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31" w:rsidRDefault="00F6623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Инвайронментальная социология</w:t>
      </w:r>
    </w:p>
    <w:p w:rsidR="00F66231" w:rsidRDefault="00F662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когда природная среда не только полностью включена в процессы человеческой жизнедеятельности на всех ее уровнях социализирована но и оказывает воздействие на ход этих процессов посредством механизмов обратных связей которые работают по естественным (а не социальным) законам актуальным становится именно взаимодействие общества и природы. Изменения природной среды приобретают социальную значимость. Постигая законы природы и овладевая силами природы общество тем не менее неспособно изменить эти законы или подчинить их социальным закономерностям ( как невозможно и обратное сведение социальных закономерностей к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естественным). Особенностью современной экологической ситуации и является пересечение и взаимодействие этих разнородных закономерностей в условиях той или иной социальной системы взаимосвязанной с определенной экосистемой. Взаимозависимость и взаимодействие этих систем требуют изучения специфики различных механизмов этого взаимодействия что исключает как социологический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"герметизм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 xml:space="preserve">" так и естественнонаучный редукционизм.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</w:rPr>
        <w:t>Современную экологическую ситуацию можно считать наиболее развитой формой проявления противоречий двух стихий пересечение социальных и естественных закономерностей т.е. формой пригодной для теоретического рассмотрения. В этом смысле вполне закономерно появление в последнее десятилетие разного рода социально-экологических теорий носящих междисциплинарный характер стремящихся осуществить новый синтез как предшествующих социологических теорий так и собственно социологического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теоретизирования с естественнонаучным и широким мировоззренческим контекстом</w:t>
      </w:r>
      <w:r>
        <w:rPr>
          <w:color w:val="000000"/>
          <w:sz w:val="24"/>
          <w:szCs w:val="24"/>
          <w:lang w:val="x-none"/>
        </w:rPr>
        <w:t>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ярким примером такого синтеза может служить американский инвайронментализм представляющий собой соединение определенного типа мировоззрения и теоретических основ соответствующих социальной дисциплины с практикой массового социального движения.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Американский инвайронментализм имеет богатые и давние ( с середины прошлого века) традиции. Нынешний этап его развития как в теоретическом так и социально-политическом плане начинается с середины 70-х годов и связан как считают большинство инвайронменталистов с последствиями (экономическими социальными политическими и проч.) энергетического кризиса 1973 года. Институциональные основы развития инвайронментального движения и социально-экологических исследований были заложены несколькими годами раньше (принятие в 1969 году законопроекта о национальной природоохранной политике проведение в 1970 году Дня защиты Земли создание различного рода природоохранных организаций на общенациональном и локальном уровнях).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осталась в стороне от общих экологических настроений и американская социологическая наука : в 1976 году в Американской социологической ассоциации создается секция инвайронментальной социологии в 1977 году на сессии ассоциации обсуждается тема "Социальные корни инвайронментализма" ; еще раньше подобные секции были созданы в Обществе по изучению социальных проблем и в Обществе сельской социологии.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 к началу 80-х годов формулируются основные (начальные) положения "новой инвайронментальной парадигмы" в социологии провозглашающей наступление " века инвайронментализма " необходимость ценностной переориентации нового политического и экономического порядка новых стандартов проведения и нового типа рациональности в целом.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Социально-экономические мотивы появляются и в работах видных американских социологов не связанных непосредственно с инвайронментальной социологией (Хоровиц. Смелсер. Рейнуотер . Липсет и др.) В своих общеметодологических построениях инвайронменталисты часто прибегают к аналогиям не только с привычными для них натуралистическими течениями но и с интеракционизмом структурным функционализмом марксизмом 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 предмет исследования определяется как теоретико-методологическое и социально-политическое содержание современной инвайронментальной социологии. </w:t>
      </w:r>
    </w:p>
    <w:p w:rsidR="00F66231" w:rsidRDefault="00F662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Социально-исторические и философские предпосылки инвайронментализма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развития социально-экологической идеи в американской социологии во многом связана с европейскими традициями социал-дарвинизма географической школы эволюционизма натурализма в целом ; адаптация этих идей в американской социологической теории проходила под влиянием Спенсера. Дюркгейма. Зиммеля. Тенниса и других европейских социологов. Однако установления теоретических параллелей еще недостаточно для понимания специфики американской социально-экологической традиции позволившей ей стать одним из самых значительных направлений в теоретико-методологическом арсенале американской социологии и сохранить это значение до сегодня . Для уяснения этой специфики обратимся прежде всего к американским источникам (как к теоретическим так и к социально-историческим) формирования социально-экологических (инвайронментальных) концепций в американской социологии.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Американский инвайронментализм в целом представляет собой прежде всего общетеоретическую и мировоззренческую ориентацию в центре внимания которой взаимодействие социальных образований со средой их обитания. Кроме того инвайронментализм - это движение за качество среды обитания.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"Инвайронментальная социология" - одна из дисциплин использующих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 xml:space="preserve">социально-экологический подход и ограничивающих его рамками локального общества с окружающей средой.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Характерной особенностью американской истории такого взаимодействия стало освоение свободных земель.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Экстенсивное освоение среды породило ее специфический тип - фронтир -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 xml:space="preserve">и соответствующий тип социального поведения в отношении среды соответствующую систему ценностей в отношении к природе.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Граница обилие свободных земель были также "естественным" средством снятия социального напряжения экстенсивным образом: недовольные условиями своего существования имели возможность уйти на Запад и устанавливать свои порядки отстаивая свои экономические и политические интересы.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к середине 19 века запас свободных земель был исчерпан и граница приобрела значение предела экспансии экстенсивного аграрного развития и "естественного" разрешения социальных затруднений. Конец фронтира ознаменовал наступление своеобразного экологического кризиса приведшего к обострению противоречий между локалистской демократией и федералистской централизацией между популизмом и республиканизмом между аграрным Западом и индустриально-финансовым Востоком. Этот первый американский "экологический кризис "обусловил переход от аграрного к технологическому росту и </w:t>
      </w:r>
      <w:r>
        <w:rPr>
          <w:color w:val="000000"/>
          <w:sz w:val="24"/>
          <w:szCs w:val="24"/>
          <w:lang w:val="x-none"/>
        </w:rPr>
        <w:t>урба</w:t>
      </w:r>
      <w:r>
        <w:rPr>
          <w:color w:val="000000"/>
          <w:sz w:val="24"/>
          <w:szCs w:val="24"/>
        </w:rPr>
        <w:t>низации отличающимся той же экстенсивной динамикой поскольку характерной чертой границы как своеобразного американского института является по Тернеру то что "ее надо продвигать ".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условиях переосмысления последствия " конца фронтира "и новых форм использования природных ресурсов формируются четыре основные социально-реформистские ориентации на взаимодействие общества и природной среды:консервационизм охранительная концепция экологизм и экономизм.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основных направлений в инвайронментализме выделяют как правило консервационизм охранительное движение и экологизм (Монейхон Петулла Такер Милбрет ).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"Проблема (для консервационистов ) состояла в отыскании техники способствующей эффективному росту для тех кто уже контролировал землепользование и ресурсы - замечает Б.Вайсберг. - Консервационистское движение фактически сформировалось вокруг трудностей управления а не в связи с проблемами экологического разнообразия и стабильности ".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противоположность консервационистскому утилитаризму ("техноцентризму") охранительное движение ("биоцентризм") выступало за сохранение нетронутой дикой природы. Биоцентристы представляют инвайронментализм как определенный способ (состояние) бытия и определенный тип поведения когда охрана и рациональное природопользование могут быть лишь внешними проявлениями более глубоких мотивов и ценностных ориентаций.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</w:rPr>
        <w:t>Экологисты наиболее близкие к академическим кругам строят свою научную модель взаимодействия общества и природной среды основанную на объективных закономерностях. Включая во взаимозависимые связи экосистемы и человеческие сообщества экологисты видят назначение социальной системы в том что она должна обеспечивать оптимальное функционирование экосистемы и предотвращать нарушения экологических процессов. Если требования среды к обществу так же обязательны как и требования общества к среде то динамическое равновесие экосистемы представляется основным из этих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требований. Экологическая ориентация соединяя черты биоцентризма с консервационалистским рационализмом представляла образец биоцентризма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  <w:lang w:val="x-none"/>
        </w:rPr>
        <w:t>-</w:t>
      </w:r>
      <w:r>
        <w:rPr>
          <w:color w:val="000000"/>
          <w:sz w:val="24"/>
          <w:szCs w:val="24"/>
        </w:rPr>
        <w:t>экологического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"трансцендентального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сочетании</w:t>
      </w:r>
      <w:r>
        <w:rPr>
          <w:color w:val="000000"/>
          <w:sz w:val="24"/>
          <w:szCs w:val="24"/>
          <w:lang w:val="x-none"/>
        </w:rPr>
        <w:t xml:space="preserve">и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 xml:space="preserve">реформизмом </w:t>
      </w:r>
      <w:r>
        <w:rPr>
          <w:color w:val="000000"/>
          <w:sz w:val="24"/>
          <w:szCs w:val="24"/>
          <w:lang w:val="x-none"/>
        </w:rPr>
        <w:t>скорее консультативного плана нежели административного.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Созданное в 1915 году Американское экологическое общество имело целью прежде всего изучение закономерностей раразвития экосистемы в ее широком понимании ( включая человеческие сообщества ) и распространение этих знаний. Среди представителей экологизма –Дж. П. Марш Э. Ист Э. Росс и др. Экологисты предложили в целом три основные социально-экологические идеи сохранившие и до сих пор значение в инвайронменталистском теоретизировании. Идея “экосистемного холизма “ выражена А. Леопольдом:”Разумно то что стремится к сохранению целостности стабильности совершенства биологического общества. Неразумно все то что стремится к обратному” . Отсюда следует непреходящее значение “кульминационного” состояния экосистемы состояния динамического равновесия как наиболее оптимального результата эволюционного развития нарушение которого может иметь следствием лишь деградацию экосистемы.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Однако холизм экологистов не следует приравнивать к мистификации целостности биоцентристами поскольку это холизм опосредованый: критерий разумности сформулированный . А. Леопольдом относится не к каждому отдельному действию и его результатам и не к каждому отдельному объекту этого действия ( как у биоцентристов ) а к типу действий “ правилу ” практике в целом ее тенденции и к виду популяции.</w:t>
      </w:r>
    </w:p>
    <w:p w:rsidR="00F66231" w:rsidRDefault="00F66231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x-none"/>
        </w:rPr>
      </w:pPr>
      <w:r>
        <w:rPr>
          <w:b/>
          <w:bCs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  <w:lang w:val="x-none"/>
        </w:rPr>
        <w:t>Новая инвайронментальная парадигма “в социологии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x-none"/>
        </w:rPr>
        <w:t>Наступление”века инвайронментализма” датируется как правило началом 70-х годов когда со всей очевидностью проявились последствия экологического кризиса</w:t>
      </w:r>
      <w:r>
        <w:rPr>
          <w:color w:val="000000"/>
          <w:sz w:val="24"/>
          <w:szCs w:val="24"/>
        </w:rPr>
        <w:t xml:space="preserve"> на Западе прежде всего в виде "энергетических" затруднений 1973 года . Деградация окружающей среды достигает таких размеров что экологическое "консервационистское" и прогрессистское движение перерастает в " радикально-инвайронментальное" ставящее под сомнение общепринятые постулаты о преимуществах технического прогресса. «Это такое же зло как и благо "- резюмирует выражая общий пафос инвайронменталистов Л.Милбрет.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70-е годы в США резко возрастает численность природоохранных организаций : к 1985 году их насчитывалось около 250 новых инвайронментальных организаций. В конце 60-х-70-е годы с концепциями " антироста " выступили К.Боулдинг Э.Майнш Э.Шумахер. Оппоненты "ростомании" находят единомышленников не только среди биоцентристов и экологистов но и среди так называемых инвайронментальных экономистов.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"драматического пересмотра отношения к экспоненциальному росту"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 xml:space="preserve">к состоянию окружающей среды и его социальным последствиям были достигнуты первые победы инвайронменталистов : в 1969 году был принят законопроект о национальной природоохранной политике -NEPA в 1970 году 1 апреля объявлен днем защиты Земли участие в котором президент Р.Никсон назвал " здоровым" мероприятием и " высшим проявлением национального патриотизма".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середины 70-х годов создаются секции инвайронментальной социологии : в 1976 году секция Американской социологической ассоциации в 1977 году на сессии АСА обсуждалась тема "Социальные корни инвайронментализма"; еще раньше подобные секции были созданы в Обществе по изучению социальных проблем и в Обществе сельской социологии. С 1978 года возрастает количество публикаций в американских социологических журналах посвященных инвайронментализму. У.Кэттон и Р.Дэнлэп обобщая накопленный инвайронментализмом за последние десятилетия теоретический опыт провозглашают " новую инвайронментальную парадигму " в социологии закономерность проявления которой обусловлена " изменением социальной реальности " 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“Изменение социальной ситуации “ в начале 70-х годов является прежде всего причиной и источником активизации инвайронментальных идей в социологии. Сущность этого изменения выражается в понятии “экологический кризис”. Этим понятием инвайронменталисты объединяют такие явления как:загрязнение окружающей среды дефицит природных ресурсов перенаселение последствия урбанизации голод исчезновение некоторых видов животных и т.п. Все эти явления признаются если не “социальными” то “социально значимыми” поскольку обусловлены развитием общества.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Поскольку утверждение новых постулатов ведется методом “от противного” и заявляется принципиальная новизна этих постулатов то очевидно что отвергаются все предшествовавшие социологические теории. Обоснованием для подобного нигилизма служит тот факт что на протяжении всей истории социологии по мнению инвайронментальных социологов . “Среда” трактуется преимущественно как часть ситуации социального воздействия в “терминах значения которое ей придается участниками взаимодействия” а не как равноправная в социальном взаимодействиипеременная (к средовым переменным относятся: уровень загрязнения темпы потребления энергии характер застройки и т.п.). Эта изоляция “средовых” переменных была обусловлена социологическим “герметизмом” дисциплинарных традиций. Среди которых инвайронменталисты выделяют две основные: 1) чересчур жесткое определение предмета социологии дюркгеймианский “социологизм”. ”Антиредукционистское табу”-социальный факт.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2) ориентация на индивидуальную оценку ситуации на единичное действие и значение. Которым индивид наделяет это действие при этом физические и пространственные характеристики ситуации опять же игнорируются (веберианская традиция Дж. Мид Ч. Кули У. Томас и др.).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Авторы НЕР подразделяют развитие социологической теории на два основных периода: все что имело место до появления НЕР и собственно НЕР. Это деление обосновывается принадлежностью всех предшествующих НЕр теорий к одной парадигме которая получает название “парадигма человеческой исключительности”. А затем –“парадигма человеческой освобожденности” основным недостатком которой и является “игнорирование взаимозависимости социальных и “средовых”переменных”.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В целом НЕР может быть описана следующими основоположениями: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 xml:space="preserve">1) помимо генетической наследственности люди обладают также и культурным наследием и поэтому отличны от всех остальных видов животных;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2) социальные и культурные факторы (включая технологию) являются главными детерминантами человеческой деятельности;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3) социальная и культурная среда является определяющим контекстом человеческой деятельности а биофизическая среда в основном безотносительна к ней;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4) поскольку культура обладает свойством кумулятивности технологический и социальный прогресс может продолжаться бесконечно и все социальные проблемы так или иначе принципиально разрешимы.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 xml:space="preserve">Пытаясь соединить разнородные теории в некое целое инвайронменталисты выделяют некоторые общие их характеристики: антропоцентризм социальный оптимизм антиэкологизм берущие начало в “западном мировоззрении”. Для его описания предлагаются следующие посылки: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1) люди существенно отличаются от всех других живых существ на Земле над которыми они доминируют;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color w:val="000000"/>
          <w:sz w:val="24"/>
          <w:szCs w:val="24"/>
          <w:lang w:val="x-none"/>
        </w:rPr>
        <w:t>люди-хозяева своей судьбы они могут выбирать цели и делать все что необходимо для их достижения;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>
        <w:rPr>
          <w:color w:val="000000"/>
          <w:sz w:val="24"/>
          <w:szCs w:val="24"/>
          <w:lang w:val="x-none"/>
        </w:rPr>
        <w:t>мир бесконечен и предоставляет людям неограниченные возможности;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>
        <w:rPr>
          <w:color w:val="000000"/>
          <w:sz w:val="24"/>
          <w:szCs w:val="24"/>
          <w:lang w:val="x-none"/>
        </w:rPr>
        <w:t>история человечества-история прогресса каждая проблема принципиально разрешима и прогресс бесконечен.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Будучи противоположно этой мировоззренческой ориентации НЕР выступает не только как научная парадигма описывающая и объясняющая “новую социальную реальность” но и соответствующих образцов поведения. Исследование взаимодействия социальных и “инвайронментальных” переменных способствовало формированию основоположений “новй парадигмы”: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1) хотя люди обладают исключительными характеристиками (культура технология и т.п.) они остаются одними из многих видов взаимозависимо включенных в глобальную экосистему;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color w:val="000000"/>
          <w:sz w:val="24"/>
          <w:szCs w:val="24"/>
          <w:lang w:val="x-none"/>
        </w:rPr>
        <w:t>человеческая деятельность обусловлена не только социальными и культурными факторами но и сложными связями природной сети поэтому целесообразная человеческая деятельность может иметь неожиданные последствия;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>
        <w:rPr>
          <w:color w:val="000000"/>
          <w:sz w:val="24"/>
          <w:szCs w:val="24"/>
          <w:lang w:val="x-none"/>
        </w:rPr>
        <w:t>люди живут в конечной биофизической среде ( и зависят от нее ) которая налагает потенциальные физические и биологические ограничения на человеческую деятельность;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>
        <w:rPr>
          <w:color w:val="000000"/>
          <w:sz w:val="24"/>
          <w:szCs w:val="24"/>
          <w:lang w:val="x-none"/>
        </w:rPr>
        <w:t>хотя изобретательность людей и приобретаемая благодаря ей сила до некоторой степени и увеличивают несущую способность среды все же экологические законы не утрачивают своей обязательности.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Очевидночто эти постулаты образованы прямым противопоставлением НЕР и NEP. Однако инвайронменталисты несмотря на свою ингилистическую манеру формирования новой парадигмы не хотят лишать ее предыстории и определенной методологической базы. Тем не менее NER все же имеет нечто общее с НЕР; в этом сравнении новая парадигма представляется скорее дополнением к “старой” акцентируя отдельные аспекты последней: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1) NER согласна с тем что люди –исключительный вид но они все же должны рассматриваться как один из многих видов взаимозависимых живых существ;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2) Осознавая то что человеческая деятельность во многом обусловлена социальными и культурными факторами нельзя сбрасывать со счетов и биофизический фактор (среда) как реакцию на социальную активность;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3) Тогда как НЕР игнорирует биофизический контекст социальной активности NER указывает на ограничения человеческой активности налагаемые биофизической средой;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4) Нер предполагает бесконечный и постоянный прогресс социальный и технологический NER напротив считает что как бы ни были изобретательны люди их наука и технология в силах отменить экологические законы.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Число работ из области инвайронментальной социологии на протяжении 70-х годов возрастало что приводило к оформлению NER. “Все инвайронментальные социологи принимая инвайронментальные переменные как релевантные в понимание человеческой деятельности и социальных организаций по крайней мере неявно (и зачастую не осознавая этого) противостояли НЕР ”-считают У.Кэттон и Р.Данлэп.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В своей политической деятельности инвайронментальное движение ориентируется на участие в традиционных политических институтах с использованием традиционных политических средств. Еслиевропейские движения были тесно связаны с выступлениями “новых левых” студенческими волнениями и т.п. то инвайронментальное движение в США наследуя традиции элитизма мелиоризма прагматизма пришло на смену движениям “за гражданские права” и против вьетнамской войны. Вполне понятно что инвайронментализм не принимает и популярной в Европе доктрины “морального тождества”.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 xml:space="preserve">Кроме того американские инвайронменталисты не столь подвержены настроениям технофобии как европейские экологисты: значительная часть инвайронменталистов возлагают надежды в решении экологических проблем на совершенствование технологий. Характеристиками инвайронментализма остаются биоцентристские ценности “пределы” материального развития настроения “антироста”.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К настоящему времени американский инвайронментализм представляет собой ценностно-ориентированное (в отличие от нормативно-ориентированного соглашательского) движение которое объединяет около 12 тыс. Организаций число которых ежегодно увеличивается на 250. По результатам опросов инвайронментализму симпатизирует от 60 до 80 % населения. Большинство организаций создано в последнее десятилетие. Достаточным основанием для членства в инвайронментальной организации считается признание существования экологической опасности. Хотя в движении и существуют определенные разногласия тенденций к расколу не намечается поскольку многие инвайронменталисты входят сразу в несколько локальных организаций. Лидерство принадлежит “высшему среднему” и “высшему” классу; около 10 % общественности США заявляют о принадлежности к этим организациям но активно участвует в их деятельности около 1%. Эта группа активистов-представители “среднего класса” со сравнительно высоким уровнем образования и доходов.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Среди наиболее крупных организаций выделяются: Совет по защите природных ресурсов , Институт инвайронментальной политики , Федерация национальной дикой природы , Фонд инвайронментальной защиты , Американская лига Исаака Уолтона , Сьерра Клаб , Национальное общество Одюбона , Ассоциация национальных парков и консервации , Общество дикой природы , Друзья земли.</w:t>
      </w:r>
      <w:r>
        <w:rPr>
          <w:color w:val="000000"/>
          <w:sz w:val="24"/>
          <w:szCs w:val="24"/>
        </w:rPr>
        <w:t xml:space="preserve">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Существенных разногласий по поводу средств политической борьбы за достижение новой социадьной политики у инвайронменталистов нет но остается разнообразие интерпритаций целей этой политики.</w:t>
      </w:r>
    </w:p>
    <w:p w:rsidR="00F66231" w:rsidRDefault="00F66231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x-none"/>
        </w:rPr>
      </w:pPr>
      <w:r>
        <w:rPr>
          <w:b/>
          <w:bCs/>
          <w:color w:val="000000"/>
          <w:sz w:val="28"/>
          <w:szCs w:val="28"/>
          <w:lang w:val="x-none"/>
        </w:rPr>
        <w:t xml:space="preserve">Заключение 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Оценивая в целом развитие американских социально-экологических концепций. Прежде всего следует отметить органическую связь инвайронментализма в особенности ранних его форм с социально-историческими условиями формирования американского образа жизни и соответствующего стиля мышления со свойственными ему элементами натурализма индивидуализма активизма локалистской идеологии и реформизма.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Соединение рационализма и иррационализма в теоретических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x-none"/>
        </w:rPr>
        <w:t>основоположениях инвайронментализма обусловливает и пртиворечия возникающие уровнем ниже: сочетание реформизма как воплощения рациональных целей разрешения экологических проблем с предлагаемыми средствами их достижения.</w:t>
      </w:r>
    </w:p>
    <w:p w:rsidR="00F66231" w:rsidRDefault="00F66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x-none"/>
        </w:rPr>
        <w:t>Заслуживает внимания также опыт эмпирических исследований социальных экологов и внедрения результатов в социальную среду. Кроме того немаловажным представляется более детальное изучение инвайронментализма как социального явления его идеологии связей с другими общественными движениями. Многообразие и актуальность вопросов которые еще могут быть представлены инвайронментализмом по ходу его развития трудно предугадать и невозможно переоценить.</w:t>
      </w:r>
    </w:p>
    <w:p w:rsidR="00F66231" w:rsidRDefault="00F6623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6623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BAB2F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1316541D"/>
    <w:multiLevelType w:val="singleLevel"/>
    <w:tmpl w:val="3740DEF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72"/>
      </w:pPr>
    </w:lvl>
  </w:abstractNum>
  <w:abstractNum w:abstractNumId="2">
    <w:nsid w:val="1795650E"/>
    <w:multiLevelType w:val="singleLevel"/>
    <w:tmpl w:val="4B72CC6E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408"/>
      </w:pPr>
    </w:lvl>
  </w:abstractNum>
  <w:abstractNum w:abstractNumId="3">
    <w:nsid w:val="33C9618D"/>
    <w:multiLevelType w:val="singleLevel"/>
    <w:tmpl w:val="47BC8730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4">
    <w:nsid w:val="6444590A"/>
    <w:multiLevelType w:val="singleLevel"/>
    <w:tmpl w:val="3AC6341C"/>
    <w:lvl w:ilvl="0">
      <w:start w:val="1"/>
      <w:numFmt w:val="decimal"/>
      <w:lvlText w:val="%1)"/>
      <w:lvlJc w:val="left"/>
      <w:pPr>
        <w:tabs>
          <w:tab w:val="num" w:pos="1056"/>
        </w:tabs>
        <w:ind w:left="1056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268"/>
    <w:rsid w:val="00521645"/>
    <w:rsid w:val="006D5268"/>
    <w:rsid w:val="00C51209"/>
    <w:rsid w:val="00F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F0A3C9-DFE0-44D9-BA05-A1678D90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b/>
      <w:bCs/>
      <w:i/>
      <w:i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13808</Words>
  <Characters>7872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Инвайронментальная социология</vt:lpstr>
    </vt:vector>
  </TitlesOfParts>
  <Company>PERSONAL COMPUTERS</Company>
  <LinksUpToDate>false</LinksUpToDate>
  <CharactersWithSpaces>21637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Инвайронментальная социология</dc:title>
  <dc:subject/>
  <dc:creator>USER</dc:creator>
  <cp:keywords/>
  <dc:description/>
  <cp:lastModifiedBy>admin</cp:lastModifiedBy>
  <cp:revision>2</cp:revision>
  <dcterms:created xsi:type="dcterms:W3CDTF">2014-01-26T19:27:00Z</dcterms:created>
  <dcterms:modified xsi:type="dcterms:W3CDTF">2014-01-26T19:27:00Z</dcterms:modified>
</cp:coreProperties>
</file>