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1B1" w:rsidRDefault="00A811B1" w:rsidP="00FF57F7">
      <w:pPr>
        <w:shd w:val="clear" w:color="auto" w:fill="FFFFFF"/>
        <w:spacing w:line="360" w:lineRule="auto"/>
        <w:jc w:val="center"/>
        <w:outlineLvl w:val="0"/>
        <w:rPr>
          <w:rFonts w:ascii="Times New Roman" w:hAnsi="Times New Roman"/>
          <w:b/>
          <w:bCs/>
          <w:iCs/>
          <w:sz w:val="28"/>
          <w:szCs w:val="24"/>
        </w:rPr>
      </w:pPr>
    </w:p>
    <w:p w:rsidR="00FF57F7" w:rsidRPr="00FF57F7" w:rsidRDefault="00FF57F7" w:rsidP="00FF57F7">
      <w:pPr>
        <w:shd w:val="clear" w:color="auto" w:fill="FFFFFF"/>
        <w:spacing w:line="360" w:lineRule="auto"/>
        <w:jc w:val="center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FF57F7">
        <w:rPr>
          <w:rFonts w:ascii="Times New Roman" w:hAnsi="Times New Roman"/>
          <w:b/>
          <w:bCs/>
          <w:iCs/>
          <w:sz w:val="28"/>
          <w:szCs w:val="24"/>
        </w:rPr>
        <w:t>Задача №6</w:t>
      </w:r>
    </w:p>
    <w:p w:rsidR="00FF57F7" w:rsidRPr="00FF57F7" w:rsidRDefault="00FF57F7" w:rsidP="00FF57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57F7">
        <w:rPr>
          <w:rFonts w:ascii="Times New Roman" w:hAnsi="Times New Roman"/>
          <w:sz w:val="28"/>
          <w:szCs w:val="28"/>
          <w:lang w:eastAsia="en-US"/>
        </w:rPr>
        <w:t xml:space="preserve">     Предприятие «Д» рассматривает проект по запуску новой производственной линии, которую планируется установить в  неиспользуемом в настоящее время здании и эксплуатировать на протяжении 5-х лет. На реконструкцию здания в прошлом году  было потрачено 100 000,00. Имеется возможность сдать  неиспользуемое здание в аренду на 6 лет с ежегодной платой 25 000,00.</w:t>
      </w:r>
    </w:p>
    <w:p w:rsidR="00FF57F7" w:rsidRPr="00FF57F7" w:rsidRDefault="00FF57F7" w:rsidP="00FF57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57F7">
        <w:rPr>
          <w:rFonts w:ascii="Times New Roman" w:hAnsi="Times New Roman"/>
          <w:sz w:val="28"/>
          <w:szCs w:val="28"/>
          <w:lang w:eastAsia="en-US"/>
        </w:rPr>
        <w:t xml:space="preserve">     Стоимость оборудования равна 250 000,00; доставка оценивается в 10 000,00; монтаж и установка в 30 000,00. Полезный срок оборудования – 5 лет. Предполагается, что оно может быть продано в конце 4-го года за 25 000,00. Потребуется также дополнительные товарно-материальные запасы в объеме 25 000,00; в связи с чем кредиторская задолженность увеличиться на 5 000,00.</w:t>
      </w:r>
    </w:p>
    <w:p w:rsidR="00FF57F7" w:rsidRPr="00FF57F7" w:rsidRDefault="00FF57F7" w:rsidP="00FF57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57F7">
        <w:rPr>
          <w:rFonts w:ascii="Times New Roman" w:hAnsi="Times New Roman"/>
          <w:sz w:val="28"/>
          <w:szCs w:val="28"/>
          <w:lang w:eastAsia="en-US"/>
        </w:rPr>
        <w:t xml:space="preserve">     Ожидается, что в результате запуска новой линии выручка от реализации составит 200 000,00 ежегодно. Переменные и постоянные  затраты в каждом году определены в объеме 55 000,00 и 20 000,00 соответственно.</w:t>
      </w:r>
    </w:p>
    <w:p w:rsidR="00FF57F7" w:rsidRPr="00FF57F7" w:rsidRDefault="00FF57F7" w:rsidP="00FF57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57F7">
        <w:rPr>
          <w:rFonts w:ascii="Times New Roman" w:hAnsi="Times New Roman"/>
          <w:sz w:val="28"/>
          <w:szCs w:val="28"/>
          <w:lang w:eastAsia="en-US"/>
        </w:rPr>
        <w:t>Стоимость капитала для предприятия равна 12%, ставка налога на прибыль – 20%.</w:t>
      </w:r>
    </w:p>
    <w:p w:rsidR="00FF57F7" w:rsidRPr="00FF57F7" w:rsidRDefault="00FF57F7" w:rsidP="00FF57F7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en-US"/>
        </w:rPr>
      </w:pPr>
      <w:r w:rsidRPr="00FF57F7">
        <w:rPr>
          <w:rFonts w:ascii="Times New Roman" w:hAnsi="Times New Roman"/>
          <w:i/>
          <w:iCs/>
          <w:sz w:val="28"/>
          <w:szCs w:val="28"/>
          <w:lang w:eastAsia="en-US"/>
        </w:rPr>
        <w:t>1)Разработайте план движения денежных потоков и осуществите оценку экономической эффективности проекта.</w:t>
      </w:r>
    </w:p>
    <w:p w:rsidR="00FF57F7" w:rsidRPr="00FF57F7" w:rsidRDefault="00FF57F7" w:rsidP="00FF57F7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en-US"/>
        </w:rPr>
      </w:pPr>
      <w:r w:rsidRPr="00FF57F7">
        <w:rPr>
          <w:rFonts w:ascii="Times New Roman" w:hAnsi="Times New Roman"/>
          <w:i/>
          <w:iCs/>
          <w:sz w:val="28"/>
          <w:szCs w:val="28"/>
          <w:lang w:eastAsia="en-US"/>
        </w:rPr>
        <w:t>2)Предположим, что в связи с вводом новой линии сбыт другой продукции уменьшится на 50 000,00. Влияет ли данное условие на общую эффективность проекта? Если да, то подкрепите свои выводы соответствующими расчетами.</w:t>
      </w:r>
    </w:p>
    <w:p w:rsidR="00FF57F7" w:rsidRDefault="00FF57F7" w:rsidP="00687092">
      <w:pPr>
        <w:shd w:val="clear" w:color="auto" w:fill="FFFFFF"/>
        <w:tabs>
          <w:tab w:val="left" w:pos="446"/>
        </w:tabs>
        <w:spacing w:before="5" w:after="0" w:line="360" w:lineRule="auto"/>
        <w:ind w:left="284"/>
        <w:jc w:val="both"/>
        <w:rPr>
          <w:rFonts w:ascii="Times New Roman" w:hAnsi="Times New Roman"/>
          <w:iCs/>
          <w:color w:val="000000"/>
          <w:spacing w:val="-20"/>
          <w:sz w:val="28"/>
        </w:rPr>
      </w:pPr>
    </w:p>
    <w:p w:rsidR="00984114" w:rsidRDefault="00984114" w:rsidP="00687092">
      <w:pPr>
        <w:shd w:val="clear" w:color="auto" w:fill="FFFFFF"/>
        <w:tabs>
          <w:tab w:val="left" w:pos="446"/>
        </w:tabs>
        <w:spacing w:before="5" w:after="0" w:line="360" w:lineRule="auto"/>
        <w:ind w:left="284"/>
        <w:jc w:val="both"/>
        <w:rPr>
          <w:rFonts w:ascii="Times New Roman" w:hAnsi="Times New Roman"/>
          <w:iCs/>
          <w:color w:val="000000"/>
          <w:spacing w:val="-20"/>
          <w:sz w:val="28"/>
        </w:rPr>
      </w:pPr>
    </w:p>
    <w:p w:rsidR="001E3AC0" w:rsidRDefault="001E3AC0" w:rsidP="00687092">
      <w:pPr>
        <w:shd w:val="clear" w:color="auto" w:fill="FFFFFF"/>
        <w:tabs>
          <w:tab w:val="left" w:pos="446"/>
        </w:tabs>
        <w:spacing w:before="5" w:after="0" w:line="360" w:lineRule="auto"/>
        <w:ind w:left="284"/>
        <w:jc w:val="both"/>
        <w:rPr>
          <w:rFonts w:ascii="Times New Roman" w:hAnsi="Times New Roman"/>
          <w:iCs/>
          <w:color w:val="000000"/>
          <w:spacing w:val="-20"/>
          <w:sz w:val="28"/>
        </w:rPr>
      </w:pPr>
    </w:p>
    <w:p w:rsidR="001E3AC0" w:rsidRPr="00687092" w:rsidRDefault="001E3AC0" w:rsidP="00687092">
      <w:pPr>
        <w:shd w:val="clear" w:color="auto" w:fill="FFFFFF"/>
        <w:tabs>
          <w:tab w:val="left" w:pos="446"/>
        </w:tabs>
        <w:spacing w:before="5" w:after="0" w:line="360" w:lineRule="auto"/>
        <w:ind w:left="284"/>
        <w:jc w:val="both"/>
        <w:rPr>
          <w:rFonts w:ascii="Times New Roman" w:hAnsi="Times New Roman"/>
          <w:iCs/>
          <w:color w:val="000000"/>
          <w:spacing w:val="-20"/>
          <w:sz w:val="28"/>
        </w:rPr>
      </w:pPr>
    </w:p>
    <w:p w:rsidR="00D44F58" w:rsidRPr="00C97D4F" w:rsidRDefault="00D44F58" w:rsidP="00FF57F7">
      <w:pPr>
        <w:spacing w:line="360" w:lineRule="auto"/>
        <w:ind w:firstLine="284"/>
        <w:rPr>
          <w:rFonts w:ascii="Times New Roman" w:hAnsi="Times New Roman"/>
          <w:b/>
          <w:iCs/>
          <w:sz w:val="28"/>
          <w:szCs w:val="28"/>
        </w:rPr>
      </w:pPr>
      <w:r w:rsidRPr="00C97D4F">
        <w:rPr>
          <w:rFonts w:ascii="Times New Roman" w:hAnsi="Times New Roman"/>
          <w:b/>
          <w:iCs/>
          <w:sz w:val="28"/>
          <w:szCs w:val="28"/>
        </w:rPr>
        <w:t>Решение:</w:t>
      </w:r>
    </w:p>
    <w:p w:rsidR="00C62388" w:rsidRPr="00C62388" w:rsidRDefault="00801440" w:rsidP="00984114">
      <w:pPr>
        <w:spacing w:line="360" w:lineRule="auto"/>
        <w:ind w:firstLine="567"/>
        <w:jc w:val="both"/>
        <w:rPr>
          <w:rFonts w:ascii="Times New Roman" w:hAnsi="Times New Roman"/>
          <w:b/>
          <w:bCs/>
          <w:iCs/>
          <w:color w:val="000000"/>
          <w:spacing w:val="-2"/>
          <w:sz w:val="28"/>
          <w:szCs w:val="28"/>
        </w:rPr>
      </w:pPr>
      <w:r w:rsidRPr="00801440">
        <w:rPr>
          <w:rFonts w:ascii="Times New Roman" w:hAnsi="Times New Roman"/>
          <w:sz w:val="28"/>
          <w:szCs w:val="28"/>
        </w:rPr>
        <w:t>1</w:t>
      </w:r>
      <w:r w:rsidR="00A11163">
        <w:rPr>
          <w:rFonts w:ascii="Times New Roman" w:hAnsi="Times New Roman"/>
          <w:sz w:val="28"/>
          <w:szCs w:val="28"/>
        </w:rPr>
        <w:t xml:space="preserve">. </w:t>
      </w:r>
      <w:r w:rsidR="00C62388" w:rsidRP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>Кредиторская задолженность предприятия является отвлечением денежных средств. Поэтому величину, необходимую для увеличения  товарно-материальных запасов, уменьшаем на сумму кредиторской задолженности</w:t>
      </w:r>
      <w:r w:rsid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>:</w:t>
      </w:r>
      <w:r w:rsidR="00C62388" w:rsidRPr="00C62388">
        <w:rPr>
          <w:rFonts w:ascii="Times New Roman" w:hAnsi="Times New Roman"/>
          <w:b/>
          <w:bCs/>
          <w:iCs/>
          <w:color w:val="000000"/>
          <w:spacing w:val="-2"/>
          <w:sz w:val="28"/>
          <w:szCs w:val="28"/>
        </w:rPr>
        <w:t xml:space="preserve"> </w:t>
      </w:r>
      <w:r w:rsidR="00C62388">
        <w:rPr>
          <w:rFonts w:ascii="Times New Roman" w:hAnsi="Times New Roman"/>
          <w:b/>
          <w:bCs/>
          <w:iCs/>
          <w:color w:val="000000"/>
          <w:spacing w:val="-2"/>
          <w:sz w:val="28"/>
          <w:szCs w:val="28"/>
        </w:rPr>
        <w:t xml:space="preserve"> </w:t>
      </w:r>
      <w:r w:rsid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 xml:space="preserve">п.1.2 </w:t>
      </w:r>
      <w:r w:rsidR="00C62388" w:rsidRP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>=</w:t>
      </w:r>
      <w:r w:rsid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 xml:space="preserve"> </w:t>
      </w:r>
      <w:r w:rsidR="00C62388" w:rsidRP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>25000</w:t>
      </w:r>
      <w:r w:rsid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 xml:space="preserve"> – </w:t>
      </w:r>
      <w:r w:rsidR="00C62388" w:rsidRP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>5000</w:t>
      </w:r>
      <w:r w:rsid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 xml:space="preserve"> </w:t>
      </w:r>
      <w:r w:rsidR="00C62388" w:rsidRP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>=</w:t>
      </w:r>
      <w:r w:rsid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 xml:space="preserve"> </w:t>
      </w:r>
      <w:r w:rsidR="00C62388" w:rsidRPr="00C6238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>20000</w:t>
      </w:r>
    </w:p>
    <w:p w:rsidR="00984114" w:rsidRPr="00C97D4F" w:rsidRDefault="00984114" w:rsidP="00984114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C97D4F">
        <w:rPr>
          <w:rFonts w:ascii="Times New Roman" w:hAnsi="Times New Roman"/>
          <w:sz w:val="28"/>
          <w:szCs w:val="28"/>
        </w:rPr>
        <w:t>Определим сумму ежегодных амортизационных отчислений:</w:t>
      </w:r>
    </w:p>
    <w:p w:rsidR="00984114" w:rsidRPr="006A70FC" w:rsidRDefault="00984114" w:rsidP="00984114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C97D4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16"/>
          <w:szCs w:val="16"/>
        </w:rPr>
        <w:t>н.о.</w:t>
      </w:r>
      <w:r w:rsidRPr="00C97D4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C97D4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1.1</w:t>
      </w:r>
      <w:r w:rsidRPr="00C97D4F">
        <w:rPr>
          <w:rFonts w:ascii="Times New Roman" w:hAnsi="Times New Roman"/>
          <w:sz w:val="28"/>
          <w:szCs w:val="28"/>
        </w:rPr>
        <w:t xml:space="preserve">/ 5 = </w:t>
      </w:r>
      <w:r w:rsidRPr="00AF06D8">
        <w:rPr>
          <w:rFonts w:ascii="Times New Roman" w:hAnsi="Times New Roman"/>
          <w:bCs/>
          <w:iCs/>
          <w:sz w:val="28"/>
          <w:szCs w:val="28"/>
        </w:rPr>
        <w:t>290 000</w:t>
      </w:r>
      <w:r>
        <w:rPr>
          <w:rFonts w:ascii="Times New Roman" w:hAnsi="Times New Roman"/>
          <w:sz w:val="28"/>
          <w:szCs w:val="28"/>
        </w:rPr>
        <w:t>/5=58 000</w:t>
      </w:r>
      <w:r w:rsidR="006A70FC">
        <w:rPr>
          <w:rFonts w:ascii="Times New Roman" w:hAnsi="Times New Roman"/>
          <w:sz w:val="28"/>
          <w:szCs w:val="28"/>
        </w:rPr>
        <w:t xml:space="preserve"> (рублей)</w:t>
      </w:r>
    </w:p>
    <w:p w:rsidR="00984114" w:rsidRDefault="00984114" w:rsidP="00984114">
      <w:pPr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iCs/>
          <w:color w:val="000000"/>
          <w:spacing w:val="-2"/>
          <w:sz w:val="28"/>
          <w:szCs w:val="28"/>
        </w:rPr>
        <w:t xml:space="preserve">    Коэффициент дисконтирования:</w:t>
      </w:r>
    </w:p>
    <w:p w:rsidR="00984114" w:rsidRPr="00B8281A" w:rsidRDefault="00984114" w:rsidP="00984114">
      <w:pPr>
        <w:ind w:left="330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  <w:r w:rsidRPr="00B8281A">
        <w:rPr>
          <w:position w:val="-30"/>
          <w:sz w:val="28"/>
          <w:szCs w:val="28"/>
        </w:rPr>
        <w:object w:dxaOrig="13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39.75pt" o:ole="">
            <v:imagedata r:id="rId7" o:title=""/>
          </v:shape>
          <o:OLEObject Type="Embed" ProgID="Equation.3" ShapeID="_x0000_i1025" DrawAspect="Content" ObjectID="_1458307637" r:id="rId8"/>
        </w:object>
      </w:r>
      <w:r>
        <w:rPr>
          <w:sz w:val="28"/>
          <w:szCs w:val="28"/>
        </w:rPr>
        <w:t>; r=0,12</w:t>
      </w:r>
    </w:p>
    <w:p w:rsidR="00984114" w:rsidRPr="00C62388" w:rsidRDefault="00984114" w:rsidP="0098411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  <w:sectPr w:rsidR="00984114" w:rsidRPr="00C62388" w:rsidSect="003A2FD5">
          <w:footerReference w:type="even" r:id="rId9"/>
          <w:footerReference w:type="default" r:id="rId10"/>
          <w:pgSz w:w="11906" w:h="16838"/>
          <w:pgMar w:top="1440" w:right="849" w:bottom="1440" w:left="1800" w:header="720" w:footer="720" w:gutter="0"/>
          <w:cols w:space="720"/>
          <w:titlePg/>
        </w:sectPr>
      </w:pPr>
      <w:r w:rsidRPr="00C97D4F">
        <w:rPr>
          <w:rFonts w:ascii="Times New Roman" w:hAnsi="Times New Roman"/>
          <w:iCs/>
          <w:color w:val="000000"/>
          <w:spacing w:val="-2"/>
          <w:sz w:val="28"/>
          <w:szCs w:val="28"/>
        </w:rPr>
        <w:t>Полная оценка денежного потока по периодам приведена в таблице 1.</w:t>
      </w:r>
    </w:p>
    <w:p w:rsidR="00D61D56" w:rsidRDefault="00D61D56" w:rsidP="009E4893">
      <w:pPr>
        <w:jc w:val="right"/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</w:pPr>
    </w:p>
    <w:p w:rsidR="009E4893" w:rsidRPr="00D61D56" w:rsidRDefault="009E4893" w:rsidP="009E4893">
      <w:pPr>
        <w:jc w:val="right"/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</w:pPr>
      <w:r w:rsidRPr="00D61D56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>Таблица 1</w:t>
      </w:r>
    </w:p>
    <w:tbl>
      <w:tblPr>
        <w:tblW w:w="14410" w:type="dxa"/>
        <w:tblInd w:w="-222" w:type="dxa"/>
        <w:tblLook w:val="0000" w:firstRow="0" w:lastRow="0" w:firstColumn="0" w:lastColumn="0" w:noHBand="0" w:noVBand="0"/>
      </w:tblPr>
      <w:tblGrid>
        <w:gridCol w:w="3630"/>
        <w:gridCol w:w="1911"/>
        <w:gridCol w:w="1740"/>
        <w:gridCol w:w="1720"/>
        <w:gridCol w:w="1660"/>
        <w:gridCol w:w="1769"/>
        <w:gridCol w:w="1980"/>
      </w:tblGrid>
      <w:tr w:rsidR="00D62350" w:rsidRPr="00D62350">
        <w:trPr>
          <w:trHeight w:val="636"/>
        </w:trPr>
        <w:tc>
          <w:tcPr>
            <w:tcW w:w="36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Выплаты и поступления, тыс. руб.</w:t>
            </w:r>
          </w:p>
        </w:tc>
        <w:tc>
          <w:tcPr>
            <w:tcW w:w="1078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Периоды</w:t>
            </w:r>
          </w:p>
        </w:tc>
      </w:tr>
      <w:tr w:rsidR="00D62350" w:rsidRPr="00D62350">
        <w:trPr>
          <w:trHeight w:val="360"/>
        </w:trPr>
        <w:tc>
          <w:tcPr>
            <w:tcW w:w="36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D62350" w:rsidRPr="00D62350">
        <w:trPr>
          <w:trHeight w:val="360"/>
        </w:trPr>
        <w:tc>
          <w:tcPr>
            <w:tcW w:w="144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1. Инвестиционная деятельность</w:t>
            </w:r>
          </w:p>
        </w:tc>
      </w:tr>
      <w:tr w:rsidR="00D62350" w:rsidRPr="00D62350">
        <w:trPr>
          <w:trHeight w:val="1050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1.1 Покупка нового оборудования (доставка, установка)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290 000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62350" w:rsidRPr="00D62350">
        <w:trPr>
          <w:trHeight w:val="705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1.2 Увеличение оборотных средств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20 000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62350" w:rsidRPr="00D62350">
        <w:trPr>
          <w:trHeight w:val="360"/>
        </w:trPr>
        <w:tc>
          <w:tcPr>
            <w:tcW w:w="144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2. Операционная деятельность</w:t>
            </w:r>
          </w:p>
        </w:tc>
      </w:tr>
      <w:tr w:rsidR="00D62350" w:rsidRPr="00D62350">
        <w:trPr>
          <w:trHeight w:val="390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2.1 Выручка от реализации</w:t>
            </w:r>
            <w:r w:rsidRPr="00D62350">
              <w:rPr>
                <w:rFonts w:ascii="Times New Roman" w:hAnsi="Times New Roman"/>
                <w:sz w:val="24"/>
                <w:szCs w:val="24"/>
              </w:rPr>
              <w:t xml:space="preserve"> R</w:t>
            </w:r>
            <w:r w:rsidRPr="00D62350">
              <w:rPr>
                <w:rFonts w:ascii="Times New Roman" w:hAnsi="Times New Roman"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200 000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200 000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200 000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200 000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200 000</w:t>
            </w:r>
          </w:p>
        </w:tc>
      </w:tr>
      <w:tr w:rsidR="00D62350" w:rsidRPr="00D62350">
        <w:trPr>
          <w:trHeight w:val="390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2.2 Переменные затраты</w:t>
            </w:r>
            <w:r w:rsidRPr="00D62350">
              <w:rPr>
                <w:rFonts w:ascii="Times New Roman" w:hAnsi="Times New Roman"/>
                <w:sz w:val="24"/>
                <w:szCs w:val="24"/>
              </w:rPr>
              <w:t xml:space="preserve"> VC</w:t>
            </w:r>
            <w:r w:rsidRPr="00D62350">
              <w:rPr>
                <w:rFonts w:ascii="Times New Roman" w:hAnsi="Times New Roman"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55 000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55 000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55 000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55 000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55 000</w:t>
            </w:r>
          </w:p>
        </w:tc>
      </w:tr>
      <w:tr w:rsidR="00D62350" w:rsidRPr="00D62350">
        <w:trPr>
          <w:trHeight w:val="390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2.3 Постоянные затраты</w:t>
            </w:r>
            <w:r w:rsidRPr="00D62350">
              <w:rPr>
                <w:rFonts w:ascii="Times New Roman" w:hAnsi="Times New Roman"/>
                <w:sz w:val="24"/>
                <w:szCs w:val="24"/>
              </w:rPr>
              <w:t xml:space="preserve"> FC</w:t>
            </w:r>
            <w:r w:rsidRPr="00D62350">
              <w:rPr>
                <w:rFonts w:ascii="Times New Roman" w:hAnsi="Times New Roman"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20 000</w:t>
            </w:r>
          </w:p>
        </w:tc>
      </w:tr>
      <w:tr w:rsidR="00D62350" w:rsidRPr="00D62350">
        <w:trPr>
          <w:trHeight w:val="390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2.4 Амортизация</w:t>
            </w:r>
            <w:r w:rsidRPr="00D62350">
              <w:rPr>
                <w:rFonts w:ascii="Times New Roman" w:hAnsi="Times New Roman"/>
                <w:sz w:val="24"/>
                <w:szCs w:val="24"/>
              </w:rPr>
              <w:t xml:space="preserve"> A</w:t>
            </w:r>
            <w:r w:rsidRPr="00D62350">
              <w:rPr>
                <w:rFonts w:ascii="Times New Roman" w:hAnsi="Times New Roman"/>
                <w:sz w:val="24"/>
                <w:szCs w:val="24"/>
                <w:vertAlign w:val="subscript"/>
              </w:rPr>
              <w:t>н.о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58 000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58 000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58 000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58 000</w:t>
            </w:r>
          </w:p>
        </w:tc>
      </w:tr>
      <w:tr w:rsidR="00D62350" w:rsidRPr="00D62350">
        <w:trPr>
          <w:trHeight w:val="390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2.5 Аренда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25 000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25 000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25 000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25 000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25 000</w:t>
            </w:r>
          </w:p>
        </w:tc>
      </w:tr>
      <w:tr w:rsidR="00D62350" w:rsidRPr="00D62350">
        <w:trPr>
          <w:trHeight w:val="1050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2.6 Прибыль до налогообложения (п.2.1-п.2.2-п.2.3-п.2.4.+п.2.5)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92 000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92 000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92 000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92 000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92 000</w:t>
            </w:r>
          </w:p>
        </w:tc>
      </w:tr>
      <w:tr w:rsidR="00D62350" w:rsidRPr="00D62350">
        <w:trPr>
          <w:trHeight w:val="705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2.7 Налог на прибыль (п.2.6*0,2)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18 400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18 400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18 400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18 400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18 400</w:t>
            </w:r>
          </w:p>
        </w:tc>
      </w:tr>
      <w:tr w:rsidR="00D62350" w:rsidRPr="00D62350">
        <w:trPr>
          <w:trHeight w:val="705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2.8 Чистый операционный доход (п.2.6-п.2.7)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73 600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73 600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73 600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73 600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73 600</w:t>
            </w:r>
          </w:p>
        </w:tc>
      </w:tr>
      <w:tr w:rsidR="00D62350" w:rsidRPr="00D62350">
        <w:trPr>
          <w:trHeight w:val="70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2.9 Ликвидационная стоимость оборудования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25 000</w:t>
            </w:r>
          </w:p>
        </w:tc>
      </w:tr>
      <w:tr w:rsidR="00D62350" w:rsidRPr="00D62350">
        <w:trPr>
          <w:trHeight w:val="360"/>
        </w:trPr>
        <w:tc>
          <w:tcPr>
            <w:tcW w:w="14410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3. Финансовая деятельность</w:t>
            </w:r>
          </w:p>
        </w:tc>
      </w:tr>
      <w:tr w:rsidR="00D62350" w:rsidRPr="00D62350">
        <w:trPr>
          <w:trHeight w:val="1050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3.1 Начальные капиталовложения (чистые инвестиции) I0 (п.1.1+п.1.2)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310 000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62350" w:rsidRPr="00D62350">
        <w:trPr>
          <w:trHeight w:val="705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3.2 Операционный денежный поток (п.2.4+п.2.8)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131 600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131 600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131 600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131 600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131 600</w:t>
            </w:r>
          </w:p>
        </w:tc>
      </w:tr>
      <w:tr w:rsidR="00D62350" w:rsidRPr="00D62350">
        <w:trPr>
          <w:trHeight w:val="705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3.3 Ликвидационный денежный поток (п.2.9)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25 000</w:t>
            </w:r>
          </w:p>
        </w:tc>
      </w:tr>
      <w:tr w:rsidR="00D62350" w:rsidRPr="00D62350">
        <w:trPr>
          <w:trHeight w:val="705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3.4 Чистый денежный поток (п.3.2+п.3.3-п.3.1)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-310 000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131 600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131 600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131 600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131 600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156 600</w:t>
            </w:r>
          </w:p>
        </w:tc>
      </w:tr>
      <w:tr w:rsidR="00D62350" w:rsidRPr="00D62350">
        <w:trPr>
          <w:trHeight w:val="705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3.5 Коэффициент дисконтирования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0,8929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0,7972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0,7118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0,6355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0,5674</w:t>
            </w:r>
          </w:p>
        </w:tc>
      </w:tr>
      <w:tr w:rsidR="00D62350" w:rsidRPr="00D62350">
        <w:trPr>
          <w:trHeight w:val="705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3.6 Дисконтированный денежный поток (п.3.4*п.3.5)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-310 000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117505,64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104911,52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93672,88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83631,8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88854,84</w:t>
            </w:r>
          </w:p>
        </w:tc>
      </w:tr>
      <w:tr w:rsidR="00D62350" w:rsidRPr="00D62350">
        <w:trPr>
          <w:trHeight w:val="1050"/>
        </w:trPr>
        <w:tc>
          <w:tcPr>
            <w:tcW w:w="3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62350" w:rsidRPr="00D62350" w:rsidRDefault="00D62350" w:rsidP="00D623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color w:val="000000"/>
                <w:sz w:val="24"/>
                <w:szCs w:val="24"/>
              </w:rPr>
              <w:t>3.7 Сальдо дисконтированного денежного потока (с нарастающим итогом)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-192 494,36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-87 582,84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6 090,04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89 721,84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50">
              <w:rPr>
                <w:rFonts w:ascii="Times New Roman" w:hAnsi="Times New Roman"/>
                <w:sz w:val="24"/>
                <w:szCs w:val="24"/>
              </w:rPr>
              <w:t>178 576,68</w:t>
            </w:r>
          </w:p>
        </w:tc>
      </w:tr>
    </w:tbl>
    <w:p w:rsidR="00D44F58" w:rsidRPr="00C97D4F" w:rsidRDefault="00D44F58" w:rsidP="00D44F58">
      <w:pPr>
        <w:jc w:val="both"/>
        <w:rPr>
          <w:rFonts w:ascii="Times New Roman" w:hAnsi="Times New Roman"/>
          <w:b/>
          <w:bCs/>
          <w:iCs/>
          <w:color w:val="000000"/>
          <w:spacing w:val="-2"/>
          <w:sz w:val="28"/>
          <w:szCs w:val="28"/>
          <w:u w:val="single"/>
        </w:rPr>
        <w:sectPr w:rsidR="00D44F58" w:rsidRPr="00C97D4F" w:rsidSect="00D62350">
          <w:type w:val="oddPage"/>
          <w:pgSz w:w="16838" w:h="11906" w:orient="landscape" w:code="9"/>
          <w:pgMar w:top="540" w:right="1440" w:bottom="1258" w:left="1440" w:header="720" w:footer="720" w:gutter="0"/>
          <w:cols w:space="720"/>
        </w:sectPr>
      </w:pPr>
      <w:r w:rsidRPr="00C97D4F">
        <w:rPr>
          <w:rFonts w:ascii="Times New Roman" w:hAnsi="Times New Roman"/>
          <w:b/>
          <w:bCs/>
          <w:iCs/>
          <w:color w:val="000000"/>
          <w:spacing w:val="-2"/>
          <w:sz w:val="28"/>
          <w:szCs w:val="28"/>
          <w:u w:val="single"/>
        </w:rPr>
        <w:t xml:space="preserve"> </w:t>
      </w:r>
    </w:p>
    <w:tbl>
      <w:tblPr>
        <w:tblW w:w="8800" w:type="dxa"/>
        <w:tblLook w:val="0000" w:firstRow="0" w:lastRow="0" w:firstColumn="0" w:lastColumn="0" w:noHBand="0" w:noVBand="0"/>
      </w:tblPr>
      <w:tblGrid>
        <w:gridCol w:w="1299"/>
        <w:gridCol w:w="862"/>
        <w:gridCol w:w="2736"/>
        <w:gridCol w:w="472"/>
        <w:gridCol w:w="1451"/>
        <w:gridCol w:w="660"/>
        <w:gridCol w:w="1320"/>
      </w:tblGrid>
      <w:tr w:rsidR="00D62350" w:rsidRPr="00D62350">
        <w:trPr>
          <w:trHeight w:val="390"/>
        </w:trPr>
        <w:tc>
          <w:tcPr>
            <w:tcW w:w="12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350">
              <w:rPr>
                <w:rFonts w:ascii="Times New Roman" w:hAnsi="Times New Roman"/>
                <w:sz w:val="28"/>
                <w:szCs w:val="28"/>
              </w:rPr>
              <w:t>DPP   =</w:t>
            </w:r>
          </w:p>
        </w:tc>
        <w:tc>
          <w:tcPr>
            <w:tcW w:w="8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350">
              <w:rPr>
                <w:rFonts w:ascii="Times New Roman" w:hAnsi="Times New Roman"/>
                <w:sz w:val="28"/>
                <w:szCs w:val="28"/>
              </w:rPr>
              <w:t>2 +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350">
              <w:rPr>
                <w:rFonts w:ascii="Times New Roman" w:hAnsi="Times New Roman"/>
                <w:sz w:val="28"/>
                <w:szCs w:val="28"/>
              </w:rPr>
              <w:t>|-87582,84|</w:t>
            </w:r>
          </w:p>
        </w:tc>
        <w:tc>
          <w:tcPr>
            <w:tcW w:w="4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350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14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350">
              <w:rPr>
                <w:rFonts w:ascii="Times New Roman" w:hAnsi="Times New Roman"/>
                <w:sz w:val="28"/>
                <w:szCs w:val="28"/>
              </w:rPr>
              <w:t>2 +0,9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350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350">
              <w:rPr>
                <w:rFonts w:ascii="Times New Roman" w:hAnsi="Times New Roman"/>
                <w:sz w:val="28"/>
                <w:szCs w:val="28"/>
              </w:rPr>
              <w:t>2,9 года</w:t>
            </w:r>
          </w:p>
        </w:tc>
      </w:tr>
      <w:tr w:rsidR="00D62350" w:rsidRPr="00D62350">
        <w:trPr>
          <w:trHeight w:val="375"/>
        </w:trPr>
        <w:tc>
          <w:tcPr>
            <w:tcW w:w="12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350">
              <w:rPr>
                <w:rFonts w:ascii="Times New Roman" w:hAnsi="Times New Roman"/>
                <w:sz w:val="28"/>
                <w:szCs w:val="28"/>
              </w:rPr>
              <w:t>|-87582,84| + 6090,04</w:t>
            </w:r>
          </w:p>
        </w:tc>
        <w:tc>
          <w:tcPr>
            <w:tcW w:w="4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2350" w:rsidRPr="00D62350" w:rsidRDefault="00D62350" w:rsidP="00D623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53403" w:rsidRDefault="00253403" w:rsidP="000D03F5">
      <w:pPr>
        <w:jc w:val="both"/>
      </w:pPr>
    </w:p>
    <w:p w:rsidR="00D62350" w:rsidRPr="00D62350" w:rsidRDefault="003C5B99" w:rsidP="000D03F5">
      <w:pPr>
        <w:jc w:val="both"/>
      </w:pPr>
      <w:r>
        <w:rPr>
          <w:noProof/>
        </w:rPr>
        <w:object w:dxaOrig="1440" w:dyaOrig="1440">
          <v:shape id="_x0000_s1054" type="#_x0000_t75" style="position:absolute;left:0;text-align:left;margin-left:-5.5pt;margin-top:-.15pt;width:448pt;height:33pt;z-index:251657728">
            <v:imagedata r:id="rId11" o:title=""/>
          </v:shape>
          <o:OLEObject Type="Embed" ProgID="Equation.3" ShapeID="_x0000_s1054" DrawAspect="Content" ObjectID="_1458307662" r:id="rId12"/>
        </w:object>
      </w:r>
    </w:p>
    <w:p w:rsidR="007E43B0" w:rsidRPr="007E43B0" w:rsidRDefault="007E43B0" w:rsidP="000D03F5">
      <w:pPr>
        <w:jc w:val="both"/>
        <w:rPr>
          <w:lang w:val="en-US"/>
        </w:rPr>
      </w:pPr>
    </w:p>
    <w:p w:rsidR="00CA12F2" w:rsidRPr="00CA12F2" w:rsidRDefault="00253403" w:rsidP="000D03F5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53403">
        <w:rPr>
          <w:rFonts w:ascii="Times New Roman" w:hAnsi="Times New Roman"/>
          <w:b/>
          <w:i/>
          <w:sz w:val="28"/>
          <w:szCs w:val="28"/>
        </w:rPr>
        <w:t>NPV</w:t>
      </w:r>
      <w:r w:rsidRPr="00253403">
        <w:rPr>
          <w:rFonts w:ascii="Times New Roman" w:hAnsi="Times New Roman"/>
          <w:b/>
          <w:sz w:val="28"/>
          <w:szCs w:val="28"/>
        </w:rPr>
        <w:t xml:space="preserve"> </w:t>
      </w:r>
      <w:r w:rsidRPr="00253403">
        <w:rPr>
          <w:rFonts w:ascii="Times New Roman" w:hAnsi="Times New Roman"/>
          <w:b/>
          <w:i/>
          <w:sz w:val="28"/>
          <w:szCs w:val="28"/>
        </w:rPr>
        <w:t>&gt; 0</w:t>
      </w:r>
      <w:r w:rsidRPr="00253403">
        <w:rPr>
          <w:rFonts w:ascii="Times New Roman" w:hAnsi="Times New Roman"/>
          <w:sz w:val="28"/>
          <w:szCs w:val="28"/>
        </w:rPr>
        <w:t>, проект принимается</w:t>
      </w:r>
      <w:r>
        <w:rPr>
          <w:rFonts w:ascii="Times New Roman" w:hAnsi="Times New Roman"/>
          <w:sz w:val="28"/>
          <w:szCs w:val="28"/>
        </w:rPr>
        <w:t>.</w:t>
      </w:r>
    </w:p>
    <w:p w:rsidR="00CA12F2" w:rsidRPr="00CA12F2" w:rsidRDefault="003C5B99" w:rsidP="00CA12F2">
      <w:pPr>
        <w:tabs>
          <w:tab w:val="left" w:pos="7834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440" w:dyaOrig="1440">
          <v:shape id="_x0000_s1056" type="#_x0000_t75" style="position:absolute;left:0;text-align:left;margin-left:0;margin-top:-.1pt;width:368pt;height:16pt;z-index:251658752">
            <v:imagedata r:id="rId13" o:title=""/>
          </v:shape>
          <o:OLEObject Type="Embed" ProgID="Equation.3" ShapeID="_x0000_s1056" DrawAspect="Content" ObjectID="_1458307663" r:id="rId14"/>
        </w:object>
      </w:r>
      <w:r w:rsidR="00CA12F2" w:rsidRPr="00740D79">
        <w:tab/>
      </w:r>
      <w:r w:rsidR="00CA12F2">
        <w:rPr>
          <w:rFonts w:ascii="Times New Roman" w:hAnsi="Times New Roman"/>
          <w:sz w:val="28"/>
          <w:szCs w:val="28"/>
        </w:rPr>
        <w:t>рублей</w:t>
      </w:r>
    </w:p>
    <w:p w:rsidR="00253403" w:rsidRPr="00253403" w:rsidRDefault="00253403" w:rsidP="000D03F5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253403">
        <w:rPr>
          <w:rFonts w:ascii="Times New Roman" w:hAnsi="Times New Roman"/>
          <w:b/>
          <w:i/>
          <w:sz w:val="28"/>
          <w:szCs w:val="28"/>
          <w:lang w:val="en-US"/>
        </w:rPr>
        <w:t>PI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300FD">
        <w:rPr>
          <w:rFonts w:ascii="Times New Roman" w:hAnsi="Times New Roman"/>
          <w:b/>
          <w:i/>
          <w:sz w:val="28"/>
          <w:szCs w:val="28"/>
        </w:rPr>
        <w:t>&gt;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300FD">
        <w:rPr>
          <w:rFonts w:ascii="Times New Roman" w:hAnsi="Times New Roman"/>
          <w:b/>
          <w:i/>
          <w:sz w:val="28"/>
          <w:szCs w:val="28"/>
        </w:rPr>
        <w:t>0</w:t>
      </w:r>
      <w:r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253403">
        <w:rPr>
          <w:rFonts w:ascii="Times New Roman" w:hAnsi="Times New Roman"/>
          <w:sz w:val="28"/>
          <w:szCs w:val="28"/>
        </w:rPr>
        <w:t>проект принимается.</w:t>
      </w:r>
    </w:p>
    <w:p w:rsidR="003F09EC" w:rsidRPr="003F09EC" w:rsidRDefault="003F09EC" w:rsidP="0023513A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F09EC">
        <w:rPr>
          <w:rFonts w:ascii="Times New Roman" w:hAnsi="Times New Roman"/>
          <w:sz w:val="28"/>
          <w:szCs w:val="28"/>
        </w:rPr>
        <w:t xml:space="preserve">Для </w:t>
      </w:r>
      <w:r w:rsidR="00D61D56">
        <w:rPr>
          <w:rFonts w:ascii="Times New Roman" w:hAnsi="Times New Roman"/>
          <w:sz w:val="28"/>
          <w:szCs w:val="28"/>
        </w:rPr>
        <w:t>расчета</w:t>
      </w:r>
      <w:r w:rsidRPr="003F09EC">
        <w:rPr>
          <w:rFonts w:ascii="Times New Roman" w:hAnsi="Times New Roman"/>
          <w:sz w:val="28"/>
          <w:szCs w:val="28"/>
        </w:rPr>
        <w:t xml:space="preserve"> </w:t>
      </w:r>
      <w:r w:rsidRPr="003F09EC">
        <w:rPr>
          <w:rFonts w:ascii="Times New Roman" w:hAnsi="Times New Roman"/>
          <w:sz w:val="28"/>
          <w:szCs w:val="28"/>
          <w:lang w:val="en-US"/>
        </w:rPr>
        <w:t>IRR</w:t>
      </w:r>
      <w:r w:rsidR="00021330" w:rsidRPr="00021330">
        <w:rPr>
          <w:rFonts w:ascii="Times New Roman" w:hAnsi="Times New Roman"/>
          <w:sz w:val="28"/>
          <w:szCs w:val="28"/>
        </w:rPr>
        <w:t>(внутренней нормы доходности)</w:t>
      </w:r>
      <w:r w:rsidRPr="003F09EC">
        <w:rPr>
          <w:rFonts w:ascii="Times New Roman" w:hAnsi="Times New Roman"/>
          <w:sz w:val="28"/>
          <w:szCs w:val="28"/>
        </w:rPr>
        <w:t xml:space="preserve"> и </w:t>
      </w:r>
      <w:r w:rsidRPr="003F09EC">
        <w:rPr>
          <w:rFonts w:ascii="Times New Roman" w:hAnsi="Times New Roman"/>
          <w:sz w:val="28"/>
          <w:szCs w:val="28"/>
          <w:lang w:val="en-US"/>
        </w:rPr>
        <w:t>MIRR</w:t>
      </w:r>
      <w:r w:rsidR="00021330">
        <w:rPr>
          <w:rFonts w:ascii="Times New Roman" w:hAnsi="Times New Roman"/>
          <w:sz w:val="28"/>
          <w:szCs w:val="28"/>
        </w:rPr>
        <w:t>(</w:t>
      </w:r>
      <w:r w:rsidR="00F300FD">
        <w:rPr>
          <w:rFonts w:ascii="Times New Roman" w:hAnsi="Times New Roman"/>
          <w:sz w:val="28"/>
          <w:szCs w:val="28"/>
        </w:rPr>
        <w:t>модифицированной нормы</w:t>
      </w:r>
      <w:r w:rsidR="00021330" w:rsidRPr="00021330">
        <w:rPr>
          <w:rFonts w:ascii="Times New Roman" w:hAnsi="Times New Roman"/>
          <w:sz w:val="28"/>
          <w:szCs w:val="28"/>
        </w:rPr>
        <w:t xml:space="preserve"> доходности</w:t>
      </w:r>
      <w:r w:rsidR="00021330">
        <w:rPr>
          <w:rFonts w:ascii="Times New Roman" w:hAnsi="Times New Roman"/>
          <w:sz w:val="28"/>
          <w:szCs w:val="28"/>
        </w:rPr>
        <w:t>)</w:t>
      </w:r>
      <w:r w:rsidRPr="003F09EC">
        <w:rPr>
          <w:rFonts w:ascii="Times New Roman" w:hAnsi="Times New Roman"/>
          <w:sz w:val="28"/>
          <w:szCs w:val="28"/>
        </w:rPr>
        <w:t xml:space="preserve"> воспользуемся функциями </w:t>
      </w:r>
      <w:r w:rsidRPr="003F09EC">
        <w:rPr>
          <w:rFonts w:ascii="Times New Roman" w:hAnsi="Times New Roman"/>
          <w:sz w:val="28"/>
          <w:szCs w:val="28"/>
          <w:lang w:val="en-US"/>
        </w:rPr>
        <w:t>MS</w:t>
      </w:r>
      <w:r w:rsidRPr="003F09EC">
        <w:rPr>
          <w:rFonts w:ascii="Times New Roman" w:hAnsi="Times New Roman"/>
          <w:sz w:val="28"/>
          <w:szCs w:val="28"/>
        </w:rPr>
        <w:t xml:space="preserve"> </w:t>
      </w:r>
      <w:r w:rsidRPr="003F09EC"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 xml:space="preserve"> (табл.2</w:t>
      </w:r>
      <w:r w:rsidRPr="003F09EC">
        <w:rPr>
          <w:rFonts w:ascii="Times New Roman" w:hAnsi="Times New Roman"/>
          <w:sz w:val="28"/>
          <w:szCs w:val="28"/>
        </w:rPr>
        <w:t>).</w:t>
      </w:r>
    </w:p>
    <w:p w:rsidR="003F09EC" w:rsidRPr="003F09EC" w:rsidRDefault="003F09EC" w:rsidP="00253403">
      <w:pPr>
        <w:spacing w:line="240" w:lineRule="auto"/>
        <w:ind w:firstLine="425"/>
        <w:jc w:val="right"/>
        <w:rPr>
          <w:rFonts w:ascii="Times New Roman" w:hAnsi="Times New Roman"/>
          <w:sz w:val="28"/>
          <w:szCs w:val="28"/>
        </w:rPr>
      </w:pPr>
      <w:r w:rsidRPr="003F09EC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2</w:t>
      </w:r>
    </w:p>
    <w:tbl>
      <w:tblPr>
        <w:tblW w:w="901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7"/>
        <w:gridCol w:w="6632"/>
      </w:tblGrid>
      <w:tr w:rsidR="003F09EC" w:rsidRPr="00C97D4F">
        <w:trPr>
          <w:trHeight w:val="300"/>
        </w:trPr>
        <w:tc>
          <w:tcPr>
            <w:tcW w:w="2387" w:type="dxa"/>
            <w:noWrap/>
            <w:vAlign w:val="bottom"/>
          </w:tcPr>
          <w:p w:rsidR="003F09EC" w:rsidRPr="00C97D4F" w:rsidRDefault="003F09EC" w:rsidP="00D952C3">
            <w:pPr>
              <w:rPr>
                <w:rFonts w:ascii="Times New Roman" w:hAnsi="Times New Roman"/>
                <w:sz w:val="28"/>
                <w:szCs w:val="28"/>
              </w:rPr>
            </w:pPr>
            <w:r w:rsidRPr="00C97D4F">
              <w:rPr>
                <w:rFonts w:ascii="Times New Roman" w:hAnsi="Times New Roman"/>
                <w:sz w:val="28"/>
                <w:szCs w:val="28"/>
              </w:rPr>
              <w:t xml:space="preserve">IRR = </w:t>
            </w:r>
          </w:p>
        </w:tc>
        <w:tc>
          <w:tcPr>
            <w:tcW w:w="6632" w:type="dxa"/>
            <w:noWrap/>
            <w:vAlign w:val="bottom"/>
          </w:tcPr>
          <w:p w:rsidR="003F09EC" w:rsidRPr="00C97D4F" w:rsidRDefault="003F09EC" w:rsidP="00D952C3">
            <w:pPr>
              <w:rPr>
                <w:rFonts w:ascii="Times New Roman" w:hAnsi="Times New Roman"/>
                <w:sz w:val="28"/>
                <w:szCs w:val="28"/>
              </w:rPr>
            </w:pPr>
            <w:r w:rsidRPr="00C97D4F">
              <w:rPr>
                <w:rFonts w:ascii="Times New Roman" w:hAnsi="Times New Roman"/>
                <w:sz w:val="28"/>
                <w:szCs w:val="28"/>
              </w:rPr>
              <w:t>=ВСД(</w:t>
            </w:r>
            <w:r w:rsidR="000808D4">
              <w:rPr>
                <w:rFonts w:ascii="Times New Roman" w:hAnsi="Times New Roman"/>
                <w:sz w:val="28"/>
                <w:szCs w:val="28"/>
              </w:rPr>
              <w:t xml:space="preserve">значения; </w:t>
            </w:r>
            <w:r w:rsidR="000808D4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 w:rsidR="000808D4">
              <w:rPr>
                <w:rFonts w:ascii="Times New Roman" w:hAnsi="Times New Roman"/>
                <w:sz w:val="28"/>
                <w:szCs w:val="28"/>
              </w:rPr>
              <w:t>предположение</w:t>
            </w:r>
            <w:r w:rsidR="000808D4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C97D4F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F09EC" w:rsidRPr="00C97D4F">
        <w:trPr>
          <w:trHeight w:val="300"/>
        </w:trPr>
        <w:tc>
          <w:tcPr>
            <w:tcW w:w="2387" w:type="dxa"/>
            <w:noWrap/>
            <w:vAlign w:val="bottom"/>
          </w:tcPr>
          <w:p w:rsidR="003F09EC" w:rsidRPr="00C97D4F" w:rsidRDefault="003F09EC" w:rsidP="00D952C3">
            <w:pPr>
              <w:rPr>
                <w:rFonts w:ascii="Times New Roman" w:hAnsi="Times New Roman"/>
                <w:sz w:val="28"/>
                <w:szCs w:val="28"/>
              </w:rPr>
            </w:pPr>
            <w:r w:rsidRPr="00C97D4F">
              <w:rPr>
                <w:rFonts w:ascii="Times New Roman" w:hAnsi="Times New Roman"/>
                <w:sz w:val="28"/>
                <w:szCs w:val="28"/>
              </w:rPr>
              <w:t xml:space="preserve">MIRR = </w:t>
            </w:r>
          </w:p>
        </w:tc>
        <w:tc>
          <w:tcPr>
            <w:tcW w:w="6632" w:type="dxa"/>
            <w:noWrap/>
            <w:vAlign w:val="bottom"/>
          </w:tcPr>
          <w:p w:rsidR="003F09EC" w:rsidRPr="00C97D4F" w:rsidRDefault="003F09EC" w:rsidP="00D952C3">
            <w:pPr>
              <w:rPr>
                <w:rFonts w:ascii="Times New Roman" w:hAnsi="Times New Roman"/>
                <w:sz w:val="28"/>
                <w:szCs w:val="28"/>
              </w:rPr>
            </w:pPr>
            <w:r w:rsidRPr="00C97D4F">
              <w:rPr>
                <w:rFonts w:ascii="Times New Roman" w:hAnsi="Times New Roman"/>
                <w:sz w:val="28"/>
                <w:szCs w:val="28"/>
              </w:rPr>
              <w:t>=МВСД(</w:t>
            </w:r>
            <w:r w:rsidR="000808D4">
              <w:rPr>
                <w:rFonts w:ascii="Times New Roman" w:hAnsi="Times New Roman"/>
                <w:sz w:val="28"/>
                <w:szCs w:val="28"/>
              </w:rPr>
              <w:t>значения; ставка_финанс</w:t>
            </w:r>
            <w:r w:rsidRPr="00C97D4F">
              <w:rPr>
                <w:rFonts w:ascii="Times New Roman" w:hAnsi="Times New Roman"/>
                <w:sz w:val="28"/>
                <w:szCs w:val="28"/>
              </w:rPr>
              <w:t>;</w:t>
            </w:r>
            <w:r w:rsidR="000808D4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C97D4F">
              <w:rPr>
                <w:rFonts w:ascii="Times New Roman" w:hAnsi="Times New Roman"/>
                <w:sz w:val="28"/>
                <w:szCs w:val="28"/>
              </w:rPr>
              <w:t>тавка_реинвест)</w:t>
            </w:r>
          </w:p>
        </w:tc>
      </w:tr>
    </w:tbl>
    <w:p w:rsidR="003F09EC" w:rsidRPr="00253403" w:rsidRDefault="003F09EC" w:rsidP="003F09EC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3F09EC">
        <w:rPr>
          <w:rFonts w:ascii="Times New Roman" w:hAnsi="Times New Roman"/>
          <w:sz w:val="28"/>
          <w:szCs w:val="28"/>
          <w:lang w:val="en-US"/>
        </w:rPr>
        <w:t>IRR</w:t>
      </w:r>
      <w:r w:rsidRPr="00253403">
        <w:rPr>
          <w:rFonts w:ascii="Times New Roman" w:hAnsi="Times New Roman"/>
          <w:sz w:val="28"/>
          <w:szCs w:val="28"/>
        </w:rPr>
        <w:t>=</w:t>
      </w:r>
      <w:r w:rsidR="00D62350">
        <w:rPr>
          <w:rFonts w:ascii="Times New Roman" w:hAnsi="Times New Roman"/>
          <w:sz w:val="28"/>
          <w:szCs w:val="28"/>
        </w:rPr>
        <w:t>33</w:t>
      </w:r>
      <w:r w:rsidRPr="00253403">
        <w:rPr>
          <w:rFonts w:ascii="Times New Roman" w:hAnsi="Times New Roman"/>
          <w:sz w:val="28"/>
          <w:szCs w:val="28"/>
        </w:rPr>
        <w:t>%</w:t>
      </w:r>
      <w:r w:rsidR="00253403" w:rsidRPr="00253403">
        <w:rPr>
          <w:rFonts w:ascii="Times New Roman" w:hAnsi="Times New Roman"/>
          <w:sz w:val="28"/>
          <w:szCs w:val="28"/>
        </w:rPr>
        <w:t>;</w:t>
      </w:r>
      <w:r w:rsidR="00253403" w:rsidRPr="00253403">
        <w:rPr>
          <w:rFonts w:ascii="Times New Roman" w:hAnsi="Times New Roman"/>
          <w:sz w:val="28"/>
          <w:szCs w:val="28"/>
        </w:rPr>
        <w:tab/>
      </w:r>
      <w:r w:rsidR="00253403" w:rsidRPr="00253403">
        <w:rPr>
          <w:rFonts w:ascii="Times New Roman" w:hAnsi="Times New Roman"/>
          <w:sz w:val="28"/>
          <w:szCs w:val="28"/>
        </w:rPr>
        <w:tab/>
      </w:r>
      <w:r w:rsidR="00253403" w:rsidRPr="00253403">
        <w:rPr>
          <w:rFonts w:ascii="Times New Roman" w:hAnsi="Times New Roman"/>
          <w:b/>
          <w:i/>
          <w:sz w:val="28"/>
          <w:szCs w:val="28"/>
          <w:lang w:val="en-US"/>
        </w:rPr>
        <w:t>IRR</w:t>
      </w:r>
      <w:r w:rsidR="00253403" w:rsidRPr="00253403">
        <w:rPr>
          <w:rFonts w:ascii="Times New Roman" w:hAnsi="Times New Roman"/>
          <w:b/>
          <w:i/>
          <w:sz w:val="28"/>
          <w:szCs w:val="28"/>
        </w:rPr>
        <w:t>&gt;</w:t>
      </w:r>
      <w:r w:rsidR="00253403" w:rsidRPr="00253403">
        <w:rPr>
          <w:rFonts w:ascii="Times New Roman" w:hAnsi="Times New Roman"/>
          <w:b/>
          <w:i/>
          <w:sz w:val="28"/>
          <w:szCs w:val="28"/>
          <w:lang w:val="en-US"/>
        </w:rPr>
        <w:t>r</w:t>
      </w:r>
      <w:r w:rsidR="00253403">
        <w:rPr>
          <w:rFonts w:ascii="Times New Roman" w:hAnsi="Times New Roman"/>
          <w:sz w:val="28"/>
          <w:szCs w:val="28"/>
        </w:rPr>
        <w:t>, проект принимается.</w:t>
      </w:r>
    </w:p>
    <w:p w:rsidR="00A221A1" w:rsidRDefault="003F09EC" w:rsidP="005F6A43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3F09EC">
        <w:rPr>
          <w:rFonts w:ascii="Times New Roman" w:hAnsi="Times New Roman"/>
          <w:sz w:val="28"/>
          <w:szCs w:val="28"/>
          <w:lang w:val="en-US"/>
        </w:rPr>
        <w:t>MIRR</w:t>
      </w:r>
      <w:r w:rsidRPr="00253403">
        <w:rPr>
          <w:rFonts w:ascii="Times New Roman" w:hAnsi="Times New Roman"/>
          <w:sz w:val="28"/>
          <w:szCs w:val="28"/>
        </w:rPr>
        <w:t>=</w:t>
      </w:r>
      <w:r w:rsidR="00D62350">
        <w:rPr>
          <w:rFonts w:ascii="Times New Roman" w:hAnsi="Times New Roman"/>
          <w:sz w:val="28"/>
          <w:szCs w:val="28"/>
        </w:rPr>
        <w:t>23</w:t>
      </w:r>
      <w:r w:rsidRPr="00253403">
        <w:rPr>
          <w:rFonts w:ascii="Times New Roman" w:hAnsi="Times New Roman"/>
          <w:sz w:val="28"/>
          <w:szCs w:val="28"/>
        </w:rPr>
        <w:t>%</w:t>
      </w:r>
      <w:r w:rsidR="00253403" w:rsidRPr="00253403">
        <w:rPr>
          <w:rFonts w:ascii="Times New Roman" w:hAnsi="Times New Roman"/>
          <w:sz w:val="28"/>
          <w:szCs w:val="28"/>
        </w:rPr>
        <w:t>;</w:t>
      </w:r>
      <w:r w:rsidR="00253403">
        <w:rPr>
          <w:rFonts w:ascii="Times New Roman" w:hAnsi="Times New Roman"/>
          <w:sz w:val="28"/>
          <w:szCs w:val="28"/>
        </w:rPr>
        <w:tab/>
      </w:r>
      <w:r w:rsidR="00253403">
        <w:rPr>
          <w:rFonts w:ascii="Times New Roman" w:hAnsi="Times New Roman"/>
          <w:sz w:val="28"/>
          <w:szCs w:val="28"/>
        </w:rPr>
        <w:tab/>
      </w:r>
      <w:r w:rsidR="00253403" w:rsidRPr="00253403">
        <w:rPr>
          <w:rFonts w:ascii="Times New Roman" w:hAnsi="Times New Roman"/>
          <w:b/>
          <w:i/>
          <w:sz w:val="28"/>
          <w:szCs w:val="28"/>
          <w:lang w:val="en-US"/>
        </w:rPr>
        <w:t>MIRR</w:t>
      </w:r>
      <w:r w:rsidR="00253403" w:rsidRPr="00253403">
        <w:rPr>
          <w:rFonts w:ascii="Times New Roman" w:hAnsi="Times New Roman"/>
          <w:b/>
          <w:i/>
          <w:sz w:val="28"/>
          <w:szCs w:val="28"/>
        </w:rPr>
        <w:t>&gt;</w:t>
      </w:r>
      <w:r w:rsidR="00253403" w:rsidRPr="00253403">
        <w:rPr>
          <w:rFonts w:ascii="Times New Roman" w:hAnsi="Times New Roman"/>
          <w:b/>
          <w:i/>
          <w:sz w:val="28"/>
          <w:szCs w:val="28"/>
          <w:lang w:val="en-US"/>
        </w:rPr>
        <w:t>r</w:t>
      </w:r>
      <w:r w:rsidR="00253403">
        <w:rPr>
          <w:rFonts w:ascii="Times New Roman" w:hAnsi="Times New Roman"/>
          <w:sz w:val="28"/>
          <w:szCs w:val="28"/>
        </w:rPr>
        <w:t>, проект принимается.</w:t>
      </w:r>
    </w:p>
    <w:p w:rsidR="00D44F58" w:rsidRPr="00C97D4F" w:rsidRDefault="003C5B99" w:rsidP="00322210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369pt;height:184.5pt">
            <v:imagedata r:id="rId15" o:title="" cropbottom="38063f" cropright="34517f"/>
          </v:shape>
        </w:pict>
      </w:r>
    </w:p>
    <w:p w:rsidR="00D44F58" w:rsidRPr="00D61D56" w:rsidRDefault="00D44F58" w:rsidP="00D44F58">
      <w:pPr>
        <w:ind w:firstLine="426"/>
        <w:jc w:val="center"/>
        <w:rPr>
          <w:rFonts w:ascii="Times New Roman" w:hAnsi="Times New Roman"/>
          <w:sz w:val="28"/>
          <w:szCs w:val="28"/>
        </w:rPr>
      </w:pPr>
      <w:r w:rsidRPr="00C97D4F">
        <w:rPr>
          <w:rFonts w:ascii="Times New Roman" w:hAnsi="Times New Roman"/>
          <w:sz w:val="28"/>
          <w:szCs w:val="28"/>
        </w:rPr>
        <w:t>Рисунок 1.</w:t>
      </w:r>
      <w:r w:rsidR="00D61D56">
        <w:rPr>
          <w:rFonts w:ascii="Times New Roman" w:hAnsi="Times New Roman"/>
          <w:sz w:val="28"/>
          <w:szCs w:val="28"/>
        </w:rPr>
        <w:t xml:space="preserve"> Расчет</w:t>
      </w:r>
      <w:r w:rsidR="00D61D56" w:rsidRPr="003F09EC">
        <w:rPr>
          <w:rFonts w:ascii="Times New Roman" w:hAnsi="Times New Roman"/>
          <w:sz w:val="28"/>
          <w:szCs w:val="28"/>
        </w:rPr>
        <w:t xml:space="preserve"> </w:t>
      </w:r>
      <w:r w:rsidR="00D61D56" w:rsidRPr="003F09EC">
        <w:rPr>
          <w:rFonts w:ascii="Times New Roman" w:hAnsi="Times New Roman"/>
          <w:sz w:val="28"/>
          <w:szCs w:val="28"/>
          <w:lang w:val="en-US"/>
        </w:rPr>
        <w:t>IRR</w:t>
      </w:r>
      <w:r w:rsidR="00D61D56">
        <w:rPr>
          <w:rFonts w:ascii="Times New Roman" w:hAnsi="Times New Roman"/>
          <w:sz w:val="28"/>
          <w:szCs w:val="28"/>
        </w:rPr>
        <w:t xml:space="preserve"> и </w:t>
      </w:r>
      <w:r w:rsidR="00D61D56" w:rsidRPr="00D61D56">
        <w:rPr>
          <w:rFonts w:ascii="Times New Roman" w:hAnsi="Times New Roman"/>
          <w:sz w:val="28"/>
          <w:szCs w:val="28"/>
        </w:rPr>
        <w:t>MIRR</w:t>
      </w:r>
    </w:p>
    <w:p w:rsidR="00021330" w:rsidRPr="00D61D56" w:rsidRDefault="00021330" w:rsidP="000213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7D4F">
        <w:rPr>
          <w:rFonts w:ascii="Times New Roman" w:hAnsi="Times New Roman"/>
          <w:sz w:val="28"/>
          <w:szCs w:val="28"/>
        </w:rPr>
        <w:t xml:space="preserve">Как следует из полученных результатов, проект </w:t>
      </w:r>
      <w:r>
        <w:rPr>
          <w:rFonts w:ascii="Times New Roman" w:hAnsi="Times New Roman"/>
          <w:sz w:val="28"/>
          <w:szCs w:val="28"/>
        </w:rPr>
        <w:t>делает возможным</w:t>
      </w:r>
      <w:r w:rsidRPr="00C97D4F">
        <w:rPr>
          <w:rFonts w:ascii="Times New Roman" w:hAnsi="Times New Roman"/>
          <w:sz w:val="28"/>
          <w:szCs w:val="28"/>
        </w:rPr>
        <w:t xml:space="preserve"> чистый приток денежных средств в </w:t>
      </w:r>
      <w:r w:rsidR="00D62350">
        <w:rPr>
          <w:rFonts w:ascii="Times New Roman" w:hAnsi="Times New Roman"/>
          <w:sz w:val="28"/>
          <w:szCs w:val="28"/>
        </w:rPr>
        <w:t>164393,21</w:t>
      </w:r>
      <w:r w:rsidR="00AF06D8">
        <w:rPr>
          <w:rFonts w:ascii="Times New Roman" w:hAnsi="Times New Roman"/>
          <w:sz w:val="28"/>
          <w:szCs w:val="28"/>
        </w:rPr>
        <w:t xml:space="preserve"> </w:t>
      </w:r>
      <w:r w:rsidRPr="00C97D4F">
        <w:rPr>
          <w:rFonts w:ascii="Times New Roman" w:hAnsi="Times New Roman"/>
          <w:sz w:val="28"/>
          <w:szCs w:val="28"/>
        </w:rPr>
        <w:t>руб.(</w:t>
      </w:r>
      <w:r w:rsidRPr="00C97D4F">
        <w:rPr>
          <w:rFonts w:ascii="Times New Roman" w:hAnsi="Times New Roman"/>
          <w:sz w:val="28"/>
          <w:szCs w:val="28"/>
          <w:lang w:val="en-US"/>
        </w:rPr>
        <w:t>NVP</w:t>
      </w:r>
      <w:r w:rsidRPr="00C97D4F">
        <w:rPr>
          <w:rFonts w:ascii="Times New Roman" w:hAnsi="Times New Roman"/>
          <w:sz w:val="28"/>
          <w:szCs w:val="28"/>
        </w:rPr>
        <w:t>&gt;0). Внутренняя норма доходности (</w:t>
      </w:r>
      <w:r w:rsidRPr="00C97D4F">
        <w:rPr>
          <w:rFonts w:ascii="Times New Roman" w:hAnsi="Times New Roman"/>
          <w:sz w:val="28"/>
          <w:szCs w:val="28"/>
          <w:lang w:val="en-US"/>
        </w:rPr>
        <w:t>IRR</w:t>
      </w:r>
      <w:r w:rsidRPr="00C97D4F">
        <w:rPr>
          <w:rFonts w:ascii="Times New Roman" w:hAnsi="Times New Roman"/>
          <w:sz w:val="28"/>
          <w:szCs w:val="28"/>
        </w:rPr>
        <w:t>=</w:t>
      </w:r>
      <w:r w:rsidR="00D62350">
        <w:rPr>
          <w:rFonts w:ascii="Times New Roman" w:hAnsi="Times New Roman"/>
          <w:sz w:val="28"/>
          <w:szCs w:val="28"/>
        </w:rPr>
        <w:t>33</w:t>
      </w:r>
      <w:r w:rsidRPr="00C97D4F">
        <w:rPr>
          <w:rFonts w:ascii="Times New Roman" w:hAnsi="Times New Roman"/>
          <w:sz w:val="28"/>
          <w:szCs w:val="28"/>
        </w:rPr>
        <w:t xml:space="preserve">%&gt; </w:t>
      </w:r>
      <w:r w:rsidRPr="00C97D4F">
        <w:rPr>
          <w:rFonts w:ascii="Times New Roman" w:hAnsi="Times New Roman"/>
          <w:sz w:val="28"/>
          <w:szCs w:val="28"/>
          <w:lang w:val="en-US"/>
        </w:rPr>
        <w:t>r</w:t>
      </w:r>
      <w:r w:rsidR="009941F9">
        <w:rPr>
          <w:rFonts w:ascii="Times New Roman" w:hAnsi="Times New Roman"/>
          <w:sz w:val="28"/>
          <w:szCs w:val="28"/>
        </w:rPr>
        <w:t xml:space="preserve">). </w:t>
      </w:r>
      <w:r w:rsidRPr="00C97D4F">
        <w:rPr>
          <w:rFonts w:ascii="Times New Roman" w:hAnsi="Times New Roman"/>
          <w:sz w:val="28"/>
          <w:szCs w:val="28"/>
        </w:rPr>
        <w:t xml:space="preserve">При этом </w:t>
      </w:r>
      <w:r w:rsidR="00FC59CC">
        <w:rPr>
          <w:rFonts w:ascii="Times New Roman" w:hAnsi="Times New Roman"/>
          <w:sz w:val="28"/>
          <w:szCs w:val="28"/>
        </w:rPr>
        <w:t>прибыль</w:t>
      </w:r>
      <w:r w:rsidRPr="00C97D4F">
        <w:rPr>
          <w:rFonts w:ascii="Times New Roman" w:hAnsi="Times New Roman"/>
          <w:sz w:val="28"/>
          <w:szCs w:val="28"/>
        </w:rPr>
        <w:t xml:space="preserve"> на </w:t>
      </w:r>
      <w:r w:rsidRPr="003F002B">
        <w:rPr>
          <w:rFonts w:ascii="Times New Roman" w:hAnsi="Times New Roman"/>
          <w:sz w:val="28"/>
          <w:szCs w:val="28"/>
        </w:rPr>
        <w:t xml:space="preserve">каждый вложенный рубль составляет </w:t>
      </w:r>
      <w:r w:rsidR="00D62350">
        <w:rPr>
          <w:rFonts w:ascii="Times New Roman" w:hAnsi="Times New Roman"/>
          <w:sz w:val="28"/>
          <w:szCs w:val="28"/>
        </w:rPr>
        <w:t>58</w:t>
      </w:r>
      <w:r w:rsidRPr="003F002B">
        <w:rPr>
          <w:rFonts w:ascii="Times New Roman" w:hAnsi="Times New Roman"/>
          <w:sz w:val="28"/>
          <w:szCs w:val="28"/>
        </w:rPr>
        <w:t xml:space="preserve"> коп. </w:t>
      </w:r>
      <w:r>
        <w:rPr>
          <w:rFonts w:ascii="Times New Roman" w:hAnsi="Times New Roman"/>
          <w:sz w:val="28"/>
          <w:szCs w:val="28"/>
        </w:rPr>
        <w:t>Таким образом, ч</w:t>
      </w:r>
      <w:r w:rsidRPr="003F002B">
        <w:rPr>
          <w:rFonts w:ascii="Times New Roman" w:hAnsi="Times New Roman"/>
          <w:bCs/>
          <w:iCs/>
          <w:spacing w:val="-3"/>
          <w:sz w:val="28"/>
          <w:szCs w:val="28"/>
        </w:rPr>
        <w:t>ерез  5  лет  проект  окупится  и   начнет  приносить  прибыль</w:t>
      </w:r>
      <w:r w:rsidR="00D61D56">
        <w:rPr>
          <w:rFonts w:ascii="Times New Roman" w:hAnsi="Times New Roman"/>
          <w:sz w:val="28"/>
          <w:szCs w:val="28"/>
        </w:rPr>
        <w:t>.</w:t>
      </w:r>
    </w:p>
    <w:p w:rsidR="00021330" w:rsidRPr="00C97D4F" w:rsidRDefault="00021330" w:rsidP="00021330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192685">
        <w:rPr>
          <w:rFonts w:ascii="Times New Roman" w:hAnsi="Times New Roman"/>
          <w:b/>
          <w:sz w:val="28"/>
          <w:szCs w:val="28"/>
        </w:rPr>
        <w:t>Вывод</w:t>
      </w:r>
      <w:r w:rsidRPr="00C97D4F">
        <w:rPr>
          <w:rFonts w:ascii="Times New Roman" w:hAnsi="Times New Roman"/>
          <w:sz w:val="28"/>
          <w:szCs w:val="28"/>
        </w:rPr>
        <w:t>: проект рентабельный.</w:t>
      </w:r>
    </w:p>
    <w:p w:rsidR="009175AC" w:rsidRPr="009175AC" w:rsidRDefault="00D44F58" w:rsidP="00D44F58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C97D4F">
        <w:rPr>
          <w:rFonts w:ascii="Times New Roman" w:hAnsi="Times New Roman"/>
          <w:sz w:val="28"/>
          <w:szCs w:val="28"/>
        </w:rPr>
        <w:t xml:space="preserve">2. </w:t>
      </w:r>
      <w:r w:rsidR="009175AC" w:rsidRPr="009175AC">
        <w:rPr>
          <w:rFonts w:ascii="Times New Roman" w:hAnsi="Times New Roman"/>
          <w:iCs/>
          <w:sz w:val="28"/>
          <w:szCs w:val="28"/>
        </w:rPr>
        <w:t>Разработаем план движения денежных потоков по проекту и осуществим  оценку экономической эффективности проекта.</w:t>
      </w:r>
    </w:p>
    <w:p w:rsidR="00740D79" w:rsidRPr="00C97D4F" w:rsidRDefault="00740D79" w:rsidP="00740D79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C97D4F">
        <w:rPr>
          <w:rFonts w:ascii="Times New Roman" w:hAnsi="Times New Roman"/>
          <w:sz w:val="28"/>
          <w:szCs w:val="28"/>
        </w:rPr>
        <w:t>Определим сумму ежегодных амортизационных отчислений:</w:t>
      </w:r>
    </w:p>
    <w:p w:rsidR="00740D79" w:rsidRDefault="00740D79" w:rsidP="00740D79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C97D4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16"/>
          <w:szCs w:val="16"/>
        </w:rPr>
        <w:t>н.о.</w:t>
      </w:r>
      <w:r w:rsidRPr="00C97D4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C97D4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1.1</w:t>
      </w:r>
      <w:r w:rsidRPr="00C97D4F">
        <w:rPr>
          <w:rFonts w:ascii="Times New Roman" w:hAnsi="Times New Roman"/>
          <w:sz w:val="28"/>
          <w:szCs w:val="28"/>
        </w:rPr>
        <w:t xml:space="preserve">/ 5 = </w:t>
      </w:r>
      <w:r w:rsidRPr="00AF06D8">
        <w:rPr>
          <w:rFonts w:ascii="Times New Roman" w:hAnsi="Times New Roman"/>
          <w:bCs/>
          <w:iCs/>
          <w:sz w:val="28"/>
          <w:szCs w:val="28"/>
        </w:rPr>
        <w:t>290 000</w:t>
      </w:r>
      <w:r>
        <w:rPr>
          <w:rFonts w:ascii="Times New Roman" w:hAnsi="Times New Roman"/>
          <w:sz w:val="28"/>
          <w:szCs w:val="28"/>
        </w:rPr>
        <w:t>/5=58 000 (рублей)</w:t>
      </w:r>
    </w:p>
    <w:p w:rsidR="00D44F58" w:rsidRPr="00C97D4F" w:rsidRDefault="00D44F58" w:rsidP="00D44F58">
      <w:pPr>
        <w:spacing w:line="360" w:lineRule="auto"/>
        <w:ind w:firstLine="425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  <w:r w:rsidRPr="00C97D4F">
        <w:rPr>
          <w:rFonts w:ascii="Times New Roman" w:hAnsi="Times New Roman"/>
          <w:iCs/>
          <w:color w:val="000000"/>
          <w:spacing w:val="-2"/>
          <w:sz w:val="28"/>
          <w:szCs w:val="28"/>
        </w:rPr>
        <w:t>Полная оценка денежного потока по периодам приведена в таблице 3, данные анализа на рисунке 2.</w:t>
      </w:r>
    </w:p>
    <w:p w:rsidR="00D44F58" w:rsidRPr="00C97D4F" w:rsidRDefault="00D44F58" w:rsidP="00D44F58">
      <w:pPr>
        <w:spacing w:line="360" w:lineRule="auto"/>
        <w:ind w:firstLine="425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D44F58" w:rsidRPr="00C97D4F" w:rsidRDefault="00D44F58" w:rsidP="00D44F58">
      <w:pPr>
        <w:spacing w:line="360" w:lineRule="auto"/>
        <w:ind w:firstLine="425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D44F58" w:rsidRPr="00C97D4F" w:rsidRDefault="00D44F58" w:rsidP="00D44F58">
      <w:pPr>
        <w:spacing w:line="360" w:lineRule="auto"/>
        <w:ind w:firstLine="425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D44F58" w:rsidRPr="00C97D4F" w:rsidRDefault="00D44F58" w:rsidP="00D44F58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  <w:sectPr w:rsidR="00D44F58" w:rsidRPr="00C97D4F">
          <w:pgSz w:w="11906" w:h="16838" w:code="9"/>
          <w:pgMar w:top="1440" w:right="991" w:bottom="1440" w:left="1797" w:header="720" w:footer="720" w:gutter="0"/>
          <w:cols w:space="720"/>
        </w:sectPr>
      </w:pPr>
    </w:p>
    <w:p w:rsidR="00912374" w:rsidRPr="009E4893" w:rsidRDefault="00912374" w:rsidP="00912374">
      <w:pPr>
        <w:jc w:val="right"/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</w:pPr>
      <w:r w:rsidRPr="009E4893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 xml:space="preserve">Таблица </w:t>
      </w:r>
      <w:r w:rsidR="004A5418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>3</w:t>
      </w:r>
    </w:p>
    <w:tbl>
      <w:tblPr>
        <w:tblW w:w="14750" w:type="dxa"/>
        <w:tblInd w:w="98" w:type="dxa"/>
        <w:tblLook w:val="0000" w:firstRow="0" w:lastRow="0" w:firstColumn="0" w:lastColumn="0" w:noHBand="0" w:noVBand="0"/>
      </w:tblPr>
      <w:tblGrid>
        <w:gridCol w:w="3640"/>
        <w:gridCol w:w="1760"/>
        <w:gridCol w:w="1760"/>
        <w:gridCol w:w="2090"/>
        <w:gridCol w:w="1980"/>
        <w:gridCol w:w="1980"/>
        <w:gridCol w:w="1540"/>
      </w:tblGrid>
      <w:tr w:rsidR="009D073E" w:rsidRPr="00033862">
        <w:trPr>
          <w:trHeight w:val="600"/>
        </w:trPr>
        <w:tc>
          <w:tcPr>
            <w:tcW w:w="36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Выплаты и поступления, тыс. руб.</w:t>
            </w:r>
          </w:p>
        </w:tc>
        <w:tc>
          <w:tcPr>
            <w:tcW w:w="1111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Периоды</w:t>
            </w:r>
          </w:p>
        </w:tc>
      </w:tr>
      <w:tr w:rsidR="009D073E" w:rsidRPr="00033862">
        <w:trPr>
          <w:trHeight w:val="330"/>
        </w:trPr>
        <w:tc>
          <w:tcPr>
            <w:tcW w:w="3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</w:tr>
      <w:tr w:rsidR="009D073E" w:rsidRPr="00033862">
        <w:trPr>
          <w:trHeight w:val="330"/>
        </w:trPr>
        <w:tc>
          <w:tcPr>
            <w:tcW w:w="1475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1. Инвестиционная деятельность</w:t>
            </w:r>
          </w:p>
        </w:tc>
      </w:tr>
      <w:tr w:rsidR="009D073E" w:rsidRPr="00033862">
        <w:trPr>
          <w:trHeight w:val="96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1.1 Покупка нового оборудования (доставка, установка)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290 000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9D073E" w:rsidRPr="00033862">
        <w:trPr>
          <w:trHeight w:val="645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1.2 Увеличение оборотных средств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20 000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9D073E" w:rsidRPr="00033862">
        <w:trPr>
          <w:trHeight w:val="330"/>
        </w:trPr>
        <w:tc>
          <w:tcPr>
            <w:tcW w:w="1475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2. Операционная деятельность</w:t>
            </w:r>
          </w:p>
        </w:tc>
      </w:tr>
      <w:tr w:rsidR="009D073E" w:rsidRPr="00033862">
        <w:trPr>
          <w:trHeight w:val="39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2.1 Выручка от реализации</w:t>
            </w:r>
            <w:r w:rsidRPr="00033862">
              <w:rPr>
                <w:rFonts w:ascii="Times New Roman" w:hAnsi="Times New Roman"/>
                <w:sz w:val="26"/>
                <w:szCs w:val="26"/>
              </w:rPr>
              <w:t xml:space="preserve"> R</w:t>
            </w:r>
            <w:r w:rsidRPr="00033862">
              <w:rPr>
                <w:rFonts w:ascii="Times New Roman" w:hAnsi="Times New Roman"/>
                <w:sz w:val="26"/>
                <w:szCs w:val="26"/>
                <w:vertAlign w:val="subscript"/>
              </w:rPr>
              <w:t>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150 000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150 000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150 000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150 000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150 000</w:t>
            </w:r>
          </w:p>
        </w:tc>
      </w:tr>
      <w:tr w:rsidR="009D073E" w:rsidRPr="00033862">
        <w:trPr>
          <w:trHeight w:val="39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2.2 Переменные затраты</w:t>
            </w:r>
            <w:r w:rsidRPr="00033862">
              <w:rPr>
                <w:rFonts w:ascii="Times New Roman" w:hAnsi="Times New Roman"/>
                <w:sz w:val="26"/>
                <w:szCs w:val="26"/>
              </w:rPr>
              <w:t xml:space="preserve"> VC</w:t>
            </w:r>
            <w:r w:rsidRPr="00033862">
              <w:rPr>
                <w:rFonts w:ascii="Times New Roman" w:hAnsi="Times New Roman"/>
                <w:sz w:val="26"/>
                <w:szCs w:val="26"/>
                <w:vertAlign w:val="subscript"/>
              </w:rPr>
              <w:t>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55 000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55 000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55 000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55 000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55 000</w:t>
            </w:r>
          </w:p>
        </w:tc>
      </w:tr>
      <w:tr w:rsidR="009D073E" w:rsidRPr="00033862">
        <w:trPr>
          <w:trHeight w:val="39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2.3 Постоянные затраты</w:t>
            </w:r>
            <w:r w:rsidRPr="00033862">
              <w:rPr>
                <w:rFonts w:ascii="Times New Roman" w:hAnsi="Times New Roman"/>
                <w:sz w:val="26"/>
                <w:szCs w:val="26"/>
              </w:rPr>
              <w:t xml:space="preserve"> FC</w:t>
            </w:r>
            <w:r w:rsidRPr="00033862">
              <w:rPr>
                <w:rFonts w:ascii="Times New Roman" w:hAnsi="Times New Roman"/>
                <w:sz w:val="26"/>
                <w:szCs w:val="26"/>
                <w:vertAlign w:val="subscript"/>
              </w:rPr>
              <w:t>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20 000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20 000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20 000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20 000</w:t>
            </w:r>
          </w:p>
        </w:tc>
      </w:tr>
      <w:tr w:rsidR="009D073E" w:rsidRPr="00033862">
        <w:trPr>
          <w:trHeight w:val="39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2.4 Амортизация</w:t>
            </w:r>
            <w:r w:rsidRPr="00033862">
              <w:rPr>
                <w:rFonts w:ascii="Times New Roman" w:hAnsi="Times New Roman"/>
                <w:sz w:val="26"/>
                <w:szCs w:val="26"/>
              </w:rPr>
              <w:t xml:space="preserve"> A</w:t>
            </w:r>
            <w:r w:rsidRPr="00033862">
              <w:rPr>
                <w:rFonts w:ascii="Times New Roman" w:hAnsi="Times New Roman"/>
                <w:sz w:val="26"/>
                <w:szCs w:val="26"/>
                <w:vertAlign w:val="subscript"/>
              </w:rPr>
              <w:t>н.о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58 000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58 000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58 000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58 000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58 000</w:t>
            </w:r>
          </w:p>
        </w:tc>
      </w:tr>
      <w:tr w:rsidR="009D073E" w:rsidRPr="00033862">
        <w:trPr>
          <w:trHeight w:val="33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2.5 Аренда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25 000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25 000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25 000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25 000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25 000</w:t>
            </w:r>
          </w:p>
        </w:tc>
      </w:tr>
      <w:tr w:rsidR="009D073E" w:rsidRPr="00033862">
        <w:trPr>
          <w:trHeight w:val="33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2.6 Прибыль до налогообложения (п.2.1-п.2.2-п.2.3-п.2.4.-п.2.5)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42 000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42 000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42 000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42 000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42 000</w:t>
            </w:r>
          </w:p>
        </w:tc>
      </w:tr>
      <w:tr w:rsidR="009D073E" w:rsidRPr="00033862">
        <w:trPr>
          <w:trHeight w:val="33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2.7 Налог на прибыль (п.2.6*0,2)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8 400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8 400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8 400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8 400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8 400</w:t>
            </w:r>
          </w:p>
        </w:tc>
      </w:tr>
      <w:tr w:rsidR="009D073E" w:rsidRPr="00033862">
        <w:trPr>
          <w:trHeight w:val="33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2.8 Чистый операционный доход (п.2.6-п.2.7)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33 600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33 600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33 600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33 600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33 600</w:t>
            </w:r>
          </w:p>
        </w:tc>
      </w:tr>
      <w:tr w:rsidR="009D073E" w:rsidRPr="00033862">
        <w:trPr>
          <w:trHeight w:val="33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2.9 Ликвидационная стоимость оборудования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25 000</w:t>
            </w:r>
          </w:p>
        </w:tc>
      </w:tr>
      <w:tr w:rsidR="009D073E" w:rsidRPr="00033862">
        <w:trPr>
          <w:trHeight w:val="330"/>
        </w:trPr>
        <w:tc>
          <w:tcPr>
            <w:tcW w:w="1475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3. Финансовая деятельность</w:t>
            </w:r>
          </w:p>
        </w:tc>
      </w:tr>
      <w:tr w:rsidR="009D073E" w:rsidRPr="00033862">
        <w:trPr>
          <w:trHeight w:val="645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3.1 Начальные капиталовложения (чистые инвестиции) I0 (п.1.1+п.1.2)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310 000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9D073E" w:rsidRPr="00033862">
        <w:trPr>
          <w:trHeight w:val="33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3.2 Операционный денежный поток (п.2.4+п.2.8)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91 600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91 600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91 600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91 600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91 600</w:t>
            </w:r>
          </w:p>
        </w:tc>
      </w:tr>
      <w:tr w:rsidR="009D073E" w:rsidRPr="00033862">
        <w:trPr>
          <w:trHeight w:val="330"/>
        </w:trPr>
        <w:tc>
          <w:tcPr>
            <w:tcW w:w="36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3.3 Ликвидационный денежный поток (п.2.9)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25 000</w:t>
            </w:r>
          </w:p>
        </w:tc>
      </w:tr>
      <w:tr w:rsidR="009D073E" w:rsidRPr="00033862">
        <w:trPr>
          <w:trHeight w:val="33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3.4 Чистый денежный поток (п.3.2+п.3.3-п.3.1)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-310 000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91 600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91 600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91 600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91 600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116 600</w:t>
            </w:r>
          </w:p>
        </w:tc>
      </w:tr>
      <w:tr w:rsidR="009D073E" w:rsidRPr="00033862">
        <w:trPr>
          <w:trHeight w:val="33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3.5 Коэффициент дисконтирования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0,8929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0,7972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0,7118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0,6355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0,5674</w:t>
            </w:r>
          </w:p>
        </w:tc>
      </w:tr>
      <w:tr w:rsidR="009D073E" w:rsidRPr="00033862">
        <w:trPr>
          <w:trHeight w:val="33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3.6 Дисконтированный денежный поток (п.3.4*п.3.5)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-310 000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81789,64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73023,52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65200,88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58211,8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66158,84</w:t>
            </w:r>
          </w:p>
        </w:tc>
      </w:tr>
      <w:tr w:rsidR="009D073E" w:rsidRPr="00033862">
        <w:trPr>
          <w:trHeight w:val="645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D073E" w:rsidRPr="00033862" w:rsidRDefault="009D073E" w:rsidP="009D073E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color w:val="000000"/>
                <w:sz w:val="26"/>
                <w:szCs w:val="26"/>
              </w:rPr>
              <w:t>3.7 Сальдо дисконтированного денежного потока (с нарастающим итогом)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-228 210,36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-155 186,84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-89 985,96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-31 774,16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073E" w:rsidRPr="00033862" w:rsidRDefault="009D073E" w:rsidP="009D07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3862">
              <w:rPr>
                <w:rFonts w:ascii="Times New Roman" w:hAnsi="Times New Roman"/>
                <w:sz w:val="26"/>
                <w:szCs w:val="26"/>
              </w:rPr>
              <w:t>34 384,68</w:t>
            </w:r>
          </w:p>
        </w:tc>
      </w:tr>
    </w:tbl>
    <w:p w:rsidR="00D44F58" w:rsidRPr="00C97D4F" w:rsidRDefault="00D44F58" w:rsidP="00D638D4">
      <w:pPr>
        <w:spacing w:line="360" w:lineRule="auto"/>
        <w:jc w:val="both"/>
        <w:rPr>
          <w:rFonts w:ascii="Times New Roman" w:hAnsi="Times New Roman"/>
          <w:sz w:val="28"/>
          <w:szCs w:val="28"/>
        </w:rPr>
        <w:sectPr w:rsidR="00D44F58" w:rsidRPr="00C97D4F" w:rsidSect="009175AC">
          <w:pgSz w:w="16838" w:h="11906" w:orient="landscape" w:code="9"/>
          <w:pgMar w:top="1079" w:right="1440" w:bottom="992" w:left="1440" w:header="720" w:footer="720" w:gutter="0"/>
          <w:cols w:space="720"/>
          <w:titlePg/>
        </w:sectPr>
      </w:pPr>
    </w:p>
    <w:tbl>
      <w:tblPr>
        <w:tblW w:w="8284" w:type="dxa"/>
        <w:tblInd w:w="93" w:type="dxa"/>
        <w:tblLook w:val="0000" w:firstRow="0" w:lastRow="0" w:firstColumn="0" w:lastColumn="0" w:noHBand="0" w:noVBand="0"/>
      </w:tblPr>
      <w:tblGrid>
        <w:gridCol w:w="1157"/>
        <w:gridCol w:w="592"/>
        <w:gridCol w:w="3247"/>
        <w:gridCol w:w="471"/>
        <w:gridCol w:w="1047"/>
        <w:gridCol w:w="471"/>
        <w:gridCol w:w="1299"/>
      </w:tblGrid>
      <w:tr w:rsidR="00141325" w:rsidRPr="00FB063C">
        <w:trPr>
          <w:trHeight w:val="361"/>
        </w:trPr>
        <w:tc>
          <w:tcPr>
            <w:tcW w:w="11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325" w:rsidRPr="00FB063C" w:rsidRDefault="00141325" w:rsidP="008A29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63C">
              <w:rPr>
                <w:rFonts w:ascii="Times New Roman" w:hAnsi="Times New Roman"/>
                <w:sz w:val="28"/>
                <w:szCs w:val="28"/>
              </w:rPr>
              <w:t xml:space="preserve">DPP </w:t>
            </w:r>
            <w:r w:rsidRPr="00FB06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FB063C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5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325" w:rsidRPr="00FB063C" w:rsidRDefault="00DE77A6" w:rsidP="008A29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141325" w:rsidRPr="00FB063C">
              <w:rPr>
                <w:rFonts w:ascii="Times New Roman" w:hAnsi="Times New Roman"/>
                <w:sz w:val="28"/>
                <w:szCs w:val="28"/>
              </w:rPr>
              <w:t xml:space="preserve"> +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41325" w:rsidRPr="0045055D" w:rsidRDefault="00141325" w:rsidP="008A29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|</w:t>
            </w:r>
            <w:r w:rsidRPr="00141325">
              <w:rPr>
                <w:rFonts w:ascii="Times New Roman" w:hAnsi="Times New Roman"/>
                <w:sz w:val="28"/>
                <w:szCs w:val="28"/>
              </w:rPr>
              <w:t>-26575,8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|</w:t>
            </w:r>
          </w:p>
        </w:tc>
        <w:tc>
          <w:tcPr>
            <w:tcW w:w="4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325" w:rsidRPr="00FB063C" w:rsidRDefault="00141325" w:rsidP="008A29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63C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325" w:rsidRPr="00FB063C" w:rsidRDefault="00DE77A6" w:rsidP="008A29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141325" w:rsidRPr="00FB063C">
              <w:rPr>
                <w:rFonts w:ascii="Times New Roman" w:hAnsi="Times New Roman"/>
                <w:sz w:val="28"/>
                <w:szCs w:val="28"/>
              </w:rPr>
              <w:t xml:space="preserve"> + 0,4</w:t>
            </w:r>
          </w:p>
        </w:tc>
        <w:tc>
          <w:tcPr>
            <w:tcW w:w="4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325" w:rsidRPr="00FB063C" w:rsidRDefault="00141325" w:rsidP="008A29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63C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12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325" w:rsidRPr="00FB063C" w:rsidRDefault="00DE77A6" w:rsidP="008A29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141325" w:rsidRPr="00FB063C">
              <w:rPr>
                <w:rFonts w:ascii="Times New Roman" w:hAnsi="Times New Roman"/>
                <w:sz w:val="28"/>
                <w:szCs w:val="28"/>
              </w:rPr>
              <w:t>,4 года</w:t>
            </w:r>
          </w:p>
        </w:tc>
      </w:tr>
      <w:tr w:rsidR="00141325" w:rsidRPr="00FB063C">
        <w:trPr>
          <w:trHeight w:val="361"/>
        </w:trPr>
        <w:tc>
          <w:tcPr>
            <w:tcW w:w="11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1325" w:rsidRPr="00FB063C" w:rsidRDefault="00141325" w:rsidP="008A29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1325" w:rsidRPr="00FB063C" w:rsidRDefault="00141325" w:rsidP="008A29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325" w:rsidRPr="00FB063C" w:rsidRDefault="00141325" w:rsidP="008A29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|</w:t>
            </w:r>
            <w:r w:rsidRPr="00141325">
              <w:rPr>
                <w:rFonts w:ascii="Times New Roman" w:hAnsi="Times New Roman"/>
                <w:sz w:val="28"/>
                <w:szCs w:val="28"/>
              </w:rPr>
              <w:t>-26575,8</w:t>
            </w:r>
            <w:r>
              <w:rPr>
                <w:rFonts w:ascii="Times New Roman" w:hAnsi="Times New Roman"/>
                <w:sz w:val="28"/>
                <w:szCs w:val="28"/>
              </w:rPr>
              <w:t>|</w:t>
            </w:r>
            <w:r w:rsidRPr="00FB063C">
              <w:rPr>
                <w:rFonts w:ascii="Times New Roman" w:hAnsi="Times New Roman"/>
                <w:sz w:val="28"/>
                <w:szCs w:val="28"/>
              </w:rPr>
              <w:t xml:space="preserve"> + </w:t>
            </w:r>
            <w:r w:rsidRPr="00141325">
              <w:rPr>
                <w:rFonts w:ascii="Times New Roman" w:hAnsi="Times New Roman"/>
                <w:sz w:val="28"/>
                <w:szCs w:val="28"/>
              </w:rPr>
              <w:t>48413,2</w:t>
            </w:r>
          </w:p>
        </w:tc>
        <w:tc>
          <w:tcPr>
            <w:tcW w:w="4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1325" w:rsidRPr="00FB063C" w:rsidRDefault="00141325" w:rsidP="008A29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1325" w:rsidRPr="00FB063C" w:rsidRDefault="00141325" w:rsidP="008A29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1325" w:rsidRPr="00FB063C" w:rsidRDefault="00141325" w:rsidP="008A29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1325" w:rsidRPr="00FB063C" w:rsidRDefault="00141325" w:rsidP="008A29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5418" w:rsidRDefault="003C5B99" w:rsidP="008E541A">
      <w:pPr>
        <w:tabs>
          <w:tab w:val="right" w:pos="9117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058" type="#_x0000_t75" style="position:absolute;left:0;text-align:left;margin-left:0;margin-top:26.4pt;width:444pt;height:33pt;z-index:251660800;mso-position-horizontal-relative:text;mso-position-vertical-relative:text">
            <v:imagedata r:id="rId16" o:title=""/>
          </v:shape>
          <o:OLEObject Type="Embed" ProgID="Equation.3" ShapeID="_x0000_s1058" DrawAspect="Content" ObjectID="_1458307664" r:id="rId17"/>
        </w:object>
      </w:r>
    </w:p>
    <w:p w:rsidR="00AF05ED" w:rsidRDefault="00AF05ED" w:rsidP="008E541A">
      <w:pPr>
        <w:tabs>
          <w:tab w:val="right" w:pos="9117"/>
        </w:tabs>
        <w:jc w:val="both"/>
        <w:rPr>
          <w:sz w:val="28"/>
          <w:szCs w:val="28"/>
        </w:rPr>
      </w:pPr>
    </w:p>
    <w:p w:rsidR="004A5418" w:rsidRDefault="004A5418" w:rsidP="00D638D4">
      <w:pPr>
        <w:jc w:val="both"/>
      </w:pPr>
    </w:p>
    <w:p w:rsidR="00D638D4" w:rsidRPr="00253403" w:rsidRDefault="003C5B99" w:rsidP="00D638D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object w:dxaOrig="1440" w:dyaOrig="1440">
          <v:shape id="_x0000_s1057" type="#_x0000_t75" style="position:absolute;left:0;text-align:left;margin-left:0;margin-top:25.3pt;width:358pt;height:16pt;z-index:251659776">
            <v:imagedata r:id="rId18" o:title=""/>
          </v:shape>
          <o:OLEObject Type="Embed" ProgID="Equation.3" ShapeID="_x0000_s1057" DrawAspect="Content" ObjectID="_1458307665" r:id="rId19"/>
        </w:object>
      </w:r>
      <w:r w:rsidR="00D638D4" w:rsidRPr="00253403">
        <w:rPr>
          <w:rFonts w:ascii="Times New Roman" w:hAnsi="Times New Roman"/>
          <w:b/>
          <w:i/>
          <w:sz w:val="28"/>
          <w:szCs w:val="28"/>
        </w:rPr>
        <w:t>NPV</w:t>
      </w:r>
      <w:r w:rsidR="00D638D4" w:rsidRPr="00253403">
        <w:rPr>
          <w:rFonts w:ascii="Times New Roman" w:hAnsi="Times New Roman"/>
          <w:b/>
          <w:sz w:val="28"/>
          <w:szCs w:val="28"/>
        </w:rPr>
        <w:t xml:space="preserve"> </w:t>
      </w:r>
      <w:r w:rsidR="00B05C75" w:rsidRPr="00B05C75">
        <w:rPr>
          <w:rFonts w:ascii="Times New Roman" w:hAnsi="Times New Roman"/>
          <w:b/>
          <w:i/>
          <w:sz w:val="28"/>
          <w:szCs w:val="28"/>
        </w:rPr>
        <w:t>&gt;</w:t>
      </w:r>
      <w:r w:rsidR="00D638D4" w:rsidRPr="00253403">
        <w:rPr>
          <w:rFonts w:ascii="Times New Roman" w:hAnsi="Times New Roman"/>
          <w:b/>
          <w:i/>
          <w:sz w:val="28"/>
          <w:szCs w:val="28"/>
        </w:rPr>
        <w:t xml:space="preserve"> 0</w:t>
      </w:r>
      <w:r w:rsidR="00D638D4" w:rsidRPr="00253403">
        <w:rPr>
          <w:rFonts w:ascii="Times New Roman" w:hAnsi="Times New Roman"/>
          <w:sz w:val="28"/>
          <w:szCs w:val="28"/>
        </w:rPr>
        <w:t>, проект принимается</w:t>
      </w:r>
      <w:r w:rsidR="00D638D4">
        <w:rPr>
          <w:rFonts w:ascii="Times New Roman" w:hAnsi="Times New Roman"/>
          <w:sz w:val="28"/>
          <w:szCs w:val="28"/>
        </w:rPr>
        <w:t>.</w:t>
      </w:r>
    </w:p>
    <w:p w:rsidR="004A5418" w:rsidRPr="00FF57F7" w:rsidRDefault="004A5418" w:rsidP="00D638D4">
      <w:pPr>
        <w:jc w:val="both"/>
        <w:rPr>
          <w:rFonts w:ascii="Times New Roman" w:hAnsi="Times New Roman"/>
          <w:sz w:val="28"/>
          <w:szCs w:val="28"/>
        </w:rPr>
      </w:pPr>
    </w:p>
    <w:p w:rsidR="00FA603C" w:rsidRDefault="00D638D4" w:rsidP="00D638D4">
      <w:pPr>
        <w:jc w:val="both"/>
        <w:rPr>
          <w:rFonts w:ascii="Times New Roman" w:hAnsi="Times New Roman"/>
          <w:sz w:val="28"/>
          <w:szCs w:val="28"/>
        </w:rPr>
      </w:pPr>
      <w:r w:rsidRPr="00D638D4">
        <w:rPr>
          <w:rFonts w:ascii="Times New Roman" w:hAnsi="Times New Roman"/>
          <w:b/>
          <w:i/>
          <w:sz w:val="28"/>
          <w:szCs w:val="28"/>
          <w:lang w:val="en-US"/>
        </w:rPr>
        <w:t>PI</w:t>
      </w:r>
      <w:r w:rsidRPr="00DB238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5C75" w:rsidRPr="00033862">
        <w:rPr>
          <w:rFonts w:ascii="Times New Roman" w:hAnsi="Times New Roman"/>
          <w:b/>
          <w:i/>
          <w:sz w:val="28"/>
          <w:szCs w:val="28"/>
        </w:rPr>
        <w:t>&gt;</w:t>
      </w:r>
      <w:r w:rsidRPr="00DB238C">
        <w:rPr>
          <w:rFonts w:ascii="Times New Roman" w:hAnsi="Times New Roman"/>
          <w:b/>
          <w:i/>
          <w:sz w:val="28"/>
          <w:szCs w:val="28"/>
        </w:rPr>
        <w:t xml:space="preserve"> 0,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638D4">
        <w:rPr>
          <w:rFonts w:ascii="Times New Roman" w:hAnsi="Times New Roman"/>
          <w:sz w:val="28"/>
          <w:szCs w:val="28"/>
        </w:rPr>
        <w:t>проект принимается</w:t>
      </w:r>
      <w:r>
        <w:rPr>
          <w:rFonts w:ascii="Times New Roman" w:hAnsi="Times New Roman"/>
          <w:sz w:val="28"/>
          <w:szCs w:val="28"/>
        </w:rPr>
        <w:t>.</w:t>
      </w:r>
    </w:p>
    <w:p w:rsidR="00FA603C" w:rsidRDefault="00FA603C" w:rsidP="00D638D4">
      <w:pPr>
        <w:jc w:val="both"/>
        <w:rPr>
          <w:rFonts w:ascii="Times New Roman" w:hAnsi="Times New Roman"/>
          <w:sz w:val="28"/>
          <w:szCs w:val="28"/>
        </w:rPr>
      </w:pPr>
      <w:r w:rsidRPr="003F09EC">
        <w:rPr>
          <w:rFonts w:ascii="Times New Roman" w:hAnsi="Times New Roman"/>
          <w:sz w:val="28"/>
          <w:szCs w:val="28"/>
        </w:rPr>
        <w:t xml:space="preserve">Для определения </w:t>
      </w:r>
      <w:r w:rsidRPr="003F09EC">
        <w:rPr>
          <w:rFonts w:ascii="Times New Roman" w:hAnsi="Times New Roman"/>
          <w:sz w:val="28"/>
          <w:szCs w:val="28"/>
          <w:lang w:val="en-US"/>
        </w:rPr>
        <w:t>IRR</w:t>
      </w:r>
      <w:r w:rsidRPr="003F09EC">
        <w:rPr>
          <w:rFonts w:ascii="Times New Roman" w:hAnsi="Times New Roman"/>
          <w:sz w:val="28"/>
          <w:szCs w:val="28"/>
        </w:rPr>
        <w:t xml:space="preserve"> и </w:t>
      </w:r>
      <w:r w:rsidRPr="003F09EC">
        <w:rPr>
          <w:rFonts w:ascii="Times New Roman" w:hAnsi="Times New Roman"/>
          <w:sz w:val="28"/>
          <w:szCs w:val="28"/>
          <w:lang w:val="en-US"/>
        </w:rPr>
        <w:t>MIRR</w:t>
      </w:r>
      <w:r w:rsidRPr="003F09EC">
        <w:rPr>
          <w:rFonts w:ascii="Times New Roman" w:hAnsi="Times New Roman"/>
          <w:sz w:val="28"/>
          <w:szCs w:val="28"/>
        </w:rPr>
        <w:t xml:space="preserve"> воспользуемся функциями </w:t>
      </w:r>
      <w:r w:rsidRPr="003F09EC">
        <w:rPr>
          <w:rFonts w:ascii="Times New Roman" w:hAnsi="Times New Roman"/>
          <w:sz w:val="28"/>
          <w:szCs w:val="28"/>
          <w:lang w:val="en-US"/>
        </w:rPr>
        <w:t>MS</w:t>
      </w:r>
      <w:r w:rsidRPr="003F09EC">
        <w:rPr>
          <w:rFonts w:ascii="Times New Roman" w:hAnsi="Times New Roman"/>
          <w:sz w:val="28"/>
          <w:szCs w:val="28"/>
        </w:rPr>
        <w:t xml:space="preserve"> </w:t>
      </w:r>
      <w:r w:rsidRPr="003F09EC"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 xml:space="preserve"> (табл.4</w:t>
      </w:r>
      <w:r w:rsidRPr="003F09EC">
        <w:rPr>
          <w:rFonts w:ascii="Times New Roman" w:hAnsi="Times New Roman"/>
          <w:sz w:val="28"/>
          <w:szCs w:val="28"/>
        </w:rPr>
        <w:t>).</w:t>
      </w:r>
    </w:p>
    <w:p w:rsidR="00FA603C" w:rsidRPr="00FA603C" w:rsidRDefault="00FA603C" w:rsidP="00FA603C">
      <w:pPr>
        <w:pStyle w:val="a9"/>
        <w:keepNext/>
        <w:ind w:left="6372" w:firstLine="708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</w:t>
      </w:r>
      <w:r w:rsidRPr="00FA603C">
        <w:rPr>
          <w:rFonts w:ascii="Times New Roman" w:hAnsi="Times New Roman"/>
          <w:b w:val="0"/>
          <w:sz w:val="28"/>
          <w:szCs w:val="28"/>
        </w:rPr>
        <w:t>Таблица 4</w:t>
      </w:r>
    </w:p>
    <w:tbl>
      <w:tblPr>
        <w:tblW w:w="9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7"/>
        <w:gridCol w:w="6632"/>
      </w:tblGrid>
      <w:tr w:rsidR="00FA603C" w:rsidRPr="008A290F">
        <w:trPr>
          <w:trHeight w:val="300"/>
        </w:trPr>
        <w:tc>
          <w:tcPr>
            <w:tcW w:w="2387" w:type="dxa"/>
            <w:noWrap/>
            <w:vAlign w:val="bottom"/>
          </w:tcPr>
          <w:p w:rsidR="00FA603C" w:rsidRPr="008A290F" w:rsidRDefault="00FA603C" w:rsidP="00D764CF">
            <w:pPr>
              <w:rPr>
                <w:rFonts w:ascii="Times New Roman" w:hAnsi="Times New Roman"/>
                <w:sz w:val="24"/>
                <w:szCs w:val="24"/>
              </w:rPr>
            </w:pPr>
            <w:r w:rsidRPr="008A290F">
              <w:rPr>
                <w:rFonts w:ascii="Times New Roman" w:hAnsi="Times New Roman"/>
                <w:sz w:val="24"/>
                <w:szCs w:val="24"/>
              </w:rPr>
              <w:t xml:space="preserve">IRR = </w:t>
            </w:r>
          </w:p>
        </w:tc>
        <w:tc>
          <w:tcPr>
            <w:tcW w:w="6632" w:type="dxa"/>
            <w:noWrap/>
            <w:vAlign w:val="bottom"/>
          </w:tcPr>
          <w:p w:rsidR="00FA603C" w:rsidRPr="008A290F" w:rsidRDefault="00FA603C" w:rsidP="00D764CF">
            <w:pPr>
              <w:rPr>
                <w:rFonts w:ascii="Times New Roman" w:hAnsi="Times New Roman"/>
                <w:sz w:val="24"/>
                <w:szCs w:val="24"/>
              </w:rPr>
            </w:pPr>
            <w:r w:rsidRPr="008A290F">
              <w:rPr>
                <w:rFonts w:ascii="Times New Roman" w:hAnsi="Times New Roman"/>
                <w:sz w:val="24"/>
                <w:szCs w:val="24"/>
              </w:rPr>
              <w:t xml:space="preserve">=ВСД(значения; </w:t>
            </w:r>
            <w:r w:rsidRPr="008A290F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8A290F">
              <w:rPr>
                <w:rFonts w:ascii="Times New Roman" w:hAnsi="Times New Roman"/>
                <w:sz w:val="24"/>
                <w:szCs w:val="24"/>
              </w:rPr>
              <w:t>предположение</w:t>
            </w:r>
            <w:r w:rsidRPr="008A290F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8A290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A603C" w:rsidRPr="008A290F">
        <w:trPr>
          <w:trHeight w:val="300"/>
        </w:trPr>
        <w:tc>
          <w:tcPr>
            <w:tcW w:w="2387" w:type="dxa"/>
            <w:noWrap/>
            <w:vAlign w:val="bottom"/>
          </w:tcPr>
          <w:p w:rsidR="00FA603C" w:rsidRPr="008A290F" w:rsidRDefault="00FA603C" w:rsidP="00D764CF">
            <w:pPr>
              <w:rPr>
                <w:rFonts w:ascii="Times New Roman" w:hAnsi="Times New Roman"/>
                <w:sz w:val="24"/>
                <w:szCs w:val="24"/>
              </w:rPr>
            </w:pPr>
            <w:r w:rsidRPr="008A290F">
              <w:rPr>
                <w:rFonts w:ascii="Times New Roman" w:hAnsi="Times New Roman"/>
                <w:sz w:val="24"/>
                <w:szCs w:val="24"/>
              </w:rPr>
              <w:t xml:space="preserve">MIRR = </w:t>
            </w:r>
          </w:p>
        </w:tc>
        <w:tc>
          <w:tcPr>
            <w:tcW w:w="6632" w:type="dxa"/>
            <w:noWrap/>
            <w:vAlign w:val="bottom"/>
          </w:tcPr>
          <w:p w:rsidR="00FA603C" w:rsidRPr="008A290F" w:rsidRDefault="00FA603C" w:rsidP="00D764CF">
            <w:pPr>
              <w:rPr>
                <w:rFonts w:ascii="Times New Roman" w:hAnsi="Times New Roman"/>
                <w:sz w:val="24"/>
                <w:szCs w:val="24"/>
              </w:rPr>
            </w:pPr>
            <w:r w:rsidRPr="008A290F">
              <w:rPr>
                <w:rFonts w:ascii="Times New Roman" w:hAnsi="Times New Roman"/>
                <w:sz w:val="24"/>
                <w:szCs w:val="24"/>
              </w:rPr>
              <w:t>=МВСД(значения; ставка_финанс; ставка_реинвест)</w:t>
            </w:r>
          </w:p>
        </w:tc>
      </w:tr>
    </w:tbl>
    <w:p w:rsidR="00FA603C" w:rsidRDefault="00FA603C" w:rsidP="00D638D4">
      <w:pPr>
        <w:jc w:val="both"/>
        <w:rPr>
          <w:rFonts w:ascii="Times New Roman" w:hAnsi="Times New Roman"/>
          <w:sz w:val="28"/>
          <w:szCs w:val="28"/>
        </w:rPr>
      </w:pPr>
      <w:r w:rsidRPr="00C97D4F">
        <w:rPr>
          <w:rFonts w:ascii="Times New Roman" w:hAnsi="Times New Roman"/>
          <w:sz w:val="28"/>
          <w:szCs w:val="28"/>
        </w:rPr>
        <w:t>IRR =</w:t>
      </w:r>
      <w:r>
        <w:rPr>
          <w:rFonts w:ascii="Times New Roman" w:hAnsi="Times New Roman"/>
          <w:sz w:val="28"/>
          <w:szCs w:val="28"/>
        </w:rPr>
        <w:t xml:space="preserve"> </w:t>
      </w:r>
      <w:r w:rsidR="00AF05ED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%, </w:t>
      </w:r>
      <w:r w:rsidRPr="00253403">
        <w:rPr>
          <w:rFonts w:ascii="Times New Roman" w:hAnsi="Times New Roman"/>
          <w:b/>
          <w:i/>
          <w:sz w:val="28"/>
          <w:szCs w:val="28"/>
          <w:lang w:val="en-US"/>
        </w:rPr>
        <w:t>IRR</w:t>
      </w:r>
      <w:r w:rsidR="00B05C75" w:rsidRPr="00B05C75">
        <w:rPr>
          <w:rFonts w:ascii="Times New Roman" w:hAnsi="Times New Roman"/>
          <w:b/>
          <w:i/>
          <w:sz w:val="28"/>
          <w:szCs w:val="28"/>
        </w:rPr>
        <w:t>&gt;</w:t>
      </w:r>
      <w:r w:rsidRPr="00253403">
        <w:rPr>
          <w:rFonts w:ascii="Times New Roman" w:hAnsi="Times New Roman"/>
          <w:b/>
          <w:i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, проект</w:t>
      </w:r>
      <w:r w:rsidR="00B05C75" w:rsidRPr="00B05C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принимается.</w:t>
      </w:r>
    </w:p>
    <w:p w:rsidR="00FA603C" w:rsidRDefault="00FA603C" w:rsidP="00D638D4">
      <w:pPr>
        <w:jc w:val="both"/>
        <w:rPr>
          <w:rFonts w:ascii="Times New Roman" w:hAnsi="Times New Roman"/>
          <w:sz w:val="28"/>
          <w:szCs w:val="28"/>
        </w:rPr>
      </w:pPr>
      <w:r w:rsidRPr="00C97D4F">
        <w:rPr>
          <w:rFonts w:ascii="Times New Roman" w:hAnsi="Times New Roman"/>
          <w:sz w:val="28"/>
          <w:szCs w:val="28"/>
        </w:rPr>
        <w:t>MIRR =</w:t>
      </w:r>
      <w:r>
        <w:rPr>
          <w:rFonts w:ascii="Times New Roman" w:hAnsi="Times New Roman"/>
          <w:sz w:val="28"/>
          <w:szCs w:val="28"/>
        </w:rPr>
        <w:t xml:space="preserve"> </w:t>
      </w:r>
      <w:r w:rsidR="00AF05ED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 xml:space="preserve">%, </w:t>
      </w:r>
      <w:r w:rsidRPr="00253403">
        <w:rPr>
          <w:rFonts w:ascii="Times New Roman" w:hAnsi="Times New Roman"/>
          <w:b/>
          <w:i/>
          <w:sz w:val="28"/>
          <w:szCs w:val="28"/>
          <w:lang w:val="en-US"/>
        </w:rPr>
        <w:t>MIRR</w:t>
      </w:r>
      <w:r w:rsidR="00B05C75" w:rsidRPr="00B05C75">
        <w:rPr>
          <w:rFonts w:ascii="Times New Roman" w:hAnsi="Times New Roman"/>
          <w:b/>
          <w:i/>
          <w:sz w:val="28"/>
          <w:szCs w:val="28"/>
        </w:rPr>
        <w:t>&gt;</w:t>
      </w:r>
      <w:r w:rsidRPr="00253403">
        <w:rPr>
          <w:rFonts w:ascii="Times New Roman" w:hAnsi="Times New Roman"/>
          <w:b/>
          <w:i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, проект</w:t>
      </w:r>
      <w:r w:rsidRPr="00FA60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принимается.</w:t>
      </w:r>
    </w:p>
    <w:p w:rsidR="00FA603C" w:rsidRDefault="003C5B99" w:rsidP="00FA603C">
      <w:pPr>
        <w:keepNext/>
        <w:jc w:val="both"/>
      </w:pPr>
      <w:r>
        <w:pict>
          <v:shape id="_x0000_i1031" type="#_x0000_t75" style="width:423pt;height:138pt">
            <v:imagedata r:id="rId20" o:title="" cropbottom="46108f" cropright="32209f"/>
          </v:shape>
        </w:pict>
      </w:r>
    </w:p>
    <w:p w:rsidR="00B20AE8" w:rsidRPr="008A290F" w:rsidRDefault="00FA603C" w:rsidP="008A290F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  <w:r w:rsidRPr="008A290F">
        <w:rPr>
          <w:rFonts w:ascii="Times New Roman" w:hAnsi="Times New Roman"/>
          <w:sz w:val="28"/>
          <w:szCs w:val="28"/>
        </w:rPr>
        <w:t>Рисунок 2. Расчет IRR и MIRR</w:t>
      </w:r>
    </w:p>
    <w:p w:rsidR="00D12728" w:rsidRPr="008A290F" w:rsidRDefault="00D12728" w:rsidP="008A290F">
      <w:pPr>
        <w:spacing w:line="36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8A290F">
        <w:rPr>
          <w:rFonts w:ascii="Times New Roman" w:hAnsi="Times New Roman"/>
          <w:b/>
          <w:i/>
          <w:sz w:val="26"/>
          <w:szCs w:val="26"/>
        </w:rPr>
        <w:t>Ответ:</w:t>
      </w:r>
      <w:r w:rsidRPr="008A290F">
        <w:rPr>
          <w:rFonts w:ascii="Times New Roman" w:hAnsi="Times New Roman"/>
          <w:sz w:val="26"/>
          <w:szCs w:val="26"/>
        </w:rPr>
        <w:t xml:space="preserve"> </w:t>
      </w:r>
      <w:r w:rsidR="008A290F" w:rsidRPr="008A290F">
        <w:rPr>
          <w:rFonts w:ascii="Times New Roman" w:hAnsi="Times New Roman"/>
          <w:sz w:val="26"/>
          <w:szCs w:val="26"/>
        </w:rPr>
        <w:t>1)</w:t>
      </w:r>
      <w:r w:rsidR="008A290F">
        <w:rPr>
          <w:rFonts w:ascii="Times New Roman" w:hAnsi="Times New Roman"/>
          <w:sz w:val="26"/>
          <w:szCs w:val="26"/>
        </w:rPr>
        <w:t xml:space="preserve"> </w:t>
      </w:r>
      <w:r w:rsidRPr="008A290F">
        <w:rPr>
          <w:rFonts w:ascii="Times New Roman" w:hAnsi="Times New Roman"/>
          <w:sz w:val="26"/>
          <w:szCs w:val="26"/>
        </w:rPr>
        <w:t xml:space="preserve">Инвестиционный проект принимается. Так как </w:t>
      </w:r>
      <w:r w:rsidRPr="008A290F">
        <w:rPr>
          <w:rFonts w:ascii="Times New Roman" w:hAnsi="Times New Roman"/>
          <w:sz w:val="26"/>
          <w:szCs w:val="26"/>
          <w:lang w:val="en-US"/>
        </w:rPr>
        <w:t>NPV</w:t>
      </w:r>
      <w:r w:rsidRPr="008A290F">
        <w:rPr>
          <w:rFonts w:ascii="Times New Roman" w:hAnsi="Times New Roman"/>
          <w:sz w:val="26"/>
          <w:szCs w:val="26"/>
        </w:rPr>
        <w:t xml:space="preserve"> равная </w:t>
      </w:r>
      <w:r w:rsidR="00AF05ED" w:rsidRPr="00234606">
        <w:rPr>
          <w:position w:val="-10"/>
        </w:rPr>
        <w:object w:dxaOrig="1300" w:dyaOrig="320">
          <v:shape id="_x0000_i1032" type="#_x0000_t75" style="width:65.25pt;height:15.75pt" o:ole="">
            <v:imagedata r:id="rId21" o:title=""/>
          </v:shape>
          <o:OLEObject Type="Embed" ProgID="Equation.3" ShapeID="_x0000_i1032" DrawAspect="Content" ObjectID="_1458307638" r:id="rId22"/>
        </w:object>
      </w:r>
      <w:r w:rsidR="008A290F" w:rsidRPr="008A290F">
        <w:rPr>
          <w:rFonts w:ascii="Times New Roman" w:hAnsi="Times New Roman"/>
          <w:sz w:val="26"/>
          <w:szCs w:val="26"/>
        </w:rPr>
        <w:t xml:space="preserve">руб. </w:t>
      </w:r>
      <w:r w:rsidRPr="008A290F">
        <w:rPr>
          <w:rFonts w:ascii="Times New Roman" w:hAnsi="Times New Roman"/>
          <w:sz w:val="26"/>
          <w:szCs w:val="26"/>
        </w:rPr>
        <w:t>больше нуля; PI равный 1,</w:t>
      </w:r>
      <w:r w:rsidR="00AF05ED">
        <w:rPr>
          <w:rFonts w:ascii="Times New Roman" w:hAnsi="Times New Roman"/>
          <w:sz w:val="26"/>
          <w:szCs w:val="26"/>
        </w:rPr>
        <w:t>5</w:t>
      </w:r>
      <w:r w:rsidR="008A290F" w:rsidRPr="008A290F">
        <w:rPr>
          <w:rFonts w:ascii="Times New Roman" w:hAnsi="Times New Roman"/>
          <w:sz w:val="26"/>
          <w:szCs w:val="26"/>
        </w:rPr>
        <w:t>8</w:t>
      </w:r>
      <w:r w:rsidRPr="008A290F">
        <w:rPr>
          <w:rFonts w:ascii="Times New Roman" w:hAnsi="Times New Roman"/>
          <w:sz w:val="26"/>
          <w:szCs w:val="26"/>
        </w:rPr>
        <w:t xml:space="preserve"> больше 1. IRR равная </w:t>
      </w:r>
      <w:r w:rsidR="00AF05ED">
        <w:rPr>
          <w:rFonts w:ascii="Times New Roman" w:hAnsi="Times New Roman"/>
          <w:sz w:val="26"/>
          <w:szCs w:val="26"/>
        </w:rPr>
        <w:t>3</w:t>
      </w:r>
      <w:r w:rsidR="008A290F" w:rsidRPr="008A290F">
        <w:rPr>
          <w:rFonts w:ascii="Times New Roman" w:hAnsi="Times New Roman"/>
          <w:sz w:val="26"/>
          <w:szCs w:val="26"/>
        </w:rPr>
        <w:t>3</w:t>
      </w:r>
      <w:r w:rsidRPr="008A290F">
        <w:rPr>
          <w:rFonts w:ascii="Times New Roman" w:hAnsi="Times New Roman"/>
          <w:sz w:val="26"/>
          <w:szCs w:val="26"/>
        </w:rPr>
        <w:t xml:space="preserve"> % больше нормы дисконта. MIRR равная 2</w:t>
      </w:r>
      <w:r w:rsidR="00AF05ED">
        <w:rPr>
          <w:rFonts w:ascii="Times New Roman" w:hAnsi="Times New Roman"/>
          <w:sz w:val="26"/>
          <w:szCs w:val="26"/>
        </w:rPr>
        <w:t>3</w:t>
      </w:r>
      <w:r w:rsidRPr="008A290F">
        <w:rPr>
          <w:rFonts w:ascii="Times New Roman" w:hAnsi="Times New Roman"/>
          <w:sz w:val="26"/>
          <w:szCs w:val="26"/>
        </w:rPr>
        <w:t xml:space="preserve">% также больше нормы дисконта, причем данный показатель является более точным, поэтому и меньше </w:t>
      </w:r>
      <w:r w:rsidRPr="008A290F">
        <w:rPr>
          <w:rFonts w:ascii="Times New Roman" w:hAnsi="Times New Roman"/>
          <w:sz w:val="26"/>
          <w:szCs w:val="26"/>
          <w:lang w:val="en-US"/>
        </w:rPr>
        <w:t>IRR</w:t>
      </w:r>
      <w:r w:rsidRPr="008A290F">
        <w:rPr>
          <w:rFonts w:ascii="Times New Roman" w:hAnsi="Times New Roman"/>
          <w:sz w:val="26"/>
          <w:szCs w:val="26"/>
        </w:rPr>
        <w:t>.</w:t>
      </w:r>
    </w:p>
    <w:p w:rsidR="00D12728" w:rsidRPr="008A290F" w:rsidRDefault="00D12728" w:rsidP="008A290F">
      <w:pPr>
        <w:pStyle w:val="ac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8A290F">
        <w:rPr>
          <w:rFonts w:ascii="Times New Roman" w:hAnsi="Times New Roman"/>
          <w:sz w:val="26"/>
          <w:szCs w:val="26"/>
        </w:rPr>
        <w:t xml:space="preserve">Экономическая эффективность проекта станет ниже. Так как </w:t>
      </w:r>
      <w:r w:rsidRPr="008A290F">
        <w:rPr>
          <w:rFonts w:ascii="Times New Roman" w:hAnsi="Times New Roman"/>
          <w:sz w:val="26"/>
          <w:szCs w:val="26"/>
          <w:lang w:val="en-US"/>
        </w:rPr>
        <w:t>NPV</w:t>
      </w:r>
      <w:r w:rsidRPr="008A290F">
        <w:rPr>
          <w:rFonts w:ascii="Times New Roman" w:hAnsi="Times New Roman"/>
          <w:sz w:val="26"/>
          <w:szCs w:val="26"/>
        </w:rPr>
        <w:t xml:space="preserve"> </w:t>
      </w:r>
      <w:r w:rsidR="008A290F" w:rsidRPr="008A290F">
        <w:rPr>
          <w:rFonts w:ascii="Times New Roman" w:hAnsi="Times New Roman"/>
          <w:sz w:val="26"/>
          <w:szCs w:val="26"/>
        </w:rPr>
        <w:t>уменьшилась</w:t>
      </w:r>
      <w:r w:rsidRPr="008A290F">
        <w:rPr>
          <w:rFonts w:ascii="Times New Roman" w:hAnsi="Times New Roman"/>
          <w:sz w:val="26"/>
          <w:szCs w:val="26"/>
        </w:rPr>
        <w:t xml:space="preserve"> до </w:t>
      </w:r>
      <w:r w:rsidR="00AF05ED">
        <w:rPr>
          <w:rFonts w:ascii="Times New Roman" w:hAnsi="Times New Roman"/>
          <w:sz w:val="26"/>
          <w:szCs w:val="26"/>
        </w:rPr>
        <w:t>20200,75</w:t>
      </w:r>
      <w:r w:rsidRPr="008A290F">
        <w:rPr>
          <w:rFonts w:ascii="Times New Roman" w:hAnsi="Times New Roman"/>
          <w:sz w:val="26"/>
          <w:szCs w:val="26"/>
        </w:rPr>
        <w:t xml:space="preserve">; </w:t>
      </w:r>
      <w:r w:rsidRPr="008A290F">
        <w:rPr>
          <w:rFonts w:ascii="Times New Roman" w:hAnsi="Times New Roman"/>
          <w:sz w:val="26"/>
          <w:szCs w:val="26"/>
          <w:lang w:val="en-US"/>
        </w:rPr>
        <w:t>DPP</w:t>
      </w:r>
      <w:r w:rsidR="00DE77A6">
        <w:rPr>
          <w:rFonts w:ascii="Times New Roman" w:hAnsi="Times New Roman"/>
          <w:sz w:val="26"/>
          <w:szCs w:val="26"/>
        </w:rPr>
        <w:t xml:space="preserve"> снизился до 4</w:t>
      </w:r>
      <w:r w:rsidR="00AF05ED">
        <w:rPr>
          <w:rFonts w:ascii="Times New Roman" w:hAnsi="Times New Roman"/>
          <w:sz w:val="26"/>
          <w:szCs w:val="26"/>
        </w:rPr>
        <w:t>,4</w:t>
      </w:r>
      <w:r w:rsidRPr="008A290F">
        <w:rPr>
          <w:rFonts w:ascii="Times New Roman" w:hAnsi="Times New Roman"/>
          <w:sz w:val="26"/>
          <w:szCs w:val="26"/>
        </w:rPr>
        <w:t xml:space="preserve"> года; PI уменьшился до </w:t>
      </w:r>
      <w:r w:rsidR="00AF05ED">
        <w:rPr>
          <w:rFonts w:ascii="Times New Roman" w:hAnsi="Times New Roman"/>
          <w:sz w:val="26"/>
          <w:szCs w:val="26"/>
        </w:rPr>
        <w:t>1,11</w:t>
      </w:r>
      <w:r w:rsidR="008A290F" w:rsidRPr="008A290F">
        <w:rPr>
          <w:rFonts w:ascii="Times New Roman" w:hAnsi="Times New Roman"/>
          <w:sz w:val="26"/>
          <w:szCs w:val="26"/>
        </w:rPr>
        <w:t xml:space="preserve">, IRR – до </w:t>
      </w:r>
      <w:r w:rsidR="00AF05ED">
        <w:rPr>
          <w:rFonts w:ascii="Times New Roman" w:hAnsi="Times New Roman"/>
          <w:sz w:val="26"/>
          <w:szCs w:val="26"/>
        </w:rPr>
        <w:t>16</w:t>
      </w:r>
      <w:r w:rsidRPr="008A290F">
        <w:rPr>
          <w:rFonts w:ascii="Times New Roman" w:hAnsi="Times New Roman"/>
          <w:sz w:val="26"/>
          <w:szCs w:val="26"/>
        </w:rPr>
        <w:t xml:space="preserve">%, MIRR – до </w:t>
      </w:r>
      <w:r w:rsidR="00AF05ED">
        <w:rPr>
          <w:rFonts w:ascii="Times New Roman" w:hAnsi="Times New Roman"/>
          <w:sz w:val="26"/>
          <w:szCs w:val="26"/>
        </w:rPr>
        <w:t>14</w:t>
      </w:r>
      <w:r w:rsidRPr="008A290F">
        <w:rPr>
          <w:rFonts w:ascii="Times New Roman" w:hAnsi="Times New Roman"/>
          <w:sz w:val="26"/>
          <w:szCs w:val="26"/>
        </w:rPr>
        <w:t>%.</w:t>
      </w:r>
    </w:p>
    <w:p w:rsidR="00224BEF" w:rsidRPr="00224BEF" w:rsidRDefault="00224BEF" w:rsidP="00BF2D6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24BEF">
        <w:rPr>
          <w:rFonts w:ascii="Times New Roman" w:hAnsi="Times New Roman"/>
          <w:b/>
          <w:bCs/>
          <w:sz w:val="28"/>
          <w:szCs w:val="28"/>
        </w:rPr>
        <w:t>Задача №10</w:t>
      </w:r>
    </w:p>
    <w:p w:rsidR="00224BEF" w:rsidRPr="00224BEF" w:rsidRDefault="00224BEF" w:rsidP="00224BE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4BEF">
        <w:rPr>
          <w:rFonts w:ascii="Times New Roman" w:hAnsi="Times New Roman"/>
          <w:sz w:val="28"/>
          <w:szCs w:val="28"/>
        </w:rPr>
        <w:t>Предприятие рассматривает вопрос о целесообразности замены старого оборудования «С» на новое «Н». Старое оборудование было куплено 5 лет назад за 30 000,00 и прослужит еще в течение 5 лет, после чего подлежит списанию. В настоящее время оно может быть продано за 15 000,00.</w:t>
      </w:r>
    </w:p>
    <w:p w:rsidR="00224BEF" w:rsidRPr="00224BEF" w:rsidRDefault="00224BEF" w:rsidP="00224BE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4BEF">
        <w:rPr>
          <w:rFonts w:ascii="Times New Roman" w:hAnsi="Times New Roman"/>
          <w:sz w:val="28"/>
          <w:szCs w:val="28"/>
        </w:rPr>
        <w:t>Новое оборудование с нормативным сроком эксплуатации 5лет стоит 40 000,00. Его доставка и установка обойдутся в 6 000,00. Поскольку оборудование «Н» имеет более высокую производительность, предприятие должно будет увеличить начальный запас сырья и материалов на 6000,00. По завершению срока полезной службы оборудование будет списано.</w:t>
      </w:r>
    </w:p>
    <w:p w:rsidR="00224BEF" w:rsidRPr="00224BEF" w:rsidRDefault="00224BEF" w:rsidP="00224BE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4BEF">
        <w:rPr>
          <w:rFonts w:ascii="Times New Roman" w:hAnsi="Times New Roman"/>
          <w:sz w:val="28"/>
          <w:szCs w:val="28"/>
        </w:rPr>
        <w:t>Ожидается, что внедрение нового оборудования позволит сократить затраты на оплату труда на 15 000,00 в год, а также снизить расходы на предпродажную подготовку продукции на 1100,00  в год. При этом потери от брака снизятся с 7000,00 до 3000,00. Расходы на обслуживание и ремонт оборудования возрастут на 5000,00 в год.</w:t>
      </w:r>
    </w:p>
    <w:p w:rsidR="00224BEF" w:rsidRPr="00224BEF" w:rsidRDefault="00224BEF" w:rsidP="00224BE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4BEF">
        <w:rPr>
          <w:rFonts w:ascii="Times New Roman" w:hAnsi="Times New Roman"/>
          <w:sz w:val="28"/>
          <w:szCs w:val="28"/>
        </w:rPr>
        <w:t>Ставка налога на прибыль равна 20%, ставка налога на доходы от реализации основных средств – 30%. Используется линейный метод амортизации.</w:t>
      </w:r>
    </w:p>
    <w:p w:rsidR="00224BEF" w:rsidRPr="00224BEF" w:rsidRDefault="00224BEF" w:rsidP="00224BEF">
      <w:pPr>
        <w:numPr>
          <w:ilvl w:val="0"/>
          <w:numId w:val="12"/>
        </w:numPr>
        <w:spacing w:line="36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224BEF">
        <w:rPr>
          <w:rFonts w:ascii="Times New Roman" w:hAnsi="Times New Roman"/>
          <w:i/>
          <w:iCs/>
          <w:sz w:val="28"/>
          <w:szCs w:val="28"/>
        </w:rPr>
        <w:t>Разработайте план движения денежных потоков и  определите, при какой максимальной ставке дисконтирования (средней цене капитала) проект может быть принят.</w:t>
      </w:r>
    </w:p>
    <w:p w:rsidR="00B47B43" w:rsidRPr="00B47B43" w:rsidRDefault="00224BEF" w:rsidP="00901204">
      <w:pPr>
        <w:numPr>
          <w:ilvl w:val="0"/>
          <w:numId w:val="12"/>
        </w:numPr>
        <w:spacing w:line="36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224BEF">
        <w:rPr>
          <w:rFonts w:ascii="Times New Roman" w:hAnsi="Times New Roman"/>
          <w:i/>
          <w:iCs/>
          <w:sz w:val="28"/>
          <w:szCs w:val="28"/>
        </w:rPr>
        <w:t>Осуществите анализ эффективности проекта из расчета стоимости капитала для фирмы, равной 75% от максимально допустимой.</w:t>
      </w:r>
    </w:p>
    <w:p w:rsidR="00901204" w:rsidRDefault="00901204" w:rsidP="00B47B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47B43" w:rsidRDefault="00B47B43" w:rsidP="00B47B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Решение:</w:t>
      </w:r>
    </w:p>
    <w:p w:rsidR="00B47B43" w:rsidRDefault="00B47B43" w:rsidP="00B47B43">
      <w:pPr>
        <w:spacing w:line="360" w:lineRule="auto"/>
        <w:rPr>
          <w:rFonts w:ascii="Times New Roman" w:hAnsi="Times New Roman"/>
          <w:sz w:val="28"/>
          <w:szCs w:val="28"/>
        </w:rPr>
      </w:pPr>
      <w:r w:rsidRPr="00C97D4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16"/>
          <w:szCs w:val="16"/>
        </w:rPr>
        <w:t>н.о.</w:t>
      </w:r>
      <w:r w:rsidRPr="00C97D4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C97D4F">
        <w:rPr>
          <w:rFonts w:ascii="Times New Roman" w:hAnsi="Times New Roman"/>
          <w:sz w:val="28"/>
          <w:szCs w:val="28"/>
        </w:rPr>
        <w:t>=</w:t>
      </w:r>
      <w:r w:rsidR="001E3A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1.2 </w:t>
      </w:r>
      <w:r w:rsidRPr="00C97D4F">
        <w:rPr>
          <w:rFonts w:ascii="Times New Roman" w:hAnsi="Times New Roman"/>
          <w:sz w:val="28"/>
          <w:szCs w:val="28"/>
        </w:rPr>
        <w:t>/ 5 =</w:t>
      </w:r>
      <w:r w:rsidR="001E3AC0">
        <w:rPr>
          <w:rFonts w:ascii="Times New Roman" w:hAnsi="Times New Roman"/>
          <w:sz w:val="28"/>
          <w:szCs w:val="28"/>
        </w:rPr>
        <w:t xml:space="preserve"> 46 000 / 5 =</w:t>
      </w:r>
      <w:r>
        <w:rPr>
          <w:rFonts w:ascii="Times New Roman" w:hAnsi="Times New Roman"/>
          <w:sz w:val="28"/>
          <w:szCs w:val="28"/>
        </w:rPr>
        <w:t xml:space="preserve"> 9 200</w:t>
      </w:r>
    </w:p>
    <w:p w:rsidR="00B47B43" w:rsidRPr="00C97D4F" w:rsidRDefault="00B47B43" w:rsidP="00B47B43">
      <w:pPr>
        <w:spacing w:line="360" w:lineRule="auto"/>
        <w:rPr>
          <w:rFonts w:ascii="Times New Roman" w:hAnsi="Times New Roman"/>
          <w:sz w:val="28"/>
          <w:szCs w:val="28"/>
        </w:rPr>
        <w:sectPr w:rsidR="00B47B43" w:rsidRPr="00C97D4F" w:rsidSect="00237643">
          <w:pgSz w:w="11906" w:h="16838" w:code="9"/>
          <w:pgMar w:top="1440" w:right="992" w:bottom="1440" w:left="1797" w:header="0" w:footer="0" w:gutter="0"/>
          <w:cols w:space="720"/>
          <w:titlePg/>
          <w:docGrid w:linePitch="299"/>
        </w:sectPr>
      </w:pPr>
      <w:r w:rsidRPr="00C97D4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16"/>
          <w:szCs w:val="16"/>
        </w:rPr>
        <w:t>с.о.</w:t>
      </w:r>
      <w:r w:rsidRPr="00C97D4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C97D4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1.1 / 5 = 15 000 / 5 = 3 000</w:t>
      </w:r>
    </w:p>
    <w:p w:rsidR="00B5477B" w:rsidRPr="009E4893" w:rsidRDefault="00B5477B" w:rsidP="00B5477B">
      <w:pPr>
        <w:jc w:val="right"/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</w:pPr>
      <w:r w:rsidRPr="009E4893"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 xml:space="preserve">Таблица </w:t>
      </w:r>
      <w:r>
        <w:rPr>
          <w:rFonts w:ascii="Times New Roman" w:hAnsi="Times New Roman"/>
          <w:bCs/>
          <w:iCs/>
          <w:color w:val="000000"/>
          <w:spacing w:val="-2"/>
          <w:sz w:val="28"/>
          <w:szCs w:val="28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8"/>
        <w:gridCol w:w="1540"/>
        <w:gridCol w:w="110"/>
        <w:gridCol w:w="1540"/>
        <w:gridCol w:w="1650"/>
        <w:gridCol w:w="1650"/>
        <w:gridCol w:w="1650"/>
        <w:gridCol w:w="1636"/>
      </w:tblGrid>
      <w:tr w:rsidR="00B5477B" w:rsidRPr="008E4774" w:rsidTr="008E4774">
        <w:tc>
          <w:tcPr>
            <w:tcW w:w="4398" w:type="dxa"/>
            <w:vMerge w:val="restart"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Выплаты и поступления, тыс. руб.</w:t>
            </w:r>
          </w:p>
        </w:tc>
        <w:tc>
          <w:tcPr>
            <w:tcW w:w="9776" w:type="dxa"/>
            <w:gridSpan w:val="7"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Периоды</w:t>
            </w:r>
          </w:p>
        </w:tc>
      </w:tr>
      <w:tr w:rsidR="00B5477B" w:rsidRPr="008E4774" w:rsidTr="008E4774">
        <w:tc>
          <w:tcPr>
            <w:tcW w:w="4398" w:type="dxa"/>
            <w:vMerge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0</w:t>
            </w:r>
          </w:p>
        </w:tc>
        <w:tc>
          <w:tcPr>
            <w:tcW w:w="1540" w:type="dxa"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636" w:type="dxa"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5</w:t>
            </w:r>
          </w:p>
        </w:tc>
      </w:tr>
      <w:tr w:rsidR="00B5477B" w:rsidRPr="008E4774" w:rsidTr="008E4774">
        <w:trPr>
          <w:trHeight w:val="419"/>
        </w:trPr>
        <w:tc>
          <w:tcPr>
            <w:tcW w:w="14174" w:type="dxa"/>
            <w:gridSpan w:val="8"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1. Инвестиционная деятельность</w:t>
            </w:r>
          </w:p>
        </w:tc>
      </w:tr>
      <w:tr w:rsidR="00CC72DC" w:rsidRPr="008E4774" w:rsidTr="008E4774">
        <w:tc>
          <w:tcPr>
            <w:tcW w:w="4398" w:type="dxa"/>
          </w:tcPr>
          <w:p w:rsidR="00CC72DC" w:rsidRPr="008E4774" w:rsidRDefault="00CC72DC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1.1 Реализация старого оборудования(за вычетом налога)</w:t>
            </w:r>
          </w:p>
        </w:tc>
        <w:tc>
          <w:tcPr>
            <w:tcW w:w="1650" w:type="dxa"/>
            <w:gridSpan w:val="2"/>
            <w:vAlign w:val="center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15 000</w:t>
            </w:r>
          </w:p>
        </w:tc>
        <w:tc>
          <w:tcPr>
            <w:tcW w:w="154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36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CC72DC" w:rsidRPr="008E4774" w:rsidTr="008E4774">
        <w:tc>
          <w:tcPr>
            <w:tcW w:w="4398" w:type="dxa"/>
          </w:tcPr>
          <w:p w:rsidR="00CC72DC" w:rsidRPr="008E4774" w:rsidRDefault="00CC72DC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1.2 Покупка нового оборудования</w:t>
            </w:r>
          </w:p>
        </w:tc>
        <w:tc>
          <w:tcPr>
            <w:tcW w:w="1650" w:type="dxa"/>
            <w:gridSpan w:val="2"/>
            <w:vAlign w:val="center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46 000</w:t>
            </w:r>
          </w:p>
        </w:tc>
        <w:tc>
          <w:tcPr>
            <w:tcW w:w="154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36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CC72DC" w:rsidRPr="008E4774" w:rsidTr="008E4774">
        <w:tc>
          <w:tcPr>
            <w:tcW w:w="4398" w:type="dxa"/>
          </w:tcPr>
          <w:p w:rsidR="00CC72DC" w:rsidRPr="008E4774" w:rsidRDefault="00CC72DC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1.3 Увеличение оборотных средств</w:t>
            </w:r>
          </w:p>
        </w:tc>
        <w:tc>
          <w:tcPr>
            <w:tcW w:w="1650" w:type="dxa"/>
            <w:gridSpan w:val="2"/>
            <w:vAlign w:val="center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6 000</w:t>
            </w:r>
          </w:p>
        </w:tc>
        <w:tc>
          <w:tcPr>
            <w:tcW w:w="154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36" w:type="dxa"/>
          </w:tcPr>
          <w:p w:rsidR="00CC72DC" w:rsidRPr="008E4774" w:rsidRDefault="00CC72DC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B5477B" w:rsidRPr="008E4774" w:rsidTr="008E4774">
        <w:tc>
          <w:tcPr>
            <w:tcW w:w="14174" w:type="dxa"/>
            <w:gridSpan w:val="8"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2. Операционная деятельность</w:t>
            </w:r>
          </w:p>
        </w:tc>
      </w:tr>
      <w:tr w:rsidR="00B5477B" w:rsidRPr="008E4774" w:rsidTr="008E4774">
        <w:tc>
          <w:tcPr>
            <w:tcW w:w="4398" w:type="dxa"/>
          </w:tcPr>
          <w:p w:rsidR="00B5477B" w:rsidRPr="008E4774" w:rsidRDefault="00B5477B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2.1 Изменение выручки от реализации</w:t>
            </w:r>
          </w:p>
        </w:tc>
        <w:tc>
          <w:tcPr>
            <w:tcW w:w="1650" w:type="dxa"/>
            <w:gridSpan w:val="2"/>
          </w:tcPr>
          <w:p w:rsidR="00B5477B" w:rsidRPr="008E4774" w:rsidRDefault="00B5477B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40" w:type="dxa"/>
          </w:tcPr>
          <w:p w:rsidR="00B5477B" w:rsidRPr="008E4774" w:rsidRDefault="003D586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0" w:type="dxa"/>
          </w:tcPr>
          <w:p w:rsidR="00B5477B" w:rsidRPr="008E4774" w:rsidRDefault="003D586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0" w:type="dxa"/>
          </w:tcPr>
          <w:p w:rsidR="00B5477B" w:rsidRPr="008E4774" w:rsidRDefault="003D586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0" w:type="dxa"/>
          </w:tcPr>
          <w:p w:rsidR="00B5477B" w:rsidRPr="008E4774" w:rsidRDefault="003D586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36" w:type="dxa"/>
          </w:tcPr>
          <w:p w:rsidR="00B5477B" w:rsidRPr="008E4774" w:rsidRDefault="003D586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85B23" w:rsidRPr="008E4774" w:rsidTr="008E4774">
        <w:tc>
          <w:tcPr>
            <w:tcW w:w="4398" w:type="dxa"/>
          </w:tcPr>
          <w:p w:rsidR="00185B23" w:rsidRPr="008E4774" w:rsidRDefault="00185B23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2.2 Уменьшение затрат на оплату труда</w:t>
            </w:r>
          </w:p>
        </w:tc>
        <w:tc>
          <w:tcPr>
            <w:tcW w:w="1650" w:type="dxa"/>
            <w:gridSpan w:val="2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40" w:type="dxa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15 000</w:t>
            </w:r>
          </w:p>
        </w:tc>
        <w:tc>
          <w:tcPr>
            <w:tcW w:w="1650" w:type="dxa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15 000</w:t>
            </w:r>
          </w:p>
        </w:tc>
        <w:tc>
          <w:tcPr>
            <w:tcW w:w="1650" w:type="dxa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15 000</w:t>
            </w:r>
          </w:p>
        </w:tc>
        <w:tc>
          <w:tcPr>
            <w:tcW w:w="1650" w:type="dxa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15 000</w:t>
            </w:r>
          </w:p>
        </w:tc>
        <w:tc>
          <w:tcPr>
            <w:tcW w:w="1636" w:type="dxa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15 000</w:t>
            </w:r>
          </w:p>
        </w:tc>
      </w:tr>
      <w:tr w:rsidR="00185B23" w:rsidRPr="008E4774" w:rsidTr="008E4774">
        <w:tc>
          <w:tcPr>
            <w:tcW w:w="4398" w:type="dxa"/>
          </w:tcPr>
          <w:p w:rsidR="00185B23" w:rsidRPr="008E4774" w:rsidRDefault="00185B23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2.3 Уменьшение расходов на предпродажную подготовку</w:t>
            </w:r>
          </w:p>
        </w:tc>
        <w:tc>
          <w:tcPr>
            <w:tcW w:w="1650" w:type="dxa"/>
            <w:gridSpan w:val="2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40" w:type="dxa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1 100</w:t>
            </w:r>
          </w:p>
        </w:tc>
        <w:tc>
          <w:tcPr>
            <w:tcW w:w="1650" w:type="dxa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1 100</w:t>
            </w:r>
          </w:p>
        </w:tc>
        <w:tc>
          <w:tcPr>
            <w:tcW w:w="1650" w:type="dxa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1 100</w:t>
            </w:r>
          </w:p>
        </w:tc>
        <w:tc>
          <w:tcPr>
            <w:tcW w:w="1650" w:type="dxa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1 100</w:t>
            </w:r>
          </w:p>
        </w:tc>
        <w:tc>
          <w:tcPr>
            <w:tcW w:w="1636" w:type="dxa"/>
          </w:tcPr>
          <w:p w:rsidR="00185B23" w:rsidRPr="008E4774" w:rsidRDefault="00185B23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1 100</w:t>
            </w:r>
          </w:p>
        </w:tc>
      </w:tr>
      <w:tr w:rsidR="006B1A5F" w:rsidRPr="008E4774" w:rsidTr="008E4774">
        <w:tc>
          <w:tcPr>
            <w:tcW w:w="4398" w:type="dxa"/>
            <w:vAlign w:val="bottom"/>
          </w:tcPr>
          <w:p w:rsidR="006B1A5F" w:rsidRPr="008E4774" w:rsidRDefault="006B1A5F" w:rsidP="008E4774">
            <w:pPr>
              <w:ind w:left="-38" w:firstLine="38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2.4 Уменьшение потери от брака</w:t>
            </w:r>
          </w:p>
        </w:tc>
        <w:tc>
          <w:tcPr>
            <w:tcW w:w="1650" w:type="dxa"/>
            <w:gridSpan w:val="2"/>
            <w:vAlign w:val="bottom"/>
          </w:tcPr>
          <w:p w:rsidR="006B1A5F" w:rsidRPr="008E4774" w:rsidRDefault="006B1A5F" w:rsidP="008E4774">
            <w:pPr>
              <w:ind w:left="-38" w:firstLine="3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4 000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4 000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4 000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4 000</w:t>
            </w:r>
          </w:p>
        </w:tc>
        <w:tc>
          <w:tcPr>
            <w:tcW w:w="1636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4 000</w:t>
            </w:r>
          </w:p>
        </w:tc>
      </w:tr>
      <w:tr w:rsidR="006B1A5F" w:rsidRPr="008E4774" w:rsidTr="008E4774">
        <w:tc>
          <w:tcPr>
            <w:tcW w:w="4398" w:type="dxa"/>
            <w:vAlign w:val="bottom"/>
          </w:tcPr>
          <w:p w:rsidR="006B1A5F" w:rsidRPr="008E4774" w:rsidRDefault="006B1A5F" w:rsidP="008E4774">
            <w:pPr>
              <w:ind w:left="-38" w:firstLine="38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 xml:space="preserve">2.5 Увеличение расходов на </w:t>
            </w:r>
          </w:p>
          <w:p w:rsidR="006B1A5F" w:rsidRPr="008E4774" w:rsidRDefault="006B1A5F" w:rsidP="008E4774">
            <w:pPr>
              <w:ind w:left="-38" w:firstLine="38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обслуживание оборудования</w:t>
            </w:r>
          </w:p>
        </w:tc>
        <w:tc>
          <w:tcPr>
            <w:tcW w:w="1650" w:type="dxa"/>
            <w:gridSpan w:val="2"/>
            <w:vAlign w:val="bottom"/>
          </w:tcPr>
          <w:p w:rsidR="006B1A5F" w:rsidRPr="008E4774" w:rsidRDefault="006B1A5F" w:rsidP="008E4774">
            <w:pPr>
              <w:ind w:left="-38" w:firstLine="3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5 000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5 000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5 000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5 000</w:t>
            </w:r>
          </w:p>
        </w:tc>
        <w:tc>
          <w:tcPr>
            <w:tcW w:w="1636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5 000</w:t>
            </w:r>
          </w:p>
        </w:tc>
      </w:tr>
      <w:tr w:rsidR="00901204" w:rsidRPr="008E4774" w:rsidTr="008E4774">
        <w:tc>
          <w:tcPr>
            <w:tcW w:w="4398" w:type="dxa"/>
          </w:tcPr>
          <w:p w:rsidR="00901204" w:rsidRPr="008E4774" w:rsidRDefault="00901204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2.</w:t>
            </w:r>
            <w:r w:rsidR="00E45A2D"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6</w:t>
            </w: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Амортизация нового оборудования</w:t>
            </w:r>
          </w:p>
        </w:tc>
        <w:tc>
          <w:tcPr>
            <w:tcW w:w="1650" w:type="dxa"/>
            <w:gridSpan w:val="2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40" w:type="dxa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9 200</w:t>
            </w:r>
          </w:p>
        </w:tc>
        <w:tc>
          <w:tcPr>
            <w:tcW w:w="1650" w:type="dxa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9 200</w:t>
            </w:r>
          </w:p>
        </w:tc>
        <w:tc>
          <w:tcPr>
            <w:tcW w:w="1650" w:type="dxa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9 200</w:t>
            </w:r>
          </w:p>
        </w:tc>
        <w:tc>
          <w:tcPr>
            <w:tcW w:w="1650" w:type="dxa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9 200</w:t>
            </w:r>
          </w:p>
        </w:tc>
        <w:tc>
          <w:tcPr>
            <w:tcW w:w="1636" w:type="dxa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9 200</w:t>
            </w:r>
          </w:p>
        </w:tc>
      </w:tr>
      <w:tr w:rsidR="00901204" w:rsidRPr="008E4774" w:rsidTr="008E4774">
        <w:tc>
          <w:tcPr>
            <w:tcW w:w="4398" w:type="dxa"/>
          </w:tcPr>
          <w:p w:rsidR="00901204" w:rsidRPr="008E4774" w:rsidRDefault="00901204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2.</w:t>
            </w:r>
            <w:r w:rsidR="00E45A2D"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7</w:t>
            </w: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Амортизация старого оборудования</w:t>
            </w:r>
          </w:p>
        </w:tc>
        <w:tc>
          <w:tcPr>
            <w:tcW w:w="1650" w:type="dxa"/>
            <w:gridSpan w:val="2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40" w:type="dxa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3 000</w:t>
            </w:r>
          </w:p>
        </w:tc>
        <w:tc>
          <w:tcPr>
            <w:tcW w:w="1650" w:type="dxa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3 000</w:t>
            </w:r>
          </w:p>
        </w:tc>
        <w:tc>
          <w:tcPr>
            <w:tcW w:w="1650" w:type="dxa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3 000</w:t>
            </w:r>
          </w:p>
        </w:tc>
        <w:tc>
          <w:tcPr>
            <w:tcW w:w="1650" w:type="dxa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3 000</w:t>
            </w:r>
          </w:p>
        </w:tc>
        <w:tc>
          <w:tcPr>
            <w:tcW w:w="1636" w:type="dxa"/>
          </w:tcPr>
          <w:p w:rsidR="00901204" w:rsidRPr="008E4774" w:rsidRDefault="00901204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3 000</w:t>
            </w:r>
          </w:p>
        </w:tc>
      </w:tr>
      <w:tr w:rsidR="00E45A2D" w:rsidRPr="008E4774" w:rsidTr="008E4774">
        <w:tc>
          <w:tcPr>
            <w:tcW w:w="4398" w:type="dxa"/>
          </w:tcPr>
          <w:p w:rsidR="00E45A2D" w:rsidRPr="008E4774" w:rsidRDefault="00E45A2D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2.8 Изменение амортизационных отчислений (п.2.6-п.2.7)</w:t>
            </w:r>
          </w:p>
        </w:tc>
        <w:tc>
          <w:tcPr>
            <w:tcW w:w="1650" w:type="dxa"/>
            <w:gridSpan w:val="2"/>
          </w:tcPr>
          <w:p w:rsidR="00E45A2D" w:rsidRPr="008E4774" w:rsidRDefault="00E45A2D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40" w:type="dxa"/>
          </w:tcPr>
          <w:p w:rsidR="00E45A2D" w:rsidRPr="008E4774" w:rsidRDefault="00E45A2D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6 200</w:t>
            </w:r>
          </w:p>
        </w:tc>
        <w:tc>
          <w:tcPr>
            <w:tcW w:w="1650" w:type="dxa"/>
          </w:tcPr>
          <w:p w:rsidR="00E45A2D" w:rsidRPr="008E4774" w:rsidRDefault="00E45A2D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6 200</w:t>
            </w:r>
          </w:p>
        </w:tc>
        <w:tc>
          <w:tcPr>
            <w:tcW w:w="1650" w:type="dxa"/>
          </w:tcPr>
          <w:p w:rsidR="00E45A2D" w:rsidRPr="008E4774" w:rsidRDefault="00E45A2D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6 200</w:t>
            </w:r>
          </w:p>
        </w:tc>
        <w:tc>
          <w:tcPr>
            <w:tcW w:w="1650" w:type="dxa"/>
          </w:tcPr>
          <w:p w:rsidR="00E45A2D" w:rsidRPr="008E4774" w:rsidRDefault="00E45A2D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6 200</w:t>
            </w:r>
          </w:p>
        </w:tc>
        <w:tc>
          <w:tcPr>
            <w:tcW w:w="1636" w:type="dxa"/>
          </w:tcPr>
          <w:p w:rsidR="00E45A2D" w:rsidRPr="008E4774" w:rsidRDefault="00E45A2D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6 200</w:t>
            </w:r>
          </w:p>
        </w:tc>
      </w:tr>
      <w:tr w:rsidR="006B1A5F" w:rsidRPr="008E4774" w:rsidTr="008E4774">
        <w:tc>
          <w:tcPr>
            <w:tcW w:w="4398" w:type="dxa"/>
          </w:tcPr>
          <w:p w:rsidR="006B1A5F" w:rsidRPr="008E4774" w:rsidRDefault="006B1A5F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2.9 Изменение прибыли до налогообложения (п.2.2+п.2.3+п.2.4-п.2.5-п.2.8)</w:t>
            </w:r>
          </w:p>
        </w:tc>
        <w:tc>
          <w:tcPr>
            <w:tcW w:w="1650" w:type="dxa"/>
            <w:gridSpan w:val="2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8 900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8 900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8 900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8 900</w:t>
            </w:r>
          </w:p>
        </w:tc>
        <w:tc>
          <w:tcPr>
            <w:tcW w:w="1636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8 900</w:t>
            </w:r>
          </w:p>
        </w:tc>
      </w:tr>
      <w:tr w:rsidR="006B1A5F" w:rsidRPr="008E4774" w:rsidTr="008E4774">
        <w:tc>
          <w:tcPr>
            <w:tcW w:w="4398" w:type="dxa"/>
          </w:tcPr>
          <w:p w:rsidR="006B1A5F" w:rsidRPr="008E4774" w:rsidRDefault="006B1A5F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2.10 Изменение налоговых платежей (п.2.9*0,2)</w:t>
            </w:r>
          </w:p>
        </w:tc>
        <w:tc>
          <w:tcPr>
            <w:tcW w:w="1650" w:type="dxa"/>
            <w:gridSpan w:val="2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1780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1780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1780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1780</w:t>
            </w:r>
          </w:p>
        </w:tc>
        <w:tc>
          <w:tcPr>
            <w:tcW w:w="1636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1780</w:t>
            </w:r>
          </w:p>
        </w:tc>
      </w:tr>
      <w:tr w:rsidR="006B1A5F" w:rsidRPr="008E4774" w:rsidTr="008E4774">
        <w:tc>
          <w:tcPr>
            <w:tcW w:w="4398" w:type="dxa"/>
            <w:vAlign w:val="bottom"/>
          </w:tcPr>
          <w:p w:rsidR="006B1A5F" w:rsidRPr="008E4774" w:rsidRDefault="006B1A5F" w:rsidP="0014544F">
            <w:pPr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2.11 Изменение чистого операционного дохода (п.2.9-п.2.10)</w:t>
            </w:r>
          </w:p>
        </w:tc>
        <w:tc>
          <w:tcPr>
            <w:tcW w:w="1650" w:type="dxa"/>
            <w:gridSpan w:val="2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4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7 120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7 120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7 120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7 120</w:t>
            </w:r>
          </w:p>
        </w:tc>
        <w:tc>
          <w:tcPr>
            <w:tcW w:w="1636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7 120</w:t>
            </w:r>
          </w:p>
        </w:tc>
      </w:tr>
      <w:tr w:rsidR="006B1A5F" w:rsidRPr="008E4774" w:rsidTr="008E4774">
        <w:tc>
          <w:tcPr>
            <w:tcW w:w="14174" w:type="dxa"/>
            <w:gridSpan w:val="8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3. Финансовая деятельность</w:t>
            </w:r>
          </w:p>
        </w:tc>
      </w:tr>
      <w:tr w:rsidR="006B1A5F" w:rsidRPr="008E4774" w:rsidTr="008E4774">
        <w:tc>
          <w:tcPr>
            <w:tcW w:w="4398" w:type="dxa"/>
          </w:tcPr>
          <w:p w:rsidR="006B1A5F" w:rsidRPr="008E4774" w:rsidRDefault="006B1A5F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3.1 Начальные капиталовложения (чистые инвестиции) (п.1.2+п.1.3-п.1.1)</w:t>
            </w:r>
          </w:p>
        </w:tc>
        <w:tc>
          <w:tcPr>
            <w:tcW w:w="154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37 000</w:t>
            </w:r>
          </w:p>
        </w:tc>
        <w:tc>
          <w:tcPr>
            <w:tcW w:w="1650" w:type="dxa"/>
            <w:gridSpan w:val="2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36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6B1A5F" w:rsidRPr="008E4774" w:rsidTr="008E4774">
        <w:tc>
          <w:tcPr>
            <w:tcW w:w="4398" w:type="dxa"/>
          </w:tcPr>
          <w:p w:rsidR="006B1A5F" w:rsidRPr="008E4774" w:rsidRDefault="006B1A5F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3.2 Операционный денежный поток (п.2.8+п.2.10)</w:t>
            </w:r>
          </w:p>
        </w:tc>
        <w:tc>
          <w:tcPr>
            <w:tcW w:w="154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13 320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13 320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13 320</w:t>
            </w:r>
          </w:p>
        </w:tc>
        <w:tc>
          <w:tcPr>
            <w:tcW w:w="1650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13 320</w:t>
            </w:r>
          </w:p>
        </w:tc>
        <w:tc>
          <w:tcPr>
            <w:tcW w:w="1636" w:type="dxa"/>
            <w:vAlign w:val="center"/>
          </w:tcPr>
          <w:p w:rsidR="006B1A5F" w:rsidRPr="008E4774" w:rsidRDefault="006B1A5F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13 320</w:t>
            </w:r>
          </w:p>
        </w:tc>
      </w:tr>
      <w:tr w:rsidR="00824274" w:rsidRPr="008E4774" w:rsidTr="008E4774">
        <w:tc>
          <w:tcPr>
            <w:tcW w:w="4398" w:type="dxa"/>
          </w:tcPr>
          <w:p w:rsidR="00824274" w:rsidRPr="008E4774" w:rsidRDefault="00824274" w:rsidP="0014544F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3.3 Ликвидационный денежный поток (п.2.9)</w:t>
            </w:r>
          </w:p>
        </w:tc>
        <w:tc>
          <w:tcPr>
            <w:tcW w:w="1540" w:type="dxa"/>
            <w:vAlign w:val="center"/>
          </w:tcPr>
          <w:p w:rsidR="00824274" w:rsidRPr="008E4774" w:rsidRDefault="00824274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vAlign w:val="center"/>
          </w:tcPr>
          <w:p w:rsidR="00824274" w:rsidRPr="008E4774" w:rsidRDefault="00824274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824274" w:rsidRPr="008E4774" w:rsidRDefault="00824274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824274" w:rsidRPr="008E4774" w:rsidRDefault="00824274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824274" w:rsidRPr="008E4774" w:rsidRDefault="00824274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36" w:type="dxa"/>
            <w:vAlign w:val="center"/>
          </w:tcPr>
          <w:p w:rsidR="00824274" w:rsidRPr="008E4774" w:rsidRDefault="00824274" w:rsidP="008E4774">
            <w:pPr>
              <w:jc w:val="center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25 000</w:t>
            </w:r>
          </w:p>
        </w:tc>
      </w:tr>
      <w:tr w:rsidR="00763E67" w:rsidRPr="008E4774" w:rsidTr="008E4774">
        <w:tc>
          <w:tcPr>
            <w:tcW w:w="4398" w:type="dxa"/>
          </w:tcPr>
          <w:p w:rsidR="00763E67" w:rsidRPr="008E4774" w:rsidRDefault="00763E67" w:rsidP="00D952C3">
            <w:pPr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3.4 Чистый денежный поток (п.3.2-п.3.1)</w:t>
            </w:r>
          </w:p>
        </w:tc>
        <w:tc>
          <w:tcPr>
            <w:tcW w:w="1540" w:type="dxa"/>
            <w:vAlign w:val="bottom"/>
          </w:tcPr>
          <w:p w:rsidR="00763E67" w:rsidRPr="008E4774" w:rsidRDefault="00763E6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-37 000</w:t>
            </w:r>
          </w:p>
        </w:tc>
        <w:tc>
          <w:tcPr>
            <w:tcW w:w="1650" w:type="dxa"/>
            <w:gridSpan w:val="2"/>
            <w:vAlign w:val="bottom"/>
          </w:tcPr>
          <w:p w:rsidR="00763E67" w:rsidRPr="008E4774" w:rsidRDefault="00763E6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13 320</w:t>
            </w:r>
          </w:p>
        </w:tc>
        <w:tc>
          <w:tcPr>
            <w:tcW w:w="1650" w:type="dxa"/>
            <w:vAlign w:val="bottom"/>
          </w:tcPr>
          <w:p w:rsidR="00763E67" w:rsidRPr="008E4774" w:rsidRDefault="00763E6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13 320</w:t>
            </w:r>
          </w:p>
        </w:tc>
        <w:tc>
          <w:tcPr>
            <w:tcW w:w="1650" w:type="dxa"/>
            <w:vAlign w:val="bottom"/>
          </w:tcPr>
          <w:p w:rsidR="00763E67" w:rsidRPr="008E4774" w:rsidRDefault="00763E6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13 320</w:t>
            </w:r>
          </w:p>
        </w:tc>
        <w:tc>
          <w:tcPr>
            <w:tcW w:w="1650" w:type="dxa"/>
            <w:vAlign w:val="bottom"/>
          </w:tcPr>
          <w:p w:rsidR="00763E67" w:rsidRPr="008E4774" w:rsidRDefault="00763E6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13 320</w:t>
            </w:r>
          </w:p>
        </w:tc>
        <w:tc>
          <w:tcPr>
            <w:tcW w:w="1636" w:type="dxa"/>
            <w:vAlign w:val="bottom"/>
          </w:tcPr>
          <w:p w:rsidR="00763E67" w:rsidRPr="008E4774" w:rsidRDefault="00763E6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19 320</w:t>
            </w:r>
          </w:p>
        </w:tc>
      </w:tr>
      <w:tr w:rsidR="00446617" w:rsidRPr="008E4774" w:rsidTr="008E4774">
        <w:tc>
          <w:tcPr>
            <w:tcW w:w="4398" w:type="dxa"/>
          </w:tcPr>
          <w:p w:rsidR="00446617" w:rsidRPr="008E4774" w:rsidRDefault="00446617" w:rsidP="008E4774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E4774">
              <w:rPr>
                <w:rFonts w:ascii="Times New Roman" w:hAnsi="Times New Roman"/>
                <w:color w:val="000000"/>
                <w:sz w:val="26"/>
                <w:szCs w:val="26"/>
              </w:rPr>
              <w:t>3.5 Коэффициент дисконтирования</w:t>
            </w:r>
          </w:p>
        </w:tc>
        <w:tc>
          <w:tcPr>
            <w:tcW w:w="154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cs="Arial CYR"/>
                <w:color w:val="000000"/>
                <w:sz w:val="24"/>
                <w:szCs w:val="24"/>
              </w:rPr>
            </w:pPr>
            <w:r w:rsidRPr="008E4774">
              <w:rPr>
                <w:rFonts w:cs="Arial CYR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2"/>
            <w:vAlign w:val="center"/>
          </w:tcPr>
          <w:p w:rsidR="00446617" w:rsidRPr="008E4774" w:rsidRDefault="00446617" w:rsidP="008E4774">
            <w:pPr>
              <w:jc w:val="center"/>
              <w:rPr>
                <w:rFonts w:cs="Arial CYR"/>
                <w:color w:val="000000"/>
                <w:sz w:val="24"/>
                <w:szCs w:val="24"/>
              </w:rPr>
            </w:pPr>
            <w:r w:rsidRPr="008E4774">
              <w:rPr>
                <w:rFonts w:cs="Arial CYR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165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cs="Arial CYR"/>
                <w:color w:val="000000"/>
                <w:sz w:val="24"/>
                <w:szCs w:val="24"/>
              </w:rPr>
            </w:pPr>
            <w:r w:rsidRPr="008E4774">
              <w:rPr>
                <w:rFonts w:cs="Arial CYR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165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cs="Arial CYR"/>
                <w:color w:val="000000"/>
                <w:sz w:val="24"/>
                <w:szCs w:val="24"/>
              </w:rPr>
            </w:pPr>
            <w:r w:rsidRPr="008E4774">
              <w:rPr>
                <w:rFonts w:cs="Arial CYR"/>
                <w:color w:val="000000"/>
                <w:sz w:val="24"/>
                <w:szCs w:val="24"/>
              </w:rPr>
              <w:t>0,61</w:t>
            </w:r>
          </w:p>
        </w:tc>
        <w:tc>
          <w:tcPr>
            <w:tcW w:w="165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cs="Arial CYR"/>
                <w:color w:val="000000"/>
                <w:sz w:val="24"/>
                <w:szCs w:val="24"/>
              </w:rPr>
            </w:pPr>
            <w:r w:rsidRPr="008E4774">
              <w:rPr>
                <w:rFonts w:cs="Arial CYR"/>
                <w:color w:val="000000"/>
                <w:sz w:val="24"/>
                <w:szCs w:val="24"/>
              </w:rPr>
              <w:t>0,52</w:t>
            </w:r>
          </w:p>
        </w:tc>
        <w:tc>
          <w:tcPr>
            <w:tcW w:w="1636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cs="Arial CYR"/>
                <w:color w:val="000000"/>
                <w:sz w:val="24"/>
                <w:szCs w:val="24"/>
              </w:rPr>
            </w:pPr>
            <w:r w:rsidRPr="008E4774">
              <w:rPr>
                <w:rFonts w:cs="Arial CYR"/>
                <w:color w:val="000000"/>
                <w:sz w:val="24"/>
                <w:szCs w:val="24"/>
              </w:rPr>
              <w:t>0,44</w:t>
            </w:r>
          </w:p>
        </w:tc>
      </w:tr>
      <w:tr w:rsidR="00446617" w:rsidRPr="008E4774" w:rsidTr="008E4774">
        <w:tc>
          <w:tcPr>
            <w:tcW w:w="4398" w:type="dxa"/>
          </w:tcPr>
          <w:p w:rsidR="00446617" w:rsidRPr="008E4774" w:rsidRDefault="00446617" w:rsidP="008E4774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E4774">
              <w:rPr>
                <w:rFonts w:ascii="Times New Roman" w:hAnsi="Times New Roman"/>
                <w:color w:val="000000"/>
                <w:sz w:val="26"/>
                <w:szCs w:val="26"/>
              </w:rPr>
              <w:t>3.6 Дисконтированный денежный поток (п.3.4*п.3.5)</w:t>
            </w:r>
          </w:p>
        </w:tc>
        <w:tc>
          <w:tcPr>
            <w:tcW w:w="154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-37000</w:t>
            </w:r>
          </w:p>
        </w:tc>
        <w:tc>
          <w:tcPr>
            <w:tcW w:w="1650" w:type="dxa"/>
            <w:gridSpan w:val="2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11322</w:t>
            </w:r>
          </w:p>
        </w:tc>
        <w:tc>
          <w:tcPr>
            <w:tcW w:w="165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9590,4</w:t>
            </w:r>
          </w:p>
        </w:tc>
        <w:tc>
          <w:tcPr>
            <w:tcW w:w="165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8125,2</w:t>
            </w:r>
          </w:p>
        </w:tc>
        <w:tc>
          <w:tcPr>
            <w:tcW w:w="165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6926,4</w:t>
            </w:r>
          </w:p>
        </w:tc>
        <w:tc>
          <w:tcPr>
            <w:tcW w:w="1636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8500,8</w:t>
            </w:r>
          </w:p>
        </w:tc>
      </w:tr>
      <w:tr w:rsidR="00446617" w:rsidRPr="008E4774" w:rsidTr="008E4774">
        <w:tc>
          <w:tcPr>
            <w:tcW w:w="4398" w:type="dxa"/>
          </w:tcPr>
          <w:p w:rsidR="00446617" w:rsidRPr="008E4774" w:rsidRDefault="00446617" w:rsidP="008E4774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E4774">
              <w:rPr>
                <w:rFonts w:ascii="Times New Roman" w:hAnsi="Times New Roman"/>
                <w:color w:val="000000"/>
                <w:sz w:val="26"/>
                <w:szCs w:val="26"/>
              </w:rPr>
              <w:t>3.7 Сальдо дисконтированного денежного потока (с нарастающим итогом)</w:t>
            </w:r>
          </w:p>
        </w:tc>
        <w:tc>
          <w:tcPr>
            <w:tcW w:w="154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50" w:type="dxa"/>
            <w:gridSpan w:val="2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-25678</w:t>
            </w:r>
          </w:p>
        </w:tc>
        <w:tc>
          <w:tcPr>
            <w:tcW w:w="165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-16088</w:t>
            </w:r>
          </w:p>
        </w:tc>
        <w:tc>
          <w:tcPr>
            <w:tcW w:w="165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-7962</w:t>
            </w:r>
          </w:p>
        </w:tc>
        <w:tc>
          <w:tcPr>
            <w:tcW w:w="1650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-1036</w:t>
            </w:r>
          </w:p>
        </w:tc>
        <w:tc>
          <w:tcPr>
            <w:tcW w:w="1636" w:type="dxa"/>
            <w:vAlign w:val="center"/>
          </w:tcPr>
          <w:p w:rsidR="00446617" w:rsidRPr="008E4774" w:rsidRDefault="00446617" w:rsidP="008E4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74">
              <w:rPr>
                <w:rFonts w:ascii="Times New Roman" w:hAnsi="Times New Roman"/>
                <w:sz w:val="24"/>
                <w:szCs w:val="24"/>
              </w:rPr>
              <w:t>7464,8</w:t>
            </w:r>
          </w:p>
        </w:tc>
      </w:tr>
    </w:tbl>
    <w:p w:rsidR="00237643" w:rsidRPr="00C97D4F" w:rsidRDefault="00237643" w:rsidP="00CC72DC">
      <w:pPr>
        <w:spacing w:line="360" w:lineRule="auto"/>
        <w:jc w:val="both"/>
        <w:rPr>
          <w:rFonts w:ascii="Times New Roman" w:hAnsi="Times New Roman"/>
          <w:sz w:val="28"/>
          <w:szCs w:val="28"/>
        </w:rPr>
        <w:sectPr w:rsidR="00237643" w:rsidRPr="00C97D4F" w:rsidSect="00651147">
          <w:pgSz w:w="16838" w:h="11906" w:orient="landscape" w:code="9"/>
          <w:pgMar w:top="719" w:right="1440" w:bottom="360" w:left="1440" w:header="720" w:footer="720" w:gutter="0"/>
          <w:cols w:space="720"/>
        </w:sectPr>
      </w:pPr>
    </w:p>
    <w:p w:rsidR="00763E67" w:rsidRPr="00763E67" w:rsidRDefault="00763E67" w:rsidP="00763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763E67">
        <w:rPr>
          <w:rFonts w:ascii="Times New Roman" w:hAnsi="Times New Roman"/>
          <w:sz w:val="28"/>
          <w:szCs w:val="28"/>
          <w:lang w:eastAsia="en-US"/>
        </w:rPr>
        <w:t>Определим максимальную ставку дисконтирования по рис.1</w:t>
      </w:r>
    </w:p>
    <w:p w:rsidR="00763E67" w:rsidRPr="00763E67" w:rsidRDefault="00763E67" w:rsidP="00763E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763E67">
        <w:rPr>
          <w:rFonts w:ascii="Times New Roman" w:hAnsi="Times New Roman"/>
          <w:sz w:val="28"/>
          <w:szCs w:val="28"/>
          <w:lang w:eastAsia="en-US"/>
        </w:rPr>
        <w:t>Таким образом, максимальная ставка дисконтирования равна 26%.</w:t>
      </w:r>
    </w:p>
    <w:p w:rsidR="00237643" w:rsidRDefault="00763E67" w:rsidP="00763E67">
      <w:pPr>
        <w:spacing w:line="360" w:lineRule="auto"/>
        <w:jc w:val="both"/>
        <w:rPr>
          <w:rFonts w:ascii="Times New Roman" w:hAnsi="Times New Roman"/>
          <w:sz w:val="28"/>
          <w:szCs w:val="20"/>
          <w:lang w:eastAsia="en-US"/>
        </w:rPr>
      </w:pPr>
      <w:r w:rsidRPr="00763E67">
        <w:rPr>
          <w:rFonts w:ascii="Times New Roman" w:hAnsi="Times New Roman"/>
          <w:sz w:val="28"/>
          <w:szCs w:val="20"/>
          <w:lang w:eastAsia="en-US"/>
        </w:rPr>
        <w:t>Осуществим анализ эффективности проекта, при условии, что процентная ставка будет составлять 75% от максимальной, т.е. будет равна 26%*0,75=18%.</w:t>
      </w:r>
    </w:p>
    <w:p w:rsidR="00645A78" w:rsidRDefault="003C5B99" w:rsidP="00645A78">
      <w:pPr>
        <w:keepNext/>
        <w:spacing w:line="360" w:lineRule="auto"/>
        <w:jc w:val="both"/>
      </w:pPr>
      <w:r>
        <w:rPr>
          <w:rFonts w:ascii="Times New Roman" w:hAnsi="Times New Roman"/>
          <w:sz w:val="28"/>
          <w:szCs w:val="20"/>
          <w:lang w:eastAsia="en-US"/>
        </w:rPr>
        <w:pict>
          <v:shape id="_x0000_i1033" type="#_x0000_t75" style="width:417.75pt;height:192.75pt">
            <v:imagedata r:id="rId23" o:title="" cropbottom="42024f" cropright="11706f"/>
          </v:shape>
        </w:pict>
      </w:r>
    </w:p>
    <w:p w:rsidR="00645A78" w:rsidRPr="00645A78" w:rsidRDefault="00645A78" w:rsidP="00645A78">
      <w:pPr>
        <w:pStyle w:val="a9"/>
        <w:jc w:val="center"/>
        <w:rPr>
          <w:rFonts w:ascii="Times New Roman" w:hAnsi="Times New Roman"/>
          <w:b w:val="0"/>
          <w:sz w:val="28"/>
          <w:szCs w:val="28"/>
          <w:lang w:eastAsia="en-US"/>
        </w:rPr>
      </w:pPr>
      <w:r w:rsidRPr="00645A78">
        <w:rPr>
          <w:rFonts w:ascii="Times New Roman" w:hAnsi="Times New Roman"/>
          <w:b w:val="0"/>
          <w:sz w:val="28"/>
          <w:szCs w:val="28"/>
        </w:rPr>
        <w:t xml:space="preserve">Рисунок </w:t>
      </w:r>
      <w:r w:rsidRPr="00645A78">
        <w:rPr>
          <w:rFonts w:ascii="Times New Roman" w:hAnsi="Times New Roman"/>
          <w:b w:val="0"/>
          <w:sz w:val="28"/>
          <w:szCs w:val="28"/>
        </w:rPr>
        <w:fldChar w:fldCharType="begin"/>
      </w:r>
      <w:r w:rsidRPr="00645A78">
        <w:rPr>
          <w:rFonts w:ascii="Times New Roman" w:hAnsi="Times New Roman"/>
          <w:b w:val="0"/>
          <w:sz w:val="28"/>
          <w:szCs w:val="28"/>
        </w:rPr>
        <w:instrText xml:space="preserve"> SEQ Рисунок \* ARABIC </w:instrText>
      </w:r>
      <w:r w:rsidRPr="00645A78">
        <w:rPr>
          <w:rFonts w:ascii="Times New Roman" w:hAnsi="Times New Roman"/>
          <w:b w:val="0"/>
          <w:sz w:val="28"/>
          <w:szCs w:val="28"/>
        </w:rPr>
        <w:fldChar w:fldCharType="separate"/>
      </w:r>
      <w:r w:rsidR="00BF2D61">
        <w:rPr>
          <w:rFonts w:ascii="Times New Roman" w:hAnsi="Times New Roman"/>
          <w:b w:val="0"/>
          <w:noProof/>
          <w:sz w:val="28"/>
          <w:szCs w:val="28"/>
        </w:rPr>
        <w:t>1</w:t>
      </w:r>
      <w:r w:rsidRPr="00645A78">
        <w:rPr>
          <w:rFonts w:ascii="Times New Roman" w:hAnsi="Times New Roman"/>
          <w:b w:val="0"/>
          <w:sz w:val="28"/>
          <w:szCs w:val="28"/>
        </w:rPr>
        <w:fldChar w:fldCharType="end"/>
      </w:r>
      <w:r w:rsidRPr="00645A78">
        <w:rPr>
          <w:rFonts w:ascii="Times New Roman" w:hAnsi="Times New Roman"/>
          <w:b w:val="0"/>
          <w:sz w:val="28"/>
          <w:szCs w:val="28"/>
        </w:rPr>
        <w:t>. Определение максимальной ставки дисконтирования</w:t>
      </w:r>
    </w:p>
    <w:p w:rsidR="00B05C75" w:rsidRDefault="00645A78" w:rsidP="00763E67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645A78">
        <w:rPr>
          <w:rFonts w:ascii="Times New Roman" w:hAnsi="Times New Roman"/>
          <w:sz w:val="28"/>
          <w:szCs w:val="28"/>
        </w:rPr>
        <w:t xml:space="preserve">Мы принимаем этот проект, т.к. </w:t>
      </w:r>
      <w:r w:rsidRPr="00645A78">
        <w:rPr>
          <w:rFonts w:ascii="Times New Roman" w:hAnsi="Times New Roman"/>
          <w:sz w:val="28"/>
          <w:szCs w:val="28"/>
          <w:lang w:val="en-US"/>
        </w:rPr>
        <w:t>IRR</w:t>
      </w:r>
      <w:r w:rsidRPr="00645A78">
        <w:rPr>
          <w:rFonts w:ascii="Times New Roman" w:hAnsi="Times New Roman"/>
          <w:sz w:val="28"/>
          <w:szCs w:val="28"/>
        </w:rPr>
        <w:t>&gt;</w:t>
      </w:r>
      <w:r w:rsidRPr="00645A78">
        <w:rPr>
          <w:rFonts w:ascii="Times New Roman" w:hAnsi="Times New Roman"/>
          <w:sz w:val="28"/>
          <w:szCs w:val="28"/>
          <w:lang w:val="en-US"/>
        </w:rPr>
        <w:t>r</w:t>
      </w:r>
      <w:r w:rsidRPr="00645A78">
        <w:rPr>
          <w:rFonts w:ascii="Times New Roman" w:hAnsi="Times New Roman"/>
          <w:sz w:val="28"/>
          <w:szCs w:val="28"/>
        </w:rPr>
        <w:t xml:space="preserve"> (26%&gt;18%)</w:t>
      </w:r>
      <w:r w:rsidR="00B6442A">
        <w:rPr>
          <w:rFonts w:ascii="Times New Roman" w:hAnsi="Times New Roman"/>
          <w:sz w:val="28"/>
          <w:szCs w:val="28"/>
        </w:rPr>
        <w:t>.</w:t>
      </w:r>
    </w:p>
    <w:p w:rsidR="00B05C75" w:rsidRDefault="003C5B99" w:rsidP="00763E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>
          <v:shape id="_x0000_s1049" type="#_x0000_t75" style="position:absolute;left:0;text-align:left;margin-left:-5.5pt;margin-top:2.1pt;width:427pt;height:33pt;z-index:251655680">
            <v:imagedata r:id="rId24" o:title=""/>
          </v:shape>
          <o:OLEObject Type="Embed" ProgID="Equation.3" ShapeID="_x0000_s1049" DrawAspect="Content" ObjectID="_1458307666" r:id="rId25"/>
        </w:object>
      </w:r>
    </w:p>
    <w:p w:rsidR="00564F5E" w:rsidRDefault="00564F5E" w:rsidP="00B05C75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B05C75" w:rsidRPr="00B05C75" w:rsidRDefault="00B05C75" w:rsidP="00B05C75">
      <w:pPr>
        <w:jc w:val="both"/>
        <w:rPr>
          <w:rFonts w:ascii="Times New Roman" w:hAnsi="Times New Roman"/>
          <w:sz w:val="28"/>
          <w:szCs w:val="28"/>
        </w:rPr>
      </w:pPr>
      <w:r w:rsidRPr="00253403">
        <w:rPr>
          <w:rFonts w:ascii="Times New Roman" w:hAnsi="Times New Roman"/>
          <w:b/>
          <w:i/>
          <w:sz w:val="28"/>
          <w:szCs w:val="28"/>
        </w:rPr>
        <w:t>NPV</w:t>
      </w:r>
      <w:r w:rsidRPr="00253403">
        <w:rPr>
          <w:rFonts w:ascii="Times New Roman" w:hAnsi="Times New Roman"/>
          <w:b/>
          <w:sz w:val="28"/>
          <w:szCs w:val="28"/>
        </w:rPr>
        <w:t xml:space="preserve"> </w:t>
      </w:r>
      <w:r w:rsidRPr="00B05C75">
        <w:rPr>
          <w:rFonts w:ascii="Times New Roman" w:hAnsi="Times New Roman"/>
          <w:b/>
          <w:i/>
          <w:sz w:val="28"/>
          <w:szCs w:val="28"/>
        </w:rPr>
        <w:t>&gt;</w:t>
      </w:r>
      <w:r w:rsidRPr="00253403">
        <w:rPr>
          <w:rFonts w:ascii="Times New Roman" w:hAnsi="Times New Roman"/>
          <w:b/>
          <w:i/>
          <w:sz w:val="28"/>
          <w:szCs w:val="28"/>
        </w:rPr>
        <w:t xml:space="preserve"> 0</w:t>
      </w:r>
      <w:r w:rsidRPr="00253403">
        <w:rPr>
          <w:rFonts w:ascii="Times New Roman" w:hAnsi="Times New Roman"/>
          <w:sz w:val="28"/>
          <w:szCs w:val="28"/>
        </w:rPr>
        <w:t>, проект принимается</w:t>
      </w:r>
      <w:r>
        <w:rPr>
          <w:rFonts w:ascii="Times New Roman" w:hAnsi="Times New Roman"/>
          <w:sz w:val="28"/>
          <w:szCs w:val="28"/>
        </w:rPr>
        <w:t>.</w:t>
      </w:r>
    </w:p>
    <w:p w:rsidR="00B05C75" w:rsidRDefault="003C5B99" w:rsidP="00B05C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>
          <v:shape id="_x0000_s1050" type="#_x0000_t75" style="position:absolute;margin-left:-5.5pt;margin-top:6.55pt;width:385pt;height:17.1pt;z-index:251656704">
            <v:imagedata r:id="rId26" o:title=""/>
          </v:shape>
          <o:OLEObject Type="Embed" ProgID="Equation.3" ShapeID="_x0000_s1050" DrawAspect="Content" ObjectID="_1458307667" r:id="rId27"/>
        </w:object>
      </w:r>
    </w:p>
    <w:p w:rsidR="00B05C75" w:rsidRDefault="00B05C75" w:rsidP="00B05C75">
      <w:pPr>
        <w:rPr>
          <w:rFonts w:ascii="Times New Roman" w:hAnsi="Times New Roman"/>
          <w:sz w:val="28"/>
          <w:szCs w:val="28"/>
        </w:rPr>
      </w:pPr>
      <w:r w:rsidRPr="00C97D4F">
        <w:rPr>
          <w:rFonts w:ascii="Times New Roman" w:hAnsi="Times New Roman"/>
          <w:sz w:val="28"/>
          <w:szCs w:val="28"/>
        </w:rPr>
        <w:t xml:space="preserve">При этом </w:t>
      </w:r>
      <w:r w:rsidR="00446617">
        <w:rPr>
          <w:rFonts w:ascii="Times New Roman" w:hAnsi="Times New Roman"/>
          <w:sz w:val="28"/>
          <w:szCs w:val="28"/>
        </w:rPr>
        <w:t>прибыль</w:t>
      </w:r>
      <w:r w:rsidRPr="00C97D4F">
        <w:rPr>
          <w:rFonts w:ascii="Times New Roman" w:hAnsi="Times New Roman"/>
          <w:sz w:val="28"/>
          <w:szCs w:val="28"/>
        </w:rPr>
        <w:t xml:space="preserve"> на </w:t>
      </w:r>
      <w:r w:rsidRPr="003F002B">
        <w:rPr>
          <w:rFonts w:ascii="Times New Roman" w:hAnsi="Times New Roman"/>
          <w:sz w:val="28"/>
          <w:szCs w:val="28"/>
        </w:rPr>
        <w:t xml:space="preserve">каждый вложенный рубль составляет </w:t>
      </w:r>
      <w:r w:rsidRPr="00B05C75">
        <w:rPr>
          <w:rFonts w:ascii="Times New Roman" w:hAnsi="Times New Roman"/>
          <w:sz w:val="28"/>
          <w:szCs w:val="28"/>
        </w:rPr>
        <w:t>42</w:t>
      </w:r>
      <w:r w:rsidRPr="003F002B">
        <w:rPr>
          <w:rFonts w:ascii="Times New Roman" w:hAnsi="Times New Roman"/>
          <w:sz w:val="28"/>
          <w:szCs w:val="28"/>
        </w:rPr>
        <w:t xml:space="preserve"> коп.</w:t>
      </w:r>
    </w:p>
    <w:p w:rsidR="00446617" w:rsidRDefault="00446617" w:rsidP="00B05C75">
      <w:pPr>
        <w:rPr>
          <w:rFonts w:ascii="Times New Roman" w:hAnsi="Times New Roman"/>
          <w:sz w:val="28"/>
          <w:szCs w:val="28"/>
        </w:rPr>
      </w:pPr>
    </w:p>
    <w:tbl>
      <w:tblPr>
        <w:tblW w:w="8360" w:type="dxa"/>
        <w:tblLook w:val="0000" w:firstRow="0" w:lastRow="0" w:firstColumn="0" w:lastColumn="0" w:noHBand="0" w:noVBand="0"/>
      </w:tblPr>
      <w:tblGrid>
        <w:gridCol w:w="1318"/>
        <w:gridCol w:w="602"/>
        <w:gridCol w:w="2600"/>
        <w:gridCol w:w="428"/>
        <w:gridCol w:w="1210"/>
        <w:gridCol w:w="660"/>
        <w:gridCol w:w="1542"/>
      </w:tblGrid>
      <w:tr w:rsidR="00446617" w:rsidRPr="00446617">
        <w:trPr>
          <w:trHeight w:val="390"/>
        </w:trPr>
        <w:tc>
          <w:tcPr>
            <w:tcW w:w="13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617">
              <w:rPr>
                <w:rFonts w:ascii="Times New Roman" w:hAnsi="Times New Roman"/>
                <w:sz w:val="28"/>
                <w:szCs w:val="28"/>
              </w:rPr>
              <w:t>DPP   =</w:t>
            </w:r>
          </w:p>
        </w:tc>
        <w:tc>
          <w:tcPr>
            <w:tcW w:w="6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617">
              <w:rPr>
                <w:rFonts w:ascii="Times New Roman" w:hAnsi="Times New Roman"/>
                <w:sz w:val="28"/>
                <w:szCs w:val="28"/>
                <w:lang w:val="en-US"/>
              </w:rPr>
              <w:t>4 +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617">
              <w:rPr>
                <w:rFonts w:ascii="Times New Roman" w:hAnsi="Times New Roman"/>
                <w:sz w:val="28"/>
                <w:szCs w:val="28"/>
                <w:lang w:val="en-US"/>
              </w:rPr>
              <w:t>|-1036|</w:t>
            </w:r>
          </w:p>
        </w:tc>
        <w:tc>
          <w:tcPr>
            <w:tcW w:w="4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617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12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617">
              <w:rPr>
                <w:rFonts w:ascii="Times New Roman" w:hAnsi="Times New Roman"/>
                <w:sz w:val="28"/>
                <w:szCs w:val="28"/>
                <w:lang w:val="en-US"/>
              </w:rPr>
              <w:t>4 + 0,1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617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15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617">
              <w:rPr>
                <w:rFonts w:ascii="Times New Roman" w:hAnsi="Times New Roman"/>
                <w:sz w:val="28"/>
                <w:szCs w:val="28"/>
                <w:lang w:val="en-US"/>
              </w:rPr>
              <w:t>4,1 года</w:t>
            </w:r>
          </w:p>
        </w:tc>
      </w:tr>
      <w:tr w:rsidR="00446617" w:rsidRPr="00446617">
        <w:trPr>
          <w:trHeight w:val="375"/>
        </w:trPr>
        <w:tc>
          <w:tcPr>
            <w:tcW w:w="13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617">
              <w:rPr>
                <w:rFonts w:ascii="Times New Roman" w:hAnsi="Times New Roman"/>
                <w:sz w:val="28"/>
                <w:szCs w:val="28"/>
                <w:lang w:val="en-US"/>
              </w:rPr>
              <w:t>|-1036| + 7464,8</w:t>
            </w:r>
          </w:p>
        </w:tc>
        <w:tc>
          <w:tcPr>
            <w:tcW w:w="4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6617" w:rsidRPr="00446617" w:rsidRDefault="00446617" w:rsidP="004466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6617" w:rsidRPr="00B05C75" w:rsidRDefault="00446617" w:rsidP="00B05C75">
      <w:pPr>
        <w:rPr>
          <w:rFonts w:ascii="Times New Roman" w:hAnsi="Times New Roman"/>
          <w:sz w:val="28"/>
          <w:szCs w:val="28"/>
        </w:rPr>
      </w:pPr>
    </w:p>
    <w:p w:rsidR="00B05C75" w:rsidRPr="00B05C75" w:rsidRDefault="00B05C75" w:rsidP="00B05C75">
      <w:pPr>
        <w:rPr>
          <w:rFonts w:ascii="Times New Roman" w:hAnsi="Times New Roman"/>
          <w:sz w:val="28"/>
          <w:szCs w:val="28"/>
        </w:rPr>
      </w:pPr>
    </w:p>
    <w:p w:rsidR="00B6442A" w:rsidRDefault="003C5B99" w:rsidP="00B6442A">
      <w:pPr>
        <w:keepNext/>
        <w:spacing w:line="360" w:lineRule="auto"/>
        <w:jc w:val="both"/>
      </w:pPr>
      <w:r>
        <w:rPr>
          <w:rFonts w:ascii="Times New Roman" w:hAnsi="Times New Roman"/>
        </w:rPr>
        <w:pict>
          <v:shape id="_x0000_i1036" type="#_x0000_t75" style="width:451.5pt;height:308.25pt">
            <v:imagedata r:id="rId28" o:title="" cropbottom="20202f" cropright="12498f"/>
          </v:shape>
        </w:pict>
      </w:r>
    </w:p>
    <w:p w:rsidR="00B6442A" w:rsidRPr="00B6442A" w:rsidRDefault="00B6442A" w:rsidP="00B6442A">
      <w:pPr>
        <w:pStyle w:val="a9"/>
        <w:jc w:val="center"/>
        <w:rPr>
          <w:rFonts w:ascii="Times New Roman" w:hAnsi="Times New Roman"/>
          <w:b w:val="0"/>
          <w:sz w:val="26"/>
          <w:szCs w:val="26"/>
        </w:rPr>
      </w:pPr>
      <w:r w:rsidRPr="00B6442A">
        <w:rPr>
          <w:rFonts w:ascii="Times New Roman" w:hAnsi="Times New Roman"/>
          <w:b w:val="0"/>
          <w:sz w:val="26"/>
          <w:szCs w:val="26"/>
        </w:rPr>
        <w:t xml:space="preserve">Рисунок </w:t>
      </w:r>
      <w:r w:rsidRPr="00B6442A">
        <w:rPr>
          <w:rFonts w:ascii="Times New Roman" w:hAnsi="Times New Roman"/>
          <w:b w:val="0"/>
          <w:sz w:val="26"/>
          <w:szCs w:val="26"/>
        </w:rPr>
        <w:fldChar w:fldCharType="begin"/>
      </w:r>
      <w:r w:rsidRPr="00B6442A">
        <w:rPr>
          <w:rFonts w:ascii="Times New Roman" w:hAnsi="Times New Roman"/>
          <w:b w:val="0"/>
          <w:sz w:val="26"/>
          <w:szCs w:val="26"/>
        </w:rPr>
        <w:instrText xml:space="preserve"> SEQ Рисунок \* ARABIC </w:instrText>
      </w:r>
      <w:r w:rsidRPr="00B6442A">
        <w:rPr>
          <w:rFonts w:ascii="Times New Roman" w:hAnsi="Times New Roman"/>
          <w:b w:val="0"/>
          <w:sz w:val="26"/>
          <w:szCs w:val="26"/>
        </w:rPr>
        <w:fldChar w:fldCharType="separate"/>
      </w:r>
      <w:r w:rsidR="00BF2D61">
        <w:rPr>
          <w:rFonts w:ascii="Times New Roman" w:hAnsi="Times New Roman"/>
          <w:b w:val="0"/>
          <w:noProof/>
          <w:sz w:val="26"/>
          <w:szCs w:val="26"/>
        </w:rPr>
        <w:t>2</w:t>
      </w:r>
      <w:r w:rsidRPr="00B6442A">
        <w:rPr>
          <w:rFonts w:ascii="Times New Roman" w:hAnsi="Times New Roman"/>
          <w:b w:val="0"/>
          <w:sz w:val="26"/>
          <w:szCs w:val="26"/>
        </w:rPr>
        <w:fldChar w:fldCharType="end"/>
      </w:r>
      <w:r w:rsidRPr="00B6442A">
        <w:rPr>
          <w:rFonts w:ascii="Times New Roman" w:hAnsi="Times New Roman"/>
          <w:b w:val="0"/>
          <w:sz w:val="26"/>
          <w:szCs w:val="26"/>
        </w:rPr>
        <w:t xml:space="preserve">. Расчет модифицированной внутренней нормы доходности </w:t>
      </w:r>
      <w:r w:rsidRPr="00B6442A">
        <w:rPr>
          <w:rFonts w:ascii="Times New Roman" w:hAnsi="Times New Roman"/>
          <w:b w:val="0"/>
          <w:sz w:val="26"/>
          <w:szCs w:val="26"/>
          <w:lang w:val="en-US"/>
        </w:rPr>
        <w:t>MIRR</w:t>
      </w:r>
    </w:p>
    <w:p w:rsidR="00B6442A" w:rsidRPr="00B6442A" w:rsidRDefault="00B6442A" w:rsidP="00B6442A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B6442A">
        <w:rPr>
          <w:rFonts w:ascii="Times New Roman" w:hAnsi="Times New Roman"/>
          <w:i/>
          <w:sz w:val="28"/>
          <w:szCs w:val="28"/>
          <w:lang w:val="en-US" w:eastAsia="en-US"/>
        </w:rPr>
        <w:t>MIRR</w:t>
      </w:r>
      <w:r w:rsidRPr="00B6442A">
        <w:rPr>
          <w:rFonts w:ascii="Times New Roman" w:hAnsi="Times New Roman"/>
          <w:sz w:val="28"/>
          <w:szCs w:val="28"/>
          <w:lang w:eastAsia="en-US"/>
        </w:rPr>
        <w:t xml:space="preserve"> = 22%</w:t>
      </w:r>
    </w:p>
    <w:p w:rsidR="00645A78" w:rsidRDefault="00645A78" w:rsidP="00763E67">
      <w:pPr>
        <w:spacing w:line="360" w:lineRule="auto"/>
        <w:jc w:val="both"/>
      </w:pPr>
    </w:p>
    <w:p w:rsidR="00B6442A" w:rsidRDefault="00B6442A" w:rsidP="00763E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и</w:t>
      </w:r>
      <w:r w:rsidRPr="00B6442A">
        <w:rPr>
          <w:rFonts w:ascii="Times New Roman" w:hAnsi="Times New Roman"/>
          <w:sz w:val="28"/>
          <w:szCs w:val="28"/>
        </w:rPr>
        <w:t>ндекс</w:t>
      </w:r>
      <w:r>
        <w:rPr>
          <w:rFonts w:ascii="Times New Roman" w:hAnsi="Times New Roman"/>
          <w:sz w:val="28"/>
          <w:szCs w:val="28"/>
        </w:rPr>
        <w:t>а</w:t>
      </w:r>
      <w:r w:rsidRPr="00B6442A">
        <w:rPr>
          <w:rFonts w:ascii="Times New Roman" w:hAnsi="Times New Roman"/>
          <w:sz w:val="28"/>
          <w:szCs w:val="28"/>
        </w:rPr>
        <w:t xml:space="preserve"> рентабельности</w:t>
      </w:r>
    </w:p>
    <w:p w:rsidR="00B6442A" w:rsidRDefault="003C5B99" w:rsidP="00B6442A">
      <w:pPr>
        <w:tabs>
          <w:tab w:val="left" w:pos="5983"/>
          <w:tab w:val="left" w:pos="69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>
          <v:shape id="_x0000_s1048" type="#_x0000_t75" style="position:absolute;margin-left:0;margin-top:-.4pt;width:335.5pt;height:17.1pt;z-index:251654656">
            <v:imagedata r:id="rId29" o:title=""/>
          </v:shape>
          <o:OLEObject Type="Embed" ProgID="Equation.3" ShapeID="_x0000_s1048" DrawAspect="Content" ObjectID="_1458307668" r:id="rId30"/>
        </w:object>
      </w:r>
      <w:r w:rsidR="00B6442A">
        <w:rPr>
          <w:rFonts w:ascii="Times New Roman" w:hAnsi="Times New Roman"/>
          <w:sz w:val="28"/>
          <w:szCs w:val="28"/>
        </w:rPr>
        <w:tab/>
        <w:t xml:space="preserve">           рублей</w:t>
      </w:r>
      <w:r w:rsidR="00B6442A">
        <w:rPr>
          <w:rFonts w:ascii="Times New Roman" w:hAnsi="Times New Roman"/>
          <w:sz w:val="28"/>
          <w:szCs w:val="28"/>
        </w:rPr>
        <w:tab/>
      </w:r>
    </w:p>
    <w:p w:rsidR="00564F5E" w:rsidRPr="008A290F" w:rsidRDefault="00564F5E" w:rsidP="00564F5E">
      <w:pPr>
        <w:spacing w:line="36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64F5E">
        <w:rPr>
          <w:rFonts w:ascii="Times New Roman" w:hAnsi="Times New Roman"/>
          <w:b/>
          <w:i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90F">
        <w:rPr>
          <w:rFonts w:ascii="Times New Roman" w:hAnsi="Times New Roman"/>
          <w:sz w:val="26"/>
          <w:szCs w:val="26"/>
        </w:rPr>
        <w:t xml:space="preserve">Инвестиционный проект принимается. Так как </w:t>
      </w:r>
      <w:r w:rsidRPr="008A290F">
        <w:rPr>
          <w:rFonts w:ascii="Times New Roman" w:hAnsi="Times New Roman"/>
          <w:sz w:val="26"/>
          <w:szCs w:val="26"/>
          <w:lang w:val="en-US"/>
        </w:rPr>
        <w:t>NPV</w:t>
      </w:r>
      <w:r>
        <w:rPr>
          <w:rFonts w:ascii="Times New Roman" w:hAnsi="Times New Roman"/>
          <w:sz w:val="26"/>
          <w:szCs w:val="26"/>
        </w:rPr>
        <w:t>,</w:t>
      </w:r>
      <w:r w:rsidRPr="008A290F">
        <w:rPr>
          <w:rFonts w:ascii="Times New Roman" w:hAnsi="Times New Roman"/>
          <w:sz w:val="26"/>
          <w:szCs w:val="26"/>
        </w:rPr>
        <w:t xml:space="preserve"> равная 273 743,4 руб. больше нуля; PI равный 1,88 больше 1. IRR равная </w:t>
      </w:r>
      <w:r w:rsidR="00B05C75">
        <w:rPr>
          <w:rFonts w:ascii="Times New Roman" w:hAnsi="Times New Roman"/>
          <w:sz w:val="26"/>
          <w:szCs w:val="26"/>
          <w:lang w:val="en-US"/>
        </w:rPr>
        <w:t>26</w:t>
      </w:r>
      <w:r w:rsidRPr="008A290F">
        <w:rPr>
          <w:rFonts w:ascii="Times New Roman" w:hAnsi="Times New Roman"/>
          <w:sz w:val="26"/>
          <w:szCs w:val="26"/>
        </w:rPr>
        <w:t xml:space="preserve"> % больше нормы дисконта. MIRR равная 2</w:t>
      </w:r>
      <w:r w:rsidR="00B05C75" w:rsidRPr="00B05C75">
        <w:rPr>
          <w:rFonts w:ascii="Times New Roman" w:hAnsi="Times New Roman"/>
          <w:sz w:val="26"/>
          <w:szCs w:val="26"/>
        </w:rPr>
        <w:t>2</w:t>
      </w:r>
      <w:r w:rsidRPr="008A290F">
        <w:rPr>
          <w:rFonts w:ascii="Times New Roman" w:hAnsi="Times New Roman"/>
          <w:sz w:val="26"/>
          <w:szCs w:val="26"/>
        </w:rPr>
        <w:t xml:space="preserve">% также больше нормы дисконта, причем данный показатель является более точным, поэтому и меньше </w:t>
      </w:r>
      <w:r w:rsidRPr="008A290F">
        <w:rPr>
          <w:rFonts w:ascii="Times New Roman" w:hAnsi="Times New Roman"/>
          <w:sz w:val="26"/>
          <w:szCs w:val="26"/>
          <w:lang w:val="en-US"/>
        </w:rPr>
        <w:t>IRR</w:t>
      </w:r>
      <w:r w:rsidRPr="008A290F">
        <w:rPr>
          <w:rFonts w:ascii="Times New Roman" w:hAnsi="Times New Roman"/>
          <w:sz w:val="26"/>
          <w:szCs w:val="26"/>
        </w:rPr>
        <w:t>.</w:t>
      </w:r>
    </w:p>
    <w:p w:rsidR="00564F5E" w:rsidRPr="00564F5E" w:rsidRDefault="00564F5E" w:rsidP="00B6442A">
      <w:pPr>
        <w:tabs>
          <w:tab w:val="left" w:pos="5983"/>
          <w:tab w:val="left" w:pos="6960"/>
        </w:tabs>
        <w:rPr>
          <w:rFonts w:ascii="Times New Roman" w:hAnsi="Times New Roman"/>
          <w:sz w:val="28"/>
          <w:szCs w:val="28"/>
        </w:rPr>
      </w:pPr>
    </w:p>
    <w:p w:rsidR="00B6442A" w:rsidRPr="00B6442A" w:rsidRDefault="00B6442A" w:rsidP="00B6442A">
      <w:pPr>
        <w:rPr>
          <w:rFonts w:ascii="Times New Roman" w:hAnsi="Times New Roman"/>
          <w:sz w:val="28"/>
          <w:szCs w:val="28"/>
        </w:rPr>
      </w:pPr>
    </w:p>
    <w:p w:rsidR="00B6442A" w:rsidRDefault="00B6442A" w:rsidP="00B6442A">
      <w:pPr>
        <w:rPr>
          <w:rFonts w:ascii="Times New Roman" w:hAnsi="Times New Roman"/>
          <w:sz w:val="28"/>
          <w:szCs w:val="28"/>
        </w:rPr>
      </w:pPr>
    </w:p>
    <w:p w:rsidR="00BF2D61" w:rsidRDefault="00BF2D61" w:rsidP="00B6442A">
      <w:pPr>
        <w:rPr>
          <w:rFonts w:ascii="Times New Roman" w:hAnsi="Times New Roman"/>
          <w:sz w:val="28"/>
          <w:szCs w:val="28"/>
        </w:rPr>
      </w:pPr>
    </w:p>
    <w:p w:rsidR="00BF2D61" w:rsidRDefault="00BF2D61" w:rsidP="00B6442A">
      <w:pPr>
        <w:rPr>
          <w:rFonts w:ascii="Times New Roman" w:hAnsi="Times New Roman"/>
          <w:sz w:val="28"/>
          <w:szCs w:val="28"/>
        </w:rPr>
      </w:pPr>
    </w:p>
    <w:p w:rsidR="001E3AC0" w:rsidRDefault="001E3AC0" w:rsidP="00B6442A">
      <w:pPr>
        <w:rPr>
          <w:rFonts w:ascii="Times New Roman" w:hAnsi="Times New Roman"/>
          <w:sz w:val="28"/>
          <w:szCs w:val="28"/>
        </w:rPr>
      </w:pPr>
    </w:p>
    <w:p w:rsidR="00BF2D61" w:rsidRPr="00BF2D61" w:rsidRDefault="00BF2D61" w:rsidP="00BF2D6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F2D61">
        <w:rPr>
          <w:rFonts w:ascii="Times New Roman" w:hAnsi="Times New Roman"/>
          <w:b/>
          <w:bCs/>
          <w:sz w:val="28"/>
          <w:szCs w:val="28"/>
        </w:rPr>
        <w:t>Задача №14</w:t>
      </w:r>
    </w:p>
    <w:p w:rsidR="00BF2D61" w:rsidRPr="00BF2D61" w:rsidRDefault="00BF2D61" w:rsidP="00BF2D61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>Компания «П» рассматривает два взаимоисключающих проекта, требующих одинаковых первоначальных инвестиций в 40 000,00 и рассчитанных на реализацию в течение 20 лет. Стоимость капитала для компании составляет 12%. Менеджеры компании определили три сценария поступления ежегодных платежей от каждого из проектов.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0"/>
        <w:gridCol w:w="2325"/>
        <w:gridCol w:w="2236"/>
        <w:gridCol w:w="2236"/>
      </w:tblGrid>
      <w:tr w:rsidR="00BF2D61" w:rsidRPr="00BF2D61">
        <w:tc>
          <w:tcPr>
            <w:tcW w:w="2392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2D61">
              <w:rPr>
                <w:rFonts w:ascii="Times New Roman" w:hAnsi="Times New Roman"/>
                <w:i/>
                <w:iCs/>
                <w:sz w:val="28"/>
                <w:szCs w:val="28"/>
              </w:rPr>
              <w:t>Сценарий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2D61">
              <w:rPr>
                <w:rFonts w:ascii="Times New Roman" w:hAnsi="Times New Roman"/>
                <w:i/>
                <w:iCs/>
                <w:sz w:val="28"/>
                <w:szCs w:val="28"/>
              </w:rPr>
              <w:t>Вероятность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2D61">
              <w:rPr>
                <w:rFonts w:ascii="Times New Roman" w:hAnsi="Times New Roman"/>
                <w:i/>
                <w:iCs/>
                <w:sz w:val="28"/>
                <w:szCs w:val="28"/>
              </w:rPr>
              <w:t>Проект 1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2D61">
              <w:rPr>
                <w:rFonts w:ascii="Times New Roman" w:hAnsi="Times New Roman"/>
                <w:i/>
                <w:iCs/>
                <w:sz w:val="28"/>
                <w:szCs w:val="28"/>
              </w:rPr>
              <w:t>Проект 2</w:t>
            </w:r>
          </w:p>
        </w:tc>
      </w:tr>
      <w:tr w:rsidR="00BF2D61" w:rsidRPr="00BF2D61">
        <w:tc>
          <w:tcPr>
            <w:tcW w:w="2392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Пессимистический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1500,00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3900,00</w:t>
            </w:r>
          </w:p>
        </w:tc>
      </w:tr>
      <w:tr w:rsidR="00BF2D61" w:rsidRPr="00BF2D61">
        <w:tc>
          <w:tcPr>
            <w:tcW w:w="2392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Вероятный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4000,00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4200,00</w:t>
            </w:r>
          </w:p>
        </w:tc>
      </w:tr>
      <w:tr w:rsidR="00BF2D61" w:rsidRPr="00BF2D61">
        <w:tc>
          <w:tcPr>
            <w:tcW w:w="2392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оптимистический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8000,00</w:t>
            </w:r>
          </w:p>
        </w:tc>
        <w:tc>
          <w:tcPr>
            <w:tcW w:w="2393" w:type="dxa"/>
            <w:vAlign w:val="center"/>
          </w:tcPr>
          <w:p w:rsidR="00BF2D61" w:rsidRPr="00BF2D61" w:rsidRDefault="00BF2D61" w:rsidP="00BF2D61">
            <w:pPr>
              <w:spacing w:line="360" w:lineRule="auto"/>
              <w:ind w:left="180" w:hanging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D61">
              <w:rPr>
                <w:rFonts w:ascii="Times New Roman" w:hAnsi="Times New Roman"/>
                <w:sz w:val="28"/>
                <w:szCs w:val="28"/>
              </w:rPr>
              <w:t>4700,00</w:t>
            </w:r>
          </w:p>
        </w:tc>
      </w:tr>
    </w:tbl>
    <w:p w:rsidR="00BF2D61" w:rsidRPr="00BF2D61" w:rsidRDefault="00BF2D61" w:rsidP="00BF2D61">
      <w:pPr>
        <w:spacing w:line="36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</w:p>
    <w:p w:rsidR="00BF2D61" w:rsidRPr="00BF2D61" w:rsidRDefault="00BF2D61" w:rsidP="00BF2D61">
      <w:pPr>
        <w:spacing w:line="360" w:lineRule="auto"/>
        <w:ind w:left="180" w:hanging="180"/>
        <w:jc w:val="both"/>
        <w:rPr>
          <w:rFonts w:ascii="Times New Roman" w:hAnsi="Times New Roman"/>
          <w:i/>
          <w:iCs/>
          <w:sz w:val="28"/>
          <w:szCs w:val="28"/>
        </w:rPr>
      </w:pPr>
      <w:r w:rsidRPr="00BF2D61">
        <w:rPr>
          <w:rFonts w:ascii="Times New Roman" w:hAnsi="Times New Roman"/>
          <w:i/>
          <w:iCs/>
          <w:sz w:val="28"/>
          <w:szCs w:val="28"/>
        </w:rPr>
        <w:t xml:space="preserve">1)Определите критерий </w:t>
      </w:r>
      <w:r w:rsidRPr="00BF2D61">
        <w:rPr>
          <w:rFonts w:ascii="Times New Roman" w:hAnsi="Times New Roman"/>
          <w:i/>
          <w:iCs/>
          <w:sz w:val="28"/>
          <w:szCs w:val="28"/>
          <w:lang w:val="en-US"/>
        </w:rPr>
        <w:t>NPV</w:t>
      </w:r>
      <w:r w:rsidRPr="00BF2D61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BF2D61">
        <w:rPr>
          <w:rFonts w:ascii="Times New Roman" w:hAnsi="Times New Roman"/>
          <w:i/>
          <w:iCs/>
          <w:sz w:val="28"/>
          <w:szCs w:val="28"/>
          <w:lang w:val="en-US"/>
        </w:rPr>
        <w:t>IRR</w:t>
      </w:r>
      <w:r w:rsidRPr="00BF2D61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BF2D61">
        <w:rPr>
          <w:rFonts w:ascii="Times New Roman" w:hAnsi="Times New Roman"/>
          <w:i/>
          <w:iCs/>
          <w:sz w:val="28"/>
          <w:szCs w:val="28"/>
          <w:lang w:val="en-US"/>
        </w:rPr>
        <w:t>PI</w:t>
      </w:r>
      <w:r w:rsidRPr="00BF2D61">
        <w:rPr>
          <w:rFonts w:ascii="Times New Roman" w:hAnsi="Times New Roman"/>
          <w:i/>
          <w:iCs/>
          <w:sz w:val="28"/>
          <w:szCs w:val="28"/>
        </w:rPr>
        <w:t xml:space="preserve"> для каждого сценария и их ожидаемые значения.</w:t>
      </w:r>
    </w:p>
    <w:p w:rsidR="00BF2D61" w:rsidRPr="00BF2D61" w:rsidRDefault="00BF2D61" w:rsidP="00BF2D61">
      <w:pPr>
        <w:spacing w:line="360" w:lineRule="auto"/>
        <w:ind w:left="180" w:hanging="180"/>
        <w:jc w:val="both"/>
        <w:rPr>
          <w:rFonts w:ascii="Times New Roman" w:hAnsi="Times New Roman"/>
          <w:i/>
          <w:iCs/>
          <w:sz w:val="28"/>
          <w:szCs w:val="28"/>
        </w:rPr>
      </w:pPr>
      <w:r w:rsidRPr="00BF2D61">
        <w:rPr>
          <w:rFonts w:ascii="Times New Roman" w:hAnsi="Times New Roman"/>
          <w:i/>
          <w:iCs/>
          <w:sz w:val="28"/>
          <w:szCs w:val="28"/>
        </w:rPr>
        <w:t xml:space="preserve">2) исходя из предположения о нормальном распределении значений критерия </w:t>
      </w:r>
      <w:r w:rsidRPr="00BF2D61">
        <w:rPr>
          <w:rFonts w:ascii="Times New Roman" w:hAnsi="Times New Roman"/>
          <w:i/>
          <w:iCs/>
          <w:sz w:val="28"/>
          <w:szCs w:val="28"/>
          <w:lang w:val="en-US"/>
        </w:rPr>
        <w:t>NPV</w:t>
      </w:r>
      <w:r w:rsidRPr="00BF2D61">
        <w:rPr>
          <w:rFonts w:ascii="Times New Roman" w:hAnsi="Times New Roman"/>
          <w:i/>
          <w:iCs/>
          <w:sz w:val="28"/>
          <w:szCs w:val="28"/>
        </w:rPr>
        <w:t xml:space="preserve"> определите: а) вероятность того, что значение </w:t>
      </w:r>
      <w:r w:rsidRPr="00BF2D61">
        <w:rPr>
          <w:rFonts w:ascii="Times New Roman" w:hAnsi="Times New Roman"/>
          <w:i/>
          <w:iCs/>
          <w:sz w:val="28"/>
          <w:szCs w:val="28"/>
          <w:lang w:val="en-US"/>
        </w:rPr>
        <w:t>NPV</w:t>
      </w:r>
      <w:r w:rsidRPr="00BF2D61">
        <w:rPr>
          <w:rFonts w:ascii="Times New Roman" w:hAnsi="Times New Roman"/>
          <w:i/>
          <w:iCs/>
          <w:sz w:val="28"/>
          <w:szCs w:val="28"/>
        </w:rPr>
        <w:t xml:space="preserve"> будет ниже среднего; б) больше чем среднее плюс одного стандартного отклонение; в) отрицательное.</w:t>
      </w:r>
    </w:p>
    <w:p w:rsidR="00BF2D61" w:rsidRPr="00BF2D61" w:rsidRDefault="00BF2D61" w:rsidP="00BF2D61">
      <w:pPr>
        <w:spacing w:line="360" w:lineRule="auto"/>
        <w:ind w:left="180" w:hanging="180"/>
        <w:jc w:val="both"/>
        <w:rPr>
          <w:rFonts w:ascii="Times New Roman" w:hAnsi="Times New Roman"/>
          <w:i/>
          <w:iCs/>
          <w:sz w:val="28"/>
          <w:szCs w:val="28"/>
        </w:rPr>
      </w:pPr>
      <w:r w:rsidRPr="00BF2D61">
        <w:rPr>
          <w:rFonts w:ascii="Times New Roman" w:hAnsi="Times New Roman"/>
          <w:i/>
          <w:iCs/>
          <w:sz w:val="28"/>
          <w:szCs w:val="28"/>
        </w:rPr>
        <w:t>3) Какой проект вы рекомендуете принять? Почему?</w:t>
      </w:r>
    </w:p>
    <w:p w:rsidR="00BF2D61" w:rsidRPr="00BF2D61" w:rsidRDefault="00BF2D61" w:rsidP="00BF2D61">
      <w:pPr>
        <w:ind w:left="180" w:hanging="180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b/>
          <w:sz w:val="28"/>
          <w:szCs w:val="28"/>
        </w:rPr>
        <w:t>Решение</w:t>
      </w:r>
      <w:r>
        <w:rPr>
          <w:rFonts w:ascii="Times New Roman" w:hAnsi="Times New Roman"/>
          <w:sz w:val="28"/>
          <w:szCs w:val="28"/>
        </w:rPr>
        <w:t>:</w:t>
      </w:r>
    </w:p>
    <w:p w:rsidR="00BF2D61" w:rsidRPr="00BF2D61" w:rsidRDefault="00BF2D61" w:rsidP="00BF2D61">
      <w:pPr>
        <w:spacing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 О</w:t>
      </w:r>
      <w:r w:rsidRPr="00BF2D61">
        <w:rPr>
          <w:rFonts w:ascii="Times New Roman" w:hAnsi="Times New Roman"/>
          <w:sz w:val="28"/>
        </w:rPr>
        <w:t xml:space="preserve">пределим критерии </w:t>
      </w:r>
      <w:r w:rsidRPr="00BF2D61">
        <w:rPr>
          <w:rFonts w:ascii="Times New Roman" w:hAnsi="Times New Roman"/>
          <w:i/>
          <w:iCs/>
          <w:sz w:val="28"/>
          <w:szCs w:val="28"/>
          <w:lang w:val="en-US"/>
        </w:rPr>
        <w:t>NPV</w:t>
      </w:r>
      <w:r w:rsidRPr="00BF2D61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BF2D61">
        <w:rPr>
          <w:rFonts w:ascii="Times New Roman" w:hAnsi="Times New Roman"/>
          <w:i/>
          <w:iCs/>
          <w:sz w:val="28"/>
          <w:szCs w:val="28"/>
          <w:lang w:val="en-US"/>
        </w:rPr>
        <w:t>IRR</w:t>
      </w:r>
      <w:r w:rsidRPr="00BF2D61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BF2D61">
        <w:rPr>
          <w:rFonts w:ascii="Times New Roman" w:hAnsi="Times New Roman"/>
          <w:i/>
          <w:iCs/>
          <w:sz w:val="28"/>
          <w:szCs w:val="28"/>
          <w:lang w:val="en-US"/>
        </w:rPr>
        <w:t>PI</w:t>
      </w:r>
      <w:r w:rsidRPr="00BF2D6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F2D61">
        <w:rPr>
          <w:rFonts w:ascii="Times New Roman" w:hAnsi="Times New Roman"/>
          <w:sz w:val="28"/>
          <w:szCs w:val="28"/>
        </w:rPr>
        <w:t>для каждого сценария и их ожидаемые значения.</w:t>
      </w:r>
    </w:p>
    <w:p w:rsidR="00BF2D61" w:rsidRDefault="00BF2D61" w:rsidP="00BF2D61"/>
    <w:p w:rsidR="00BF2D61" w:rsidRDefault="00BF2D61" w:rsidP="00BF2D61"/>
    <w:p w:rsidR="00BF2D61" w:rsidRDefault="00BF2D61" w:rsidP="00BF2D61"/>
    <w:p w:rsidR="00BF2D61" w:rsidRDefault="00BF2D61" w:rsidP="00BF2D61">
      <w:pPr>
        <w:sectPr w:rsidR="00BF2D61" w:rsidSect="00BF2D61">
          <w:footerReference w:type="even" r:id="rId31"/>
          <w:footerReference w:type="default" r:id="rId32"/>
          <w:pgSz w:w="11906" w:h="16838"/>
          <w:pgMar w:top="1134" w:right="1134" w:bottom="1134" w:left="1701" w:header="708" w:footer="708" w:gutter="0"/>
          <w:pgNumType w:start="16"/>
          <w:cols w:space="708"/>
          <w:docGrid w:linePitch="360"/>
        </w:sectPr>
      </w:pPr>
    </w:p>
    <w:p w:rsidR="00BF2D61" w:rsidRDefault="003C5B99" w:rsidP="00BF2D61">
      <w:pPr>
        <w:keepNext/>
      </w:pPr>
      <w:r>
        <w:pict>
          <v:shape id="_x0000_i1038" type="#_x0000_t75" style="width:648.75pt;height:443.25pt">
            <v:imagedata r:id="rId33" o:title="" croptop="6084f" cropbottom="6783f" cropright="7830f"/>
          </v:shape>
        </w:pict>
      </w:r>
    </w:p>
    <w:p w:rsidR="00BF2D61" w:rsidRPr="00BF2D61" w:rsidRDefault="00BF2D61" w:rsidP="00BF2D61">
      <w:pPr>
        <w:spacing w:line="360" w:lineRule="auto"/>
        <w:ind w:left="180" w:right="-2" w:hanging="180"/>
        <w:jc w:val="center"/>
        <w:rPr>
          <w:rFonts w:ascii="Times New Roman" w:hAnsi="Times New Roman"/>
          <w:iCs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 xml:space="preserve">Рисунок 1. </w:t>
      </w:r>
      <w:r w:rsidRPr="00BF2D61">
        <w:rPr>
          <w:rFonts w:ascii="Times New Roman" w:hAnsi="Times New Roman"/>
          <w:iCs/>
          <w:sz w:val="28"/>
          <w:szCs w:val="28"/>
        </w:rPr>
        <w:t xml:space="preserve">Проект №1 пессимистический сценарий </w:t>
      </w:r>
    </w:p>
    <w:p w:rsidR="00BF2D61" w:rsidRDefault="00BF2D61" w:rsidP="00BF2D61">
      <w:pPr>
        <w:spacing w:line="360" w:lineRule="auto"/>
        <w:ind w:right="-2"/>
        <w:rPr>
          <w:i/>
          <w:iCs/>
          <w:sz w:val="28"/>
          <w:szCs w:val="28"/>
        </w:rPr>
        <w:sectPr w:rsidR="00BF2D61" w:rsidSect="00BF2D61">
          <w:pgSz w:w="16838" w:h="11906" w:orient="landscape"/>
          <w:pgMar w:top="1134" w:right="1134" w:bottom="1134" w:left="1701" w:header="709" w:footer="709" w:gutter="0"/>
          <w:cols w:space="708"/>
          <w:docGrid w:linePitch="360"/>
        </w:sectPr>
      </w:pPr>
    </w:p>
    <w:p w:rsidR="00BF2D61" w:rsidRPr="00BF2D61" w:rsidRDefault="00BF2D61" w:rsidP="00BF2D61">
      <w:pPr>
        <w:spacing w:line="360" w:lineRule="auto"/>
        <w:ind w:left="180" w:right="-2" w:hanging="180"/>
        <w:jc w:val="center"/>
        <w:rPr>
          <w:rFonts w:ascii="Times New Roman" w:hAnsi="Times New Roman"/>
          <w:i/>
          <w:iCs/>
          <w:sz w:val="28"/>
          <w:szCs w:val="28"/>
        </w:rPr>
      </w:pPr>
      <w:r w:rsidRPr="00BF2D61">
        <w:rPr>
          <w:rFonts w:ascii="Times New Roman" w:hAnsi="Times New Roman"/>
          <w:i/>
          <w:iCs/>
          <w:sz w:val="28"/>
          <w:szCs w:val="28"/>
        </w:rPr>
        <w:t xml:space="preserve">Проект №1 пессимистический сценарий 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1. Чистая приведенная стоимость равна = </w:t>
      </w:r>
      <w:r w:rsidRPr="00BF2D61">
        <w:rPr>
          <w:rFonts w:ascii="Times New Roman" w:hAnsi="Times New Roman"/>
          <w:color w:val="FF0000"/>
          <w:sz w:val="28"/>
          <w:szCs w:val="28"/>
        </w:rPr>
        <w:t>-25 710,57р.</w:t>
      </w:r>
      <w:r w:rsidRPr="00BF2D61">
        <w:rPr>
          <w:rFonts w:ascii="Times New Roman" w:hAnsi="Times New Roman"/>
          <w:sz w:val="28"/>
        </w:rPr>
        <w:t>, значит, мы отклоняем этот проект, т.к. этот проект не принесет дополнительного дохода на вложенный капитал.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 xml:space="preserve">2.Внутренняя норма доходности </w:t>
      </w:r>
      <w:r w:rsidRPr="00BF2D61">
        <w:rPr>
          <w:rFonts w:ascii="Times New Roman" w:hAnsi="Times New Roman"/>
          <w:sz w:val="28"/>
          <w:lang w:val="en-US"/>
        </w:rPr>
        <w:t>IRR</w:t>
      </w:r>
      <w:r w:rsidRPr="00BF2D61">
        <w:rPr>
          <w:rFonts w:ascii="Times New Roman" w:hAnsi="Times New Roman"/>
          <w:sz w:val="28"/>
        </w:rPr>
        <w:t xml:space="preserve"> = </w:t>
      </w:r>
      <w:r w:rsidRPr="00BF2D61">
        <w:rPr>
          <w:rFonts w:ascii="Times New Roman" w:hAnsi="Times New Roman"/>
          <w:sz w:val="28"/>
          <w:szCs w:val="28"/>
        </w:rPr>
        <w:t>-3</w:t>
      </w:r>
      <w:r w:rsidRPr="00BF2D61">
        <w:rPr>
          <w:rFonts w:ascii="Times New Roman" w:hAnsi="Times New Roman"/>
          <w:sz w:val="28"/>
        </w:rPr>
        <w:t xml:space="preserve">%, меньше </w:t>
      </w:r>
      <w:r w:rsidRPr="00BF2D61">
        <w:rPr>
          <w:rFonts w:ascii="Times New Roman" w:hAnsi="Times New Roman"/>
          <w:sz w:val="28"/>
          <w:lang w:val="en-US"/>
        </w:rPr>
        <w:t>r</w:t>
      </w:r>
      <w:r w:rsidRPr="00BF2D61">
        <w:rPr>
          <w:rFonts w:ascii="Times New Roman" w:hAnsi="Times New Roman"/>
          <w:sz w:val="28"/>
        </w:rPr>
        <w:t xml:space="preserve"> = 12%, проект отклоняется. В </w:t>
      </w:r>
      <w:r w:rsidRPr="00BF2D61">
        <w:rPr>
          <w:rFonts w:ascii="Times New Roman" w:hAnsi="Times New Roman"/>
          <w:sz w:val="28"/>
          <w:lang w:val="en-US"/>
        </w:rPr>
        <w:t>Excel</w:t>
      </w:r>
      <w:r w:rsidRPr="00BF2D61">
        <w:rPr>
          <w:rFonts w:ascii="Times New Roman" w:hAnsi="Times New Roman"/>
          <w:sz w:val="28"/>
        </w:rPr>
        <w:t xml:space="preserve"> расчет ВСД проводился следующим образом:</w:t>
      </w:r>
    </w:p>
    <w:p w:rsidR="00BF2D61" w:rsidRDefault="003C5B99" w:rsidP="00BF2D61">
      <w:pPr>
        <w:keepNext/>
        <w:jc w:val="center"/>
      </w:pPr>
      <w:r>
        <w:rPr>
          <w:sz w:val="28"/>
          <w:szCs w:val="28"/>
        </w:rPr>
        <w:pict>
          <v:shape id="_x0000_i1039" type="#_x0000_t75" style="width:458.25pt;height:224.25pt">
            <v:imagedata r:id="rId34" o:title="" croptop="5513f" cropbottom="25752f" cropleft="7614f" cropright="5009f"/>
          </v:shape>
        </w:pict>
      </w:r>
    </w:p>
    <w:p w:rsidR="00BF2D61" w:rsidRPr="00BF2D61" w:rsidRDefault="00BF2D61" w:rsidP="00BF2D61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  <w:r w:rsidRPr="00BF2D61">
        <w:rPr>
          <w:rFonts w:ascii="Times New Roman" w:hAnsi="Times New Roman"/>
          <w:b w:val="0"/>
          <w:sz w:val="28"/>
          <w:szCs w:val="28"/>
        </w:rPr>
        <w:t xml:space="preserve">Рисунок 2. Расчет </w:t>
      </w:r>
      <w:r w:rsidRPr="00BF2D61">
        <w:rPr>
          <w:rFonts w:ascii="Times New Roman" w:hAnsi="Times New Roman"/>
          <w:b w:val="0"/>
          <w:sz w:val="28"/>
          <w:szCs w:val="28"/>
          <w:lang w:val="en-US"/>
        </w:rPr>
        <w:t>IRR</w:t>
      </w:r>
      <w:r w:rsidRPr="00BF2D61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>Проекта№1(пессимистический сценарий)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3. Индекс рентабельности    </w:t>
      </w:r>
      <w:r w:rsidRPr="00BF2D61">
        <w:rPr>
          <w:rFonts w:ascii="Times New Roman" w:hAnsi="Times New Roman"/>
          <w:sz w:val="28"/>
          <w:lang w:val="en-US"/>
        </w:rPr>
        <w:t>PI</w:t>
      </w:r>
      <w:r w:rsidRPr="00BF2D61">
        <w:rPr>
          <w:rFonts w:ascii="Times New Roman" w:hAnsi="Times New Roman"/>
          <w:sz w:val="28"/>
        </w:rPr>
        <w:t>=</w:t>
      </w:r>
      <w:r w:rsidRPr="00BF2D61">
        <w:rPr>
          <w:rFonts w:ascii="Times New Roman" w:hAnsi="Times New Roman"/>
          <w:sz w:val="28"/>
          <w:szCs w:val="28"/>
        </w:rPr>
        <w:t>0,36р.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Индекс рентабельности меньше 1,  проект отклоняется.</w:t>
      </w:r>
    </w:p>
    <w:p w:rsidR="00BF2D61" w:rsidRPr="00BF2D61" w:rsidRDefault="00BF2D61" w:rsidP="00BF2D61">
      <w:pPr>
        <w:spacing w:line="360" w:lineRule="auto"/>
        <w:ind w:left="180" w:right="-2" w:hanging="180"/>
        <w:jc w:val="center"/>
        <w:rPr>
          <w:rFonts w:ascii="Times New Roman" w:hAnsi="Times New Roman"/>
          <w:i/>
          <w:iCs/>
          <w:sz w:val="28"/>
        </w:rPr>
      </w:pPr>
      <w:r w:rsidRPr="00BF2D61">
        <w:rPr>
          <w:rFonts w:ascii="Times New Roman" w:hAnsi="Times New Roman"/>
          <w:i/>
          <w:iCs/>
          <w:sz w:val="28"/>
        </w:rPr>
        <w:t>Проект №1 вероятностный сценарий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1. Чистая приведенная стоимость = </w:t>
      </w:r>
      <w:r w:rsidRPr="00BF2D61">
        <w:rPr>
          <w:rFonts w:ascii="Times New Roman" w:hAnsi="Times New Roman"/>
          <w:color w:val="FF0000"/>
          <w:sz w:val="28"/>
          <w:szCs w:val="28"/>
        </w:rPr>
        <w:t>-9 037,70р.</w:t>
      </w:r>
      <w:r w:rsidRPr="00BF2D61">
        <w:rPr>
          <w:rFonts w:ascii="Times New Roman" w:hAnsi="Times New Roman"/>
          <w:sz w:val="28"/>
        </w:rPr>
        <w:t>, значит, мы отклоняем этот проект, т.к. этот проект не принесет дополнительного дохода на вложенный капитал.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 xml:space="preserve">2. Внутренняя норма доходности </w:t>
      </w:r>
      <w:r w:rsidRPr="00BF2D61">
        <w:rPr>
          <w:rFonts w:ascii="Times New Roman" w:hAnsi="Times New Roman"/>
          <w:sz w:val="28"/>
          <w:lang w:val="en-US"/>
        </w:rPr>
        <w:t>IIRR</w:t>
      </w:r>
      <w:r w:rsidRPr="00BF2D61">
        <w:rPr>
          <w:rFonts w:ascii="Times New Roman" w:hAnsi="Times New Roman"/>
          <w:sz w:val="28"/>
        </w:rPr>
        <w:t xml:space="preserve"> = </w:t>
      </w:r>
      <w:r w:rsidRPr="00BF2D61">
        <w:rPr>
          <w:rFonts w:ascii="Times New Roman" w:hAnsi="Times New Roman"/>
          <w:color w:val="000000"/>
          <w:sz w:val="28"/>
          <w:szCs w:val="28"/>
        </w:rPr>
        <w:t>8</w:t>
      </w:r>
      <w:r w:rsidRPr="00BF2D61">
        <w:rPr>
          <w:rFonts w:ascii="Times New Roman" w:hAnsi="Times New Roman"/>
          <w:sz w:val="28"/>
        </w:rPr>
        <w:t xml:space="preserve">%, меньше </w:t>
      </w:r>
      <w:r w:rsidRPr="00BF2D61">
        <w:rPr>
          <w:rFonts w:ascii="Times New Roman" w:hAnsi="Times New Roman"/>
          <w:sz w:val="28"/>
          <w:lang w:val="en-US"/>
        </w:rPr>
        <w:t>r</w:t>
      </w:r>
      <w:r w:rsidRPr="00BF2D61">
        <w:rPr>
          <w:rFonts w:ascii="Times New Roman" w:hAnsi="Times New Roman"/>
          <w:sz w:val="28"/>
        </w:rPr>
        <w:t xml:space="preserve"> = 12%, проект отклоняется. В </w:t>
      </w:r>
      <w:r w:rsidRPr="00BF2D61">
        <w:rPr>
          <w:rFonts w:ascii="Times New Roman" w:hAnsi="Times New Roman"/>
          <w:sz w:val="28"/>
          <w:lang w:val="en-US"/>
        </w:rPr>
        <w:t>Excel</w:t>
      </w:r>
      <w:r w:rsidRPr="00BF2D61">
        <w:rPr>
          <w:rFonts w:ascii="Times New Roman" w:hAnsi="Times New Roman"/>
          <w:sz w:val="28"/>
        </w:rPr>
        <w:t xml:space="preserve"> расчет ВСД проводился следующим образом:</w:t>
      </w:r>
    </w:p>
    <w:p w:rsidR="00BF2D61" w:rsidRDefault="003C5B99" w:rsidP="00BF2D61">
      <w:pPr>
        <w:keepNext/>
        <w:jc w:val="center"/>
      </w:pPr>
      <w:r>
        <w:rPr>
          <w:sz w:val="28"/>
          <w:szCs w:val="28"/>
        </w:rPr>
        <w:pict>
          <v:shape id="_x0000_i1040" type="#_x0000_t75" style="width:445.5pt;height:261pt">
            <v:imagedata r:id="rId35" o:title="" croptop="6483f" cropbottom="16642f" cropleft="-41f" cropright="11134f"/>
          </v:shape>
        </w:pict>
      </w:r>
    </w:p>
    <w:p w:rsidR="00BF2D61" w:rsidRPr="00BF2D61" w:rsidRDefault="00BF2D61" w:rsidP="00BF2D61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  <w:r w:rsidRPr="00BF2D61">
        <w:rPr>
          <w:rFonts w:ascii="Times New Roman" w:hAnsi="Times New Roman"/>
          <w:b w:val="0"/>
          <w:sz w:val="28"/>
          <w:szCs w:val="28"/>
        </w:rPr>
        <w:t xml:space="preserve">Рисунок </w:t>
      </w:r>
      <w:r w:rsidRPr="00BF2D61">
        <w:rPr>
          <w:rFonts w:ascii="Times New Roman" w:hAnsi="Times New Roman"/>
          <w:b w:val="0"/>
          <w:sz w:val="28"/>
          <w:szCs w:val="28"/>
        </w:rPr>
        <w:fldChar w:fldCharType="begin"/>
      </w:r>
      <w:r w:rsidRPr="00BF2D61">
        <w:rPr>
          <w:rFonts w:ascii="Times New Roman" w:hAnsi="Times New Roman"/>
          <w:b w:val="0"/>
          <w:sz w:val="28"/>
          <w:szCs w:val="28"/>
        </w:rPr>
        <w:instrText xml:space="preserve"> SEQ Рисунок \* ARABIC </w:instrText>
      </w:r>
      <w:r w:rsidRPr="00BF2D61">
        <w:rPr>
          <w:rFonts w:ascii="Times New Roman" w:hAnsi="Times New Roman"/>
          <w:b w:val="0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sz w:val="28"/>
          <w:szCs w:val="28"/>
        </w:rPr>
        <w:t>3</w:t>
      </w:r>
      <w:r w:rsidRPr="00BF2D61">
        <w:rPr>
          <w:rFonts w:ascii="Times New Roman" w:hAnsi="Times New Roman"/>
          <w:b w:val="0"/>
          <w:sz w:val="28"/>
          <w:szCs w:val="28"/>
        </w:rPr>
        <w:fldChar w:fldCharType="end"/>
      </w:r>
      <w:r w:rsidRPr="00BF2D61">
        <w:rPr>
          <w:rFonts w:ascii="Times New Roman" w:hAnsi="Times New Roman"/>
          <w:b w:val="0"/>
          <w:sz w:val="28"/>
          <w:szCs w:val="28"/>
        </w:rPr>
        <w:t xml:space="preserve">. Расчет </w:t>
      </w:r>
      <w:r w:rsidRPr="00BF2D61">
        <w:rPr>
          <w:rFonts w:ascii="Times New Roman" w:hAnsi="Times New Roman"/>
          <w:b w:val="0"/>
          <w:sz w:val="28"/>
          <w:szCs w:val="28"/>
          <w:lang w:val="en-US"/>
        </w:rPr>
        <w:t>IRR</w:t>
      </w:r>
      <w:r w:rsidRPr="00BF2D61">
        <w:rPr>
          <w:rFonts w:ascii="Times New Roman" w:hAnsi="Times New Roman"/>
          <w:b w:val="0"/>
          <w:sz w:val="28"/>
          <w:szCs w:val="28"/>
        </w:rPr>
        <w:t xml:space="preserve"> Проекта№1(вероятный сценарий)</w:t>
      </w:r>
    </w:p>
    <w:p w:rsidR="00BF2D61" w:rsidRPr="00513D49" w:rsidRDefault="00BF2D61" w:rsidP="00BF2D61">
      <w:pPr>
        <w:pStyle w:val="a9"/>
        <w:jc w:val="center"/>
        <w:rPr>
          <w:sz w:val="28"/>
          <w:szCs w:val="28"/>
        </w:rPr>
      </w:pPr>
    </w:p>
    <w:p w:rsidR="00BF2D61" w:rsidRPr="00BF2D61" w:rsidRDefault="00BF2D61" w:rsidP="00BF2D61">
      <w:pPr>
        <w:numPr>
          <w:ilvl w:val="0"/>
          <w:numId w:val="17"/>
        </w:numPr>
        <w:tabs>
          <w:tab w:val="clear" w:pos="720"/>
          <w:tab w:val="left" w:pos="400"/>
        </w:tabs>
        <w:spacing w:after="0" w:line="360" w:lineRule="auto"/>
        <w:ind w:left="0" w:right="-2" w:firstLine="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Индекс рентабельности</w:t>
      </w:r>
      <w:r w:rsidRPr="00BF2D61">
        <w:rPr>
          <w:rFonts w:ascii="Times New Roman" w:hAnsi="Times New Roman"/>
          <w:sz w:val="28"/>
          <w:lang w:val="en-US"/>
        </w:rPr>
        <w:t xml:space="preserve"> PI=</w:t>
      </w:r>
      <w:r w:rsidRPr="00BF2D61">
        <w:rPr>
          <w:rFonts w:ascii="Times New Roman" w:hAnsi="Times New Roman"/>
          <w:sz w:val="28"/>
        </w:rPr>
        <w:t>0,77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Индекс рентабельности меньше 1,  проект отклоняется.</w:t>
      </w:r>
    </w:p>
    <w:p w:rsidR="00BF2D61" w:rsidRPr="00BF2D61" w:rsidRDefault="00BF2D61" w:rsidP="00BF2D61">
      <w:pPr>
        <w:spacing w:line="360" w:lineRule="auto"/>
        <w:ind w:left="180" w:right="-2" w:hanging="180"/>
        <w:jc w:val="center"/>
        <w:rPr>
          <w:rFonts w:ascii="Times New Roman" w:hAnsi="Times New Roman"/>
          <w:i/>
          <w:iCs/>
          <w:sz w:val="28"/>
        </w:rPr>
      </w:pPr>
      <w:r w:rsidRPr="00BF2D61">
        <w:rPr>
          <w:rFonts w:ascii="Times New Roman" w:hAnsi="Times New Roman"/>
          <w:i/>
          <w:iCs/>
          <w:sz w:val="28"/>
        </w:rPr>
        <w:t>Проект №1 оптимистический сценарий</w:t>
      </w:r>
    </w:p>
    <w:p w:rsidR="00BF2D61" w:rsidRPr="00BF2D61" w:rsidRDefault="00BF2D61" w:rsidP="00BF2D6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1.Чистая приведенная стоимость = </w:t>
      </w:r>
      <w:r w:rsidRPr="00BF2D61">
        <w:rPr>
          <w:rFonts w:ascii="Times New Roman" w:hAnsi="Times New Roman"/>
          <w:color w:val="000000"/>
          <w:sz w:val="28"/>
          <w:szCs w:val="28"/>
        </w:rPr>
        <w:t>17 638,88р.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Мы принимаем этот проект, т.к. чистая приведенная стоимость   больше 0.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2. Внутренняя норма доходности 19%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 xml:space="preserve">т.к. </w:t>
      </w:r>
      <w:r w:rsidRPr="00BF2D61">
        <w:rPr>
          <w:rFonts w:ascii="Times New Roman" w:hAnsi="Times New Roman"/>
          <w:sz w:val="28"/>
          <w:lang w:val="en-US"/>
        </w:rPr>
        <w:t>IRR</w:t>
      </w:r>
      <w:r w:rsidRPr="00BF2D61">
        <w:rPr>
          <w:rFonts w:ascii="Times New Roman" w:hAnsi="Times New Roman"/>
          <w:sz w:val="28"/>
        </w:rPr>
        <w:t xml:space="preserve"> больше </w:t>
      </w:r>
      <w:r w:rsidRPr="00BF2D61">
        <w:rPr>
          <w:rFonts w:ascii="Times New Roman" w:hAnsi="Times New Roman"/>
          <w:sz w:val="28"/>
          <w:lang w:val="en-US"/>
        </w:rPr>
        <w:t>r</w:t>
      </w:r>
      <w:r w:rsidRPr="00BF2D61">
        <w:rPr>
          <w:rFonts w:ascii="Times New Roman" w:hAnsi="Times New Roman"/>
          <w:sz w:val="28"/>
        </w:rPr>
        <w:t xml:space="preserve"> , т.е.19% больше 12%, то проект принимаем. В </w:t>
      </w:r>
      <w:r w:rsidRPr="00BF2D61">
        <w:rPr>
          <w:rFonts w:ascii="Times New Roman" w:hAnsi="Times New Roman"/>
          <w:sz w:val="28"/>
          <w:lang w:val="en-US"/>
        </w:rPr>
        <w:t>Excel</w:t>
      </w:r>
      <w:r w:rsidRPr="00BF2D61">
        <w:rPr>
          <w:rFonts w:ascii="Times New Roman" w:hAnsi="Times New Roman"/>
          <w:sz w:val="28"/>
        </w:rPr>
        <w:t xml:space="preserve"> расчет ВСД проводился следующим образом:</w:t>
      </w:r>
    </w:p>
    <w:p w:rsidR="00BF2D61" w:rsidRDefault="003C5B99" w:rsidP="00BF2D61">
      <w:pPr>
        <w:keepNext/>
        <w:spacing w:line="360" w:lineRule="auto"/>
        <w:ind w:left="180" w:right="-2" w:hanging="180"/>
        <w:jc w:val="center"/>
      </w:pPr>
      <w:r>
        <w:rPr>
          <w:rFonts w:ascii="Times New Roman" w:hAnsi="Times New Roman"/>
          <w:sz w:val="28"/>
        </w:rPr>
        <w:pict>
          <v:shape id="_x0000_i1041" type="#_x0000_t75" style="width:472.5pt;height:305.25pt">
            <v:imagedata r:id="rId36" o:title="" croptop="5107f" cropbottom="13107f" cropleft="8120f" cropright="2287f"/>
          </v:shape>
        </w:pict>
      </w:r>
    </w:p>
    <w:p w:rsidR="00BF2D61" w:rsidRPr="00BF2D61" w:rsidRDefault="00BF2D61" w:rsidP="00BF2D61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  <w:r w:rsidRPr="00BF2D61">
        <w:rPr>
          <w:rFonts w:ascii="Times New Roman" w:hAnsi="Times New Roman"/>
          <w:b w:val="0"/>
          <w:sz w:val="28"/>
          <w:szCs w:val="28"/>
        </w:rPr>
        <w:t xml:space="preserve">Рисунок </w:t>
      </w:r>
      <w:r w:rsidRPr="00BF2D61">
        <w:rPr>
          <w:rFonts w:ascii="Times New Roman" w:hAnsi="Times New Roman"/>
          <w:b w:val="0"/>
          <w:sz w:val="28"/>
          <w:szCs w:val="28"/>
        </w:rPr>
        <w:fldChar w:fldCharType="begin"/>
      </w:r>
      <w:r w:rsidRPr="00BF2D61">
        <w:rPr>
          <w:rFonts w:ascii="Times New Roman" w:hAnsi="Times New Roman"/>
          <w:b w:val="0"/>
          <w:sz w:val="28"/>
          <w:szCs w:val="28"/>
        </w:rPr>
        <w:instrText xml:space="preserve"> SEQ Рисунок \* ARABIC </w:instrText>
      </w:r>
      <w:r w:rsidRPr="00BF2D61">
        <w:rPr>
          <w:rFonts w:ascii="Times New Roman" w:hAnsi="Times New Roman"/>
          <w:b w:val="0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sz w:val="28"/>
          <w:szCs w:val="28"/>
        </w:rPr>
        <w:t>4</w:t>
      </w:r>
      <w:r w:rsidRPr="00BF2D61">
        <w:rPr>
          <w:rFonts w:ascii="Times New Roman" w:hAnsi="Times New Roman"/>
          <w:b w:val="0"/>
          <w:sz w:val="28"/>
          <w:szCs w:val="28"/>
        </w:rPr>
        <w:fldChar w:fldCharType="end"/>
      </w:r>
      <w:r w:rsidRPr="00BF2D61">
        <w:rPr>
          <w:rFonts w:ascii="Times New Roman" w:hAnsi="Times New Roman"/>
          <w:b w:val="0"/>
          <w:sz w:val="28"/>
          <w:szCs w:val="28"/>
        </w:rPr>
        <w:t xml:space="preserve">. Расчет </w:t>
      </w:r>
      <w:r w:rsidRPr="00BF2D61">
        <w:rPr>
          <w:rFonts w:ascii="Times New Roman" w:hAnsi="Times New Roman"/>
          <w:b w:val="0"/>
          <w:sz w:val="28"/>
          <w:szCs w:val="28"/>
          <w:lang w:val="en-US"/>
        </w:rPr>
        <w:t>IRR</w:t>
      </w:r>
      <w:r w:rsidRPr="00BF2D61">
        <w:rPr>
          <w:rFonts w:ascii="Times New Roman" w:hAnsi="Times New Roman"/>
          <w:b w:val="0"/>
          <w:sz w:val="28"/>
          <w:szCs w:val="28"/>
        </w:rPr>
        <w:t xml:space="preserve"> Проекта№1(оптимистический сценарий</w:t>
      </w:r>
      <w:r>
        <w:rPr>
          <w:rFonts w:ascii="Times New Roman" w:hAnsi="Times New Roman"/>
          <w:b w:val="0"/>
          <w:sz w:val="28"/>
          <w:szCs w:val="28"/>
        </w:rPr>
        <w:t>)</w:t>
      </w:r>
    </w:p>
    <w:p w:rsidR="00BF2D61" w:rsidRPr="00BF2D61" w:rsidRDefault="00BF2D61" w:rsidP="00BF2D61">
      <w:pPr>
        <w:pStyle w:val="a9"/>
        <w:jc w:val="center"/>
        <w:rPr>
          <w:rFonts w:ascii="Times New Roman" w:hAnsi="Times New Roman"/>
          <w:sz w:val="28"/>
        </w:rPr>
      </w:pP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 xml:space="preserve">3. индекс рентабельности </w:t>
      </w:r>
      <w:r w:rsidRPr="00BF2D61">
        <w:rPr>
          <w:rFonts w:ascii="Times New Roman" w:hAnsi="Times New Roman"/>
          <w:sz w:val="28"/>
          <w:lang w:val="en-US"/>
        </w:rPr>
        <w:t>PI</w:t>
      </w:r>
      <w:r w:rsidRPr="00BF2D61">
        <w:rPr>
          <w:rFonts w:ascii="Times New Roman" w:hAnsi="Times New Roman"/>
          <w:sz w:val="28"/>
        </w:rPr>
        <w:t>= 1,44</w:t>
      </w:r>
    </w:p>
    <w:p w:rsidR="00BF2D61" w:rsidRPr="00BF2D61" w:rsidRDefault="00BF2D61" w:rsidP="00BF2D61">
      <w:pPr>
        <w:spacing w:line="360" w:lineRule="auto"/>
        <w:ind w:right="-2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  <w:lang w:val="en-US"/>
        </w:rPr>
        <w:t>PI</w:t>
      </w:r>
      <w:r w:rsidRPr="00BF2D61">
        <w:rPr>
          <w:rFonts w:ascii="Times New Roman" w:hAnsi="Times New Roman"/>
          <w:sz w:val="28"/>
        </w:rPr>
        <w:t xml:space="preserve"> больше 1.0, то мы принимаем этот проект</w:t>
      </w:r>
      <w:r>
        <w:rPr>
          <w:rFonts w:ascii="Times New Roman" w:hAnsi="Times New Roman"/>
          <w:sz w:val="28"/>
        </w:rPr>
        <w:t>.</w:t>
      </w:r>
    </w:p>
    <w:p w:rsidR="00BF2D61" w:rsidRPr="00BF2D61" w:rsidRDefault="00BF2D61" w:rsidP="00BF2D61">
      <w:pPr>
        <w:spacing w:line="360" w:lineRule="auto"/>
        <w:ind w:right="-2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В среднем получаем, что проект 1 не эффективен, т.к.</w:t>
      </w:r>
    </w:p>
    <w:p w:rsidR="00BF2D61" w:rsidRPr="00BF2D61" w:rsidRDefault="00BF2D61" w:rsidP="00BF2D6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BF2D61">
        <w:rPr>
          <w:rFonts w:ascii="Times New Roman" w:hAnsi="Times New Roman"/>
          <w:sz w:val="28"/>
        </w:rPr>
        <w:t>1. Чистая приведенная стоимость =</w:t>
      </w:r>
      <w:r w:rsidRPr="00BF2D61">
        <w:rPr>
          <w:rFonts w:ascii="Times New Roman" w:hAnsi="Times New Roman"/>
          <w:color w:val="FF0000"/>
          <w:sz w:val="28"/>
          <w:szCs w:val="28"/>
        </w:rPr>
        <w:t>-5 703,13р.</w:t>
      </w:r>
      <w:r w:rsidRPr="00BF2D61">
        <w:rPr>
          <w:rFonts w:ascii="Times New Roman" w:hAnsi="Times New Roman"/>
          <w:sz w:val="28"/>
        </w:rPr>
        <w:t>, значит, мы отклоняем этот проект, т.к. этот проект не принесет дополнительного дохода на вложенный капитал.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2. Внутренняя норма доходности </w:t>
      </w:r>
      <w:r w:rsidRPr="00BF2D61">
        <w:rPr>
          <w:rFonts w:ascii="Times New Roman" w:hAnsi="Times New Roman"/>
          <w:sz w:val="28"/>
          <w:lang w:val="en-US"/>
        </w:rPr>
        <w:t>IIRR</w:t>
      </w:r>
      <w:r w:rsidRPr="00BF2D61">
        <w:rPr>
          <w:rFonts w:ascii="Times New Roman" w:hAnsi="Times New Roman"/>
          <w:sz w:val="28"/>
        </w:rPr>
        <w:t xml:space="preserve"> = </w:t>
      </w:r>
      <w:r w:rsidRPr="00BF2D61">
        <w:rPr>
          <w:rFonts w:ascii="Times New Roman" w:hAnsi="Times New Roman"/>
          <w:color w:val="000000"/>
          <w:sz w:val="28"/>
          <w:szCs w:val="28"/>
        </w:rPr>
        <w:t>8</w:t>
      </w:r>
      <w:r w:rsidRPr="00BF2D61">
        <w:rPr>
          <w:rFonts w:ascii="Times New Roman" w:hAnsi="Times New Roman"/>
          <w:sz w:val="28"/>
        </w:rPr>
        <w:t xml:space="preserve">%, меньше </w:t>
      </w:r>
      <w:r w:rsidRPr="00BF2D61">
        <w:rPr>
          <w:rFonts w:ascii="Times New Roman" w:hAnsi="Times New Roman"/>
          <w:sz w:val="28"/>
          <w:lang w:val="en-US"/>
        </w:rPr>
        <w:t>r</w:t>
      </w:r>
      <w:r w:rsidRPr="00BF2D61">
        <w:rPr>
          <w:rFonts w:ascii="Times New Roman" w:hAnsi="Times New Roman"/>
          <w:sz w:val="28"/>
        </w:rPr>
        <w:t xml:space="preserve"> = 12%, проект отклоняется.</w:t>
      </w:r>
    </w:p>
    <w:p w:rsidR="00BF2D61" w:rsidRPr="00BF2D61" w:rsidRDefault="00BF2D61" w:rsidP="00BF2D61">
      <w:pPr>
        <w:numPr>
          <w:ilvl w:val="0"/>
          <w:numId w:val="18"/>
        </w:numPr>
        <w:tabs>
          <w:tab w:val="clear" w:pos="720"/>
          <w:tab w:val="left" w:pos="400"/>
        </w:tabs>
        <w:spacing w:after="0" w:line="360" w:lineRule="auto"/>
        <w:ind w:left="0" w:right="-2" w:firstLine="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Индекс рентабельности</w:t>
      </w:r>
      <w:r w:rsidRPr="00BF2D61">
        <w:rPr>
          <w:rFonts w:ascii="Times New Roman" w:hAnsi="Times New Roman"/>
          <w:sz w:val="28"/>
          <w:lang w:val="en-US"/>
        </w:rPr>
        <w:t xml:space="preserve"> PI=</w:t>
      </w:r>
      <w:r w:rsidRPr="00BF2D61">
        <w:rPr>
          <w:rFonts w:ascii="Times New Roman" w:hAnsi="Times New Roman"/>
          <w:sz w:val="28"/>
        </w:rPr>
        <w:t>0,86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Индекс рентабельности меньше 1,  проект отклоняется.</w:t>
      </w:r>
    </w:p>
    <w:p w:rsidR="00BF2D61" w:rsidRDefault="00BF2D61" w:rsidP="00BF2D61">
      <w:pPr>
        <w:spacing w:line="360" w:lineRule="auto"/>
        <w:ind w:right="-2"/>
        <w:jc w:val="both"/>
        <w:rPr>
          <w:sz w:val="28"/>
        </w:rPr>
      </w:pPr>
    </w:p>
    <w:p w:rsidR="00BF2D61" w:rsidRDefault="00BF2D61" w:rsidP="00BF2D61">
      <w:pPr>
        <w:spacing w:line="360" w:lineRule="auto"/>
        <w:ind w:left="180" w:right="-2" w:hanging="180"/>
        <w:jc w:val="both"/>
        <w:rPr>
          <w:sz w:val="28"/>
        </w:rPr>
        <w:sectPr w:rsidR="00BF2D61" w:rsidSect="00BF2D61">
          <w:pgSz w:w="11906" w:h="16838"/>
          <w:pgMar w:top="1134" w:right="1134" w:bottom="1701" w:left="1134" w:header="709" w:footer="709" w:gutter="0"/>
          <w:cols w:space="708"/>
          <w:docGrid w:linePitch="360"/>
        </w:sectPr>
      </w:pPr>
    </w:p>
    <w:p w:rsidR="00BF2D61" w:rsidRDefault="003C5B99" w:rsidP="00BF2D61">
      <w:pPr>
        <w:keepNext/>
        <w:spacing w:line="360" w:lineRule="auto"/>
        <w:ind w:left="180" w:right="-2" w:hanging="180"/>
        <w:jc w:val="both"/>
      </w:pPr>
      <w:r>
        <w:rPr>
          <w:sz w:val="28"/>
        </w:rPr>
        <w:pict>
          <v:shape id="_x0000_i1042" type="#_x0000_t75" style="width:632.25pt;height:426pt">
            <v:imagedata r:id="rId37" o:title="" croptop="6186f" cropbottom="7907f" cropright="8340f"/>
          </v:shape>
        </w:pict>
      </w:r>
    </w:p>
    <w:p w:rsidR="00BF2D61" w:rsidRPr="00BF2D61" w:rsidRDefault="00BF2D61" w:rsidP="00BF2D61">
      <w:pPr>
        <w:spacing w:line="360" w:lineRule="auto"/>
        <w:ind w:left="180" w:right="-2" w:hanging="180"/>
        <w:jc w:val="center"/>
        <w:rPr>
          <w:rFonts w:ascii="Times New Roman" w:hAnsi="Times New Roman"/>
          <w:i/>
          <w:iCs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 xml:space="preserve">Рисунок </w:t>
      </w:r>
      <w:r w:rsidRPr="00BF2D61">
        <w:rPr>
          <w:rFonts w:ascii="Times New Roman" w:hAnsi="Times New Roman"/>
          <w:sz w:val="28"/>
          <w:szCs w:val="28"/>
        </w:rPr>
        <w:fldChar w:fldCharType="begin"/>
      </w:r>
      <w:r w:rsidRPr="00BF2D61">
        <w:rPr>
          <w:rFonts w:ascii="Times New Roman" w:hAnsi="Times New Roman"/>
          <w:sz w:val="28"/>
          <w:szCs w:val="28"/>
        </w:rPr>
        <w:instrText xml:space="preserve"> SEQ Рисунок \* ARABIC </w:instrText>
      </w:r>
      <w:r w:rsidRPr="00BF2D61"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5</w:t>
      </w:r>
      <w:r w:rsidRPr="00BF2D61">
        <w:rPr>
          <w:rFonts w:ascii="Times New Roman" w:hAnsi="Times New Roman"/>
          <w:sz w:val="28"/>
          <w:szCs w:val="28"/>
        </w:rPr>
        <w:fldChar w:fldCharType="end"/>
      </w:r>
      <w:r w:rsidRPr="00BF2D61">
        <w:rPr>
          <w:rFonts w:ascii="Times New Roman" w:hAnsi="Times New Roman"/>
          <w:sz w:val="28"/>
          <w:szCs w:val="28"/>
        </w:rPr>
        <w:t xml:space="preserve">. </w:t>
      </w:r>
      <w:r w:rsidRPr="00BF2D61">
        <w:rPr>
          <w:rFonts w:ascii="Times New Roman" w:hAnsi="Times New Roman"/>
          <w:iCs/>
          <w:sz w:val="28"/>
          <w:szCs w:val="28"/>
        </w:rPr>
        <w:t>Проект №2 пессимистический сценарий</w:t>
      </w:r>
    </w:p>
    <w:p w:rsidR="00BF2D61" w:rsidRDefault="00BF2D61" w:rsidP="00BF2D61">
      <w:pPr>
        <w:spacing w:line="360" w:lineRule="auto"/>
        <w:ind w:left="180" w:right="-2" w:hanging="180"/>
        <w:jc w:val="both"/>
        <w:rPr>
          <w:sz w:val="28"/>
        </w:rPr>
        <w:sectPr w:rsidR="00BF2D61" w:rsidSect="00BF2D61">
          <w:pgSz w:w="16838" w:h="11906" w:orient="landscape"/>
          <w:pgMar w:top="1134" w:right="1134" w:bottom="1134" w:left="1701" w:header="709" w:footer="709" w:gutter="0"/>
          <w:cols w:space="708"/>
          <w:docGrid w:linePitch="360"/>
        </w:sectPr>
      </w:pPr>
    </w:p>
    <w:p w:rsidR="00BF2D61" w:rsidRPr="00BF2D61" w:rsidRDefault="00BF2D61" w:rsidP="00BF2D61">
      <w:pPr>
        <w:spacing w:line="360" w:lineRule="auto"/>
        <w:ind w:left="180" w:right="-2" w:hanging="180"/>
        <w:jc w:val="center"/>
        <w:rPr>
          <w:rFonts w:ascii="Times New Roman" w:hAnsi="Times New Roman"/>
          <w:i/>
          <w:iCs/>
          <w:sz w:val="28"/>
        </w:rPr>
      </w:pPr>
      <w:r w:rsidRPr="00BF2D61">
        <w:rPr>
          <w:rFonts w:ascii="Times New Roman" w:hAnsi="Times New Roman"/>
          <w:i/>
          <w:iCs/>
          <w:sz w:val="28"/>
        </w:rPr>
        <w:t>Проект №2 пессимистический сценарий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1. Чистая приведенная стоимость равна = </w:t>
      </w:r>
      <w:r w:rsidRPr="00BF2D61">
        <w:rPr>
          <w:rFonts w:ascii="Times New Roman" w:hAnsi="Times New Roman"/>
          <w:color w:val="FF0000"/>
          <w:sz w:val="28"/>
          <w:szCs w:val="28"/>
        </w:rPr>
        <w:t>-9 704,62р.</w:t>
      </w:r>
      <w:r w:rsidRPr="00BF2D61">
        <w:rPr>
          <w:rFonts w:ascii="Times New Roman" w:hAnsi="Times New Roman"/>
          <w:sz w:val="28"/>
        </w:rPr>
        <w:t>, значит, мы отклоняем этот проект, т.к. этот проект не принесет дополнительного дохода на вложенный капитал.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 xml:space="preserve">2.Внутренняя норма доходности </w:t>
      </w:r>
      <w:r w:rsidRPr="00BF2D61">
        <w:rPr>
          <w:rFonts w:ascii="Times New Roman" w:hAnsi="Times New Roman"/>
          <w:sz w:val="28"/>
          <w:lang w:val="en-US"/>
        </w:rPr>
        <w:t>IIRR</w:t>
      </w:r>
      <w:r w:rsidRPr="00BF2D61">
        <w:rPr>
          <w:rFonts w:ascii="Times New Roman" w:hAnsi="Times New Roman"/>
          <w:sz w:val="28"/>
        </w:rPr>
        <w:t xml:space="preserve"> = </w:t>
      </w:r>
      <w:r w:rsidRPr="00BF2D61">
        <w:rPr>
          <w:rFonts w:ascii="Times New Roman" w:hAnsi="Times New Roman"/>
          <w:sz w:val="28"/>
          <w:szCs w:val="28"/>
        </w:rPr>
        <w:t>7</w:t>
      </w:r>
      <w:r w:rsidRPr="00BF2D61">
        <w:rPr>
          <w:rFonts w:ascii="Times New Roman" w:hAnsi="Times New Roman"/>
          <w:sz w:val="28"/>
        </w:rPr>
        <w:t xml:space="preserve">%, меньше </w:t>
      </w:r>
      <w:r w:rsidRPr="00BF2D61">
        <w:rPr>
          <w:rFonts w:ascii="Times New Roman" w:hAnsi="Times New Roman"/>
          <w:sz w:val="28"/>
          <w:lang w:val="en-US"/>
        </w:rPr>
        <w:t>r</w:t>
      </w:r>
      <w:r w:rsidRPr="00BF2D61">
        <w:rPr>
          <w:rFonts w:ascii="Times New Roman" w:hAnsi="Times New Roman"/>
          <w:sz w:val="28"/>
        </w:rPr>
        <w:t xml:space="preserve"> = 12%, проект отклоняется. В </w:t>
      </w:r>
      <w:r w:rsidRPr="00BF2D61">
        <w:rPr>
          <w:rFonts w:ascii="Times New Roman" w:hAnsi="Times New Roman"/>
          <w:sz w:val="28"/>
          <w:lang w:val="en-US"/>
        </w:rPr>
        <w:t>Excel</w:t>
      </w:r>
      <w:r w:rsidRPr="00BF2D61">
        <w:rPr>
          <w:rFonts w:ascii="Times New Roman" w:hAnsi="Times New Roman"/>
          <w:sz w:val="28"/>
        </w:rPr>
        <w:t xml:space="preserve"> расчет ВСД проводился следующим образом:</w:t>
      </w:r>
    </w:p>
    <w:p w:rsidR="00BF2D61" w:rsidRDefault="003C5B99" w:rsidP="00BF2D61">
      <w:pPr>
        <w:keepNext/>
        <w:jc w:val="center"/>
      </w:pPr>
      <w:r>
        <w:rPr>
          <w:sz w:val="28"/>
          <w:szCs w:val="28"/>
        </w:rPr>
        <w:pict>
          <v:shape id="_x0000_i1043" type="#_x0000_t75" style="width:392.25pt;height:277.5pt">
            <v:imagedata r:id="rId38" o:title="" croptop="5867f" cropbottom="17997f" cropright="21368f"/>
          </v:shape>
        </w:pict>
      </w:r>
    </w:p>
    <w:p w:rsidR="00BF2D61" w:rsidRPr="00BF2D61" w:rsidRDefault="00BF2D61" w:rsidP="00BF2D61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  <w:r w:rsidRPr="00BF2D61">
        <w:rPr>
          <w:rFonts w:ascii="Times New Roman" w:hAnsi="Times New Roman"/>
          <w:b w:val="0"/>
          <w:sz w:val="28"/>
          <w:szCs w:val="28"/>
        </w:rPr>
        <w:t xml:space="preserve">Рисунок </w:t>
      </w:r>
      <w:r w:rsidRPr="00BF2D61">
        <w:rPr>
          <w:rFonts w:ascii="Times New Roman" w:hAnsi="Times New Roman"/>
          <w:b w:val="0"/>
          <w:sz w:val="28"/>
          <w:szCs w:val="28"/>
        </w:rPr>
        <w:fldChar w:fldCharType="begin"/>
      </w:r>
      <w:r w:rsidRPr="00BF2D61">
        <w:rPr>
          <w:rFonts w:ascii="Times New Roman" w:hAnsi="Times New Roman"/>
          <w:b w:val="0"/>
          <w:sz w:val="28"/>
          <w:szCs w:val="28"/>
        </w:rPr>
        <w:instrText xml:space="preserve"> SEQ Рисунок \* ARABIC </w:instrText>
      </w:r>
      <w:r w:rsidRPr="00BF2D61">
        <w:rPr>
          <w:rFonts w:ascii="Times New Roman" w:hAnsi="Times New Roman"/>
          <w:b w:val="0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sz w:val="28"/>
          <w:szCs w:val="28"/>
        </w:rPr>
        <w:t>6</w:t>
      </w:r>
      <w:r w:rsidRPr="00BF2D61">
        <w:rPr>
          <w:rFonts w:ascii="Times New Roman" w:hAnsi="Times New Roman"/>
          <w:b w:val="0"/>
          <w:sz w:val="28"/>
          <w:szCs w:val="28"/>
        </w:rPr>
        <w:fldChar w:fldCharType="end"/>
      </w:r>
      <w:r w:rsidRPr="00BF2D61">
        <w:rPr>
          <w:rFonts w:ascii="Times New Roman" w:hAnsi="Times New Roman"/>
          <w:b w:val="0"/>
          <w:sz w:val="28"/>
          <w:szCs w:val="28"/>
        </w:rPr>
        <w:t xml:space="preserve">. Расчет </w:t>
      </w:r>
      <w:r w:rsidRPr="00BF2D61">
        <w:rPr>
          <w:rFonts w:ascii="Times New Roman" w:hAnsi="Times New Roman"/>
          <w:b w:val="0"/>
          <w:sz w:val="28"/>
          <w:szCs w:val="28"/>
          <w:lang w:val="en-US"/>
        </w:rPr>
        <w:t>IRR</w:t>
      </w:r>
      <w:r w:rsidRPr="00BF2D61">
        <w:rPr>
          <w:rFonts w:ascii="Times New Roman" w:hAnsi="Times New Roman"/>
          <w:b w:val="0"/>
          <w:sz w:val="28"/>
          <w:szCs w:val="28"/>
        </w:rPr>
        <w:t xml:space="preserve"> Проекта№2(пессимистический сценарий)</w:t>
      </w:r>
    </w:p>
    <w:p w:rsidR="00BF2D61" w:rsidRPr="00513D49" w:rsidRDefault="00BF2D61" w:rsidP="00BF2D61">
      <w:pPr>
        <w:pStyle w:val="a9"/>
        <w:jc w:val="center"/>
        <w:rPr>
          <w:sz w:val="28"/>
          <w:szCs w:val="28"/>
        </w:rPr>
      </w:pPr>
    </w:p>
    <w:p w:rsidR="00BF2D61" w:rsidRPr="00BF2D61" w:rsidRDefault="00BF2D61" w:rsidP="00BF2D61">
      <w:pPr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3. Индекс рентабельности    </w:t>
      </w:r>
      <w:r w:rsidRPr="00BF2D61">
        <w:rPr>
          <w:rFonts w:ascii="Times New Roman" w:hAnsi="Times New Roman"/>
          <w:sz w:val="28"/>
          <w:lang w:val="en-US"/>
        </w:rPr>
        <w:t>PI</w:t>
      </w:r>
      <w:r w:rsidRPr="00BF2D61">
        <w:rPr>
          <w:rFonts w:ascii="Times New Roman" w:hAnsi="Times New Roman"/>
          <w:sz w:val="28"/>
        </w:rPr>
        <w:t>=</w:t>
      </w:r>
      <w:r w:rsidRPr="00BF2D61">
        <w:rPr>
          <w:rFonts w:ascii="Times New Roman" w:hAnsi="Times New Roman"/>
          <w:sz w:val="28"/>
          <w:szCs w:val="28"/>
        </w:rPr>
        <w:t>0,76р.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Индекс рентабельности меньше 1,  проект отклоняется.</w:t>
      </w:r>
    </w:p>
    <w:p w:rsidR="00BF2D61" w:rsidRPr="00BF2D61" w:rsidRDefault="00BF2D61" w:rsidP="00BF2D61">
      <w:pPr>
        <w:spacing w:line="360" w:lineRule="auto"/>
        <w:ind w:left="180" w:right="-2" w:hanging="180"/>
        <w:jc w:val="center"/>
        <w:rPr>
          <w:rFonts w:ascii="Times New Roman" w:hAnsi="Times New Roman"/>
          <w:i/>
          <w:iCs/>
          <w:sz w:val="28"/>
        </w:rPr>
      </w:pPr>
      <w:r w:rsidRPr="00BF2D61">
        <w:rPr>
          <w:rFonts w:ascii="Times New Roman" w:hAnsi="Times New Roman"/>
          <w:i/>
          <w:iCs/>
          <w:sz w:val="28"/>
        </w:rPr>
        <w:t>Проект №2 вероятностный сценарий</w:t>
      </w:r>
    </w:p>
    <w:p w:rsidR="00BF2D61" w:rsidRPr="00BF2D61" w:rsidRDefault="00BF2D61" w:rsidP="00BF2D6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1. Чистая приведенная стоимость равна = </w:t>
      </w:r>
      <w:r w:rsidRPr="00BF2D61">
        <w:rPr>
          <w:rFonts w:ascii="Times New Roman" w:hAnsi="Times New Roman"/>
          <w:color w:val="FF0000"/>
          <w:sz w:val="28"/>
          <w:szCs w:val="28"/>
        </w:rPr>
        <w:t>-7 703,87р.</w:t>
      </w:r>
      <w:r w:rsidRPr="00BF2D61">
        <w:rPr>
          <w:rFonts w:ascii="Times New Roman" w:hAnsi="Times New Roman"/>
          <w:sz w:val="28"/>
        </w:rPr>
        <w:t>, значит, мы отклоняем этот проект, т.к. этот проект не принесет дополнительного дохода на вложенный капитал.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 xml:space="preserve">2.Внутренняя норма доходности </w:t>
      </w:r>
      <w:r w:rsidRPr="00BF2D61">
        <w:rPr>
          <w:rFonts w:ascii="Times New Roman" w:hAnsi="Times New Roman"/>
          <w:sz w:val="28"/>
          <w:lang w:val="en-US"/>
        </w:rPr>
        <w:t>IIRR</w:t>
      </w:r>
      <w:r w:rsidRPr="00BF2D61">
        <w:rPr>
          <w:rFonts w:ascii="Times New Roman" w:hAnsi="Times New Roman"/>
          <w:sz w:val="28"/>
        </w:rPr>
        <w:t xml:space="preserve"> = </w:t>
      </w:r>
      <w:r w:rsidRPr="00BF2D61">
        <w:rPr>
          <w:rFonts w:ascii="Times New Roman" w:hAnsi="Times New Roman"/>
          <w:sz w:val="28"/>
          <w:szCs w:val="28"/>
        </w:rPr>
        <w:t>8</w:t>
      </w:r>
      <w:r w:rsidRPr="00BF2D61">
        <w:rPr>
          <w:rFonts w:ascii="Times New Roman" w:hAnsi="Times New Roman"/>
          <w:sz w:val="28"/>
        </w:rPr>
        <w:t xml:space="preserve">%, меньше </w:t>
      </w:r>
      <w:r w:rsidRPr="00BF2D61">
        <w:rPr>
          <w:rFonts w:ascii="Times New Roman" w:hAnsi="Times New Roman"/>
          <w:sz w:val="28"/>
          <w:lang w:val="en-US"/>
        </w:rPr>
        <w:t>r</w:t>
      </w:r>
      <w:r w:rsidRPr="00BF2D61">
        <w:rPr>
          <w:rFonts w:ascii="Times New Roman" w:hAnsi="Times New Roman"/>
          <w:sz w:val="28"/>
        </w:rPr>
        <w:t xml:space="preserve"> = 12%, проект отклоняется. В </w:t>
      </w:r>
      <w:r w:rsidRPr="00BF2D61">
        <w:rPr>
          <w:rFonts w:ascii="Times New Roman" w:hAnsi="Times New Roman"/>
          <w:sz w:val="28"/>
          <w:lang w:val="en-US"/>
        </w:rPr>
        <w:t>Excel</w:t>
      </w:r>
      <w:r w:rsidRPr="00BF2D61">
        <w:rPr>
          <w:rFonts w:ascii="Times New Roman" w:hAnsi="Times New Roman"/>
          <w:sz w:val="28"/>
        </w:rPr>
        <w:t xml:space="preserve"> расчет ВСД проводился следующим образом:</w:t>
      </w:r>
    </w:p>
    <w:p w:rsidR="00BF2D61" w:rsidRDefault="003C5B99" w:rsidP="00BF2D61">
      <w:pPr>
        <w:keepNext/>
        <w:jc w:val="center"/>
      </w:pPr>
      <w:r>
        <w:rPr>
          <w:sz w:val="28"/>
          <w:szCs w:val="28"/>
        </w:rPr>
        <w:pict>
          <v:shape id="_x0000_i1044" type="#_x0000_t75" style="width:426.75pt;height:274.5pt">
            <v:imagedata r:id="rId39" o:title="" croptop="5144f" cropbottom="16984f" cropleft="7991f" cropright="6901f"/>
          </v:shape>
        </w:pict>
      </w:r>
    </w:p>
    <w:p w:rsidR="00BF2D61" w:rsidRPr="00BF2D61" w:rsidRDefault="00BF2D61" w:rsidP="00BF2D61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  <w:r w:rsidRPr="00BF2D61">
        <w:rPr>
          <w:rFonts w:ascii="Times New Roman" w:hAnsi="Times New Roman"/>
          <w:b w:val="0"/>
          <w:sz w:val="28"/>
          <w:szCs w:val="28"/>
        </w:rPr>
        <w:t xml:space="preserve">Рисунок </w:t>
      </w:r>
      <w:r w:rsidRPr="00BF2D61">
        <w:rPr>
          <w:rFonts w:ascii="Times New Roman" w:hAnsi="Times New Roman"/>
          <w:b w:val="0"/>
          <w:sz w:val="28"/>
          <w:szCs w:val="28"/>
        </w:rPr>
        <w:fldChar w:fldCharType="begin"/>
      </w:r>
      <w:r w:rsidRPr="00BF2D61">
        <w:rPr>
          <w:rFonts w:ascii="Times New Roman" w:hAnsi="Times New Roman"/>
          <w:b w:val="0"/>
          <w:sz w:val="28"/>
          <w:szCs w:val="28"/>
        </w:rPr>
        <w:instrText xml:space="preserve"> SEQ Рисунок \* ARABIC </w:instrText>
      </w:r>
      <w:r w:rsidRPr="00BF2D61">
        <w:rPr>
          <w:rFonts w:ascii="Times New Roman" w:hAnsi="Times New Roman"/>
          <w:b w:val="0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sz w:val="28"/>
          <w:szCs w:val="28"/>
        </w:rPr>
        <w:t>7</w:t>
      </w:r>
      <w:r w:rsidRPr="00BF2D61">
        <w:rPr>
          <w:rFonts w:ascii="Times New Roman" w:hAnsi="Times New Roman"/>
          <w:b w:val="0"/>
          <w:sz w:val="28"/>
          <w:szCs w:val="28"/>
        </w:rPr>
        <w:fldChar w:fldCharType="end"/>
      </w:r>
      <w:r w:rsidRPr="00BF2D61">
        <w:rPr>
          <w:rFonts w:ascii="Times New Roman" w:hAnsi="Times New Roman"/>
          <w:b w:val="0"/>
          <w:sz w:val="28"/>
          <w:szCs w:val="28"/>
        </w:rPr>
        <w:t xml:space="preserve">. Расчет </w:t>
      </w:r>
      <w:r w:rsidRPr="00BF2D61">
        <w:rPr>
          <w:rFonts w:ascii="Times New Roman" w:hAnsi="Times New Roman"/>
          <w:b w:val="0"/>
          <w:sz w:val="28"/>
          <w:szCs w:val="28"/>
          <w:lang w:val="en-US"/>
        </w:rPr>
        <w:t>IRR</w:t>
      </w:r>
      <w:r w:rsidRPr="00BF2D61">
        <w:rPr>
          <w:rFonts w:ascii="Times New Roman" w:hAnsi="Times New Roman"/>
          <w:b w:val="0"/>
          <w:sz w:val="28"/>
          <w:szCs w:val="28"/>
        </w:rPr>
        <w:t xml:space="preserve"> Проекта№2(</w:t>
      </w:r>
      <w:r>
        <w:rPr>
          <w:rFonts w:ascii="Times New Roman" w:hAnsi="Times New Roman"/>
          <w:b w:val="0"/>
          <w:sz w:val="28"/>
          <w:szCs w:val="28"/>
        </w:rPr>
        <w:t>вероятны</w:t>
      </w:r>
      <w:r w:rsidRPr="00BF2D61">
        <w:rPr>
          <w:rFonts w:ascii="Times New Roman" w:hAnsi="Times New Roman"/>
          <w:b w:val="0"/>
          <w:sz w:val="28"/>
          <w:szCs w:val="28"/>
        </w:rPr>
        <w:t>й сценарий)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3. Индекс рентабельности    </w:t>
      </w:r>
      <w:r w:rsidRPr="00BF2D61">
        <w:rPr>
          <w:rFonts w:ascii="Times New Roman" w:hAnsi="Times New Roman"/>
          <w:sz w:val="28"/>
          <w:lang w:val="en-US"/>
        </w:rPr>
        <w:t>PI</w:t>
      </w:r>
      <w:r w:rsidRPr="00BF2D61">
        <w:rPr>
          <w:rFonts w:ascii="Times New Roman" w:hAnsi="Times New Roman"/>
          <w:sz w:val="28"/>
        </w:rPr>
        <w:t>=</w:t>
      </w:r>
      <w:r w:rsidRPr="00BF2D61">
        <w:rPr>
          <w:rFonts w:ascii="Times New Roman" w:hAnsi="Times New Roman"/>
          <w:sz w:val="28"/>
          <w:szCs w:val="28"/>
        </w:rPr>
        <w:t>0,81р.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Индекс рентабельности меньше 1,  проект отклоняется.</w:t>
      </w:r>
    </w:p>
    <w:p w:rsidR="00BF2D61" w:rsidRPr="00BF2D61" w:rsidRDefault="00BF2D61" w:rsidP="00BF2D61">
      <w:pPr>
        <w:spacing w:line="360" w:lineRule="auto"/>
        <w:ind w:left="180" w:right="-2" w:hanging="180"/>
        <w:jc w:val="center"/>
        <w:rPr>
          <w:rFonts w:ascii="Times New Roman" w:hAnsi="Times New Roman"/>
          <w:i/>
          <w:iCs/>
          <w:sz w:val="28"/>
        </w:rPr>
      </w:pPr>
      <w:r w:rsidRPr="00BF2D61">
        <w:rPr>
          <w:rFonts w:ascii="Times New Roman" w:hAnsi="Times New Roman"/>
          <w:i/>
          <w:iCs/>
          <w:sz w:val="28"/>
        </w:rPr>
        <w:t>Проект № 2 оптимистический сценарий</w:t>
      </w:r>
    </w:p>
    <w:p w:rsidR="00BF2D61" w:rsidRPr="00BF2D61" w:rsidRDefault="00BF2D61" w:rsidP="00BF2D6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1. Чистая приведенная стоимость равна = </w:t>
      </w:r>
      <w:r w:rsidRPr="00BF2D61">
        <w:rPr>
          <w:rFonts w:ascii="Times New Roman" w:hAnsi="Times New Roman"/>
          <w:color w:val="FF0000"/>
          <w:sz w:val="28"/>
          <w:szCs w:val="28"/>
        </w:rPr>
        <w:t>-4 369,30р.</w:t>
      </w:r>
      <w:r w:rsidRPr="00BF2D61">
        <w:rPr>
          <w:rFonts w:ascii="Times New Roman" w:hAnsi="Times New Roman"/>
          <w:sz w:val="28"/>
        </w:rPr>
        <w:t>, значит, мы отклоняем этот проект, т.к. этот проект не принесет дополнительного дохода на вложенный капитал.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 xml:space="preserve">2.Внутренняя норма доходности </w:t>
      </w:r>
      <w:r w:rsidRPr="00BF2D61">
        <w:rPr>
          <w:rFonts w:ascii="Times New Roman" w:hAnsi="Times New Roman"/>
          <w:sz w:val="28"/>
          <w:lang w:val="en-US"/>
        </w:rPr>
        <w:t>IIRR</w:t>
      </w:r>
      <w:r w:rsidRPr="00BF2D61">
        <w:rPr>
          <w:rFonts w:ascii="Times New Roman" w:hAnsi="Times New Roman"/>
          <w:sz w:val="28"/>
        </w:rPr>
        <w:t xml:space="preserve"> = </w:t>
      </w:r>
      <w:r w:rsidRPr="00BF2D61">
        <w:rPr>
          <w:rFonts w:ascii="Times New Roman" w:hAnsi="Times New Roman"/>
          <w:sz w:val="28"/>
          <w:szCs w:val="28"/>
        </w:rPr>
        <w:t>10</w:t>
      </w:r>
      <w:r w:rsidRPr="00BF2D61">
        <w:rPr>
          <w:rFonts w:ascii="Times New Roman" w:hAnsi="Times New Roman"/>
          <w:sz w:val="28"/>
        </w:rPr>
        <w:t xml:space="preserve">%, меньше </w:t>
      </w:r>
      <w:r w:rsidRPr="00BF2D61">
        <w:rPr>
          <w:rFonts w:ascii="Times New Roman" w:hAnsi="Times New Roman"/>
          <w:sz w:val="28"/>
          <w:lang w:val="en-US"/>
        </w:rPr>
        <w:t>r</w:t>
      </w:r>
      <w:r w:rsidRPr="00BF2D61">
        <w:rPr>
          <w:rFonts w:ascii="Times New Roman" w:hAnsi="Times New Roman"/>
          <w:sz w:val="28"/>
        </w:rPr>
        <w:t xml:space="preserve"> = 12%, проект отклоняется. В </w:t>
      </w:r>
      <w:r w:rsidRPr="00BF2D61">
        <w:rPr>
          <w:rFonts w:ascii="Times New Roman" w:hAnsi="Times New Roman"/>
          <w:sz w:val="28"/>
          <w:lang w:val="en-US"/>
        </w:rPr>
        <w:t>Excel</w:t>
      </w:r>
      <w:r w:rsidRPr="00BF2D61">
        <w:rPr>
          <w:rFonts w:ascii="Times New Roman" w:hAnsi="Times New Roman"/>
          <w:sz w:val="28"/>
        </w:rPr>
        <w:t xml:space="preserve"> расчет ВСД проводился следующим образом:</w:t>
      </w:r>
    </w:p>
    <w:p w:rsidR="00BF2D61" w:rsidRDefault="003C5B99" w:rsidP="00BF2D61">
      <w:pPr>
        <w:keepNext/>
        <w:jc w:val="center"/>
      </w:pPr>
      <w:r>
        <w:rPr>
          <w:rFonts w:ascii="Times New Roman" w:hAnsi="Times New Roman"/>
          <w:sz w:val="28"/>
          <w:szCs w:val="28"/>
        </w:rPr>
        <w:pict>
          <v:shape id="_x0000_i1045" type="#_x0000_t75" style="width:439.5pt;height:274.5pt">
            <v:imagedata r:id="rId40" o:title="" croptop="5867f" cropbottom="14525f" cropleft="7278f" cropright="4007f"/>
          </v:shape>
        </w:pict>
      </w:r>
    </w:p>
    <w:p w:rsidR="00BF2D61" w:rsidRPr="00BF2D61" w:rsidRDefault="00BF2D61" w:rsidP="00BF2D61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  <w:r w:rsidRPr="00BF2D61">
        <w:rPr>
          <w:rFonts w:ascii="Times New Roman" w:hAnsi="Times New Roman"/>
          <w:b w:val="0"/>
          <w:sz w:val="28"/>
          <w:szCs w:val="28"/>
        </w:rPr>
        <w:t xml:space="preserve">Рисунок </w:t>
      </w:r>
      <w:r w:rsidRPr="00BF2D61">
        <w:rPr>
          <w:rFonts w:ascii="Times New Roman" w:hAnsi="Times New Roman"/>
          <w:b w:val="0"/>
          <w:sz w:val="28"/>
          <w:szCs w:val="28"/>
        </w:rPr>
        <w:fldChar w:fldCharType="begin"/>
      </w:r>
      <w:r w:rsidRPr="00BF2D61">
        <w:rPr>
          <w:rFonts w:ascii="Times New Roman" w:hAnsi="Times New Roman"/>
          <w:b w:val="0"/>
          <w:sz w:val="28"/>
          <w:szCs w:val="28"/>
        </w:rPr>
        <w:instrText xml:space="preserve"> SEQ Рисунок \* ARABIC </w:instrText>
      </w:r>
      <w:r w:rsidRPr="00BF2D61">
        <w:rPr>
          <w:rFonts w:ascii="Times New Roman" w:hAnsi="Times New Roman"/>
          <w:b w:val="0"/>
          <w:sz w:val="28"/>
          <w:szCs w:val="28"/>
        </w:rPr>
        <w:fldChar w:fldCharType="separate"/>
      </w:r>
      <w:r w:rsidRPr="00BF2D61">
        <w:rPr>
          <w:rFonts w:ascii="Times New Roman" w:hAnsi="Times New Roman"/>
          <w:b w:val="0"/>
          <w:noProof/>
          <w:sz w:val="28"/>
          <w:szCs w:val="28"/>
        </w:rPr>
        <w:t>8</w:t>
      </w:r>
      <w:r w:rsidRPr="00BF2D61">
        <w:rPr>
          <w:rFonts w:ascii="Times New Roman" w:hAnsi="Times New Roman"/>
          <w:b w:val="0"/>
          <w:sz w:val="28"/>
          <w:szCs w:val="28"/>
        </w:rPr>
        <w:fldChar w:fldCharType="end"/>
      </w:r>
      <w:r w:rsidRPr="00BF2D61">
        <w:rPr>
          <w:rFonts w:ascii="Times New Roman" w:hAnsi="Times New Roman"/>
          <w:b w:val="0"/>
          <w:sz w:val="28"/>
          <w:szCs w:val="28"/>
        </w:rPr>
        <w:t xml:space="preserve">. Расчет </w:t>
      </w:r>
      <w:r w:rsidRPr="00BF2D61">
        <w:rPr>
          <w:rFonts w:ascii="Times New Roman" w:hAnsi="Times New Roman"/>
          <w:b w:val="0"/>
          <w:sz w:val="28"/>
          <w:szCs w:val="28"/>
          <w:lang w:val="en-US"/>
        </w:rPr>
        <w:t>IRR</w:t>
      </w:r>
      <w:r w:rsidRPr="00BF2D61">
        <w:rPr>
          <w:rFonts w:ascii="Times New Roman" w:hAnsi="Times New Roman"/>
          <w:b w:val="0"/>
          <w:sz w:val="28"/>
          <w:szCs w:val="28"/>
        </w:rPr>
        <w:t xml:space="preserve"> Проекта№2(оптимистический сценарий)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3. Индекс рентабельности    </w:t>
      </w:r>
      <w:r w:rsidRPr="00BF2D61">
        <w:rPr>
          <w:rFonts w:ascii="Times New Roman" w:hAnsi="Times New Roman"/>
          <w:sz w:val="28"/>
          <w:lang w:val="en-US"/>
        </w:rPr>
        <w:t>PI</w:t>
      </w:r>
      <w:r w:rsidRPr="00BF2D61">
        <w:rPr>
          <w:rFonts w:ascii="Times New Roman" w:hAnsi="Times New Roman"/>
          <w:sz w:val="28"/>
        </w:rPr>
        <w:t>=</w:t>
      </w:r>
      <w:r w:rsidRPr="00BF2D61">
        <w:rPr>
          <w:rFonts w:ascii="Times New Roman" w:hAnsi="Times New Roman"/>
          <w:sz w:val="28"/>
          <w:szCs w:val="28"/>
        </w:rPr>
        <w:t>0,89р.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Индекс рентабельности меньше 1,  проект отклоняется.</w:t>
      </w:r>
    </w:p>
    <w:p w:rsidR="00BF2D61" w:rsidRPr="00BF2D61" w:rsidRDefault="00BF2D61" w:rsidP="00BF2D61">
      <w:pPr>
        <w:spacing w:line="360" w:lineRule="auto"/>
        <w:ind w:right="-2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В среднем получаем, что проект 2 не эффективен, т.к.</w:t>
      </w:r>
    </w:p>
    <w:p w:rsidR="00BF2D61" w:rsidRPr="00BF2D61" w:rsidRDefault="00BF2D61" w:rsidP="00BF2D6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1. Чистая приведенная стоимость = </w:t>
      </w:r>
      <w:r w:rsidRPr="00BF2D61">
        <w:rPr>
          <w:rFonts w:ascii="Times New Roman" w:hAnsi="Times New Roman"/>
          <w:color w:val="FF0000"/>
          <w:sz w:val="28"/>
          <w:szCs w:val="28"/>
        </w:rPr>
        <w:t>-7 259,26р.</w:t>
      </w:r>
      <w:r w:rsidRPr="00BF2D61">
        <w:rPr>
          <w:rFonts w:ascii="Times New Roman" w:hAnsi="Times New Roman"/>
          <w:sz w:val="28"/>
        </w:rPr>
        <w:t>, значит, мы отклоняем этот проект, т.к. этот проект не принесет дополнительного дохода на вложенный капитал.</w:t>
      </w:r>
    </w:p>
    <w:p w:rsidR="00BF2D61" w:rsidRPr="00BF2D61" w:rsidRDefault="00BF2D61" w:rsidP="00BF2D61">
      <w:pPr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</w:rPr>
        <w:t xml:space="preserve">2. Внутренняя норма доходности </w:t>
      </w:r>
      <w:r w:rsidRPr="00BF2D61">
        <w:rPr>
          <w:rFonts w:ascii="Times New Roman" w:hAnsi="Times New Roman"/>
          <w:sz w:val="28"/>
          <w:lang w:val="en-US"/>
        </w:rPr>
        <w:t>IIRR</w:t>
      </w:r>
      <w:r w:rsidRPr="00BF2D61">
        <w:rPr>
          <w:rFonts w:ascii="Times New Roman" w:hAnsi="Times New Roman"/>
          <w:sz w:val="28"/>
        </w:rPr>
        <w:t xml:space="preserve"> = </w:t>
      </w:r>
      <w:r w:rsidRPr="00BF2D61">
        <w:rPr>
          <w:rFonts w:ascii="Times New Roman" w:hAnsi="Times New Roman"/>
          <w:color w:val="000000"/>
          <w:sz w:val="28"/>
          <w:szCs w:val="28"/>
        </w:rPr>
        <w:t>9</w:t>
      </w:r>
      <w:r w:rsidRPr="00BF2D61">
        <w:rPr>
          <w:rFonts w:ascii="Times New Roman" w:hAnsi="Times New Roman"/>
          <w:sz w:val="28"/>
        </w:rPr>
        <w:t xml:space="preserve">%, меньше </w:t>
      </w:r>
      <w:r w:rsidRPr="00BF2D61">
        <w:rPr>
          <w:rFonts w:ascii="Times New Roman" w:hAnsi="Times New Roman"/>
          <w:sz w:val="28"/>
          <w:lang w:val="en-US"/>
        </w:rPr>
        <w:t>r</w:t>
      </w:r>
      <w:r w:rsidRPr="00BF2D61">
        <w:rPr>
          <w:rFonts w:ascii="Times New Roman" w:hAnsi="Times New Roman"/>
          <w:sz w:val="28"/>
        </w:rPr>
        <w:t xml:space="preserve"> = 12%, проект отклоняется.</w:t>
      </w:r>
    </w:p>
    <w:p w:rsidR="00BF2D61" w:rsidRPr="00BF2D61" w:rsidRDefault="00BF2D61" w:rsidP="00BF2D61">
      <w:pPr>
        <w:numPr>
          <w:ilvl w:val="0"/>
          <w:numId w:val="16"/>
        </w:numPr>
        <w:spacing w:after="0"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Индекс рентабельности</w:t>
      </w:r>
      <w:r w:rsidRPr="00BF2D61">
        <w:rPr>
          <w:rFonts w:ascii="Times New Roman" w:hAnsi="Times New Roman"/>
          <w:sz w:val="28"/>
          <w:lang w:val="en-US"/>
        </w:rPr>
        <w:t xml:space="preserve"> PI=</w:t>
      </w:r>
      <w:r w:rsidRPr="00BF2D61">
        <w:rPr>
          <w:rFonts w:ascii="Times New Roman" w:hAnsi="Times New Roman"/>
          <w:sz w:val="28"/>
        </w:rPr>
        <w:t>0,82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Индекс рентабельности меньше 1,  проект отклоняется.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b/>
          <w:sz w:val="28"/>
        </w:rPr>
      </w:pP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b/>
          <w:sz w:val="28"/>
        </w:rPr>
      </w:pPr>
      <w:r w:rsidRPr="00BF2D61">
        <w:rPr>
          <w:rFonts w:ascii="Times New Roman" w:hAnsi="Times New Roman"/>
          <w:b/>
          <w:sz w:val="28"/>
        </w:rPr>
        <w:br w:type="page"/>
        <w:t>Выводы: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Ожидаемые значения чистой приведенной стоимости по проекту №1: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34"/>
          <w:sz w:val="28"/>
        </w:rPr>
        <w:object w:dxaOrig="8360" w:dyaOrig="820">
          <v:shape id="_x0000_i1046" type="#_x0000_t75" style="width:417.75pt;height:41.25pt" o:ole="">
            <v:imagedata r:id="rId41" o:title=""/>
          </v:shape>
          <o:OLEObject Type="Embed" ProgID="Equation.3" ShapeID="_x0000_i1046" DrawAspect="Content" ObjectID="_1458307639" r:id="rId42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12"/>
          <w:sz w:val="28"/>
        </w:rPr>
        <w:object w:dxaOrig="8360" w:dyaOrig="380">
          <v:shape id="_x0000_i1047" type="#_x0000_t75" style="width:417.75pt;height:18.75pt" o:ole="">
            <v:imagedata r:id="rId43" o:title=""/>
          </v:shape>
          <o:OLEObject Type="Embed" ProgID="Equation.3" ShapeID="_x0000_i1047" DrawAspect="Content" ObjectID="_1458307640" r:id="rId44"/>
        </w:object>
      </w:r>
      <w:r w:rsidRPr="00BF2D61">
        <w:rPr>
          <w:rFonts w:ascii="Times New Roman" w:hAnsi="Times New Roman"/>
          <w:sz w:val="28"/>
        </w:rPr>
        <w:t xml:space="preserve"> 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Ожидаемые значения внутренней нормы доходности по проекту №1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34"/>
          <w:sz w:val="28"/>
        </w:rPr>
        <w:object w:dxaOrig="7820" w:dyaOrig="820">
          <v:shape id="_x0000_i1048" type="#_x0000_t75" style="width:390.75pt;height:41.25pt" o:ole="">
            <v:imagedata r:id="rId45" o:title=""/>
          </v:shape>
          <o:OLEObject Type="Embed" ProgID="Equation.3" ShapeID="_x0000_i1048" DrawAspect="Content" ObjectID="_1458307641" r:id="rId46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12"/>
          <w:sz w:val="28"/>
        </w:rPr>
        <w:object w:dxaOrig="5080" w:dyaOrig="380">
          <v:shape id="_x0000_i1049" type="#_x0000_t75" style="width:254.25pt;height:18.75pt" o:ole="">
            <v:imagedata r:id="rId47" o:title=""/>
          </v:shape>
          <o:OLEObject Type="Embed" ProgID="Equation.3" ShapeID="_x0000_i1049" DrawAspect="Content" ObjectID="_1458307642" r:id="rId48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Ожидаемые значения индекса рентабельности по проекту №1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34"/>
          <w:sz w:val="28"/>
        </w:rPr>
        <w:object w:dxaOrig="7100" w:dyaOrig="820">
          <v:shape id="_x0000_i1050" type="#_x0000_t75" style="width:354.75pt;height:41.25pt" o:ole="">
            <v:imagedata r:id="rId49" o:title=""/>
          </v:shape>
          <o:OLEObject Type="Embed" ProgID="Equation.3" ShapeID="_x0000_i1050" DrawAspect="Content" ObjectID="_1458307643" r:id="rId50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12"/>
          <w:sz w:val="28"/>
        </w:rPr>
        <w:object w:dxaOrig="5679" w:dyaOrig="380">
          <v:shape id="_x0000_i1051" type="#_x0000_t75" style="width:284.25pt;height:18.75pt" o:ole="">
            <v:imagedata r:id="rId51" o:title=""/>
          </v:shape>
          <o:OLEObject Type="Embed" ProgID="Equation.3" ShapeID="_x0000_i1051" DrawAspect="Content" ObjectID="_1458307644" r:id="rId52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Ожидаемые значения чистой приведенной стоимости по проекту №2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34"/>
          <w:sz w:val="28"/>
        </w:rPr>
        <w:object w:dxaOrig="8500" w:dyaOrig="820">
          <v:shape id="_x0000_i1052" type="#_x0000_t75" style="width:425.25pt;height:41.25pt" o:ole="">
            <v:imagedata r:id="rId53" o:title=""/>
          </v:shape>
          <o:OLEObject Type="Embed" ProgID="Equation.3" ShapeID="_x0000_i1052" DrawAspect="Content" ObjectID="_1458307645" r:id="rId54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12"/>
          <w:sz w:val="28"/>
        </w:rPr>
        <w:object w:dxaOrig="8020" w:dyaOrig="380">
          <v:shape id="_x0000_i1053" type="#_x0000_t75" style="width:401.25pt;height:18.75pt" o:ole="">
            <v:imagedata r:id="rId55" o:title=""/>
          </v:shape>
          <o:OLEObject Type="Embed" ProgID="Equation.3" ShapeID="_x0000_i1053" DrawAspect="Content" ObjectID="_1458307646" r:id="rId56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Ожидаемые значения внутренней нормы доходности по проекту №2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34"/>
          <w:sz w:val="28"/>
        </w:rPr>
        <w:object w:dxaOrig="7980" w:dyaOrig="820">
          <v:shape id="_x0000_i1054" type="#_x0000_t75" style="width:399pt;height:41.25pt" o:ole="">
            <v:imagedata r:id="rId57" o:title=""/>
          </v:shape>
          <o:OLEObject Type="Embed" ProgID="Equation.3" ShapeID="_x0000_i1054" DrawAspect="Content" ObjectID="_1458307647" r:id="rId58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12"/>
          <w:sz w:val="28"/>
        </w:rPr>
        <w:object w:dxaOrig="4940" w:dyaOrig="380">
          <v:shape id="_x0000_i1055" type="#_x0000_t75" style="width:246.75pt;height:18.75pt" o:ole="">
            <v:imagedata r:id="rId59" o:title=""/>
          </v:shape>
          <o:OLEObject Type="Embed" ProgID="Equation.3" ShapeID="_x0000_i1055" DrawAspect="Content" ObjectID="_1458307648" r:id="rId60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Ожидаемые значения индекса рентабельности по проекту №2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34"/>
          <w:sz w:val="28"/>
        </w:rPr>
        <w:object w:dxaOrig="7260" w:dyaOrig="820">
          <v:shape id="_x0000_i1056" type="#_x0000_t75" style="width:363pt;height:41.25pt" o:ole="">
            <v:imagedata r:id="rId61" o:title=""/>
          </v:shape>
          <o:OLEObject Type="Embed" ProgID="Equation.3" ShapeID="_x0000_i1056" DrawAspect="Content" ObjectID="_1458307649" r:id="rId62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12"/>
          <w:sz w:val="28"/>
        </w:rPr>
        <w:object w:dxaOrig="5679" w:dyaOrig="380">
          <v:shape id="_x0000_i1057" type="#_x0000_t75" style="width:284.25pt;height:18.75pt" o:ole="">
            <v:imagedata r:id="rId63" o:title=""/>
          </v:shape>
          <o:OLEObject Type="Embed" ProgID="Equation.3" ShapeID="_x0000_i1057" DrawAspect="Content" ObjectID="_1458307650" r:id="rId64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2) стандартное отклонение потока платежей от ожидаемого значения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30"/>
          <w:sz w:val="28"/>
        </w:rPr>
        <w:object w:dxaOrig="2160" w:dyaOrig="700">
          <v:shape id="_x0000_i1058" type="#_x0000_t75" style="width:180pt;height:37.5pt" o:ole="">
            <v:imagedata r:id="rId65" o:title=""/>
          </v:shape>
          <o:OLEObject Type="Embed" ProgID="Equation.3" ShapeID="_x0000_i1058" DrawAspect="Content" ObjectID="_1458307651" r:id="rId66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 xml:space="preserve">Стандартное отклонение потока платежей от ожидаемого значения в периоде </w:t>
      </w:r>
      <w:r w:rsidRPr="00BF2D61">
        <w:rPr>
          <w:rFonts w:ascii="Times New Roman" w:hAnsi="Times New Roman"/>
          <w:sz w:val="28"/>
          <w:szCs w:val="28"/>
          <w:lang w:val="en-US"/>
        </w:rPr>
        <w:t>t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30"/>
          <w:sz w:val="28"/>
        </w:rPr>
        <w:object w:dxaOrig="3200" w:dyaOrig="760">
          <v:shape id="_x0000_i1059" type="#_x0000_t75" style="width:198pt;height:51.75pt" o:ole="">
            <v:imagedata r:id="rId67" o:title=""/>
          </v:shape>
          <o:OLEObject Type="Embed" ProgID="Equation.3" ShapeID="_x0000_i1059" DrawAspect="Content" ObjectID="_1458307652" r:id="rId68"/>
        </w:object>
      </w:r>
      <w:r w:rsidRPr="00BF2D61">
        <w:rPr>
          <w:rFonts w:ascii="Times New Roman" w:hAnsi="Times New Roman"/>
          <w:sz w:val="28"/>
        </w:rPr>
        <w:t xml:space="preserve">  , где Р –  вероятность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Стандартное отклонение по проекту №1</w:t>
      </w:r>
    </w:p>
    <w:p w:rsidR="00BF2D61" w:rsidRPr="00BF2D61" w:rsidRDefault="00BF2D61" w:rsidP="00BF2D61">
      <w:pPr>
        <w:spacing w:line="360" w:lineRule="auto"/>
        <w:ind w:right="-2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54"/>
          <w:sz w:val="28"/>
        </w:rPr>
        <w:object w:dxaOrig="10219" w:dyaOrig="1840">
          <v:shape id="_x0000_i1060" type="#_x0000_t75" style="width:416.25pt;height:81pt" o:ole="">
            <v:imagedata r:id="rId69" o:title=""/>
          </v:shape>
          <o:OLEObject Type="Embed" ProgID="Equation.3" ShapeID="_x0000_i1060" DrawAspect="Content" ObjectID="_1458307653" r:id="rId70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Стандартное отклонение по проекту №2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54"/>
          <w:sz w:val="28"/>
        </w:rPr>
        <w:object w:dxaOrig="8980" w:dyaOrig="1840">
          <v:shape id="_x0000_i1061" type="#_x0000_t75" style="width:449.25pt;height:92.25pt" o:ole="">
            <v:imagedata r:id="rId71" o:title=""/>
          </v:shape>
          <o:OLEObject Type="Embed" ProgID="Equation.3" ShapeID="_x0000_i1061" DrawAspect="Content" ObjectID="_1458307654" r:id="rId72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Общее стандартное отклонение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30"/>
          <w:sz w:val="28"/>
        </w:rPr>
        <w:object w:dxaOrig="4099" w:dyaOrig="700">
          <v:shape id="_x0000_i1062" type="#_x0000_t75" style="width:243pt;height:36pt" o:ole="">
            <v:imagedata r:id="rId73" o:title=""/>
          </v:shape>
          <o:OLEObject Type="Embed" ProgID="Equation.3" ShapeID="_x0000_i1062" DrawAspect="Content" ObjectID="_1458307655" r:id="rId74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position w:val="-36"/>
          <w:sz w:val="28"/>
        </w:rPr>
        <w:object w:dxaOrig="4720" w:dyaOrig="800">
          <v:shape id="_x0000_i1063" type="#_x0000_t75" style="width:236.25pt;height:39.75pt" o:ole="">
            <v:imagedata r:id="rId75" o:title=""/>
          </v:shape>
          <o:OLEObject Type="Embed" ProgID="Equation.3" ShapeID="_x0000_i1063" DrawAspect="Content" ObjectID="_1458307656" r:id="rId76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b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 xml:space="preserve">Определим коэффициент вариации по проекту 1 </w:t>
      </w:r>
      <w:r w:rsidRPr="00BF2D61">
        <w:rPr>
          <w:rFonts w:ascii="Times New Roman" w:hAnsi="Times New Roman"/>
          <w:b/>
          <w:position w:val="-32"/>
          <w:sz w:val="28"/>
          <w:szCs w:val="28"/>
        </w:rPr>
        <w:object w:dxaOrig="3860" w:dyaOrig="760">
          <v:shape id="_x0000_i1064" type="#_x0000_t75" style="width:192pt;height:32.25pt" o:ole="">
            <v:imagedata r:id="rId77" o:title=""/>
          </v:shape>
          <o:OLEObject Type="Embed" ProgID="Equation.3" ShapeID="_x0000_i1064" DrawAspect="Content" ObjectID="_1458307657" r:id="rId78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b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 xml:space="preserve">по проекту 2 </w:t>
      </w:r>
      <w:r w:rsidRPr="00BF2D61">
        <w:rPr>
          <w:rFonts w:ascii="Times New Roman" w:hAnsi="Times New Roman"/>
          <w:b/>
          <w:position w:val="-32"/>
          <w:sz w:val="28"/>
          <w:szCs w:val="28"/>
        </w:rPr>
        <w:object w:dxaOrig="3760" w:dyaOrig="760">
          <v:shape id="_x0000_i1065" type="#_x0000_t75" style="width:187.5pt;height:32.25pt" o:ole="">
            <v:imagedata r:id="rId79" o:title=""/>
          </v:shape>
          <o:OLEObject Type="Embed" ProgID="Equation.3" ShapeID="_x0000_i1065" DrawAspect="Content" ObjectID="_1458307658" r:id="rId80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066" type="#_x0000_t75" style="width:9pt;height:17.25pt" o:ole="">
            <v:imagedata r:id="rId81" o:title=""/>
          </v:shape>
          <o:OLEObject Type="Embed" ProgID="Equation.3" ShapeID="_x0000_i1066" DrawAspect="Content" ObjectID="_1458307659" r:id="rId82"/>
        </w:object>
      </w:r>
      <w:r w:rsidRPr="00BF2D61">
        <w:rPr>
          <w:rFonts w:ascii="Times New Roman" w:hAnsi="Times New Roman"/>
          <w:sz w:val="28"/>
          <w:szCs w:val="28"/>
        </w:rPr>
        <w:t xml:space="preserve"> а) определим вероятность того, что значение </w:t>
      </w:r>
      <w:r w:rsidRPr="00BF2D61">
        <w:rPr>
          <w:rFonts w:ascii="Times New Roman" w:hAnsi="Times New Roman"/>
          <w:sz w:val="28"/>
          <w:szCs w:val="28"/>
          <w:lang w:val="en-US"/>
        </w:rPr>
        <w:t>NPV</w:t>
      </w:r>
      <w:r w:rsidRPr="00BF2D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будет не ниже </w:t>
      </w:r>
      <w:r w:rsidRPr="00BF2D61">
        <w:rPr>
          <w:rFonts w:ascii="Times New Roman" w:hAnsi="Times New Roman"/>
          <w:sz w:val="28"/>
          <w:szCs w:val="28"/>
        </w:rPr>
        <w:t xml:space="preserve">среднего при помощи ППП </w:t>
      </w:r>
      <w:r w:rsidRPr="00BF2D61">
        <w:rPr>
          <w:rFonts w:ascii="Times New Roman" w:hAnsi="Times New Roman"/>
          <w:sz w:val="28"/>
          <w:szCs w:val="28"/>
          <w:lang w:val="en-US"/>
        </w:rPr>
        <w:t>Excel</w:t>
      </w:r>
      <w:r w:rsidRPr="00BF2D61">
        <w:rPr>
          <w:rFonts w:ascii="Times New Roman" w:hAnsi="Times New Roman"/>
          <w:sz w:val="28"/>
          <w:szCs w:val="28"/>
        </w:rPr>
        <w:t xml:space="preserve"> , функция НОРМРАСП Х</w: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>по проекту №1 вероятность = 50%</w:t>
      </w:r>
    </w:p>
    <w:p w:rsidR="00BF2D61" w:rsidRDefault="003C5B99" w:rsidP="00BF2D61">
      <w:pPr>
        <w:spacing w:line="360" w:lineRule="auto"/>
        <w:ind w:left="180" w:right="-2" w:hanging="180"/>
        <w:jc w:val="both"/>
        <w:rPr>
          <w:sz w:val="28"/>
        </w:rPr>
      </w:pPr>
      <w:r>
        <w:rPr>
          <w:sz w:val="28"/>
        </w:rPr>
        <w:pict>
          <v:shape id="_x0000_i1067" type="#_x0000_t75" style="width:405.75pt;height:233.25pt">
            <v:imagedata r:id="rId83" o:title="" croptop="4855f" cropbottom="15682f" cropright="6901f"/>
          </v:shape>
        </w:pi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</w:rPr>
      </w:pPr>
      <w:r w:rsidRPr="00BF2D61">
        <w:rPr>
          <w:rFonts w:ascii="Times New Roman" w:hAnsi="Times New Roman"/>
          <w:sz w:val="28"/>
        </w:rPr>
        <w:t>По проекту№2 вероятность =50%.</w:t>
      </w:r>
    </w:p>
    <w:p w:rsidR="00BF2D61" w:rsidRDefault="003C5B99" w:rsidP="00BF2D61">
      <w:pPr>
        <w:spacing w:line="360" w:lineRule="auto"/>
        <w:ind w:left="180" w:right="-2" w:hanging="180"/>
        <w:jc w:val="both"/>
        <w:rPr>
          <w:sz w:val="28"/>
        </w:rPr>
      </w:pPr>
      <w:r>
        <w:rPr>
          <w:sz w:val="28"/>
        </w:rPr>
        <w:pict>
          <v:shape id="_x0000_i1068" type="#_x0000_t75" style="width:410.25pt;height:197.25pt">
            <v:imagedata r:id="rId84" o:title="" croptop="5721f" cropbottom="21759f" cropright="6177f"/>
          </v:shape>
        </w:pi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 xml:space="preserve">б) больше чем среднее плюс одно стандартное отклонение, т.е </w:t>
      </w:r>
      <w:r w:rsidRPr="00BF2D61">
        <w:rPr>
          <w:rFonts w:ascii="Times New Roman" w:hAnsi="Times New Roman"/>
          <w:position w:val="-12"/>
          <w:sz w:val="28"/>
          <w:szCs w:val="28"/>
        </w:rPr>
        <w:object w:dxaOrig="1520" w:dyaOrig="360">
          <v:shape id="_x0000_i1069" type="#_x0000_t75" style="width:75.75pt;height:18pt" o:ole="">
            <v:imagedata r:id="rId85" o:title=""/>
          </v:shape>
          <o:OLEObject Type="Embed" ProgID="Equation.3" ShapeID="_x0000_i1069" DrawAspect="Content" ObjectID="_1458307660" r:id="rId86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>по проекту №1: Вероятность =84%.</w:t>
      </w:r>
    </w:p>
    <w:p w:rsidR="00BF2D61" w:rsidRPr="00BF2D61" w:rsidRDefault="003C5B99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0" type="#_x0000_t75" style="width:405.75pt;height:189.75pt">
            <v:imagedata r:id="rId87" o:title="" croptop="1820f" cropbottom="27256f" cropright="6901f"/>
          </v:shape>
        </w:pi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>По проекту№2 вероятность =84%.</w:t>
      </w:r>
    </w:p>
    <w:p w:rsidR="00BF2D61" w:rsidRPr="00BF2D61" w:rsidRDefault="003C5B99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1" type="#_x0000_t75" style="width:385.5pt;height:233.25pt">
            <v:imagedata r:id="rId88" o:title="" croptop="6011f" cropbottom="14525f" cropright="9794f"/>
          </v:shape>
        </w:pi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 xml:space="preserve">в) отрицательное,  т.е. </w:t>
      </w:r>
      <w:r w:rsidRPr="00BF2D61">
        <w:rPr>
          <w:rFonts w:ascii="Times New Roman" w:hAnsi="Times New Roman"/>
          <w:position w:val="-6"/>
          <w:sz w:val="28"/>
          <w:szCs w:val="28"/>
        </w:rPr>
        <w:object w:dxaOrig="1500" w:dyaOrig="279">
          <v:shape id="_x0000_i1072" type="#_x0000_t75" style="width:107.25pt;height:14.25pt" o:ole="">
            <v:imagedata r:id="rId89" o:title=""/>
          </v:shape>
          <o:OLEObject Type="Embed" ProgID="Equation.3" ShapeID="_x0000_i1072" DrawAspect="Content" ObjectID="_1458307661" r:id="rId90"/>
        </w:obje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>по проекту №1: Вероятность =73%.</w:t>
      </w:r>
    </w:p>
    <w:p w:rsidR="00BF2D61" w:rsidRPr="00BF2D61" w:rsidRDefault="003C5B99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3" type="#_x0000_t75" style="width:400.5pt;height:216.75pt">
            <v:imagedata r:id="rId91" o:title="" croptop="5288f" cropbottom="18576f" cropright="7624f"/>
          </v:shape>
        </w:pict>
      </w:r>
    </w:p>
    <w:p w:rsidR="00BF2D61" w:rsidRPr="00BF2D61" w:rsidRDefault="00BF2D61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>По проекту№2 вероятность =73%.</w:t>
      </w:r>
    </w:p>
    <w:p w:rsidR="00BF2D61" w:rsidRPr="00BF2D61" w:rsidRDefault="003C5B99" w:rsidP="00BF2D61">
      <w:pPr>
        <w:spacing w:line="360" w:lineRule="auto"/>
        <w:ind w:left="180" w:right="-2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4" type="#_x0000_t75" style="width:345.75pt;height:242.25pt">
            <v:imagedata r:id="rId92" o:title="" croptop="5738f" cropbottom="12934f" cropright="15581f"/>
          </v:shape>
        </w:pict>
      </w:r>
    </w:p>
    <w:p w:rsidR="00BF2D61" w:rsidRDefault="00BF2D61" w:rsidP="00BF2D61">
      <w:pPr>
        <w:spacing w:line="360" w:lineRule="auto"/>
        <w:ind w:left="-100" w:right="-2" w:firstLine="800"/>
        <w:jc w:val="both"/>
        <w:rPr>
          <w:rFonts w:ascii="Times New Roman" w:hAnsi="Times New Roman"/>
          <w:sz w:val="28"/>
          <w:szCs w:val="28"/>
        </w:rPr>
      </w:pPr>
      <w:r w:rsidRPr="00BF2D61">
        <w:rPr>
          <w:rFonts w:ascii="Times New Roman" w:hAnsi="Times New Roman"/>
          <w:sz w:val="28"/>
          <w:szCs w:val="28"/>
        </w:rPr>
        <w:t xml:space="preserve">3. </w:t>
      </w:r>
      <w:r w:rsidR="00F01144">
        <w:rPr>
          <w:rFonts w:ascii="Times New Roman" w:hAnsi="Times New Roman"/>
          <w:sz w:val="28"/>
          <w:szCs w:val="28"/>
        </w:rPr>
        <w:t>П</w:t>
      </w:r>
      <w:r w:rsidRPr="00BF2D61">
        <w:rPr>
          <w:rFonts w:ascii="Times New Roman" w:hAnsi="Times New Roman"/>
          <w:sz w:val="28"/>
          <w:szCs w:val="28"/>
        </w:rPr>
        <w:t>ервый проект преимущественней, т.к. в нем при оптимистическом сценарии можно надеяться на положи</w:t>
      </w:r>
      <w:r w:rsidR="00F01144">
        <w:rPr>
          <w:rFonts w:ascii="Times New Roman" w:hAnsi="Times New Roman"/>
          <w:sz w:val="28"/>
          <w:szCs w:val="28"/>
        </w:rPr>
        <w:t>тельный поток денежных средств и</w:t>
      </w:r>
      <w:r w:rsidR="00E529B6">
        <w:rPr>
          <w:rFonts w:ascii="Times New Roman" w:hAnsi="Times New Roman"/>
          <w:sz w:val="28"/>
          <w:szCs w:val="28"/>
        </w:rPr>
        <w:t xml:space="preserve"> он является менее рисков</w:t>
      </w:r>
      <w:r w:rsidR="00F01144">
        <w:rPr>
          <w:rFonts w:ascii="Times New Roman" w:hAnsi="Times New Roman"/>
          <w:sz w:val="28"/>
          <w:szCs w:val="28"/>
        </w:rPr>
        <w:t>анн</w:t>
      </w:r>
      <w:r w:rsidR="00C82FA5">
        <w:rPr>
          <w:rFonts w:ascii="Times New Roman" w:hAnsi="Times New Roman"/>
          <w:sz w:val="28"/>
          <w:szCs w:val="28"/>
        </w:rPr>
        <w:t>ым для инвестирования.</w:t>
      </w:r>
    </w:p>
    <w:p w:rsidR="00C82FA5" w:rsidRDefault="00C82FA5" w:rsidP="00BF2D61">
      <w:pPr>
        <w:spacing w:line="360" w:lineRule="auto"/>
        <w:ind w:left="-100" w:right="-2" w:firstLine="800"/>
        <w:jc w:val="both"/>
        <w:rPr>
          <w:rFonts w:ascii="Times New Roman" w:hAnsi="Times New Roman"/>
          <w:sz w:val="28"/>
          <w:szCs w:val="28"/>
        </w:rPr>
      </w:pPr>
    </w:p>
    <w:p w:rsidR="00F01144" w:rsidRPr="00BF2D61" w:rsidRDefault="00F01144" w:rsidP="00BF2D61">
      <w:pPr>
        <w:spacing w:line="360" w:lineRule="auto"/>
        <w:ind w:left="-100" w:right="-2" w:firstLine="800"/>
        <w:jc w:val="both"/>
        <w:rPr>
          <w:rFonts w:ascii="Times New Roman" w:hAnsi="Times New Roman"/>
          <w:sz w:val="28"/>
          <w:szCs w:val="28"/>
        </w:rPr>
      </w:pPr>
    </w:p>
    <w:p w:rsidR="00BF2D61" w:rsidRDefault="00BF2D61" w:rsidP="001E3A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2D61" w:rsidRDefault="00BF2D61" w:rsidP="001E3A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2D61" w:rsidRDefault="00BF2D61" w:rsidP="001E3A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2D61" w:rsidRDefault="00BF2D61" w:rsidP="001E3A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2D61" w:rsidRDefault="00BF2D61" w:rsidP="001E3A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2D61" w:rsidRDefault="00BF2D61" w:rsidP="001E3A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2D61" w:rsidRDefault="00BF2D61" w:rsidP="001E3A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2D61" w:rsidRDefault="00BF2D61" w:rsidP="001E3A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2D61" w:rsidRDefault="00BF2D61" w:rsidP="004C6FFB">
      <w:pPr>
        <w:rPr>
          <w:rFonts w:ascii="Times New Roman" w:hAnsi="Times New Roman"/>
          <w:b/>
          <w:sz w:val="28"/>
          <w:szCs w:val="28"/>
        </w:rPr>
      </w:pPr>
    </w:p>
    <w:p w:rsidR="004C6FFB" w:rsidRDefault="004C6FFB" w:rsidP="004C6FFB">
      <w:pPr>
        <w:rPr>
          <w:rFonts w:ascii="Times New Roman" w:hAnsi="Times New Roman"/>
          <w:b/>
          <w:sz w:val="28"/>
          <w:szCs w:val="28"/>
        </w:rPr>
      </w:pPr>
    </w:p>
    <w:p w:rsidR="001E3AC0" w:rsidRPr="001E3AC0" w:rsidRDefault="001E3AC0" w:rsidP="001E3AC0">
      <w:pPr>
        <w:jc w:val="center"/>
        <w:rPr>
          <w:rFonts w:ascii="Times New Roman" w:hAnsi="Times New Roman"/>
          <w:b/>
          <w:sz w:val="28"/>
          <w:szCs w:val="28"/>
        </w:rPr>
      </w:pPr>
      <w:r w:rsidRPr="001E3AC0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1E3AC0" w:rsidRPr="001E3AC0" w:rsidRDefault="001E3AC0" w:rsidP="001E3AC0">
      <w:pPr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E3AC0">
        <w:rPr>
          <w:rFonts w:ascii="Times New Roman" w:hAnsi="Times New Roman"/>
          <w:sz w:val="28"/>
          <w:szCs w:val="28"/>
        </w:rPr>
        <w:t>Богачев В.В. Инвестиции/В. В. Богачев.- М.-СПб.: ООО «Питер Пресс», 2008.-425 с.</w:t>
      </w:r>
    </w:p>
    <w:p w:rsidR="001E3AC0" w:rsidRPr="001E3AC0" w:rsidRDefault="001E3AC0" w:rsidP="001E3AC0">
      <w:pPr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E3AC0">
        <w:rPr>
          <w:rFonts w:ascii="Times New Roman" w:hAnsi="Times New Roman"/>
          <w:sz w:val="28"/>
          <w:szCs w:val="28"/>
        </w:rPr>
        <w:t xml:space="preserve">Оценка эффективности инвестиционных проектов/ Виленский П.Л., Лившиц В.Н. и др. – М.: Дело, 2008.-374 с. </w:t>
      </w:r>
    </w:p>
    <w:p w:rsidR="001E3AC0" w:rsidRPr="001E3AC0" w:rsidRDefault="001E3AC0" w:rsidP="001E3AC0">
      <w:pPr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E3AC0">
        <w:rPr>
          <w:rFonts w:ascii="Times New Roman" w:hAnsi="Times New Roman"/>
          <w:sz w:val="28"/>
          <w:szCs w:val="28"/>
        </w:rPr>
        <w:t>Лукасевич И.Я. Финансовый менеджмент/И. Я. Лукасеевич. – М.: ЭКСМО, 2007.-345 с.</w:t>
      </w:r>
    </w:p>
    <w:p w:rsidR="001E3AC0" w:rsidRPr="001E3AC0" w:rsidRDefault="001E3AC0" w:rsidP="001E3AC0">
      <w:pPr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E3AC0">
        <w:rPr>
          <w:rFonts w:ascii="Times New Roman" w:hAnsi="Times New Roman"/>
          <w:sz w:val="28"/>
          <w:szCs w:val="28"/>
        </w:rPr>
        <w:t>Методические рекомендации по оценке эффективности инвестиционных проектов. /авт. колл. под рук. В.В. Косова, В.Н. Лившица, А.Г. Шахназарова. – М.: Экономика, 2000.-280 с.</w:t>
      </w:r>
    </w:p>
    <w:p w:rsidR="001E3AC0" w:rsidRPr="001E3AC0" w:rsidRDefault="001E3AC0" w:rsidP="001E3AC0">
      <w:pPr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E3AC0">
        <w:rPr>
          <w:rFonts w:ascii="Times New Roman" w:hAnsi="Times New Roman"/>
          <w:sz w:val="28"/>
          <w:szCs w:val="28"/>
        </w:rPr>
        <w:t>Нешитой А.С. Инвестиции. – М.: Дашков и К</w:t>
      </w:r>
      <w:r w:rsidRPr="001E3AC0">
        <w:rPr>
          <w:rFonts w:ascii="Times New Roman" w:hAnsi="Times New Roman"/>
          <w:sz w:val="28"/>
          <w:szCs w:val="28"/>
          <w:vertAlign w:val="superscript"/>
        </w:rPr>
        <w:t>0</w:t>
      </w:r>
      <w:r w:rsidRPr="001E3AC0">
        <w:rPr>
          <w:rFonts w:ascii="Times New Roman" w:hAnsi="Times New Roman"/>
          <w:sz w:val="28"/>
          <w:szCs w:val="28"/>
        </w:rPr>
        <w:t>, 2006.-412 с.</w:t>
      </w:r>
    </w:p>
    <w:p w:rsidR="001E3AC0" w:rsidRDefault="001E3AC0" w:rsidP="00B6442A">
      <w:pPr>
        <w:rPr>
          <w:rFonts w:ascii="Times New Roman" w:hAnsi="Times New Roman"/>
          <w:sz w:val="28"/>
          <w:szCs w:val="28"/>
        </w:rPr>
      </w:pPr>
    </w:p>
    <w:p w:rsidR="00645A78" w:rsidRPr="00B6442A" w:rsidRDefault="00B6442A" w:rsidP="00B6442A">
      <w:pPr>
        <w:tabs>
          <w:tab w:val="left" w:pos="663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bookmarkStart w:id="0" w:name="_GoBack"/>
      <w:bookmarkEnd w:id="0"/>
    </w:p>
    <w:sectPr w:rsidR="00645A78" w:rsidRPr="00B6442A" w:rsidSect="00FF57F7">
      <w:pgSz w:w="11906" w:h="16838" w:code="9"/>
      <w:pgMar w:top="1440" w:right="992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774" w:rsidRDefault="008E4774">
      <w:pPr>
        <w:spacing w:after="0" w:line="240" w:lineRule="auto"/>
      </w:pPr>
      <w:r>
        <w:separator/>
      </w:r>
    </w:p>
  </w:endnote>
  <w:endnote w:type="continuationSeparator" w:id="0">
    <w:p w:rsidR="008E4774" w:rsidRDefault="008E4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61" w:rsidRDefault="00BF2D61" w:rsidP="003A2FD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F2D61" w:rsidRDefault="00BF2D61" w:rsidP="00993AE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FD5" w:rsidRDefault="003A2FD5" w:rsidP="00A52B6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811B1">
      <w:rPr>
        <w:rStyle w:val="a8"/>
        <w:noProof/>
      </w:rPr>
      <w:t>2</w:t>
    </w:r>
    <w:r>
      <w:rPr>
        <w:rStyle w:val="a8"/>
      </w:rPr>
      <w:fldChar w:fldCharType="end"/>
    </w:r>
  </w:p>
  <w:p w:rsidR="00BF2D61" w:rsidRDefault="00BF2D61" w:rsidP="00993AE7">
    <w:pPr>
      <w:pStyle w:val="a6"/>
      <w:ind w:right="360"/>
      <w:jc w:val="center"/>
    </w:pPr>
  </w:p>
  <w:p w:rsidR="00BF2D61" w:rsidRDefault="00BF2D6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61" w:rsidRDefault="00BF2D61" w:rsidP="00BF2D6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F2D61" w:rsidRDefault="00BF2D61" w:rsidP="00BF2D61">
    <w:pPr>
      <w:pStyle w:val="a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61" w:rsidRDefault="00BF2D61" w:rsidP="00BF2D6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03E21">
      <w:rPr>
        <w:rStyle w:val="a8"/>
        <w:noProof/>
      </w:rPr>
      <w:t>33</w:t>
    </w:r>
    <w:r>
      <w:rPr>
        <w:rStyle w:val="a8"/>
      </w:rPr>
      <w:fldChar w:fldCharType="end"/>
    </w:r>
  </w:p>
  <w:p w:rsidR="00BF2D61" w:rsidRDefault="00BF2D61" w:rsidP="00BF2D6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774" w:rsidRDefault="008E4774">
      <w:pPr>
        <w:spacing w:after="0" w:line="240" w:lineRule="auto"/>
      </w:pPr>
      <w:r>
        <w:separator/>
      </w:r>
    </w:p>
  </w:footnote>
  <w:footnote w:type="continuationSeparator" w:id="0">
    <w:p w:rsidR="008E4774" w:rsidRDefault="008E4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8B2E24"/>
    <w:multiLevelType w:val="hybridMultilevel"/>
    <w:tmpl w:val="6DACE26A"/>
    <w:lvl w:ilvl="0" w:tplc="8B36FDF0">
      <w:start w:val="1"/>
      <w:numFmt w:val="decimal"/>
      <w:lvlText w:val="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00B4F4B"/>
    <w:multiLevelType w:val="hybridMultilevel"/>
    <w:tmpl w:val="46C8BB9E"/>
    <w:lvl w:ilvl="0" w:tplc="1780D32E">
      <w:start w:val="1"/>
      <w:numFmt w:val="decimal"/>
      <w:lvlText w:val="%1)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383D4898"/>
    <w:multiLevelType w:val="singleLevel"/>
    <w:tmpl w:val="545CAB5C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">
    <w:nsid w:val="44F94C21"/>
    <w:multiLevelType w:val="hybridMultilevel"/>
    <w:tmpl w:val="C5C47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F93899"/>
    <w:multiLevelType w:val="hybridMultilevel"/>
    <w:tmpl w:val="F3745F6C"/>
    <w:lvl w:ilvl="0" w:tplc="545CAB5C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A095521"/>
    <w:multiLevelType w:val="hybridMultilevel"/>
    <w:tmpl w:val="D20216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BB262A"/>
    <w:multiLevelType w:val="singleLevel"/>
    <w:tmpl w:val="8CB0E488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>
    <w:nsid w:val="601146DE"/>
    <w:multiLevelType w:val="hybridMultilevel"/>
    <w:tmpl w:val="F490DE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C63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52916F9"/>
    <w:multiLevelType w:val="hybridMultilevel"/>
    <w:tmpl w:val="97DC3DD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076806"/>
    <w:multiLevelType w:val="hybridMultilevel"/>
    <w:tmpl w:val="265C1054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663967C5"/>
    <w:multiLevelType w:val="hybridMultilevel"/>
    <w:tmpl w:val="2ABA8C30"/>
    <w:lvl w:ilvl="0" w:tplc="8884C16E">
      <w:start w:val="2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1">
    <w:nsid w:val="6FA56A51"/>
    <w:multiLevelType w:val="hybridMultilevel"/>
    <w:tmpl w:val="62F4A2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A54C72"/>
    <w:multiLevelType w:val="hybridMultilevel"/>
    <w:tmpl w:val="04BE364A"/>
    <w:lvl w:ilvl="0" w:tplc="4A2CC84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73C520A1"/>
    <w:multiLevelType w:val="singleLevel"/>
    <w:tmpl w:val="D57CB480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4">
    <w:nsid w:val="743F5D95"/>
    <w:multiLevelType w:val="hybridMultilevel"/>
    <w:tmpl w:val="FC224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54B076F"/>
    <w:multiLevelType w:val="hybridMultilevel"/>
    <w:tmpl w:val="9B9AFBDC"/>
    <w:lvl w:ilvl="0" w:tplc="F9A620FA">
      <w:start w:val="1"/>
      <w:numFmt w:val="decimal"/>
      <w:lvlText w:val="%1)"/>
      <w:lvlJc w:val="left"/>
      <w:pPr>
        <w:tabs>
          <w:tab w:val="num" w:pos="915"/>
        </w:tabs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778035CF"/>
    <w:multiLevelType w:val="hybridMultilevel"/>
    <w:tmpl w:val="2306F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3C6DCE"/>
    <w:multiLevelType w:val="hybridMultilevel"/>
    <w:tmpl w:val="FFF2AA1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5"/>
  </w:num>
  <w:num w:numId="4">
    <w:abstractNumId w:val="16"/>
  </w:num>
  <w:num w:numId="5">
    <w:abstractNumId w:val="6"/>
  </w:num>
  <w:num w:numId="6">
    <w:abstractNumId w:val="13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4"/>
  </w:num>
  <w:num w:numId="12">
    <w:abstractNumId w:val="7"/>
  </w:num>
  <w:num w:numId="13">
    <w:abstractNumId w:val="12"/>
  </w:num>
  <w:num w:numId="14">
    <w:abstractNumId w:val="10"/>
  </w:num>
  <w:num w:numId="15">
    <w:abstractNumId w:val="3"/>
  </w:num>
  <w:num w:numId="16">
    <w:abstractNumId w:val="14"/>
  </w:num>
  <w:num w:numId="17">
    <w:abstractNumId w:val="1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16F5"/>
    <w:rsid w:val="00015E7A"/>
    <w:rsid w:val="0001779E"/>
    <w:rsid w:val="00021330"/>
    <w:rsid w:val="00022243"/>
    <w:rsid w:val="00033862"/>
    <w:rsid w:val="0003450D"/>
    <w:rsid w:val="00056A61"/>
    <w:rsid w:val="00070ED8"/>
    <w:rsid w:val="000767E5"/>
    <w:rsid w:val="000808D4"/>
    <w:rsid w:val="000906C7"/>
    <w:rsid w:val="000A3E6C"/>
    <w:rsid w:val="000C10B3"/>
    <w:rsid w:val="000C5A3B"/>
    <w:rsid w:val="000C64F7"/>
    <w:rsid w:val="000D03F5"/>
    <w:rsid w:val="000D69E9"/>
    <w:rsid w:val="00107FBE"/>
    <w:rsid w:val="00141325"/>
    <w:rsid w:val="0014544F"/>
    <w:rsid w:val="0015509D"/>
    <w:rsid w:val="00156EF5"/>
    <w:rsid w:val="00163AA4"/>
    <w:rsid w:val="00164CB8"/>
    <w:rsid w:val="001750E7"/>
    <w:rsid w:val="00185B23"/>
    <w:rsid w:val="00191C9A"/>
    <w:rsid w:val="00192685"/>
    <w:rsid w:val="001936B9"/>
    <w:rsid w:val="001A1035"/>
    <w:rsid w:val="001B3707"/>
    <w:rsid w:val="001B6AEB"/>
    <w:rsid w:val="001C3C18"/>
    <w:rsid w:val="001E11EB"/>
    <w:rsid w:val="001E3AC0"/>
    <w:rsid w:val="002108F5"/>
    <w:rsid w:val="00222EF1"/>
    <w:rsid w:val="00224BEF"/>
    <w:rsid w:val="0023513A"/>
    <w:rsid w:val="00235E0F"/>
    <w:rsid w:val="00237643"/>
    <w:rsid w:val="002501C6"/>
    <w:rsid w:val="00253403"/>
    <w:rsid w:val="00254AC7"/>
    <w:rsid w:val="00254E3F"/>
    <w:rsid w:val="0027723A"/>
    <w:rsid w:val="00282D7D"/>
    <w:rsid w:val="00287CF5"/>
    <w:rsid w:val="002A2715"/>
    <w:rsid w:val="002A4C99"/>
    <w:rsid w:val="002C598E"/>
    <w:rsid w:val="002D2469"/>
    <w:rsid w:val="002F0F2E"/>
    <w:rsid w:val="003055EF"/>
    <w:rsid w:val="00306EBF"/>
    <w:rsid w:val="0030776D"/>
    <w:rsid w:val="0031446E"/>
    <w:rsid w:val="00322210"/>
    <w:rsid w:val="003318ED"/>
    <w:rsid w:val="003418CB"/>
    <w:rsid w:val="0036186B"/>
    <w:rsid w:val="0036695C"/>
    <w:rsid w:val="00367701"/>
    <w:rsid w:val="00372A2F"/>
    <w:rsid w:val="00376C4C"/>
    <w:rsid w:val="00390098"/>
    <w:rsid w:val="0039159C"/>
    <w:rsid w:val="003A2FD5"/>
    <w:rsid w:val="003C5B99"/>
    <w:rsid w:val="003D586F"/>
    <w:rsid w:val="003E034D"/>
    <w:rsid w:val="003E65B4"/>
    <w:rsid w:val="003F002B"/>
    <w:rsid w:val="003F09EC"/>
    <w:rsid w:val="004118AA"/>
    <w:rsid w:val="00416498"/>
    <w:rsid w:val="0042328F"/>
    <w:rsid w:val="00425AA1"/>
    <w:rsid w:val="0044075E"/>
    <w:rsid w:val="0044159D"/>
    <w:rsid w:val="00442CD4"/>
    <w:rsid w:val="00446617"/>
    <w:rsid w:val="0045055D"/>
    <w:rsid w:val="004858E1"/>
    <w:rsid w:val="0049247B"/>
    <w:rsid w:val="004927F2"/>
    <w:rsid w:val="00495B1B"/>
    <w:rsid w:val="004A08E6"/>
    <w:rsid w:val="004A5418"/>
    <w:rsid w:val="004A7E38"/>
    <w:rsid w:val="004C214C"/>
    <w:rsid w:val="004C6FFB"/>
    <w:rsid w:val="004D10B4"/>
    <w:rsid w:val="004E381E"/>
    <w:rsid w:val="00517794"/>
    <w:rsid w:val="0052492F"/>
    <w:rsid w:val="005251F5"/>
    <w:rsid w:val="00534950"/>
    <w:rsid w:val="00564F5E"/>
    <w:rsid w:val="00584C54"/>
    <w:rsid w:val="00585B04"/>
    <w:rsid w:val="00593BF8"/>
    <w:rsid w:val="005B6E06"/>
    <w:rsid w:val="005B7156"/>
    <w:rsid w:val="005B733D"/>
    <w:rsid w:val="005C2B09"/>
    <w:rsid w:val="005C30E3"/>
    <w:rsid w:val="005C62C6"/>
    <w:rsid w:val="005E3F61"/>
    <w:rsid w:val="005F20FF"/>
    <w:rsid w:val="005F3680"/>
    <w:rsid w:val="005F4CF7"/>
    <w:rsid w:val="005F6A43"/>
    <w:rsid w:val="005F6BD5"/>
    <w:rsid w:val="0060562C"/>
    <w:rsid w:val="00616D7D"/>
    <w:rsid w:val="00632D6E"/>
    <w:rsid w:val="00633A52"/>
    <w:rsid w:val="0063443D"/>
    <w:rsid w:val="00645A78"/>
    <w:rsid w:val="00651147"/>
    <w:rsid w:val="006747DA"/>
    <w:rsid w:val="00677DF7"/>
    <w:rsid w:val="00687092"/>
    <w:rsid w:val="006937F4"/>
    <w:rsid w:val="00697815"/>
    <w:rsid w:val="006A2288"/>
    <w:rsid w:val="006A70FC"/>
    <w:rsid w:val="006B1A5F"/>
    <w:rsid w:val="006B62C7"/>
    <w:rsid w:val="006C4CFC"/>
    <w:rsid w:val="006E1E15"/>
    <w:rsid w:val="006E6E5C"/>
    <w:rsid w:val="00703E21"/>
    <w:rsid w:val="007269F2"/>
    <w:rsid w:val="00732A48"/>
    <w:rsid w:val="00740121"/>
    <w:rsid w:val="00740D79"/>
    <w:rsid w:val="00741B2F"/>
    <w:rsid w:val="00745B4B"/>
    <w:rsid w:val="00763E67"/>
    <w:rsid w:val="007864EA"/>
    <w:rsid w:val="00787B38"/>
    <w:rsid w:val="00793245"/>
    <w:rsid w:val="007B5B3E"/>
    <w:rsid w:val="007D73A4"/>
    <w:rsid w:val="007E43B0"/>
    <w:rsid w:val="007E6A25"/>
    <w:rsid w:val="00801440"/>
    <w:rsid w:val="008015C0"/>
    <w:rsid w:val="0080375D"/>
    <w:rsid w:val="00824274"/>
    <w:rsid w:val="00833E22"/>
    <w:rsid w:val="008661D5"/>
    <w:rsid w:val="008718B0"/>
    <w:rsid w:val="008A290F"/>
    <w:rsid w:val="008A3B61"/>
    <w:rsid w:val="008A7DC7"/>
    <w:rsid w:val="008B387A"/>
    <w:rsid w:val="008B69FF"/>
    <w:rsid w:val="008C2374"/>
    <w:rsid w:val="008D3773"/>
    <w:rsid w:val="008E4774"/>
    <w:rsid w:val="008E541A"/>
    <w:rsid w:val="008E5C32"/>
    <w:rsid w:val="008F1269"/>
    <w:rsid w:val="008F2A64"/>
    <w:rsid w:val="00901204"/>
    <w:rsid w:val="00901402"/>
    <w:rsid w:val="00902C03"/>
    <w:rsid w:val="009036BE"/>
    <w:rsid w:val="00912374"/>
    <w:rsid w:val="009175AC"/>
    <w:rsid w:val="009205B0"/>
    <w:rsid w:val="009316F5"/>
    <w:rsid w:val="009531BC"/>
    <w:rsid w:val="00977495"/>
    <w:rsid w:val="00984114"/>
    <w:rsid w:val="00993AE7"/>
    <w:rsid w:val="009941F9"/>
    <w:rsid w:val="0099440B"/>
    <w:rsid w:val="009A0018"/>
    <w:rsid w:val="009A10DA"/>
    <w:rsid w:val="009A2AB0"/>
    <w:rsid w:val="009B7AE3"/>
    <w:rsid w:val="009C6B3B"/>
    <w:rsid w:val="009D073E"/>
    <w:rsid w:val="009D1C34"/>
    <w:rsid w:val="009E4893"/>
    <w:rsid w:val="00A01E27"/>
    <w:rsid w:val="00A037DF"/>
    <w:rsid w:val="00A11163"/>
    <w:rsid w:val="00A126DF"/>
    <w:rsid w:val="00A138A0"/>
    <w:rsid w:val="00A14399"/>
    <w:rsid w:val="00A20BCA"/>
    <w:rsid w:val="00A221A1"/>
    <w:rsid w:val="00A52B6E"/>
    <w:rsid w:val="00A61769"/>
    <w:rsid w:val="00A6470A"/>
    <w:rsid w:val="00A656A6"/>
    <w:rsid w:val="00A67D7A"/>
    <w:rsid w:val="00A726AB"/>
    <w:rsid w:val="00A811B1"/>
    <w:rsid w:val="00A846E3"/>
    <w:rsid w:val="00AA2D7E"/>
    <w:rsid w:val="00AA49A3"/>
    <w:rsid w:val="00AB62AA"/>
    <w:rsid w:val="00AB6641"/>
    <w:rsid w:val="00AC65D4"/>
    <w:rsid w:val="00AF05ED"/>
    <w:rsid w:val="00AF06D8"/>
    <w:rsid w:val="00AF2241"/>
    <w:rsid w:val="00AF5FE8"/>
    <w:rsid w:val="00AF7CCA"/>
    <w:rsid w:val="00B004CA"/>
    <w:rsid w:val="00B03A94"/>
    <w:rsid w:val="00B05C75"/>
    <w:rsid w:val="00B12A13"/>
    <w:rsid w:val="00B12D66"/>
    <w:rsid w:val="00B20AE8"/>
    <w:rsid w:val="00B220CD"/>
    <w:rsid w:val="00B223C7"/>
    <w:rsid w:val="00B35993"/>
    <w:rsid w:val="00B43A1D"/>
    <w:rsid w:val="00B43B19"/>
    <w:rsid w:val="00B45625"/>
    <w:rsid w:val="00B47B43"/>
    <w:rsid w:val="00B5477B"/>
    <w:rsid w:val="00B557FA"/>
    <w:rsid w:val="00B643E7"/>
    <w:rsid w:val="00B6442A"/>
    <w:rsid w:val="00B67E3E"/>
    <w:rsid w:val="00B76150"/>
    <w:rsid w:val="00B8281A"/>
    <w:rsid w:val="00B85944"/>
    <w:rsid w:val="00B924DB"/>
    <w:rsid w:val="00BC371C"/>
    <w:rsid w:val="00BC5E01"/>
    <w:rsid w:val="00BF2D61"/>
    <w:rsid w:val="00BF3A3D"/>
    <w:rsid w:val="00C1187C"/>
    <w:rsid w:val="00C128CF"/>
    <w:rsid w:val="00C146C8"/>
    <w:rsid w:val="00C40141"/>
    <w:rsid w:val="00C41F4F"/>
    <w:rsid w:val="00C62388"/>
    <w:rsid w:val="00C75714"/>
    <w:rsid w:val="00C81669"/>
    <w:rsid w:val="00C82FA5"/>
    <w:rsid w:val="00C93B9D"/>
    <w:rsid w:val="00C97D4F"/>
    <w:rsid w:val="00CA12F2"/>
    <w:rsid w:val="00CA3F9B"/>
    <w:rsid w:val="00CB4589"/>
    <w:rsid w:val="00CC0710"/>
    <w:rsid w:val="00CC0D36"/>
    <w:rsid w:val="00CC72DC"/>
    <w:rsid w:val="00CE68D7"/>
    <w:rsid w:val="00CF352F"/>
    <w:rsid w:val="00CF699A"/>
    <w:rsid w:val="00D07D98"/>
    <w:rsid w:val="00D12728"/>
    <w:rsid w:val="00D23A89"/>
    <w:rsid w:val="00D44F58"/>
    <w:rsid w:val="00D471D6"/>
    <w:rsid w:val="00D55912"/>
    <w:rsid w:val="00D61D56"/>
    <w:rsid w:val="00D62350"/>
    <w:rsid w:val="00D638D4"/>
    <w:rsid w:val="00D67725"/>
    <w:rsid w:val="00D67ADE"/>
    <w:rsid w:val="00D764CF"/>
    <w:rsid w:val="00D85C7E"/>
    <w:rsid w:val="00D85D8C"/>
    <w:rsid w:val="00D952C3"/>
    <w:rsid w:val="00DA5DDD"/>
    <w:rsid w:val="00DA5F51"/>
    <w:rsid w:val="00DB238C"/>
    <w:rsid w:val="00DC7F03"/>
    <w:rsid w:val="00DD3358"/>
    <w:rsid w:val="00DD3DC6"/>
    <w:rsid w:val="00DE77A6"/>
    <w:rsid w:val="00DE7C19"/>
    <w:rsid w:val="00E1283B"/>
    <w:rsid w:val="00E2301E"/>
    <w:rsid w:val="00E45A2D"/>
    <w:rsid w:val="00E517CF"/>
    <w:rsid w:val="00E529B6"/>
    <w:rsid w:val="00E71FFE"/>
    <w:rsid w:val="00E83E58"/>
    <w:rsid w:val="00E964F3"/>
    <w:rsid w:val="00EB3CB1"/>
    <w:rsid w:val="00EC13A8"/>
    <w:rsid w:val="00EC657B"/>
    <w:rsid w:val="00ED1EE8"/>
    <w:rsid w:val="00ED4531"/>
    <w:rsid w:val="00F01144"/>
    <w:rsid w:val="00F0342C"/>
    <w:rsid w:val="00F26A51"/>
    <w:rsid w:val="00F27173"/>
    <w:rsid w:val="00F300FD"/>
    <w:rsid w:val="00F46EFC"/>
    <w:rsid w:val="00F710FA"/>
    <w:rsid w:val="00F81D53"/>
    <w:rsid w:val="00FA603C"/>
    <w:rsid w:val="00FB063C"/>
    <w:rsid w:val="00FC59CC"/>
    <w:rsid w:val="00FD16CA"/>
    <w:rsid w:val="00FD37AB"/>
    <w:rsid w:val="00FD550E"/>
    <w:rsid w:val="00FF540A"/>
    <w:rsid w:val="00FF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  <w15:chartTrackingRefBased/>
  <w15:docId w15:val="{102CE0C2-7D4C-4A7A-BD3B-D6CD862E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6">
    <w:name w:val="heading 6"/>
    <w:basedOn w:val="a"/>
    <w:next w:val="a"/>
    <w:qFormat/>
    <w:rsid w:val="00687092"/>
    <w:pPr>
      <w:keepNext/>
      <w:shd w:val="clear" w:color="auto" w:fill="FFFFFF"/>
      <w:spacing w:before="259" w:after="0" w:line="360" w:lineRule="auto"/>
      <w:ind w:left="10"/>
      <w:outlineLvl w:val="5"/>
    </w:pPr>
    <w:rPr>
      <w:rFonts w:ascii="Arial" w:hAnsi="Arial" w:cs="Arial"/>
      <w:b/>
      <w:iCs/>
      <w:color w:val="000000"/>
      <w:spacing w:val="-6"/>
      <w:sz w:val="24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205B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3764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37643"/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23764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37643"/>
    <w:rPr>
      <w:sz w:val="22"/>
      <w:szCs w:val="22"/>
    </w:rPr>
  </w:style>
  <w:style w:type="character" w:styleId="a8">
    <w:name w:val="page number"/>
    <w:basedOn w:val="a0"/>
    <w:rsid w:val="00993AE7"/>
  </w:style>
  <w:style w:type="paragraph" w:styleId="a9">
    <w:name w:val="caption"/>
    <w:basedOn w:val="a"/>
    <w:next w:val="a"/>
    <w:qFormat/>
    <w:rsid w:val="00FA603C"/>
    <w:rPr>
      <w:b/>
      <w:bCs/>
      <w:sz w:val="20"/>
      <w:szCs w:val="20"/>
    </w:rPr>
  </w:style>
  <w:style w:type="paragraph" w:customStyle="1" w:styleId="aa">
    <w:name w:val="ШПОРА"/>
    <w:basedOn w:val="ab"/>
    <w:autoRedefine/>
    <w:rsid w:val="00015E7A"/>
    <w:pPr>
      <w:spacing w:after="0" w:line="240" w:lineRule="auto"/>
    </w:pPr>
    <w:rPr>
      <w:sz w:val="12"/>
    </w:rPr>
  </w:style>
  <w:style w:type="paragraph" w:styleId="ab">
    <w:name w:val="Normal (Web)"/>
    <w:basedOn w:val="a"/>
    <w:rsid w:val="00015E7A"/>
    <w:rPr>
      <w:rFonts w:ascii="Times New Roman" w:hAnsi="Times New Roman"/>
      <w:sz w:val="24"/>
      <w:szCs w:val="24"/>
    </w:rPr>
  </w:style>
  <w:style w:type="paragraph" w:styleId="ac">
    <w:name w:val="List Paragraph"/>
    <w:basedOn w:val="a"/>
    <w:qFormat/>
    <w:rsid w:val="00D12728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image" Target="media/image11.wmf"/><Relationship Id="rId39" Type="http://schemas.openxmlformats.org/officeDocument/2006/relationships/image" Target="media/image20.png"/><Relationship Id="rId21" Type="http://schemas.openxmlformats.org/officeDocument/2006/relationships/image" Target="media/image8.wmf"/><Relationship Id="rId34" Type="http://schemas.openxmlformats.org/officeDocument/2006/relationships/image" Target="media/image15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5.wmf"/><Relationship Id="rId50" Type="http://schemas.openxmlformats.org/officeDocument/2006/relationships/oleObject" Target="embeddings/oleObject14.bin"/><Relationship Id="rId55" Type="http://schemas.openxmlformats.org/officeDocument/2006/relationships/image" Target="media/image29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3.bin"/><Relationship Id="rId76" Type="http://schemas.openxmlformats.org/officeDocument/2006/relationships/oleObject" Target="embeddings/oleObject27.bin"/><Relationship Id="rId84" Type="http://schemas.openxmlformats.org/officeDocument/2006/relationships/image" Target="media/image44.png"/><Relationship Id="rId89" Type="http://schemas.openxmlformats.org/officeDocument/2006/relationships/image" Target="media/image48.wmf"/><Relationship Id="rId7" Type="http://schemas.openxmlformats.org/officeDocument/2006/relationships/image" Target="media/image1.wmf"/><Relationship Id="rId71" Type="http://schemas.openxmlformats.org/officeDocument/2006/relationships/image" Target="media/image37.wmf"/><Relationship Id="rId92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image" Target="media/image13.wmf"/><Relationship Id="rId11" Type="http://schemas.openxmlformats.org/officeDocument/2006/relationships/image" Target="media/image2.wmf"/><Relationship Id="rId24" Type="http://schemas.openxmlformats.org/officeDocument/2006/relationships/image" Target="media/image10.wmf"/><Relationship Id="rId32" Type="http://schemas.openxmlformats.org/officeDocument/2006/relationships/footer" Target="footer4.xm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18.bin"/><Relationship Id="rId66" Type="http://schemas.openxmlformats.org/officeDocument/2006/relationships/oleObject" Target="embeddings/oleObject22.bin"/><Relationship Id="rId74" Type="http://schemas.openxmlformats.org/officeDocument/2006/relationships/oleObject" Target="embeddings/oleObject26.bin"/><Relationship Id="rId79" Type="http://schemas.openxmlformats.org/officeDocument/2006/relationships/image" Target="media/image41.wmf"/><Relationship Id="rId87" Type="http://schemas.openxmlformats.org/officeDocument/2006/relationships/image" Target="media/image46.png"/><Relationship Id="rId5" Type="http://schemas.openxmlformats.org/officeDocument/2006/relationships/footnotes" Target="footnotes.xml"/><Relationship Id="rId61" Type="http://schemas.openxmlformats.org/officeDocument/2006/relationships/image" Target="media/image32.wmf"/><Relationship Id="rId82" Type="http://schemas.openxmlformats.org/officeDocument/2006/relationships/oleObject" Target="embeddings/oleObject30.bin"/><Relationship Id="rId90" Type="http://schemas.openxmlformats.org/officeDocument/2006/relationships/oleObject" Target="embeddings/oleObject32.bin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9.bin"/><Relationship Id="rId35" Type="http://schemas.openxmlformats.org/officeDocument/2006/relationships/image" Target="media/image16.png"/><Relationship Id="rId43" Type="http://schemas.openxmlformats.org/officeDocument/2006/relationships/image" Target="media/image23.wmf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7.bin"/><Relationship Id="rId64" Type="http://schemas.openxmlformats.org/officeDocument/2006/relationships/oleObject" Target="embeddings/oleObject21.bin"/><Relationship Id="rId69" Type="http://schemas.openxmlformats.org/officeDocument/2006/relationships/image" Target="media/image36.wmf"/><Relationship Id="rId77" Type="http://schemas.openxmlformats.org/officeDocument/2006/relationships/image" Target="media/image40.wmf"/><Relationship Id="rId8" Type="http://schemas.openxmlformats.org/officeDocument/2006/relationships/oleObject" Target="embeddings/oleObject1.bin"/><Relationship Id="rId51" Type="http://schemas.openxmlformats.org/officeDocument/2006/relationships/image" Target="media/image27.wmf"/><Relationship Id="rId72" Type="http://schemas.openxmlformats.org/officeDocument/2006/relationships/oleObject" Target="embeddings/oleObject25.bin"/><Relationship Id="rId80" Type="http://schemas.openxmlformats.org/officeDocument/2006/relationships/oleObject" Target="embeddings/oleObject29.bin"/><Relationship Id="rId85" Type="http://schemas.openxmlformats.org/officeDocument/2006/relationships/image" Target="media/image45.wmf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oleObject" Target="embeddings/oleObject12.bin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20" Type="http://schemas.openxmlformats.org/officeDocument/2006/relationships/image" Target="media/image7.png"/><Relationship Id="rId41" Type="http://schemas.openxmlformats.org/officeDocument/2006/relationships/image" Target="media/image22.wmf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4.bin"/><Relationship Id="rId75" Type="http://schemas.openxmlformats.org/officeDocument/2006/relationships/image" Target="media/image39.wmf"/><Relationship Id="rId83" Type="http://schemas.openxmlformats.org/officeDocument/2006/relationships/image" Target="media/image43.png"/><Relationship Id="rId88" Type="http://schemas.openxmlformats.org/officeDocument/2006/relationships/image" Target="media/image47.png"/><Relationship Id="rId91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footer" Target="footer2.xml"/><Relationship Id="rId31" Type="http://schemas.openxmlformats.org/officeDocument/2006/relationships/footer" Target="footer3.xml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9.bin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28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1.bin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2701</Words>
  <Characters>15397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Задача 2</vt:lpstr>
    </vt:vector>
  </TitlesOfParts>
  <Company>MultiDVD Team</Company>
  <LinksUpToDate>false</LinksUpToDate>
  <CharactersWithSpaces>18062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Задача 2</dc:title>
  <dc:subject/>
  <dc:creator>Jok</dc:creator>
  <cp:keywords>17299</cp:keywords>
  <dc:description>Банк рефератов Vzfeiinfo.Ru</dc:description>
  <cp:lastModifiedBy>admin</cp:lastModifiedBy>
  <cp:revision>2</cp:revision>
  <dcterms:created xsi:type="dcterms:W3CDTF">2014-04-06T13:40:00Z</dcterms:created>
  <dcterms:modified xsi:type="dcterms:W3CDTF">2014-04-06T13:40:00Z</dcterms:modified>
</cp:coreProperties>
</file>