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69" w:rsidRDefault="00EE0169" w:rsidP="007A0F6A">
      <w:pPr>
        <w:jc w:val="center"/>
        <w:rPr>
          <w:b/>
          <w:bCs/>
          <w:sz w:val="28"/>
        </w:rPr>
      </w:pPr>
    </w:p>
    <w:p w:rsidR="007A0F6A" w:rsidRDefault="007A0F6A" w:rsidP="007A0F6A">
      <w:pPr>
        <w:jc w:val="center"/>
        <w:rPr>
          <w:b/>
          <w:bCs/>
          <w:sz w:val="28"/>
        </w:rPr>
      </w:pPr>
      <w:r>
        <w:rPr>
          <w:b/>
          <w:bCs/>
          <w:sz w:val="28"/>
        </w:rPr>
        <w:t>СОДЕРЖАНИЕ</w:t>
      </w:r>
    </w:p>
    <w:p w:rsidR="007A0F6A" w:rsidRDefault="007A0F6A" w:rsidP="007A0F6A">
      <w:pPr>
        <w:spacing w:line="480" w:lineRule="auto"/>
        <w:rPr>
          <w:sz w:val="28"/>
        </w:rPr>
      </w:pPr>
    </w:p>
    <w:p w:rsidR="007A0F6A" w:rsidRPr="00BD42BB" w:rsidRDefault="007A0F6A" w:rsidP="007A0F6A">
      <w:pPr>
        <w:pStyle w:val="10"/>
        <w:tabs>
          <w:tab w:val="right" w:leader="dot" w:pos="9345"/>
        </w:tabs>
        <w:spacing w:line="480" w:lineRule="auto"/>
        <w:rPr>
          <w:noProof/>
          <w:sz w:val="28"/>
        </w:rPr>
      </w:pPr>
      <w:r w:rsidRPr="00BD42BB">
        <w:rPr>
          <w:sz w:val="28"/>
        </w:rPr>
        <w:fldChar w:fldCharType="begin"/>
      </w:r>
      <w:r w:rsidRPr="00BD42BB">
        <w:rPr>
          <w:sz w:val="28"/>
        </w:rPr>
        <w:instrText xml:space="preserve"> TOC \o "1-2" \h \z </w:instrText>
      </w:r>
      <w:r w:rsidRPr="00BD42BB">
        <w:rPr>
          <w:sz w:val="28"/>
        </w:rPr>
        <w:fldChar w:fldCharType="separate"/>
      </w:r>
      <w:hyperlink w:anchor="_Toc227414882" w:history="1">
        <w:r w:rsidRPr="00BD42BB">
          <w:rPr>
            <w:rStyle w:val="a3"/>
            <w:noProof/>
            <w:color w:val="auto"/>
            <w:sz w:val="28"/>
            <w:u w:val="none"/>
          </w:rPr>
          <w:t>Введение</w:t>
        </w:r>
        <w:r w:rsidRPr="00BD42BB">
          <w:rPr>
            <w:noProof/>
            <w:webHidden/>
            <w:sz w:val="28"/>
          </w:rPr>
          <w:tab/>
        </w:r>
        <w:r w:rsidRPr="00BD42BB">
          <w:rPr>
            <w:noProof/>
            <w:webHidden/>
            <w:sz w:val="28"/>
          </w:rPr>
          <w:fldChar w:fldCharType="begin"/>
        </w:r>
        <w:r w:rsidRPr="00BD42BB">
          <w:rPr>
            <w:noProof/>
            <w:webHidden/>
            <w:sz w:val="28"/>
          </w:rPr>
          <w:instrText xml:space="preserve"> PAGEREF _Toc227414882 \h </w:instrText>
        </w:r>
        <w:r w:rsidRPr="00BD42BB">
          <w:rPr>
            <w:noProof/>
            <w:webHidden/>
            <w:sz w:val="28"/>
          </w:rPr>
        </w:r>
        <w:r w:rsidRPr="00BD42BB">
          <w:rPr>
            <w:noProof/>
            <w:webHidden/>
            <w:sz w:val="28"/>
          </w:rPr>
          <w:fldChar w:fldCharType="separate"/>
        </w:r>
        <w:r w:rsidRPr="00BD42BB">
          <w:rPr>
            <w:noProof/>
            <w:webHidden/>
            <w:sz w:val="28"/>
          </w:rPr>
          <w:t>3</w:t>
        </w:r>
        <w:r w:rsidRPr="00BD42BB">
          <w:rPr>
            <w:noProof/>
            <w:webHidden/>
            <w:sz w:val="28"/>
          </w:rPr>
          <w:fldChar w:fldCharType="end"/>
        </w:r>
      </w:hyperlink>
    </w:p>
    <w:p w:rsidR="007A0F6A" w:rsidRPr="009D2E37" w:rsidRDefault="009D2E37" w:rsidP="007A0F6A">
      <w:pPr>
        <w:pStyle w:val="10"/>
        <w:tabs>
          <w:tab w:val="right" w:leader="dot" w:pos="9345"/>
        </w:tabs>
        <w:spacing w:line="480" w:lineRule="auto"/>
        <w:rPr>
          <w:rStyle w:val="a3"/>
          <w:noProof/>
          <w:color w:val="auto"/>
          <w:sz w:val="28"/>
          <w:u w:val="none"/>
        </w:rPr>
      </w:pPr>
      <w:r w:rsidRPr="009D2E37">
        <w:rPr>
          <w:rStyle w:val="a3"/>
          <w:noProof/>
          <w:color w:val="auto"/>
          <w:sz w:val="28"/>
          <w:u w:val="none"/>
        </w:rPr>
        <w:t>1. Понятие инвестиций и их виды</w:t>
      </w:r>
      <w:r w:rsidRPr="009D2E37">
        <w:rPr>
          <w:rStyle w:val="a3"/>
          <w:noProof/>
          <w:webHidden/>
          <w:color w:val="auto"/>
          <w:sz w:val="28"/>
          <w:u w:val="none"/>
        </w:rPr>
        <w:tab/>
        <w:t>4</w:t>
      </w:r>
    </w:p>
    <w:p w:rsidR="007A0F6A" w:rsidRPr="009D2E37" w:rsidRDefault="009D2E37" w:rsidP="007A0F6A">
      <w:pPr>
        <w:pStyle w:val="20"/>
        <w:tabs>
          <w:tab w:val="right" w:leader="dot" w:pos="9345"/>
        </w:tabs>
        <w:spacing w:line="480" w:lineRule="auto"/>
        <w:rPr>
          <w:rStyle w:val="a3"/>
          <w:noProof/>
          <w:color w:val="auto"/>
          <w:sz w:val="28"/>
          <w:u w:val="none"/>
        </w:rPr>
      </w:pPr>
      <w:r w:rsidRPr="009D2E37">
        <w:rPr>
          <w:rStyle w:val="a3"/>
          <w:noProof/>
          <w:color w:val="auto"/>
          <w:sz w:val="28"/>
          <w:u w:val="none"/>
        </w:rPr>
        <w:t>1.1. Инвестирование</w:t>
      </w:r>
      <w:r w:rsidRPr="009D2E37">
        <w:rPr>
          <w:rStyle w:val="a3"/>
          <w:noProof/>
          <w:webHidden/>
          <w:color w:val="auto"/>
          <w:sz w:val="28"/>
          <w:u w:val="none"/>
        </w:rPr>
        <w:tab/>
        <w:t>4</w:t>
      </w:r>
    </w:p>
    <w:p w:rsidR="007A0F6A" w:rsidRPr="009D2E37" w:rsidRDefault="009D2E37" w:rsidP="007A0F6A">
      <w:pPr>
        <w:pStyle w:val="20"/>
        <w:tabs>
          <w:tab w:val="right" w:leader="dot" w:pos="9345"/>
        </w:tabs>
        <w:spacing w:line="480" w:lineRule="auto"/>
        <w:rPr>
          <w:rStyle w:val="a3"/>
          <w:noProof/>
          <w:color w:val="auto"/>
          <w:sz w:val="28"/>
          <w:u w:val="none"/>
        </w:rPr>
      </w:pPr>
      <w:r w:rsidRPr="009D2E37">
        <w:rPr>
          <w:rStyle w:val="a3"/>
          <w:noProof/>
          <w:color w:val="auto"/>
          <w:sz w:val="28"/>
          <w:u w:val="none"/>
        </w:rPr>
        <w:t>1.2</w:t>
      </w:r>
      <w:r w:rsidR="00E9751A">
        <w:rPr>
          <w:rStyle w:val="a3"/>
          <w:noProof/>
          <w:color w:val="auto"/>
          <w:sz w:val="28"/>
          <w:u w:val="none"/>
          <w:lang w:val="en-US"/>
        </w:rPr>
        <w:t>.</w:t>
      </w:r>
      <w:r w:rsidRPr="009D2E37">
        <w:rPr>
          <w:rStyle w:val="a3"/>
          <w:noProof/>
          <w:color w:val="auto"/>
          <w:sz w:val="28"/>
          <w:u w:val="none"/>
        </w:rPr>
        <w:t xml:space="preserve"> </w:t>
      </w:r>
      <w:r w:rsidR="00A104F5" w:rsidRPr="009D2E37">
        <w:rPr>
          <w:rStyle w:val="a3"/>
          <w:noProof/>
          <w:color w:val="auto"/>
          <w:sz w:val="28"/>
          <w:u w:val="none"/>
        </w:rPr>
        <w:t>Структура инвестиций</w:t>
      </w:r>
      <w:r w:rsidRPr="009D2E37">
        <w:rPr>
          <w:rStyle w:val="a3"/>
          <w:noProof/>
          <w:color w:val="auto"/>
          <w:sz w:val="28"/>
          <w:u w:val="none"/>
        </w:rPr>
        <w:t>.</w:t>
      </w:r>
      <w:r w:rsidRPr="009D2E37">
        <w:rPr>
          <w:rStyle w:val="a3"/>
          <w:noProof/>
          <w:webHidden/>
          <w:color w:val="auto"/>
          <w:sz w:val="28"/>
          <w:u w:val="none"/>
        </w:rPr>
        <w:tab/>
        <w:t>7</w:t>
      </w:r>
    </w:p>
    <w:p w:rsidR="007A0F6A" w:rsidRPr="009D2E37" w:rsidRDefault="007A0F6A" w:rsidP="007A0F6A">
      <w:pPr>
        <w:pStyle w:val="20"/>
        <w:tabs>
          <w:tab w:val="right" w:leader="dot" w:pos="9345"/>
        </w:tabs>
        <w:spacing w:line="480" w:lineRule="auto"/>
        <w:rPr>
          <w:rStyle w:val="a3"/>
          <w:noProof/>
          <w:color w:val="auto"/>
          <w:sz w:val="28"/>
          <w:u w:val="none"/>
        </w:rPr>
      </w:pPr>
      <w:r w:rsidRPr="00BD42BB">
        <w:rPr>
          <w:rStyle w:val="a3"/>
          <w:noProof/>
          <w:color w:val="auto"/>
          <w:sz w:val="28"/>
          <w:u w:val="none"/>
        </w:rPr>
        <w:t>1.</w:t>
      </w:r>
      <w:r w:rsidR="009D2E37" w:rsidRPr="009D2E37">
        <w:rPr>
          <w:rStyle w:val="a3"/>
          <w:noProof/>
          <w:color w:val="auto"/>
          <w:sz w:val="28"/>
          <w:u w:val="none"/>
        </w:rPr>
        <w:t xml:space="preserve"> 3. Доходность и риск инвестиций …………………………………....</w:t>
      </w:r>
      <w:r w:rsidR="009D2E37">
        <w:rPr>
          <w:rStyle w:val="a3"/>
          <w:noProof/>
          <w:color w:val="auto"/>
          <w:sz w:val="28"/>
          <w:u w:val="none"/>
        </w:rPr>
        <w:t>.......</w:t>
      </w:r>
      <w:r w:rsidR="009D2E37" w:rsidRPr="009D2E37">
        <w:rPr>
          <w:rStyle w:val="a3"/>
          <w:noProof/>
          <w:color w:val="auto"/>
          <w:sz w:val="28"/>
          <w:u w:val="none"/>
        </w:rPr>
        <w:t>10</w:t>
      </w:r>
    </w:p>
    <w:p w:rsidR="00C10F6F" w:rsidRPr="009D2E37" w:rsidRDefault="009D2E37" w:rsidP="009D2E37">
      <w:pPr>
        <w:pStyle w:val="20"/>
        <w:tabs>
          <w:tab w:val="right" w:leader="dot" w:pos="9345"/>
        </w:tabs>
        <w:spacing w:line="480" w:lineRule="auto"/>
        <w:ind w:left="0"/>
        <w:rPr>
          <w:rStyle w:val="a3"/>
          <w:noProof/>
          <w:color w:val="auto"/>
          <w:sz w:val="28"/>
          <w:u w:val="none"/>
        </w:rPr>
      </w:pPr>
      <w:r w:rsidRPr="009D2E37">
        <w:rPr>
          <w:rStyle w:val="a3"/>
          <w:noProof/>
          <w:color w:val="auto"/>
          <w:sz w:val="28"/>
          <w:u w:val="none"/>
        </w:rPr>
        <w:t xml:space="preserve">2. </w:t>
      </w:r>
      <w:r>
        <w:rPr>
          <w:rStyle w:val="a3"/>
          <w:noProof/>
          <w:color w:val="auto"/>
          <w:sz w:val="28"/>
          <w:u w:val="none"/>
        </w:rPr>
        <w:t>Портфельные инвестиции</w:t>
      </w:r>
      <w:r w:rsidRPr="009D2E37">
        <w:rPr>
          <w:rStyle w:val="a3"/>
          <w:noProof/>
          <w:color w:val="auto"/>
          <w:sz w:val="28"/>
          <w:u w:val="none"/>
        </w:rPr>
        <w:t>……………………………………………………12</w:t>
      </w:r>
    </w:p>
    <w:p w:rsidR="007A0F6A" w:rsidRPr="009D2E37" w:rsidRDefault="009D2E37" w:rsidP="007A0F6A">
      <w:pPr>
        <w:pStyle w:val="20"/>
        <w:tabs>
          <w:tab w:val="right" w:leader="dot" w:pos="9345"/>
        </w:tabs>
        <w:spacing w:line="480" w:lineRule="auto"/>
        <w:rPr>
          <w:rStyle w:val="a3"/>
          <w:noProof/>
          <w:color w:val="auto"/>
          <w:sz w:val="28"/>
          <w:u w:val="none"/>
        </w:rPr>
      </w:pPr>
      <w:r w:rsidRPr="009D2E37">
        <w:rPr>
          <w:rStyle w:val="a3"/>
          <w:noProof/>
          <w:color w:val="auto"/>
          <w:sz w:val="28"/>
          <w:u w:val="none"/>
        </w:rPr>
        <w:t>2.1. Основные принципы построения портфеля</w:t>
      </w:r>
      <w:r w:rsidRPr="009D2E37">
        <w:rPr>
          <w:rStyle w:val="a3"/>
          <w:noProof/>
          <w:webHidden/>
          <w:color w:val="auto"/>
          <w:sz w:val="28"/>
          <w:u w:val="none"/>
        </w:rPr>
        <w:tab/>
        <w:t>12</w:t>
      </w:r>
    </w:p>
    <w:p w:rsidR="007A0F6A" w:rsidRPr="009D2E37" w:rsidRDefault="009D2E37" w:rsidP="007A0F6A">
      <w:pPr>
        <w:pStyle w:val="20"/>
        <w:tabs>
          <w:tab w:val="right" w:leader="dot" w:pos="9345"/>
        </w:tabs>
        <w:spacing w:line="480" w:lineRule="auto"/>
        <w:rPr>
          <w:rStyle w:val="a3"/>
          <w:noProof/>
          <w:color w:val="auto"/>
          <w:sz w:val="28"/>
          <w:u w:val="none"/>
        </w:rPr>
      </w:pPr>
      <w:r w:rsidRPr="009D2E37">
        <w:rPr>
          <w:rStyle w:val="a3"/>
          <w:noProof/>
          <w:color w:val="auto"/>
          <w:sz w:val="28"/>
          <w:u w:val="none"/>
        </w:rPr>
        <w:t xml:space="preserve">2.2. </w:t>
      </w:r>
      <w:r w:rsidR="00E668F4" w:rsidRPr="009D2E37">
        <w:rPr>
          <w:rStyle w:val="a3"/>
          <w:noProof/>
          <w:color w:val="auto"/>
          <w:sz w:val="28"/>
          <w:u w:val="none"/>
        </w:rPr>
        <w:t>Тип портфеля</w:t>
      </w:r>
      <w:r w:rsidRPr="009D2E37">
        <w:rPr>
          <w:rStyle w:val="a3"/>
          <w:noProof/>
          <w:webHidden/>
          <w:color w:val="auto"/>
          <w:sz w:val="28"/>
          <w:u w:val="none"/>
        </w:rPr>
        <w:tab/>
        <w:t>17</w:t>
      </w:r>
    </w:p>
    <w:p w:rsidR="00A104F5" w:rsidRPr="009D2E37" w:rsidRDefault="00A104F5" w:rsidP="00A104F5">
      <w:pPr>
        <w:pStyle w:val="20"/>
        <w:tabs>
          <w:tab w:val="right" w:leader="dot" w:pos="9345"/>
        </w:tabs>
        <w:spacing w:line="480" w:lineRule="auto"/>
        <w:rPr>
          <w:noProof/>
          <w:sz w:val="28"/>
        </w:rPr>
      </w:pPr>
      <w:r w:rsidRPr="009D2E37">
        <w:rPr>
          <w:rStyle w:val="a3"/>
          <w:noProof/>
          <w:color w:val="auto"/>
          <w:sz w:val="28"/>
          <w:u w:val="none"/>
        </w:rPr>
        <w:t>2.2.</w:t>
      </w:r>
      <w:r w:rsidR="009D2E37" w:rsidRPr="009D2E37">
        <w:rPr>
          <w:noProof/>
          <w:sz w:val="28"/>
        </w:rPr>
        <w:t xml:space="preserve"> Связь целей инвестирования со структурой портфеля</w:t>
      </w:r>
      <w:r w:rsidRPr="009D2E37">
        <w:rPr>
          <w:noProof/>
          <w:webHidden/>
          <w:sz w:val="28"/>
        </w:rPr>
        <w:tab/>
      </w:r>
      <w:r w:rsidR="009D2E37" w:rsidRPr="009D2E37">
        <w:rPr>
          <w:noProof/>
          <w:webHidden/>
          <w:sz w:val="28"/>
        </w:rPr>
        <w:t>21</w:t>
      </w:r>
    </w:p>
    <w:p w:rsidR="00A104F5" w:rsidRPr="009D2E37" w:rsidRDefault="001275B3" w:rsidP="00A104F5">
      <w:pPr>
        <w:pStyle w:val="10"/>
        <w:tabs>
          <w:tab w:val="right" w:leader="dot" w:pos="9345"/>
        </w:tabs>
        <w:spacing w:line="480" w:lineRule="auto"/>
        <w:rPr>
          <w:noProof/>
          <w:sz w:val="28"/>
        </w:rPr>
      </w:pPr>
      <w:r w:rsidRPr="009D2E37">
        <w:rPr>
          <w:rStyle w:val="a3"/>
          <w:noProof/>
          <w:color w:val="auto"/>
          <w:sz w:val="28"/>
          <w:u w:val="none"/>
        </w:rPr>
        <w:t xml:space="preserve">3. </w:t>
      </w:r>
      <w:r>
        <w:rPr>
          <w:rStyle w:val="a3"/>
          <w:noProof/>
          <w:color w:val="auto"/>
          <w:sz w:val="28"/>
          <w:u w:val="none"/>
        </w:rPr>
        <w:t>Роль инвестиций в экономике</w:t>
      </w:r>
      <w:r w:rsidRPr="009D2E37">
        <w:rPr>
          <w:rStyle w:val="a3"/>
          <w:noProof/>
          <w:color w:val="auto"/>
          <w:sz w:val="28"/>
          <w:u w:val="none"/>
        </w:rPr>
        <w:t>………………………………………………</w:t>
      </w:r>
      <w:r w:rsidR="009D2E37" w:rsidRPr="009D2E37">
        <w:rPr>
          <w:rStyle w:val="a3"/>
          <w:noProof/>
          <w:color w:val="auto"/>
          <w:sz w:val="28"/>
          <w:u w:val="none"/>
        </w:rPr>
        <w:t>..23</w:t>
      </w:r>
    </w:p>
    <w:p w:rsidR="00A104F5" w:rsidRPr="009D2E37" w:rsidRDefault="009D2E37" w:rsidP="00A104F5">
      <w:pPr>
        <w:pStyle w:val="20"/>
        <w:tabs>
          <w:tab w:val="right" w:leader="dot" w:pos="9345"/>
        </w:tabs>
        <w:spacing w:line="480" w:lineRule="auto"/>
        <w:rPr>
          <w:rStyle w:val="a3"/>
          <w:noProof/>
          <w:color w:val="auto"/>
          <w:sz w:val="28"/>
          <w:u w:val="none"/>
        </w:rPr>
      </w:pPr>
      <w:r w:rsidRPr="009D2E37">
        <w:rPr>
          <w:rStyle w:val="a3"/>
          <w:noProof/>
          <w:color w:val="auto"/>
          <w:sz w:val="28"/>
          <w:u w:val="none"/>
        </w:rPr>
        <w:t>3.1</w:t>
      </w:r>
      <w:r>
        <w:rPr>
          <w:rStyle w:val="a3"/>
          <w:noProof/>
          <w:color w:val="auto"/>
          <w:sz w:val="28"/>
          <w:u w:val="none"/>
          <w:lang w:val="en-US"/>
        </w:rPr>
        <w:t>.</w:t>
      </w:r>
      <w:r w:rsidRPr="009D2E37">
        <w:rPr>
          <w:rStyle w:val="a3"/>
          <w:noProof/>
          <w:color w:val="auto"/>
          <w:sz w:val="28"/>
          <w:u w:val="none"/>
        </w:rPr>
        <w:t xml:space="preserve"> Место инвестиций в экономике.</w:t>
      </w:r>
      <w:r w:rsidRPr="009D2E37">
        <w:rPr>
          <w:rStyle w:val="a3"/>
          <w:noProof/>
          <w:webHidden/>
          <w:color w:val="auto"/>
          <w:sz w:val="28"/>
          <w:u w:val="none"/>
        </w:rPr>
        <w:tab/>
        <w:t>23</w:t>
      </w:r>
    </w:p>
    <w:p w:rsidR="00A104F5" w:rsidRPr="009D2E37" w:rsidRDefault="009D2E37" w:rsidP="00A104F5">
      <w:pPr>
        <w:pStyle w:val="20"/>
        <w:tabs>
          <w:tab w:val="right" w:leader="dot" w:pos="9345"/>
        </w:tabs>
        <w:spacing w:line="480" w:lineRule="auto"/>
        <w:rPr>
          <w:rStyle w:val="a3"/>
          <w:noProof/>
          <w:color w:val="auto"/>
          <w:sz w:val="28"/>
          <w:u w:val="none"/>
        </w:rPr>
      </w:pPr>
      <w:r w:rsidRPr="009D2E37">
        <w:rPr>
          <w:rStyle w:val="a3"/>
          <w:noProof/>
          <w:color w:val="auto"/>
          <w:sz w:val="28"/>
          <w:u w:val="none"/>
        </w:rPr>
        <w:t>3.2. Проблема привлечения инвестиций</w:t>
      </w:r>
      <w:r w:rsidRPr="009D2E37">
        <w:rPr>
          <w:rStyle w:val="a3"/>
          <w:noProof/>
          <w:webHidden/>
          <w:color w:val="auto"/>
          <w:sz w:val="28"/>
          <w:u w:val="none"/>
        </w:rPr>
        <w:tab/>
        <w:t>25</w:t>
      </w:r>
    </w:p>
    <w:p w:rsidR="00A104F5" w:rsidRPr="009D2E37" w:rsidRDefault="009D2E37" w:rsidP="009D2E37">
      <w:pPr>
        <w:pStyle w:val="20"/>
        <w:tabs>
          <w:tab w:val="right" w:leader="dot" w:pos="9345"/>
        </w:tabs>
        <w:spacing w:line="480" w:lineRule="auto"/>
        <w:rPr>
          <w:noProof/>
          <w:sz w:val="28"/>
        </w:rPr>
      </w:pPr>
      <w:r w:rsidRPr="009D2E37">
        <w:rPr>
          <w:noProof/>
          <w:sz w:val="28"/>
        </w:rPr>
        <w:t>3.</w:t>
      </w:r>
      <w:r w:rsidR="00A104F5" w:rsidRPr="009D2E37">
        <w:rPr>
          <w:noProof/>
          <w:sz w:val="28"/>
        </w:rPr>
        <w:t>3.</w:t>
      </w:r>
      <w:r w:rsidRPr="009D2E37">
        <w:rPr>
          <w:noProof/>
          <w:sz w:val="28"/>
        </w:rPr>
        <w:t xml:space="preserve"> </w:t>
      </w:r>
      <w:r w:rsidR="00C10F6F" w:rsidRPr="009D2E37">
        <w:rPr>
          <w:noProof/>
          <w:sz w:val="28"/>
        </w:rPr>
        <w:t>Цель инвестиционной политики государства</w:t>
      </w:r>
      <w:r w:rsidR="00A104F5" w:rsidRPr="009D2E37">
        <w:rPr>
          <w:noProof/>
          <w:sz w:val="28"/>
        </w:rPr>
        <w:t xml:space="preserve"> ……………...</w:t>
      </w:r>
      <w:r w:rsidRPr="009D2E37">
        <w:rPr>
          <w:noProof/>
          <w:sz w:val="28"/>
        </w:rPr>
        <w:t>..................27</w:t>
      </w:r>
    </w:p>
    <w:p w:rsidR="007A0F6A" w:rsidRPr="00E9751A" w:rsidRDefault="00E9751A" w:rsidP="007A0F6A">
      <w:pPr>
        <w:pStyle w:val="10"/>
        <w:tabs>
          <w:tab w:val="right" w:leader="dot" w:pos="9345"/>
        </w:tabs>
        <w:spacing w:line="480" w:lineRule="auto"/>
        <w:rPr>
          <w:rStyle w:val="a3"/>
          <w:noProof/>
          <w:color w:val="auto"/>
          <w:sz w:val="28"/>
          <w:u w:val="none"/>
          <w:lang w:val="en-US"/>
        </w:rPr>
      </w:pPr>
      <w:r w:rsidRPr="00E9751A">
        <w:rPr>
          <w:rStyle w:val="a3"/>
          <w:noProof/>
          <w:color w:val="auto"/>
          <w:sz w:val="28"/>
          <w:u w:val="none"/>
        </w:rPr>
        <w:t>Заключение</w:t>
      </w:r>
      <w:r w:rsidRPr="00E9751A">
        <w:rPr>
          <w:rStyle w:val="a3"/>
          <w:noProof/>
          <w:webHidden/>
          <w:color w:val="auto"/>
          <w:sz w:val="28"/>
          <w:u w:val="none"/>
        </w:rPr>
        <w:tab/>
      </w:r>
      <w:r>
        <w:rPr>
          <w:rStyle w:val="a3"/>
          <w:noProof/>
          <w:webHidden/>
          <w:color w:val="auto"/>
          <w:sz w:val="28"/>
          <w:u w:val="none"/>
          <w:lang w:val="en-US"/>
        </w:rPr>
        <w:t>30</w:t>
      </w:r>
    </w:p>
    <w:p w:rsidR="007A0F6A" w:rsidRDefault="00970D57" w:rsidP="007A0F6A">
      <w:pPr>
        <w:pStyle w:val="10"/>
        <w:tabs>
          <w:tab w:val="right" w:leader="dot" w:pos="9345"/>
        </w:tabs>
        <w:spacing w:line="480" w:lineRule="auto"/>
        <w:rPr>
          <w:rStyle w:val="a3"/>
          <w:noProof/>
          <w:color w:val="auto"/>
          <w:sz w:val="28"/>
          <w:u w:val="none"/>
          <w:lang w:val="en-US"/>
        </w:rPr>
      </w:pPr>
      <w:hyperlink w:anchor="_Toc227414894" w:history="1">
        <w:r w:rsidR="007A0F6A" w:rsidRPr="00BD42BB">
          <w:rPr>
            <w:rStyle w:val="a3"/>
            <w:noProof/>
            <w:color w:val="auto"/>
            <w:sz w:val="28"/>
            <w:u w:val="none"/>
          </w:rPr>
          <w:t>С</w:t>
        </w:r>
      </w:hyperlink>
      <w:r w:rsidR="007A0F6A" w:rsidRPr="00BD42BB">
        <w:rPr>
          <w:rStyle w:val="a3"/>
          <w:noProof/>
          <w:color w:val="auto"/>
          <w:sz w:val="28"/>
          <w:u w:val="none"/>
        </w:rPr>
        <w:t>писок использованных источников</w:t>
      </w:r>
      <w:r w:rsidR="0045076C">
        <w:rPr>
          <w:rStyle w:val="a3"/>
          <w:noProof/>
          <w:color w:val="auto"/>
          <w:sz w:val="28"/>
          <w:u w:val="none"/>
        </w:rPr>
        <w:t>…………………………………………...</w:t>
      </w:r>
      <w:r w:rsidR="0045076C">
        <w:rPr>
          <w:rStyle w:val="a3"/>
          <w:noProof/>
          <w:color w:val="auto"/>
          <w:sz w:val="28"/>
          <w:u w:val="none"/>
          <w:lang w:val="en-US"/>
        </w:rPr>
        <w:t>33</w:t>
      </w:r>
    </w:p>
    <w:p w:rsidR="00187BC6" w:rsidRDefault="00187BC6" w:rsidP="00187BC6">
      <w:pPr>
        <w:rPr>
          <w:sz w:val="28"/>
          <w:szCs w:val="28"/>
          <w:lang w:val="en-US"/>
        </w:rPr>
      </w:pPr>
      <w:r>
        <w:rPr>
          <w:sz w:val="28"/>
          <w:szCs w:val="28"/>
        </w:rPr>
        <w:t xml:space="preserve">Приложение </w:t>
      </w:r>
      <w:r>
        <w:rPr>
          <w:sz w:val="28"/>
          <w:szCs w:val="28"/>
          <w:lang w:val="en-US"/>
        </w:rPr>
        <w:t>A……………………………………………………………………34</w:t>
      </w:r>
    </w:p>
    <w:p w:rsidR="00187BC6" w:rsidRDefault="00187BC6" w:rsidP="00187BC6">
      <w:pPr>
        <w:rPr>
          <w:sz w:val="28"/>
          <w:szCs w:val="28"/>
          <w:lang w:val="en-US"/>
        </w:rPr>
      </w:pPr>
    </w:p>
    <w:p w:rsidR="00187BC6" w:rsidRDefault="00187BC6" w:rsidP="00187BC6">
      <w:pPr>
        <w:rPr>
          <w:sz w:val="28"/>
          <w:szCs w:val="28"/>
          <w:lang w:val="en-US"/>
        </w:rPr>
      </w:pPr>
      <w:r>
        <w:rPr>
          <w:sz w:val="28"/>
          <w:szCs w:val="28"/>
        </w:rPr>
        <w:t xml:space="preserve">Приложение </w:t>
      </w:r>
      <w:r>
        <w:rPr>
          <w:sz w:val="28"/>
          <w:szCs w:val="28"/>
          <w:lang w:val="en-US"/>
        </w:rPr>
        <w:t>B……………………………………………………………………35</w:t>
      </w:r>
    </w:p>
    <w:p w:rsidR="00187BC6" w:rsidRDefault="00187BC6" w:rsidP="00187BC6">
      <w:pPr>
        <w:rPr>
          <w:sz w:val="28"/>
          <w:szCs w:val="28"/>
          <w:lang w:val="en-US"/>
        </w:rPr>
      </w:pPr>
    </w:p>
    <w:p w:rsidR="00187BC6" w:rsidRDefault="00187BC6" w:rsidP="00187BC6">
      <w:pPr>
        <w:rPr>
          <w:sz w:val="28"/>
          <w:szCs w:val="28"/>
          <w:lang w:val="en-US"/>
        </w:rPr>
      </w:pPr>
      <w:r>
        <w:rPr>
          <w:sz w:val="28"/>
          <w:szCs w:val="28"/>
        </w:rPr>
        <w:t xml:space="preserve">Приложение </w:t>
      </w:r>
      <w:r>
        <w:rPr>
          <w:sz w:val="28"/>
          <w:szCs w:val="28"/>
          <w:lang w:val="en-US"/>
        </w:rPr>
        <w:t>C……………………………………………………………………36</w:t>
      </w:r>
    </w:p>
    <w:p w:rsidR="00187BC6" w:rsidRPr="00187BC6" w:rsidRDefault="00187BC6" w:rsidP="00187BC6">
      <w:pPr>
        <w:rPr>
          <w:sz w:val="28"/>
          <w:szCs w:val="28"/>
          <w:lang w:val="en-US"/>
        </w:rPr>
      </w:pPr>
    </w:p>
    <w:p w:rsidR="007A0F6A" w:rsidRDefault="007A0F6A" w:rsidP="007A0F6A">
      <w:pPr>
        <w:rPr>
          <w:sz w:val="28"/>
          <w:szCs w:val="28"/>
          <w:lang w:val="en-US"/>
        </w:rPr>
      </w:pPr>
      <w:r w:rsidRPr="00BD42BB">
        <w:rPr>
          <w:sz w:val="28"/>
        </w:rPr>
        <w:fldChar w:fldCharType="end"/>
      </w:r>
      <w:r w:rsidR="00187BC6">
        <w:rPr>
          <w:sz w:val="28"/>
          <w:szCs w:val="28"/>
        </w:rPr>
        <w:t xml:space="preserve">Приложение </w:t>
      </w:r>
      <w:r w:rsidR="00187BC6">
        <w:rPr>
          <w:sz w:val="28"/>
          <w:szCs w:val="28"/>
          <w:lang w:val="en-US"/>
        </w:rPr>
        <w:t>D……………………………………………………………………37</w:t>
      </w:r>
    </w:p>
    <w:p w:rsidR="00187BC6" w:rsidRDefault="00187BC6" w:rsidP="007A0F6A">
      <w:pPr>
        <w:rPr>
          <w:sz w:val="28"/>
          <w:szCs w:val="28"/>
          <w:lang w:val="en-US"/>
        </w:rPr>
      </w:pPr>
    </w:p>
    <w:p w:rsidR="00187BC6" w:rsidRPr="00187BC6" w:rsidRDefault="00187BC6" w:rsidP="007A0F6A">
      <w:pPr>
        <w:rPr>
          <w:sz w:val="28"/>
          <w:lang w:val="en-US"/>
        </w:rPr>
      </w:pPr>
      <w:r>
        <w:rPr>
          <w:sz w:val="28"/>
          <w:szCs w:val="28"/>
        </w:rPr>
        <w:t xml:space="preserve">Приложение </w:t>
      </w:r>
      <w:r>
        <w:rPr>
          <w:sz w:val="28"/>
          <w:szCs w:val="28"/>
          <w:lang w:val="en-US"/>
        </w:rPr>
        <w:t>E……………………………………………………………………38</w:t>
      </w:r>
    </w:p>
    <w:p w:rsidR="007A0F6A" w:rsidRDefault="007A0F6A" w:rsidP="007A0F6A">
      <w:pPr>
        <w:jc w:val="center"/>
        <w:rPr>
          <w:b/>
          <w:sz w:val="32"/>
          <w:szCs w:val="32"/>
        </w:rPr>
      </w:pPr>
      <w:r w:rsidRPr="007A0F6A">
        <w:rPr>
          <w:sz w:val="28"/>
        </w:rPr>
        <w:br w:type="page"/>
      </w:r>
      <w:r w:rsidRPr="00CC78FE">
        <w:rPr>
          <w:b/>
          <w:sz w:val="32"/>
          <w:szCs w:val="32"/>
        </w:rPr>
        <w:lastRenderedPageBreak/>
        <w:t>Введение</w:t>
      </w:r>
    </w:p>
    <w:p w:rsidR="0045076C" w:rsidRDefault="0045076C" w:rsidP="0045076C">
      <w:pPr>
        <w:pStyle w:val="a6"/>
        <w:spacing w:line="360" w:lineRule="auto"/>
        <w:rPr>
          <w:szCs w:val="28"/>
          <w:lang w:val="en-US"/>
        </w:rPr>
      </w:pPr>
      <w:r w:rsidRPr="0045076C">
        <w:rPr>
          <w:szCs w:val="28"/>
        </w:rPr>
        <w:t>В связи с продолжающейся нестабильностью экономического положения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 Трудно поверить, что одни иностранные инвестиции смогут поднять экономику наше</w:t>
      </w:r>
      <w:r w:rsidR="0091470B">
        <w:rPr>
          <w:szCs w:val="28"/>
        </w:rPr>
        <w:t xml:space="preserve">й огромной страны. Но с другой </w:t>
      </w:r>
      <w:r w:rsidRPr="0045076C">
        <w:rPr>
          <w:szCs w:val="28"/>
        </w:rPr>
        <w:t xml:space="preserve">стороны, они могут послужить катализатором, стимулом развития и роста внутренних инвестиций. Приток зарубежных капиталовложений жизненно важен для достижения таких целей, как выход из современного кризисного состояния, начальный подъем экономики. Опыт многих развивающихся стран показывает, что инвестиционный бум в экономике начинается с приходом иностранного капитала, создание собственных передовых технологи в ряде стран начиналось с освоения технологий, принесенных иностранным капиталом. Опыт многих стран «третьего мира», особенно латиноамериканских, показывает, что неблагоприятные условия для работы иностранных компаний внутри страны приводят к необходимости внешних государственных займов и возрастанию внешнего долга страны. Причем, поскольку государственные займы используются неэффективно, то большие внешние долги начинают тормозить развитие экономики. Кроме того, государственные займы являются рычагом политического давления и причиной экономических уступок. </w:t>
      </w:r>
    </w:p>
    <w:p w:rsidR="0045076C" w:rsidRDefault="0091470B" w:rsidP="0045076C">
      <w:pPr>
        <w:pStyle w:val="a6"/>
        <w:spacing w:line="360" w:lineRule="auto"/>
        <w:rPr>
          <w:szCs w:val="28"/>
        </w:rPr>
      </w:pPr>
      <w:r>
        <w:rPr>
          <w:szCs w:val="28"/>
        </w:rPr>
        <w:t>Цель данной курсовой работы – определить основные типы инвестиций и что для них характерно</w:t>
      </w:r>
      <w:r w:rsidRPr="0091470B">
        <w:rPr>
          <w:szCs w:val="28"/>
        </w:rPr>
        <w:t>.</w:t>
      </w:r>
    </w:p>
    <w:p w:rsidR="0091470B" w:rsidRDefault="0091470B" w:rsidP="0045076C">
      <w:pPr>
        <w:pStyle w:val="a6"/>
        <w:spacing w:line="360" w:lineRule="auto"/>
        <w:rPr>
          <w:szCs w:val="28"/>
          <w:lang w:val="en-US"/>
        </w:rPr>
      </w:pPr>
      <w:r>
        <w:rPr>
          <w:szCs w:val="28"/>
        </w:rPr>
        <w:t>Предметом изучения является непосредственно сам процесс инвестирования</w:t>
      </w:r>
      <w:r w:rsidRPr="0091470B">
        <w:rPr>
          <w:szCs w:val="28"/>
        </w:rPr>
        <w:t>.</w:t>
      </w:r>
    </w:p>
    <w:p w:rsidR="0091470B" w:rsidRDefault="0091470B" w:rsidP="0045076C">
      <w:pPr>
        <w:pStyle w:val="a6"/>
        <w:spacing w:line="360" w:lineRule="auto"/>
        <w:rPr>
          <w:szCs w:val="28"/>
        </w:rPr>
      </w:pPr>
      <w:r>
        <w:rPr>
          <w:szCs w:val="28"/>
        </w:rPr>
        <w:t>Задачи</w:t>
      </w:r>
      <w:r w:rsidRPr="0091470B">
        <w:rPr>
          <w:szCs w:val="28"/>
        </w:rPr>
        <w:t>: 1.</w:t>
      </w:r>
      <w:r>
        <w:rPr>
          <w:szCs w:val="28"/>
        </w:rPr>
        <w:t xml:space="preserve"> Дать определение понятию инвестирование и раскрыть его смысл</w:t>
      </w:r>
      <w:r w:rsidRPr="0091470B">
        <w:rPr>
          <w:szCs w:val="28"/>
        </w:rPr>
        <w:t>.</w:t>
      </w:r>
      <w:r>
        <w:rPr>
          <w:szCs w:val="28"/>
        </w:rPr>
        <w:t xml:space="preserve"> 2</w:t>
      </w:r>
      <w:r w:rsidRPr="0091470B">
        <w:rPr>
          <w:szCs w:val="28"/>
        </w:rPr>
        <w:t>.</w:t>
      </w:r>
      <w:r>
        <w:rPr>
          <w:szCs w:val="28"/>
        </w:rPr>
        <w:t xml:space="preserve"> Рассмотреть различные типы инвестирования и различные свойства присущие этому процессу</w:t>
      </w:r>
      <w:r w:rsidRPr="0091470B">
        <w:rPr>
          <w:szCs w:val="28"/>
        </w:rPr>
        <w:t>.</w:t>
      </w:r>
    </w:p>
    <w:p w:rsidR="0091470B" w:rsidRPr="0091470B" w:rsidRDefault="0091470B" w:rsidP="0045076C">
      <w:pPr>
        <w:pStyle w:val="a6"/>
        <w:spacing w:line="360" w:lineRule="auto"/>
        <w:rPr>
          <w:szCs w:val="28"/>
        </w:rPr>
      </w:pPr>
      <w:r>
        <w:rPr>
          <w:szCs w:val="28"/>
        </w:rPr>
        <w:t>Актуальность – инвестиции занимают главенствующую роль в экономике</w:t>
      </w:r>
      <w:r w:rsidRPr="0091470B">
        <w:rPr>
          <w:szCs w:val="28"/>
        </w:rPr>
        <w:t>.</w:t>
      </w:r>
    </w:p>
    <w:p w:rsidR="007A0F6A" w:rsidRPr="007A0F6A" w:rsidRDefault="007A0F6A" w:rsidP="007A0F6A">
      <w:pPr>
        <w:pStyle w:val="-1"/>
        <w:spacing w:line="336" w:lineRule="auto"/>
      </w:pPr>
      <w:r>
        <w:br w:type="page"/>
      </w:r>
      <w:bookmarkStart w:id="0" w:name="_Toc150865543"/>
      <w:bookmarkStart w:id="1" w:name="_Toc150865614"/>
      <w:bookmarkStart w:id="2" w:name="_Toc150865868"/>
      <w:bookmarkStart w:id="3" w:name="_Toc153203966"/>
      <w:bookmarkStart w:id="4" w:name="_Toc227414887"/>
      <w:r>
        <w:t>1.</w:t>
      </w:r>
      <w:bookmarkEnd w:id="0"/>
      <w:bookmarkEnd w:id="1"/>
      <w:bookmarkEnd w:id="2"/>
      <w:bookmarkEnd w:id="3"/>
      <w:bookmarkEnd w:id="4"/>
      <w:r w:rsidR="00A104F5" w:rsidRPr="00A104F5">
        <w:t xml:space="preserve"> </w:t>
      </w:r>
      <w:r w:rsidR="00A104F5">
        <w:t>Понятие инвестиций и их виды</w:t>
      </w:r>
    </w:p>
    <w:p w:rsidR="009B45F1" w:rsidRPr="00A104F5" w:rsidRDefault="007A0F6A" w:rsidP="009B45F1">
      <w:pPr>
        <w:pStyle w:val="-2"/>
        <w:spacing w:line="336" w:lineRule="auto"/>
        <w:rPr>
          <w:sz w:val="32"/>
          <w:szCs w:val="32"/>
        </w:rPr>
      </w:pPr>
      <w:bookmarkStart w:id="5" w:name="_Toc227414888"/>
      <w:r w:rsidRPr="00A104F5">
        <w:rPr>
          <w:sz w:val="32"/>
          <w:szCs w:val="32"/>
        </w:rPr>
        <w:t xml:space="preserve">1.1. </w:t>
      </w:r>
      <w:bookmarkEnd w:id="5"/>
      <w:r w:rsidR="00A104F5" w:rsidRPr="00A104F5">
        <w:rPr>
          <w:sz w:val="32"/>
          <w:szCs w:val="32"/>
        </w:rPr>
        <w:t>Инвестирование</w:t>
      </w:r>
    </w:p>
    <w:p w:rsidR="007A0F6A" w:rsidRPr="007A0F6A" w:rsidRDefault="007A0F6A" w:rsidP="007A0F6A">
      <w:pPr>
        <w:spacing w:line="360" w:lineRule="auto"/>
        <w:jc w:val="both"/>
        <w:rPr>
          <w:sz w:val="28"/>
          <w:szCs w:val="28"/>
        </w:rPr>
      </w:pPr>
      <w:r w:rsidRPr="007A0F6A">
        <w:rPr>
          <w:sz w:val="28"/>
          <w:szCs w:val="28"/>
        </w:rPr>
        <w:t xml:space="preserve">Инвестирование – вложение капитала в целях получения дохода в будущем, компенсирующего инвестору отложенное потребление, ожидаемый рост общего уровня цен и неопределенность получения будущего дохода (риск). </w:t>
      </w:r>
    </w:p>
    <w:p w:rsidR="007A0F6A" w:rsidRPr="007A0F6A" w:rsidRDefault="007A0F6A" w:rsidP="007A0F6A">
      <w:pPr>
        <w:spacing w:line="360" w:lineRule="auto"/>
        <w:jc w:val="both"/>
        <w:rPr>
          <w:sz w:val="28"/>
          <w:szCs w:val="28"/>
        </w:rPr>
      </w:pPr>
      <w:r w:rsidRPr="007A0F6A">
        <w:rPr>
          <w:sz w:val="28"/>
          <w:szCs w:val="28"/>
        </w:rPr>
        <w:t xml:space="preserve">Цель инвестирования заключается в поиске и определении такого способа вложения инвестиций, при котором обеспечивался бы требуемый уровень доходности и минимальный риск. </w:t>
      </w:r>
    </w:p>
    <w:p w:rsidR="007A0F6A" w:rsidRPr="007A0F6A" w:rsidRDefault="007A0F6A" w:rsidP="007A0F6A">
      <w:pPr>
        <w:spacing w:line="360" w:lineRule="auto"/>
        <w:jc w:val="both"/>
        <w:rPr>
          <w:sz w:val="28"/>
          <w:szCs w:val="28"/>
        </w:rPr>
      </w:pPr>
      <w:r w:rsidRPr="007A0F6A">
        <w:rPr>
          <w:sz w:val="28"/>
          <w:szCs w:val="28"/>
        </w:rPr>
        <w:t xml:space="preserve">На инвестирование оказывают воздействие различные факторы: </w:t>
      </w:r>
    </w:p>
    <w:p w:rsidR="007A0F6A" w:rsidRPr="007A0F6A" w:rsidRDefault="007A0F6A" w:rsidP="007A0F6A">
      <w:pPr>
        <w:spacing w:line="360" w:lineRule="auto"/>
        <w:jc w:val="both"/>
        <w:rPr>
          <w:sz w:val="28"/>
          <w:szCs w:val="28"/>
        </w:rPr>
      </w:pPr>
      <w:r w:rsidRPr="007A0F6A">
        <w:rPr>
          <w:sz w:val="28"/>
          <w:szCs w:val="28"/>
        </w:rPr>
        <w:t xml:space="preserve">• временной; </w:t>
      </w:r>
    </w:p>
    <w:p w:rsidR="007A0F6A" w:rsidRPr="007A0F6A" w:rsidRDefault="007A0F6A" w:rsidP="007A0F6A">
      <w:pPr>
        <w:spacing w:line="360" w:lineRule="auto"/>
        <w:jc w:val="both"/>
        <w:rPr>
          <w:sz w:val="28"/>
          <w:szCs w:val="28"/>
        </w:rPr>
      </w:pPr>
      <w:r w:rsidRPr="007A0F6A">
        <w:rPr>
          <w:sz w:val="28"/>
          <w:szCs w:val="28"/>
        </w:rPr>
        <w:t xml:space="preserve">• инфляционный; </w:t>
      </w:r>
    </w:p>
    <w:p w:rsidR="007A0F6A" w:rsidRPr="007A0F6A" w:rsidRDefault="007A0F6A" w:rsidP="007A0F6A">
      <w:pPr>
        <w:spacing w:line="360" w:lineRule="auto"/>
        <w:jc w:val="both"/>
        <w:rPr>
          <w:sz w:val="28"/>
          <w:szCs w:val="28"/>
        </w:rPr>
      </w:pPr>
      <w:r w:rsidRPr="007A0F6A">
        <w:rPr>
          <w:sz w:val="28"/>
          <w:szCs w:val="28"/>
        </w:rPr>
        <w:t xml:space="preserve">•  фактор неопределенности или риска. </w:t>
      </w:r>
    </w:p>
    <w:p w:rsidR="007A0F6A" w:rsidRPr="007A0F6A" w:rsidRDefault="007A0F6A" w:rsidP="007A0F6A">
      <w:pPr>
        <w:spacing w:line="360" w:lineRule="auto"/>
        <w:jc w:val="both"/>
        <w:rPr>
          <w:sz w:val="28"/>
          <w:szCs w:val="28"/>
        </w:rPr>
      </w:pPr>
      <w:r w:rsidRPr="007A0F6A">
        <w:rPr>
          <w:sz w:val="28"/>
          <w:szCs w:val="28"/>
        </w:rPr>
        <w:t xml:space="preserve">Временной фактор. Инвестирование, по сути, означает отказ от использования дохода на текущее потребление, чтобы в будущем иметь большую сумму. Другими словами, инвестор намерен получить в будущем сумму денег, превосходящую отложенную в текущий момент, как плату за то, что он не потратил деньги на себя, а предоставил их в долг. </w:t>
      </w:r>
    </w:p>
    <w:p w:rsidR="007A0F6A" w:rsidRPr="007A0F6A" w:rsidRDefault="007A0F6A" w:rsidP="007A0F6A">
      <w:pPr>
        <w:spacing w:line="360" w:lineRule="auto"/>
        <w:jc w:val="both"/>
        <w:rPr>
          <w:sz w:val="28"/>
          <w:szCs w:val="28"/>
        </w:rPr>
      </w:pPr>
      <w:r w:rsidRPr="007A0F6A">
        <w:rPr>
          <w:sz w:val="28"/>
          <w:szCs w:val="28"/>
        </w:rPr>
        <w:t xml:space="preserve">Инфляционный фактор. Инфляция это устойчивое, неуклонное повышение общего уровня цен. Инвестор, ожидая, что цены на необходимые ему товары и услуги повысятся, должен компенсировать подобное повышение цен, когда он вкладывает свои средства в тот или другой вид инвестиций. В противном случае ему невыгодно осуществлять инвестирование. </w:t>
      </w:r>
    </w:p>
    <w:p w:rsidR="007A0F6A" w:rsidRPr="007A0F6A" w:rsidRDefault="007A0F6A" w:rsidP="007A0F6A">
      <w:pPr>
        <w:spacing w:line="360" w:lineRule="auto"/>
        <w:jc w:val="both"/>
        <w:rPr>
          <w:sz w:val="28"/>
          <w:szCs w:val="28"/>
        </w:rPr>
      </w:pPr>
      <w:r w:rsidRPr="007A0F6A">
        <w:rPr>
          <w:sz w:val="28"/>
          <w:szCs w:val="28"/>
        </w:rPr>
        <w:t xml:space="preserve">Фактор риска. Под риском понимается возможность не получения от инвестиций желаемого результата. Когда инвестирование сопряжено с риском для инвестора, то для последнего важно возмещение за риск при вложении средств в инвестиционный объект. </w:t>
      </w:r>
    </w:p>
    <w:p w:rsidR="007A0F6A" w:rsidRPr="007A0F6A" w:rsidRDefault="007A0F6A" w:rsidP="007A0F6A">
      <w:pPr>
        <w:spacing w:line="360" w:lineRule="auto"/>
        <w:jc w:val="both"/>
        <w:rPr>
          <w:sz w:val="28"/>
          <w:szCs w:val="28"/>
        </w:rPr>
      </w:pPr>
      <w:r w:rsidRPr="007A0F6A">
        <w:rPr>
          <w:sz w:val="28"/>
          <w:szCs w:val="28"/>
        </w:rPr>
        <w:t xml:space="preserve">В инвестиционном бизнесе важную роль играет инвестиционный или холдинговый период. Под последним, понимается период времени от момента приобретения инвестиции до ее конечной реализации или ликвидации (превращения в наличные деньги). </w:t>
      </w:r>
    </w:p>
    <w:p w:rsidR="007A0F6A" w:rsidRPr="007A0F6A" w:rsidRDefault="007A0F6A" w:rsidP="007A0F6A">
      <w:pPr>
        <w:spacing w:line="360" w:lineRule="auto"/>
        <w:jc w:val="both"/>
        <w:rPr>
          <w:sz w:val="28"/>
          <w:szCs w:val="28"/>
        </w:rPr>
      </w:pPr>
      <w:r w:rsidRPr="007A0F6A">
        <w:rPr>
          <w:sz w:val="28"/>
          <w:szCs w:val="28"/>
        </w:rPr>
        <w:t xml:space="preserve">Виды инвестирования. Инвестирование подразделяют на: </w:t>
      </w:r>
    </w:p>
    <w:p w:rsidR="007A0F6A" w:rsidRPr="007A0F6A" w:rsidRDefault="007A0F6A" w:rsidP="007A0F6A">
      <w:pPr>
        <w:spacing w:line="360" w:lineRule="auto"/>
        <w:jc w:val="both"/>
        <w:rPr>
          <w:sz w:val="28"/>
          <w:szCs w:val="28"/>
        </w:rPr>
      </w:pPr>
      <w:r w:rsidRPr="007A0F6A">
        <w:rPr>
          <w:sz w:val="28"/>
          <w:szCs w:val="28"/>
        </w:rPr>
        <w:t xml:space="preserve">•  инвестирование в финансовые активы; </w:t>
      </w:r>
    </w:p>
    <w:p w:rsidR="007A0F6A" w:rsidRPr="007A0F6A" w:rsidRDefault="007A0F6A" w:rsidP="007A0F6A">
      <w:pPr>
        <w:spacing w:line="360" w:lineRule="auto"/>
        <w:jc w:val="both"/>
        <w:rPr>
          <w:sz w:val="28"/>
          <w:szCs w:val="28"/>
        </w:rPr>
      </w:pPr>
      <w:r w:rsidRPr="007A0F6A">
        <w:rPr>
          <w:sz w:val="28"/>
          <w:szCs w:val="28"/>
        </w:rPr>
        <w:t>•  инвестирование в нефинансовые активы;</w:t>
      </w:r>
    </w:p>
    <w:p w:rsidR="007A0F6A" w:rsidRPr="007A0F6A" w:rsidRDefault="007A0F6A" w:rsidP="007A0F6A">
      <w:pPr>
        <w:spacing w:line="360" w:lineRule="auto"/>
        <w:jc w:val="both"/>
        <w:rPr>
          <w:sz w:val="28"/>
          <w:szCs w:val="28"/>
        </w:rPr>
      </w:pPr>
      <w:r w:rsidRPr="007A0F6A">
        <w:rPr>
          <w:sz w:val="28"/>
          <w:szCs w:val="28"/>
        </w:rPr>
        <w:t xml:space="preserve">•  инвестирование в материальные активы; </w:t>
      </w:r>
    </w:p>
    <w:p w:rsidR="007A0F6A" w:rsidRPr="007A0F6A" w:rsidRDefault="007A0F6A" w:rsidP="007A0F6A">
      <w:pPr>
        <w:spacing w:line="360" w:lineRule="auto"/>
        <w:jc w:val="both"/>
        <w:rPr>
          <w:sz w:val="28"/>
          <w:szCs w:val="28"/>
        </w:rPr>
      </w:pPr>
      <w:r w:rsidRPr="007A0F6A">
        <w:rPr>
          <w:sz w:val="28"/>
          <w:szCs w:val="28"/>
        </w:rPr>
        <w:t xml:space="preserve">•  инвестирование в нематериальные ценности. </w:t>
      </w:r>
    </w:p>
    <w:p w:rsidR="007A0F6A" w:rsidRPr="007A0F6A" w:rsidRDefault="007A0F6A" w:rsidP="007A0F6A">
      <w:pPr>
        <w:spacing w:line="360" w:lineRule="auto"/>
        <w:jc w:val="both"/>
        <w:rPr>
          <w:sz w:val="28"/>
          <w:szCs w:val="28"/>
        </w:rPr>
      </w:pPr>
      <w:r w:rsidRPr="007A0F6A">
        <w:rPr>
          <w:sz w:val="28"/>
          <w:szCs w:val="28"/>
        </w:rPr>
        <w:t xml:space="preserve">Инвестирование в финансовые активы предполагает вложение средств в различные ценные бумаги: акции, облигации, депозитные и сберегательные денежные сертификаты, фьючерсы и т.п. </w:t>
      </w:r>
    </w:p>
    <w:p w:rsidR="007A0F6A" w:rsidRPr="007A0F6A" w:rsidRDefault="007A0F6A" w:rsidP="007A0F6A">
      <w:pPr>
        <w:spacing w:line="360" w:lineRule="auto"/>
        <w:jc w:val="both"/>
        <w:rPr>
          <w:sz w:val="28"/>
          <w:szCs w:val="28"/>
        </w:rPr>
      </w:pPr>
      <w:r w:rsidRPr="007A0F6A">
        <w:rPr>
          <w:sz w:val="28"/>
          <w:szCs w:val="28"/>
        </w:rPr>
        <w:t xml:space="preserve">Инвестирование в нефинансовые активы означает вложение средств в драгоценные камни, драгоценные металлы, предметы коллекционирования. </w:t>
      </w:r>
    </w:p>
    <w:p w:rsidR="007A0F6A" w:rsidRPr="007A0F6A" w:rsidRDefault="007A0F6A" w:rsidP="007A0F6A">
      <w:pPr>
        <w:spacing w:line="360" w:lineRule="auto"/>
        <w:jc w:val="both"/>
        <w:rPr>
          <w:sz w:val="28"/>
          <w:szCs w:val="28"/>
        </w:rPr>
      </w:pPr>
      <w:r w:rsidRPr="007A0F6A">
        <w:rPr>
          <w:sz w:val="28"/>
          <w:szCs w:val="28"/>
        </w:rPr>
        <w:t xml:space="preserve">Инвестирование в материальные активы включает в себя вложение средств в производственные здания, сооружения, станки, оборудование, строительство жилых и других помещений. </w:t>
      </w:r>
    </w:p>
    <w:p w:rsidR="007A0F6A" w:rsidRPr="007A0F6A" w:rsidRDefault="007A0F6A" w:rsidP="007A0F6A">
      <w:pPr>
        <w:spacing w:line="360" w:lineRule="auto"/>
        <w:jc w:val="both"/>
        <w:rPr>
          <w:sz w:val="28"/>
          <w:szCs w:val="28"/>
        </w:rPr>
      </w:pPr>
      <w:r w:rsidRPr="007A0F6A">
        <w:rPr>
          <w:sz w:val="28"/>
          <w:szCs w:val="28"/>
        </w:rPr>
        <w:t xml:space="preserve">Под инвестированием в нематериальные ценности подразумевается вложение денежных средств в знания, переподготовку персонала, в здравоохранение, научные исследования и разработки. </w:t>
      </w:r>
    </w:p>
    <w:p w:rsidR="007A0F6A" w:rsidRPr="007A0F6A" w:rsidRDefault="007A0F6A" w:rsidP="007A0F6A">
      <w:pPr>
        <w:spacing w:line="360" w:lineRule="auto"/>
        <w:jc w:val="both"/>
        <w:rPr>
          <w:sz w:val="28"/>
          <w:szCs w:val="28"/>
        </w:rPr>
      </w:pPr>
      <w:r w:rsidRPr="007A0F6A">
        <w:rPr>
          <w:sz w:val="28"/>
          <w:szCs w:val="28"/>
        </w:rPr>
        <w:t xml:space="preserve">Инвестиции играют весьма важную роль в экономике. Они объективно необходимы для стабильного развития экономики, обеспечения устойчивого экономического роста. Активный инвестиционный процесс предопределяет экономический потенциал страны в целом, способствует повышению жизненного уровня населения. Экономическая деятельность отдельных хозяйствующих субъектов зависит в значительной степени от объемов и форм осуществляемых инвестиций. </w:t>
      </w:r>
    </w:p>
    <w:p w:rsidR="007A0F6A" w:rsidRPr="007A0F6A" w:rsidRDefault="007A0F6A" w:rsidP="007A0F6A">
      <w:pPr>
        <w:spacing w:line="360" w:lineRule="auto"/>
        <w:jc w:val="both"/>
        <w:rPr>
          <w:sz w:val="28"/>
          <w:szCs w:val="28"/>
        </w:rPr>
      </w:pPr>
      <w:r w:rsidRPr="007A0F6A">
        <w:rPr>
          <w:sz w:val="28"/>
          <w:szCs w:val="28"/>
        </w:rPr>
        <w:t xml:space="preserve">Под инвестициями понимаются 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p>
    <w:p w:rsidR="007A0F6A" w:rsidRPr="007A0F6A" w:rsidRDefault="007A0F6A" w:rsidP="007A0F6A">
      <w:pPr>
        <w:spacing w:line="360" w:lineRule="auto"/>
        <w:jc w:val="both"/>
        <w:rPr>
          <w:sz w:val="28"/>
          <w:szCs w:val="28"/>
        </w:rPr>
      </w:pPr>
      <w:r w:rsidRPr="007A0F6A">
        <w:rPr>
          <w:sz w:val="28"/>
          <w:szCs w:val="28"/>
        </w:rPr>
        <w:t xml:space="preserve">На общеэкономическом уровне инвестиции требуются для : </w:t>
      </w:r>
    </w:p>
    <w:p w:rsidR="007A0F6A" w:rsidRPr="007A0F6A" w:rsidRDefault="007A0F6A" w:rsidP="007A0F6A">
      <w:pPr>
        <w:spacing w:line="360" w:lineRule="auto"/>
        <w:jc w:val="both"/>
        <w:rPr>
          <w:sz w:val="28"/>
          <w:szCs w:val="28"/>
        </w:rPr>
      </w:pPr>
      <w:r w:rsidRPr="007A0F6A">
        <w:rPr>
          <w:sz w:val="28"/>
          <w:szCs w:val="28"/>
        </w:rPr>
        <w:t xml:space="preserve">•расширенного воспроизводства; </w:t>
      </w:r>
    </w:p>
    <w:p w:rsidR="007A0F6A" w:rsidRPr="007A0F6A" w:rsidRDefault="007A0F6A" w:rsidP="007A0F6A">
      <w:pPr>
        <w:spacing w:line="360" w:lineRule="auto"/>
        <w:jc w:val="both"/>
        <w:rPr>
          <w:sz w:val="28"/>
          <w:szCs w:val="28"/>
        </w:rPr>
      </w:pPr>
      <w:r w:rsidRPr="007A0F6A">
        <w:rPr>
          <w:sz w:val="28"/>
          <w:szCs w:val="28"/>
        </w:rPr>
        <w:t xml:space="preserve">•структурных преобразований в стране; </w:t>
      </w:r>
    </w:p>
    <w:p w:rsidR="007A0F6A" w:rsidRPr="007A0F6A" w:rsidRDefault="007A0F6A" w:rsidP="007A0F6A">
      <w:pPr>
        <w:spacing w:line="360" w:lineRule="auto"/>
        <w:jc w:val="both"/>
        <w:rPr>
          <w:sz w:val="28"/>
          <w:szCs w:val="28"/>
        </w:rPr>
      </w:pPr>
      <w:r w:rsidRPr="007A0F6A">
        <w:rPr>
          <w:sz w:val="28"/>
          <w:szCs w:val="28"/>
        </w:rPr>
        <w:t xml:space="preserve">•повышения конкурентоспособности отечественной продукции; </w:t>
      </w:r>
    </w:p>
    <w:p w:rsidR="007A0F6A" w:rsidRPr="007A0F6A" w:rsidRDefault="007A0F6A" w:rsidP="007A0F6A">
      <w:pPr>
        <w:spacing w:line="360" w:lineRule="auto"/>
        <w:jc w:val="both"/>
        <w:rPr>
          <w:sz w:val="28"/>
          <w:szCs w:val="28"/>
        </w:rPr>
      </w:pPr>
      <w:r w:rsidRPr="007A0F6A">
        <w:rPr>
          <w:sz w:val="28"/>
          <w:szCs w:val="28"/>
        </w:rPr>
        <w:t>•решения социально-экономических проблем, в частности проблем безраб</w:t>
      </w:r>
      <w:r>
        <w:rPr>
          <w:sz w:val="28"/>
          <w:szCs w:val="28"/>
        </w:rPr>
        <w:t>отицы, экологии</w:t>
      </w:r>
      <w:r w:rsidRPr="007A0F6A">
        <w:rPr>
          <w:sz w:val="28"/>
          <w:szCs w:val="28"/>
        </w:rPr>
        <w:t xml:space="preserve">, развития системы образования и др. </w:t>
      </w:r>
    </w:p>
    <w:p w:rsidR="007A0F6A" w:rsidRPr="007A0F6A" w:rsidRDefault="007A0F6A" w:rsidP="007A0F6A">
      <w:pPr>
        <w:spacing w:line="360" w:lineRule="auto"/>
        <w:jc w:val="both"/>
        <w:rPr>
          <w:sz w:val="28"/>
          <w:szCs w:val="28"/>
        </w:rPr>
      </w:pPr>
      <w:r w:rsidRPr="007A0F6A">
        <w:rPr>
          <w:sz w:val="28"/>
          <w:szCs w:val="28"/>
        </w:rPr>
        <w:t xml:space="preserve">На микроуровне инвестиции способствуют: </w:t>
      </w:r>
    </w:p>
    <w:p w:rsidR="007A0F6A" w:rsidRPr="007A0F6A" w:rsidRDefault="007A0F6A" w:rsidP="007A0F6A">
      <w:pPr>
        <w:spacing w:line="360" w:lineRule="auto"/>
        <w:jc w:val="both"/>
        <w:rPr>
          <w:sz w:val="28"/>
          <w:szCs w:val="28"/>
        </w:rPr>
      </w:pPr>
      <w:r w:rsidRPr="007A0F6A">
        <w:rPr>
          <w:sz w:val="28"/>
          <w:szCs w:val="28"/>
        </w:rPr>
        <w:t xml:space="preserve">•развитию и упрочнению позиции компании; </w:t>
      </w:r>
    </w:p>
    <w:p w:rsidR="007A0F6A" w:rsidRPr="007A0F6A" w:rsidRDefault="007A0F6A" w:rsidP="007A0F6A">
      <w:pPr>
        <w:spacing w:line="360" w:lineRule="auto"/>
        <w:jc w:val="both"/>
        <w:rPr>
          <w:sz w:val="28"/>
          <w:szCs w:val="28"/>
        </w:rPr>
      </w:pPr>
      <w:r w:rsidRPr="007A0F6A">
        <w:rPr>
          <w:sz w:val="28"/>
          <w:szCs w:val="28"/>
        </w:rPr>
        <w:t xml:space="preserve">•обновлению основных фондов; </w:t>
      </w:r>
    </w:p>
    <w:p w:rsidR="007A0F6A" w:rsidRPr="007A0F6A" w:rsidRDefault="007A0F6A" w:rsidP="007A0F6A">
      <w:pPr>
        <w:spacing w:line="360" w:lineRule="auto"/>
        <w:jc w:val="both"/>
        <w:rPr>
          <w:sz w:val="28"/>
          <w:szCs w:val="28"/>
        </w:rPr>
      </w:pPr>
      <w:r w:rsidRPr="007A0F6A">
        <w:rPr>
          <w:sz w:val="28"/>
          <w:szCs w:val="28"/>
        </w:rPr>
        <w:t xml:space="preserve">•росту технического уровня фирмы; </w:t>
      </w:r>
    </w:p>
    <w:p w:rsidR="007A0F6A" w:rsidRPr="007A0F6A" w:rsidRDefault="007A0F6A" w:rsidP="007A0F6A">
      <w:pPr>
        <w:spacing w:line="360" w:lineRule="auto"/>
        <w:jc w:val="both"/>
        <w:rPr>
          <w:sz w:val="28"/>
          <w:szCs w:val="28"/>
        </w:rPr>
      </w:pPr>
      <w:r w:rsidRPr="007A0F6A">
        <w:rPr>
          <w:sz w:val="28"/>
          <w:szCs w:val="28"/>
        </w:rPr>
        <w:t xml:space="preserve">•стабилизации финансового состояния; </w:t>
      </w:r>
    </w:p>
    <w:p w:rsidR="007A0F6A" w:rsidRPr="007A0F6A" w:rsidRDefault="007A0F6A" w:rsidP="007A0F6A">
      <w:pPr>
        <w:spacing w:line="360" w:lineRule="auto"/>
        <w:jc w:val="both"/>
        <w:rPr>
          <w:sz w:val="28"/>
          <w:szCs w:val="28"/>
        </w:rPr>
      </w:pPr>
      <w:r w:rsidRPr="007A0F6A">
        <w:rPr>
          <w:sz w:val="28"/>
          <w:szCs w:val="28"/>
        </w:rPr>
        <w:t xml:space="preserve">•повышению конкурентоспособности предприятия; </w:t>
      </w:r>
    </w:p>
    <w:p w:rsidR="007A0F6A" w:rsidRPr="007A0F6A" w:rsidRDefault="007A0F6A" w:rsidP="007A0F6A">
      <w:pPr>
        <w:spacing w:line="360" w:lineRule="auto"/>
        <w:jc w:val="both"/>
        <w:rPr>
          <w:sz w:val="28"/>
          <w:szCs w:val="28"/>
        </w:rPr>
      </w:pPr>
      <w:r w:rsidRPr="007A0F6A">
        <w:rPr>
          <w:sz w:val="28"/>
          <w:szCs w:val="28"/>
        </w:rPr>
        <w:t xml:space="preserve">•повышению квалификации кадрового состава; </w:t>
      </w:r>
    </w:p>
    <w:p w:rsidR="007A0F6A" w:rsidRPr="007A0F6A" w:rsidRDefault="007A0F6A" w:rsidP="007A0F6A">
      <w:pPr>
        <w:spacing w:line="360" w:lineRule="auto"/>
        <w:jc w:val="both"/>
        <w:rPr>
          <w:sz w:val="28"/>
          <w:szCs w:val="28"/>
        </w:rPr>
      </w:pPr>
      <w:r w:rsidRPr="007A0F6A">
        <w:rPr>
          <w:sz w:val="28"/>
          <w:szCs w:val="28"/>
        </w:rPr>
        <w:t xml:space="preserve">•совершенствованию методов управления. </w:t>
      </w: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Default="00A104F5" w:rsidP="007A0F6A">
      <w:pPr>
        <w:spacing w:line="360" w:lineRule="auto"/>
        <w:jc w:val="both"/>
        <w:rPr>
          <w:b/>
          <w:sz w:val="28"/>
          <w:szCs w:val="28"/>
          <w:lang w:val="en-US"/>
        </w:rPr>
      </w:pPr>
    </w:p>
    <w:p w:rsidR="00A104F5" w:rsidRPr="00A104F5" w:rsidRDefault="00A104F5" w:rsidP="00A104F5">
      <w:pPr>
        <w:pStyle w:val="-2"/>
        <w:spacing w:line="336" w:lineRule="auto"/>
        <w:rPr>
          <w:sz w:val="32"/>
          <w:szCs w:val="32"/>
        </w:rPr>
      </w:pPr>
      <w:r w:rsidRPr="00A104F5">
        <w:rPr>
          <w:sz w:val="32"/>
          <w:szCs w:val="32"/>
        </w:rPr>
        <w:t>1.</w:t>
      </w:r>
      <w:r w:rsidRPr="00A104F5">
        <w:rPr>
          <w:sz w:val="32"/>
          <w:szCs w:val="32"/>
          <w:lang w:val="en-US"/>
        </w:rPr>
        <w:t xml:space="preserve">2. </w:t>
      </w:r>
      <w:r w:rsidRPr="00A104F5">
        <w:rPr>
          <w:sz w:val="32"/>
          <w:szCs w:val="32"/>
        </w:rPr>
        <w:t>Структура инвестиций</w:t>
      </w:r>
    </w:p>
    <w:p w:rsidR="007A0F6A" w:rsidRPr="007A0F6A" w:rsidRDefault="007A0F6A" w:rsidP="007A0F6A">
      <w:pPr>
        <w:spacing w:line="360" w:lineRule="auto"/>
        <w:jc w:val="both"/>
        <w:rPr>
          <w:sz w:val="28"/>
          <w:szCs w:val="28"/>
        </w:rPr>
      </w:pPr>
      <w:r w:rsidRPr="007A0F6A">
        <w:rPr>
          <w:sz w:val="28"/>
          <w:szCs w:val="28"/>
        </w:rPr>
        <w:t xml:space="preserve">Эффективность использования инвестиций зависит от их структуры. Под структурой инвестиций понимается их состав по видам и направлению использования, а также удельный вес в общем объёме инвестиций. </w:t>
      </w:r>
    </w:p>
    <w:p w:rsidR="007A0F6A" w:rsidRPr="007A0F6A" w:rsidRDefault="007A0F6A" w:rsidP="007A0F6A">
      <w:pPr>
        <w:spacing w:line="360" w:lineRule="auto"/>
        <w:jc w:val="both"/>
        <w:rPr>
          <w:sz w:val="28"/>
          <w:szCs w:val="28"/>
        </w:rPr>
      </w:pPr>
      <w:r w:rsidRPr="007A0F6A">
        <w:rPr>
          <w:sz w:val="28"/>
          <w:szCs w:val="28"/>
        </w:rPr>
        <w:t xml:space="preserve">Различают технологическую, отраслевую структуру, по источникам финансирования и по видам собственности. </w:t>
      </w:r>
    </w:p>
    <w:p w:rsidR="007A0F6A" w:rsidRPr="007A0F6A" w:rsidRDefault="007A0F6A" w:rsidP="007A0F6A">
      <w:pPr>
        <w:spacing w:line="360" w:lineRule="auto"/>
        <w:jc w:val="both"/>
        <w:rPr>
          <w:sz w:val="28"/>
          <w:szCs w:val="28"/>
        </w:rPr>
      </w:pPr>
      <w:r w:rsidRPr="007A0F6A">
        <w:rPr>
          <w:sz w:val="28"/>
          <w:szCs w:val="28"/>
        </w:rPr>
        <w:t xml:space="preserve">Технологическая структура реальных инвестиций даёт представление о составе затрат на строительно-монтажные работы, приобретение машин, оборудования, инструментов, на прочие капитальные затраты. </w:t>
      </w:r>
    </w:p>
    <w:p w:rsidR="007A0F6A" w:rsidRPr="007A0F6A" w:rsidRDefault="007A0F6A" w:rsidP="007A0F6A">
      <w:pPr>
        <w:spacing w:line="360" w:lineRule="auto"/>
        <w:jc w:val="both"/>
        <w:rPr>
          <w:sz w:val="28"/>
          <w:szCs w:val="28"/>
        </w:rPr>
      </w:pPr>
      <w:r w:rsidRPr="007A0F6A">
        <w:rPr>
          <w:sz w:val="28"/>
          <w:szCs w:val="28"/>
        </w:rPr>
        <w:t>Воспроизводственная структура капитальных вложений характеризует распределение и соотношение инвестиций по формам воспроизводства основных производственных фондов, показывает долю капитальных вложений, направляемую на реконструкцию, техническое перевооружение</w:t>
      </w:r>
      <w:r w:rsidR="0080012F">
        <w:rPr>
          <w:sz w:val="28"/>
          <w:szCs w:val="28"/>
        </w:rPr>
        <w:t xml:space="preserve"> действующих предприятий, новое</w:t>
      </w:r>
      <w:r w:rsidR="0080012F" w:rsidRPr="0080012F">
        <w:rPr>
          <w:sz w:val="28"/>
          <w:szCs w:val="28"/>
        </w:rPr>
        <w:t xml:space="preserve"> </w:t>
      </w:r>
      <w:r w:rsidRPr="007A0F6A">
        <w:rPr>
          <w:sz w:val="28"/>
          <w:szCs w:val="28"/>
        </w:rPr>
        <w:t xml:space="preserve">строительство, модернизацию производства. </w:t>
      </w:r>
    </w:p>
    <w:p w:rsidR="007A0F6A" w:rsidRPr="007A0F6A" w:rsidRDefault="007A0F6A" w:rsidP="007A0F6A">
      <w:pPr>
        <w:spacing w:line="360" w:lineRule="auto"/>
        <w:jc w:val="both"/>
        <w:rPr>
          <w:sz w:val="28"/>
          <w:szCs w:val="28"/>
        </w:rPr>
      </w:pPr>
      <w:r w:rsidRPr="007A0F6A">
        <w:rPr>
          <w:sz w:val="28"/>
          <w:szCs w:val="28"/>
        </w:rPr>
        <w:t xml:space="preserve">Отраслевая структура означает распределение и соотношение капитальных вложений по отраслям промышленности и экономики. Она свидетельствует о степени сбалансированности и пропорциональности в развитии отраслей, а также о развитии отраслей, обеспечивающих ускорение научно-технического прогресса в стране. </w:t>
      </w:r>
    </w:p>
    <w:p w:rsidR="007A0F6A" w:rsidRPr="007A0F6A" w:rsidRDefault="007A0F6A" w:rsidP="007A0F6A">
      <w:pPr>
        <w:spacing w:line="360" w:lineRule="auto"/>
        <w:jc w:val="both"/>
        <w:rPr>
          <w:sz w:val="28"/>
          <w:szCs w:val="28"/>
        </w:rPr>
      </w:pPr>
      <w:r w:rsidRPr="007A0F6A">
        <w:rPr>
          <w:sz w:val="28"/>
          <w:szCs w:val="28"/>
        </w:rPr>
        <w:t xml:space="preserve">Выделяют также структуру капитальных вложений по источникам финансирования, которая отражает их распределение и соотношение в разрезе источников финансирования: собственных и привлечённых средств. </w:t>
      </w:r>
    </w:p>
    <w:p w:rsidR="007A0F6A" w:rsidRPr="007A0F6A" w:rsidRDefault="007A0F6A" w:rsidP="007A0F6A">
      <w:pPr>
        <w:spacing w:line="360" w:lineRule="auto"/>
        <w:jc w:val="both"/>
        <w:rPr>
          <w:sz w:val="28"/>
          <w:szCs w:val="28"/>
        </w:rPr>
      </w:pPr>
      <w:r w:rsidRPr="007A0F6A">
        <w:rPr>
          <w:sz w:val="28"/>
          <w:szCs w:val="28"/>
        </w:rPr>
        <w:t xml:space="preserve">Важную роль играет и структура капитальных вложений по формам собственности, под которой понимается распределение и соотношение капитальных вложений в разрезе форм собственности: государст венной, муниципальной, смешанной, иностранной и др. </w:t>
      </w:r>
    </w:p>
    <w:p w:rsidR="007A0F6A" w:rsidRPr="007A0F6A" w:rsidRDefault="007A0F6A" w:rsidP="007A0F6A">
      <w:pPr>
        <w:spacing w:line="360" w:lineRule="auto"/>
        <w:jc w:val="both"/>
        <w:rPr>
          <w:sz w:val="28"/>
          <w:szCs w:val="28"/>
        </w:rPr>
      </w:pPr>
      <w:r w:rsidRPr="007A0F6A">
        <w:rPr>
          <w:sz w:val="28"/>
          <w:szCs w:val="28"/>
        </w:rPr>
        <w:t xml:space="preserve">Под территориальной структурой капитальных вложений понимается их распределение и соотношение по территориям, регионам, областям страны. </w:t>
      </w:r>
    </w:p>
    <w:p w:rsidR="0080012F" w:rsidRDefault="007A0F6A" w:rsidP="0080012F">
      <w:pPr>
        <w:spacing w:line="360" w:lineRule="auto"/>
        <w:jc w:val="both"/>
        <w:rPr>
          <w:sz w:val="28"/>
          <w:szCs w:val="28"/>
        </w:rPr>
      </w:pPr>
      <w:r w:rsidRPr="007A0F6A">
        <w:rPr>
          <w:sz w:val="28"/>
          <w:szCs w:val="28"/>
        </w:rPr>
        <w:t xml:space="preserve">Анализ структуры инвестиций имеет важное значение, ибо позволяет выявить тенденции в использовании инвестиций и разработать эффективную инвестиционную политику. </w:t>
      </w:r>
    </w:p>
    <w:p w:rsidR="0080012F" w:rsidRPr="0080012F" w:rsidRDefault="0080012F" w:rsidP="0080012F">
      <w:pPr>
        <w:spacing w:line="360" w:lineRule="auto"/>
        <w:jc w:val="both"/>
        <w:rPr>
          <w:b/>
          <w:sz w:val="28"/>
          <w:szCs w:val="28"/>
          <w:lang w:val="en-US"/>
        </w:rPr>
      </w:pPr>
      <w:r w:rsidRPr="0080012F">
        <w:rPr>
          <w:b/>
          <w:sz w:val="28"/>
          <w:szCs w:val="28"/>
        </w:rPr>
        <w:t>Структура инвестиционного процесса</w:t>
      </w:r>
      <w:r w:rsidRPr="0080012F">
        <w:rPr>
          <w:b/>
          <w:sz w:val="28"/>
          <w:szCs w:val="28"/>
          <w:lang w:val="en-US"/>
        </w:rPr>
        <w:t>.</w:t>
      </w:r>
    </w:p>
    <w:p w:rsidR="0080012F" w:rsidRDefault="0080012F" w:rsidP="0080012F">
      <w:pPr>
        <w:spacing w:line="360" w:lineRule="auto"/>
        <w:ind w:firstLine="851"/>
        <w:jc w:val="both"/>
        <w:rPr>
          <w:sz w:val="28"/>
          <w:szCs w:val="28"/>
          <w:lang w:val="en-US"/>
        </w:rPr>
      </w:pPr>
      <w:r w:rsidRPr="0080012F">
        <w:rPr>
          <w:sz w:val="28"/>
          <w:szCs w:val="28"/>
        </w:rPr>
        <w:t xml:space="preserve">В целом, инвестиционный процесс - это механизм сведения вместе тех, кто предлагает деньги, с теми, кто предъявляет спрос. Обе стороны обычно встречаются в финансовых институтах или на финансовом рынке. </w:t>
      </w:r>
    </w:p>
    <w:p w:rsidR="0080012F" w:rsidRPr="0080012F" w:rsidRDefault="0080012F" w:rsidP="0080012F">
      <w:pPr>
        <w:spacing w:line="360" w:lineRule="auto"/>
        <w:ind w:firstLine="851"/>
        <w:jc w:val="both"/>
        <w:rPr>
          <w:sz w:val="28"/>
          <w:szCs w:val="28"/>
        </w:rPr>
      </w:pPr>
      <w:r>
        <w:rPr>
          <w:b/>
          <w:sz w:val="28"/>
          <w:szCs w:val="28"/>
        </w:rPr>
        <w:t>Финансовые инст</w:t>
      </w:r>
      <w:r w:rsidRPr="0080012F">
        <w:rPr>
          <w:b/>
          <w:sz w:val="28"/>
          <w:szCs w:val="28"/>
        </w:rPr>
        <w:t xml:space="preserve">итуты </w:t>
      </w:r>
      <w:r w:rsidRPr="0080012F">
        <w:rPr>
          <w:sz w:val="28"/>
          <w:szCs w:val="28"/>
        </w:rPr>
        <w:t xml:space="preserve">- такие организации, как, например, банки и ссудосберегательные ассоциации, - обычно принимают вклады и затем дают деньги в кредит или иным образом инвестируют средства. </w:t>
      </w:r>
    </w:p>
    <w:p w:rsidR="0080012F" w:rsidRPr="0080012F" w:rsidRDefault="0080012F" w:rsidP="0080012F">
      <w:pPr>
        <w:spacing w:line="360" w:lineRule="auto"/>
        <w:ind w:firstLine="851"/>
        <w:jc w:val="both"/>
        <w:rPr>
          <w:sz w:val="28"/>
          <w:szCs w:val="28"/>
          <w:lang w:val="en-US"/>
        </w:rPr>
      </w:pPr>
      <w:r w:rsidRPr="0080012F">
        <w:rPr>
          <w:b/>
          <w:sz w:val="28"/>
          <w:szCs w:val="28"/>
        </w:rPr>
        <w:t>Финансовые рынки</w:t>
      </w:r>
      <w:r w:rsidRPr="0080012F">
        <w:rPr>
          <w:sz w:val="28"/>
          <w:szCs w:val="28"/>
        </w:rPr>
        <w:t xml:space="preserve"> - это механизм, объединяющий тех, кто предлагает финансовые ресурсы, с теми, кто их ищет, для заключения сделок, как правило, при помощи посредников, таких, как фондовые биржи. Есть несколько видов финансовых рынков: рынок акций, рынок облигаций, рынок опционов.</w:t>
      </w:r>
    </w:p>
    <w:p w:rsidR="0080012F" w:rsidRPr="0080012F" w:rsidRDefault="0080012F" w:rsidP="0080012F">
      <w:pPr>
        <w:spacing w:line="360" w:lineRule="auto"/>
        <w:jc w:val="both"/>
        <w:rPr>
          <w:sz w:val="28"/>
          <w:szCs w:val="28"/>
        </w:rPr>
      </w:pPr>
      <w:r w:rsidRPr="0080012F">
        <w:rPr>
          <w:sz w:val="28"/>
          <w:szCs w:val="28"/>
        </w:rPr>
        <w:t>На рисунке (см</w:t>
      </w:r>
      <w:r w:rsidR="00FB187F">
        <w:rPr>
          <w:sz w:val="28"/>
          <w:szCs w:val="28"/>
        </w:rPr>
        <w:t>.</w:t>
      </w:r>
      <w:r w:rsidR="00FB187F" w:rsidRPr="0080012F">
        <w:rPr>
          <w:sz w:val="28"/>
          <w:szCs w:val="28"/>
        </w:rPr>
        <w:t>п</w:t>
      </w:r>
      <w:r w:rsidR="00436042">
        <w:rPr>
          <w:sz w:val="28"/>
          <w:szCs w:val="28"/>
        </w:rPr>
        <w:t xml:space="preserve">риложение </w:t>
      </w:r>
      <w:r w:rsidR="00436042">
        <w:rPr>
          <w:sz w:val="28"/>
          <w:szCs w:val="28"/>
          <w:lang w:val="en-US"/>
        </w:rPr>
        <w:t>A</w:t>
      </w:r>
      <w:r w:rsidRPr="0080012F">
        <w:rPr>
          <w:sz w:val="28"/>
          <w:szCs w:val="28"/>
        </w:rPr>
        <w:t xml:space="preserve">) приведена диаграмма, отражающая инвестиционный процесс. Как видно из диаграммы, лица, предоставляющие денежные ресурсы, могут передавать их тем, кто предъявляет спрос на них, через финансовые институты, через финансовый рынок либо напрямую. Краткосрочный сектор финансового рынка называется </w:t>
      </w:r>
      <w:r w:rsidRPr="0080012F">
        <w:rPr>
          <w:b/>
          <w:sz w:val="28"/>
          <w:szCs w:val="28"/>
        </w:rPr>
        <w:t>денежным рынком</w:t>
      </w:r>
      <w:r w:rsidRPr="0080012F">
        <w:rPr>
          <w:sz w:val="28"/>
          <w:szCs w:val="28"/>
        </w:rPr>
        <w:t xml:space="preserve">, долгосрочный - </w:t>
      </w:r>
      <w:r w:rsidRPr="0080012F">
        <w:rPr>
          <w:b/>
          <w:sz w:val="28"/>
          <w:szCs w:val="28"/>
        </w:rPr>
        <w:t>рынком капиталов</w:t>
      </w:r>
      <w:r w:rsidRPr="0080012F">
        <w:rPr>
          <w:sz w:val="28"/>
          <w:szCs w:val="28"/>
        </w:rPr>
        <w:t>, на нем преобладают фондовые биржи.</w:t>
      </w:r>
    </w:p>
    <w:p w:rsidR="0080012F" w:rsidRPr="0080012F" w:rsidRDefault="0080012F" w:rsidP="0080012F">
      <w:pPr>
        <w:spacing w:line="360" w:lineRule="auto"/>
        <w:jc w:val="both"/>
        <w:rPr>
          <w:sz w:val="28"/>
          <w:szCs w:val="28"/>
        </w:rPr>
      </w:pPr>
      <w:r w:rsidRPr="0080012F">
        <w:rPr>
          <w:sz w:val="28"/>
          <w:szCs w:val="28"/>
        </w:rPr>
        <w:t>Как можно заметить, финансовые учреждения одновременно участвуют в работе финансовых рынков и выступают посредниками между теми, кто предоставляет средства, и теми, кто предъявляет на них спрос.</w:t>
      </w:r>
    </w:p>
    <w:p w:rsidR="0080012F" w:rsidRPr="0080012F" w:rsidRDefault="0080012F" w:rsidP="0080012F">
      <w:pPr>
        <w:spacing w:line="360" w:lineRule="auto"/>
        <w:jc w:val="both"/>
        <w:rPr>
          <w:b/>
          <w:sz w:val="28"/>
          <w:szCs w:val="28"/>
        </w:rPr>
      </w:pPr>
      <w:r w:rsidRPr="0080012F">
        <w:rPr>
          <w:b/>
          <w:sz w:val="28"/>
          <w:szCs w:val="28"/>
        </w:rPr>
        <w:t>Участники инвестиционного процесса.</w:t>
      </w:r>
    </w:p>
    <w:p w:rsidR="0080012F" w:rsidRPr="0080012F" w:rsidRDefault="0080012F" w:rsidP="0080012F">
      <w:pPr>
        <w:spacing w:line="360" w:lineRule="auto"/>
        <w:jc w:val="both"/>
        <w:rPr>
          <w:sz w:val="28"/>
          <w:szCs w:val="28"/>
        </w:rPr>
      </w:pPr>
      <w:r w:rsidRPr="0080012F">
        <w:rPr>
          <w:b/>
          <w:i/>
          <w:sz w:val="28"/>
          <w:szCs w:val="28"/>
        </w:rPr>
        <w:t>Государство.</w:t>
      </w:r>
    </w:p>
    <w:p w:rsidR="0080012F" w:rsidRPr="0080012F" w:rsidRDefault="0080012F" w:rsidP="0080012F">
      <w:pPr>
        <w:spacing w:line="360" w:lineRule="auto"/>
        <w:jc w:val="both"/>
        <w:rPr>
          <w:sz w:val="28"/>
          <w:szCs w:val="28"/>
        </w:rPr>
      </w:pPr>
      <w:r w:rsidRPr="0080012F">
        <w:rPr>
          <w:sz w:val="28"/>
          <w:szCs w:val="28"/>
        </w:rPr>
        <w:t>Каждому уровню исполнительной власти - федеральной, власти штата, местной власти, - требуются огромные суммы денег на финансирование своей деятельности. Обычно такие проекты финансируются путем выпуска разного рода долгосрочных долговых обязательств - облигаций. Другим источником спроса на деньги являются текущие нужды государства.</w:t>
      </w:r>
    </w:p>
    <w:p w:rsidR="0080012F" w:rsidRPr="0080012F" w:rsidRDefault="0080012F" w:rsidP="0080012F">
      <w:pPr>
        <w:spacing w:line="360" w:lineRule="auto"/>
        <w:jc w:val="both"/>
        <w:rPr>
          <w:sz w:val="28"/>
          <w:szCs w:val="28"/>
        </w:rPr>
      </w:pPr>
      <w:r w:rsidRPr="0080012F">
        <w:rPr>
          <w:sz w:val="28"/>
          <w:szCs w:val="28"/>
        </w:rPr>
        <w:t xml:space="preserve">В целом государство - это </w:t>
      </w:r>
      <w:r w:rsidRPr="0080012F">
        <w:rPr>
          <w:i/>
          <w:sz w:val="28"/>
          <w:szCs w:val="28"/>
        </w:rPr>
        <w:t xml:space="preserve">чистый потребитель </w:t>
      </w:r>
      <w:r w:rsidRPr="0080012F">
        <w:rPr>
          <w:sz w:val="28"/>
          <w:szCs w:val="28"/>
        </w:rPr>
        <w:t>денежных средств, т.е. оно использует больше средств, чем дает.</w:t>
      </w:r>
    </w:p>
    <w:p w:rsidR="0080012F" w:rsidRPr="0080012F" w:rsidRDefault="0080012F" w:rsidP="0080012F">
      <w:pPr>
        <w:spacing w:line="360" w:lineRule="auto"/>
        <w:jc w:val="both"/>
        <w:rPr>
          <w:b/>
          <w:i/>
          <w:sz w:val="28"/>
          <w:szCs w:val="28"/>
        </w:rPr>
      </w:pPr>
      <w:r w:rsidRPr="0080012F">
        <w:rPr>
          <w:b/>
          <w:i/>
          <w:sz w:val="28"/>
          <w:szCs w:val="28"/>
        </w:rPr>
        <w:t>Компании.</w:t>
      </w:r>
    </w:p>
    <w:p w:rsidR="0080012F" w:rsidRPr="0080012F" w:rsidRDefault="0080012F" w:rsidP="0080012F">
      <w:pPr>
        <w:spacing w:line="360" w:lineRule="auto"/>
        <w:jc w:val="both"/>
        <w:rPr>
          <w:sz w:val="28"/>
          <w:szCs w:val="28"/>
        </w:rPr>
      </w:pPr>
      <w:r w:rsidRPr="0080012F">
        <w:rPr>
          <w:sz w:val="28"/>
          <w:szCs w:val="28"/>
        </w:rPr>
        <w:t xml:space="preserve">Большинство компаний независимо от типа нуждается в крупных средствах для поддержания своей деятельности. Подобно государству компании в целом являются </w:t>
      </w:r>
      <w:r w:rsidRPr="0080012F">
        <w:rPr>
          <w:i/>
          <w:sz w:val="28"/>
          <w:szCs w:val="28"/>
        </w:rPr>
        <w:t xml:space="preserve">чистыми покупателями </w:t>
      </w:r>
      <w:r w:rsidRPr="0080012F">
        <w:rPr>
          <w:sz w:val="28"/>
          <w:szCs w:val="28"/>
        </w:rPr>
        <w:t>денежных средств.</w:t>
      </w:r>
    </w:p>
    <w:p w:rsidR="0080012F" w:rsidRPr="0080012F" w:rsidRDefault="0080012F" w:rsidP="0080012F">
      <w:pPr>
        <w:spacing w:line="360" w:lineRule="auto"/>
        <w:jc w:val="both"/>
        <w:rPr>
          <w:b/>
          <w:sz w:val="28"/>
          <w:szCs w:val="28"/>
        </w:rPr>
      </w:pPr>
      <w:r w:rsidRPr="0080012F">
        <w:rPr>
          <w:b/>
          <w:i/>
          <w:sz w:val="28"/>
          <w:szCs w:val="28"/>
        </w:rPr>
        <w:t>Частные лица.</w:t>
      </w:r>
    </w:p>
    <w:p w:rsidR="0080012F" w:rsidRPr="0080012F" w:rsidRDefault="0080012F" w:rsidP="0080012F">
      <w:pPr>
        <w:spacing w:line="360" w:lineRule="auto"/>
        <w:jc w:val="both"/>
        <w:rPr>
          <w:sz w:val="28"/>
          <w:szCs w:val="28"/>
        </w:rPr>
      </w:pPr>
      <w:r w:rsidRPr="0080012F">
        <w:rPr>
          <w:sz w:val="28"/>
          <w:szCs w:val="28"/>
        </w:rPr>
        <w:t>Частные лица могут поставлять инвестиционному процессу деньги  различными способами, например размещать деньги на сберегательных счетах, покупать облигации и акции, страховые полисы, приобретать разного вида имущество.</w:t>
      </w:r>
    </w:p>
    <w:p w:rsidR="0080012F" w:rsidRPr="0080012F" w:rsidRDefault="0080012F" w:rsidP="0080012F">
      <w:pPr>
        <w:spacing w:line="360" w:lineRule="auto"/>
        <w:jc w:val="both"/>
        <w:rPr>
          <w:sz w:val="28"/>
          <w:szCs w:val="28"/>
        </w:rPr>
      </w:pPr>
      <w:r w:rsidRPr="0080012F">
        <w:rPr>
          <w:sz w:val="28"/>
          <w:szCs w:val="28"/>
        </w:rPr>
        <w:t xml:space="preserve">В своей совокупности частные лица  - </w:t>
      </w:r>
      <w:r w:rsidRPr="0080012F">
        <w:rPr>
          <w:i/>
          <w:sz w:val="28"/>
          <w:szCs w:val="28"/>
        </w:rPr>
        <w:t>чистые поставщики</w:t>
      </w:r>
      <w:r w:rsidRPr="0080012F">
        <w:rPr>
          <w:sz w:val="28"/>
          <w:szCs w:val="28"/>
        </w:rPr>
        <w:t xml:space="preserve"> денег; иначе говоря, они дают инвестиционному процессу больше, чем берут от него.</w:t>
      </w:r>
    </w:p>
    <w:p w:rsidR="0080012F" w:rsidRPr="007A0F6A" w:rsidRDefault="0080012F" w:rsidP="007A0F6A">
      <w:pPr>
        <w:spacing w:line="360" w:lineRule="auto"/>
        <w:jc w:val="both"/>
        <w:rPr>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A104F5" w:rsidRDefault="00A104F5" w:rsidP="007A0F6A">
      <w:pPr>
        <w:spacing w:line="360" w:lineRule="auto"/>
        <w:jc w:val="both"/>
        <w:rPr>
          <w:b/>
          <w:sz w:val="28"/>
          <w:szCs w:val="28"/>
        </w:rPr>
      </w:pPr>
    </w:p>
    <w:p w:rsidR="0080012F" w:rsidRDefault="0080012F" w:rsidP="007A0F6A">
      <w:pPr>
        <w:spacing w:line="360" w:lineRule="auto"/>
        <w:jc w:val="both"/>
        <w:rPr>
          <w:b/>
          <w:sz w:val="28"/>
          <w:szCs w:val="28"/>
        </w:rPr>
      </w:pPr>
    </w:p>
    <w:p w:rsidR="00A104F5" w:rsidRDefault="00A104F5" w:rsidP="007A0F6A">
      <w:pPr>
        <w:spacing w:line="360" w:lineRule="auto"/>
        <w:jc w:val="both"/>
        <w:rPr>
          <w:b/>
          <w:sz w:val="28"/>
          <w:szCs w:val="28"/>
        </w:rPr>
      </w:pPr>
    </w:p>
    <w:p w:rsidR="0080012F" w:rsidRDefault="0080012F" w:rsidP="007A0F6A">
      <w:pPr>
        <w:spacing w:line="360" w:lineRule="auto"/>
        <w:jc w:val="both"/>
        <w:rPr>
          <w:b/>
          <w:sz w:val="28"/>
          <w:szCs w:val="28"/>
        </w:rPr>
      </w:pPr>
    </w:p>
    <w:p w:rsidR="0080012F" w:rsidRDefault="0080012F" w:rsidP="007A0F6A">
      <w:pPr>
        <w:spacing w:line="360" w:lineRule="auto"/>
        <w:jc w:val="both"/>
        <w:rPr>
          <w:b/>
          <w:sz w:val="28"/>
          <w:szCs w:val="28"/>
        </w:rPr>
      </w:pPr>
    </w:p>
    <w:p w:rsidR="0080012F" w:rsidRDefault="0080012F" w:rsidP="007A0F6A">
      <w:pPr>
        <w:spacing w:line="360" w:lineRule="auto"/>
        <w:jc w:val="both"/>
        <w:rPr>
          <w:b/>
          <w:sz w:val="28"/>
          <w:szCs w:val="28"/>
        </w:rPr>
      </w:pPr>
    </w:p>
    <w:p w:rsidR="00A104F5" w:rsidRPr="00A104F5" w:rsidRDefault="00A104F5" w:rsidP="00A104F5">
      <w:pPr>
        <w:pStyle w:val="-2"/>
        <w:spacing w:line="336" w:lineRule="auto"/>
        <w:rPr>
          <w:sz w:val="32"/>
          <w:szCs w:val="32"/>
        </w:rPr>
      </w:pPr>
      <w:r w:rsidRPr="00A104F5">
        <w:rPr>
          <w:sz w:val="32"/>
          <w:szCs w:val="32"/>
        </w:rPr>
        <w:t>1.</w:t>
      </w:r>
      <w:r>
        <w:rPr>
          <w:sz w:val="32"/>
          <w:szCs w:val="32"/>
        </w:rPr>
        <w:t>3</w:t>
      </w:r>
      <w:r w:rsidRPr="00A104F5">
        <w:rPr>
          <w:sz w:val="32"/>
          <w:szCs w:val="32"/>
        </w:rPr>
        <w:t xml:space="preserve">. </w:t>
      </w:r>
      <w:r>
        <w:rPr>
          <w:sz w:val="32"/>
          <w:szCs w:val="32"/>
        </w:rPr>
        <w:t>Доходность и риск инвестиций</w:t>
      </w:r>
    </w:p>
    <w:p w:rsidR="007A0F6A" w:rsidRPr="007A0F6A" w:rsidRDefault="007A0F6A" w:rsidP="007A0F6A">
      <w:pPr>
        <w:spacing w:line="360" w:lineRule="auto"/>
        <w:jc w:val="both"/>
        <w:rPr>
          <w:sz w:val="28"/>
          <w:szCs w:val="28"/>
        </w:rPr>
      </w:pPr>
      <w:r w:rsidRPr="007A0F6A">
        <w:rPr>
          <w:sz w:val="28"/>
          <w:szCs w:val="28"/>
        </w:rPr>
        <w:t xml:space="preserve">Любой вид инвестирования предполагает определение двух основных параметров: доходности и риска. </w:t>
      </w:r>
    </w:p>
    <w:p w:rsidR="007A0F6A" w:rsidRPr="007A0F6A" w:rsidRDefault="007A0F6A" w:rsidP="007A0F6A">
      <w:pPr>
        <w:spacing w:line="360" w:lineRule="auto"/>
        <w:jc w:val="both"/>
        <w:rPr>
          <w:sz w:val="28"/>
          <w:szCs w:val="28"/>
        </w:rPr>
      </w:pPr>
      <w:r w:rsidRPr="007A0F6A">
        <w:rPr>
          <w:sz w:val="28"/>
          <w:szCs w:val="28"/>
        </w:rPr>
        <w:t xml:space="preserve">Целью инвестирования является максимальное увеличение вложенных средств. Прирост денежных средств инвестора называется отдачей инвестиционного объекта. Если инвестор вложил 10 млн. рублей и по окончании инвестиционного периода получил 15 млн. рублей, то прирост вложенной суммы на 5 млн. рублей и есть отдача вложения де нежных средств. Но по абсолютным величинам трудно судить о степени выгодности альтернативных инвестиций. Скажем, инвестор может вложить инвестиции стоимостью 15 млн. рублей и 18 млн. рублей, при этом отдача от первой составит 150 тыс. рублей, а от второй 160 тыс. рублей. Какой вариант предпочтительней? Куда лучше вкладывать? Второй вариант дает большую отдачу, чем первый, но получение 150 тыс. рублей на вложенные 15 млн. рублей более выгодно, чем 160 тыс. рублей на 18 млн. рублей первоначальных затрат. Поэтому желательно использовать относительную величину доходность. </w:t>
      </w:r>
    </w:p>
    <w:p w:rsidR="007A0F6A" w:rsidRDefault="007A0F6A" w:rsidP="007A0F6A">
      <w:pPr>
        <w:spacing w:line="360" w:lineRule="auto"/>
        <w:jc w:val="both"/>
        <w:rPr>
          <w:sz w:val="28"/>
          <w:szCs w:val="28"/>
        </w:rPr>
      </w:pPr>
      <w:r w:rsidRPr="007A0F6A">
        <w:rPr>
          <w:sz w:val="28"/>
          <w:szCs w:val="28"/>
        </w:rPr>
        <w:t>Доходность (r) определяется как отношение суммарного денежного потока от инвестиционного объекта к инвестиционным затратам.</w:t>
      </w:r>
    </w:p>
    <w:p w:rsidR="007A0F6A" w:rsidRPr="007A0F6A" w:rsidRDefault="007A0F6A" w:rsidP="007A0F6A">
      <w:pPr>
        <w:spacing w:line="360" w:lineRule="auto"/>
        <w:jc w:val="both"/>
        <w:rPr>
          <w:sz w:val="28"/>
          <w:szCs w:val="28"/>
        </w:rPr>
      </w:pPr>
      <w:r w:rsidRPr="007A0F6A">
        <w:rPr>
          <w:sz w:val="28"/>
          <w:szCs w:val="28"/>
        </w:rPr>
        <w:t xml:space="preserve"> </w:t>
      </w:r>
      <w:r w:rsidR="00970D5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57pt">
            <v:imagedata r:id="rId7" o:title=""/>
          </v:shape>
        </w:pict>
      </w:r>
    </w:p>
    <w:p w:rsidR="007A0F6A" w:rsidRPr="007A0F6A" w:rsidRDefault="007A0F6A" w:rsidP="007A0F6A">
      <w:pPr>
        <w:spacing w:line="360" w:lineRule="auto"/>
        <w:jc w:val="both"/>
        <w:rPr>
          <w:sz w:val="28"/>
          <w:szCs w:val="28"/>
        </w:rPr>
      </w:pPr>
      <w:r w:rsidRPr="007A0F6A">
        <w:rPr>
          <w:sz w:val="28"/>
          <w:szCs w:val="28"/>
        </w:rPr>
        <w:t xml:space="preserve">Суммарный денежный поток будет складываться из конечной цены (цены продажи инвестиции), начальной цены (цены покупки инвестиции), а также дохода, который получает инвестор в виде дивидендов при покупке акции или в виде процента, который получает инвестор, приобретая облигацию. </w:t>
      </w:r>
    </w:p>
    <w:p w:rsidR="007A0F6A" w:rsidRDefault="007A0F6A" w:rsidP="007A0F6A">
      <w:pPr>
        <w:spacing w:line="360" w:lineRule="auto"/>
        <w:jc w:val="both"/>
        <w:rPr>
          <w:sz w:val="28"/>
          <w:szCs w:val="28"/>
        </w:rPr>
      </w:pPr>
      <w:r w:rsidRPr="007A0F6A">
        <w:rPr>
          <w:sz w:val="28"/>
          <w:szCs w:val="28"/>
        </w:rPr>
        <w:t xml:space="preserve">Доходность акции определяется следующим образом: </w:t>
      </w:r>
    </w:p>
    <w:p w:rsidR="007A0F6A" w:rsidRPr="007A0F6A" w:rsidRDefault="00970D57" w:rsidP="007A0F6A">
      <w:pPr>
        <w:spacing w:line="360" w:lineRule="auto"/>
        <w:jc w:val="both"/>
        <w:rPr>
          <w:sz w:val="28"/>
          <w:szCs w:val="28"/>
        </w:rPr>
      </w:pPr>
      <w:r>
        <w:rPr>
          <w:sz w:val="28"/>
          <w:szCs w:val="28"/>
        </w:rPr>
        <w:pict>
          <v:shape id="_x0000_i1026" type="#_x0000_t75" style="width:413.25pt;height:217.5pt">
            <v:imagedata r:id="rId8" o:title=""/>
          </v:shape>
        </w:pict>
      </w:r>
    </w:p>
    <w:p w:rsidR="005D1F92" w:rsidRDefault="007A0F6A" w:rsidP="007A0F6A">
      <w:pPr>
        <w:spacing w:line="360" w:lineRule="auto"/>
        <w:jc w:val="both"/>
        <w:rPr>
          <w:sz w:val="28"/>
          <w:szCs w:val="28"/>
        </w:rPr>
      </w:pPr>
      <w:r w:rsidRPr="007A0F6A">
        <w:rPr>
          <w:sz w:val="28"/>
          <w:szCs w:val="28"/>
        </w:rPr>
        <w:t>Другой важной составляющей является риск. В инвестиционной деятельности существует опасность денежных потерь. Вкладывая средства в тот или иной инвестиционный объект, инвестор может лишь с определенной долей уверенности прогнозировать будущую отдачу инвестиций. Инвестор прекрасно понимает, что ожидаемая им отдача инвестиций может существенно отличаться от фактической отдачи, которая будет наблюдаться по прошествии инвестиционного периода. Скажем, он приобретал акции в надежде на быстрый рост их цены, а на самом деле цена акций понизилась и соответственно изменилась доходность акции. Собственно, отсутствие у инвестора 100%ой гарантии получения планируемого дохода от инвестиций и составляет основу риска инвестиционной деятельности.</w:t>
      </w:r>
    </w:p>
    <w:p w:rsidR="004A7DFD" w:rsidRPr="004A7DFD" w:rsidRDefault="004A7DFD" w:rsidP="007A0F6A">
      <w:pPr>
        <w:spacing w:line="360" w:lineRule="auto"/>
        <w:jc w:val="both"/>
        <w:rPr>
          <w:sz w:val="28"/>
          <w:szCs w:val="28"/>
        </w:rPr>
      </w:pPr>
      <w:r>
        <w:rPr>
          <w:sz w:val="28"/>
          <w:szCs w:val="28"/>
        </w:rPr>
        <w:t xml:space="preserve">Так же существует проблема низкой привлекательности инвестиционных проектов в России и регионах </w:t>
      </w:r>
      <w:r w:rsidRPr="004A7DFD">
        <w:rPr>
          <w:sz w:val="28"/>
          <w:szCs w:val="28"/>
        </w:rPr>
        <w:t>(</w:t>
      </w:r>
      <w:r w:rsidR="00436042">
        <w:rPr>
          <w:sz w:val="28"/>
          <w:szCs w:val="28"/>
        </w:rPr>
        <w:t xml:space="preserve">см.приложение </w:t>
      </w:r>
      <w:r w:rsidR="00436042">
        <w:rPr>
          <w:sz w:val="28"/>
          <w:szCs w:val="28"/>
          <w:lang w:val="en-US"/>
        </w:rPr>
        <w:t>B</w:t>
      </w:r>
      <w:r w:rsidRPr="004A7DFD">
        <w:rPr>
          <w:sz w:val="28"/>
          <w:szCs w:val="28"/>
        </w:rPr>
        <w:t>)</w:t>
      </w:r>
    </w:p>
    <w:p w:rsidR="00FB187F" w:rsidRPr="007A0F6A" w:rsidRDefault="005D1F92" w:rsidP="00FB187F">
      <w:pPr>
        <w:pStyle w:val="-1"/>
        <w:spacing w:line="336" w:lineRule="auto"/>
      </w:pPr>
      <w:r>
        <w:br w:type="page"/>
      </w:r>
      <w:r w:rsidR="00FB187F">
        <w:t>2.</w:t>
      </w:r>
      <w:r w:rsidR="00FB187F" w:rsidRPr="00A104F5">
        <w:t xml:space="preserve"> </w:t>
      </w:r>
      <w:r w:rsidR="00FB187F">
        <w:t>Портфельные инвестиции</w:t>
      </w:r>
    </w:p>
    <w:p w:rsidR="005E42CE" w:rsidRPr="00FB187F" w:rsidRDefault="009D2E37" w:rsidP="00FB187F">
      <w:pPr>
        <w:pStyle w:val="-2"/>
        <w:spacing w:line="336" w:lineRule="auto"/>
        <w:rPr>
          <w:sz w:val="32"/>
          <w:szCs w:val="32"/>
        </w:rPr>
      </w:pPr>
      <w:r>
        <w:rPr>
          <w:sz w:val="32"/>
          <w:szCs w:val="32"/>
          <w:lang w:val="en-US"/>
        </w:rPr>
        <w:t>2</w:t>
      </w:r>
      <w:r w:rsidR="00FB187F" w:rsidRPr="00A104F5">
        <w:rPr>
          <w:sz w:val="32"/>
          <w:szCs w:val="32"/>
        </w:rPr>
        <w:t xml:space="preserve">.1. </w:t>
      </w:r>
      <w:r w:rsidR="00E668F4">
        <w:rPr>
          <w:sz w:val="32"/>
          <w:szCs w:val="32"/>
        </w:rPr>
        <w:t>Основные принципы построения портфеля</w:t>
      </w:r>
    </w:p>
    <w:p w:rsidR="005D1F92" w:rsidRPr="005D1F92" w:rsidRDefault="005D1F92" w:rsidP="005D1F92">
      <w:pPr>
        <w:spacing w:line="360" w:lineRule="auto"/>
        <w:jc w:val="both"/>
        <w:rPr>
          <w:sz w:val="28"/>
          <w:szCs w:val="28"/>
        </w:rPr>
      </w:pPr>
      <w:r w:rsidRPr="005D1F92">
        <w:rPr>
          <w:sz w:val="28"/>
          <w:szCs w:val="28"/>
        </w:rPr>
        <w:t>Портфельное инвестирование позволяет планировать, оценивать, контролировать конечные результаты всей инвестиционной деятельности в различных секторах фондового рынка. Как правило, 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5D1F92" w:rsidRPr="005D1F92" w:rsidRDefault="005D1F92" w:rsidP="005D1F92">
      <w:pPr>
        <w:pStyle w:val="a6"/>
        <w:spacing w:line="360" w:lineRule="auto"/>
        <w:rPr>
          <w:szCs w:val="28"/>
        </w:rPr>
      </w:pPr>
      <w:r w:rsidRPr="005D1F92">
        <w:rPr>
          <w:szCs w:val="28"/>
        </w:rPr>
        <w:t>При формировании инвестиционного портфеля следует руководствоваться следующими соображениями: безопасность вложений (неуязвимость инвестиций от потрясений на рынке инвестиционного капитала); стабильность получения дохода; ликвидность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5D1F92" w:rsidRPr="005D1F92" w:rsidRDefault="005D1F92" w:rsidP="005D1F92">
      <w:pPr>
        <w:pStyle w:val="a6"/>
        <w:spacing w:line="360" w:lineRule="auto"/>
        <w:rPr>
          <w:szCs w:val="28"/>
        </w:rPr>
      </w:pPr>
      <w:r w:rsidRPr="005D1F92">
        <w:rPr>
          <w:szCs w:val="28"/>
        </w:rPr>
        <w:t xml:space="preserve">Невозможно найти ценную бумагу, которая была бы одновременно высокодоходной, высоконадежной и высоколиквидной. Каждая отдельная бумага может обладать максимум двумя из этих качеств. 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 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 </w:t>
      </w:r>
    </w:p>
    <w:p w:rsidR="005D1F92" w:rsidRPr="005D1F92" w:rsidRDefault="005D1F92" w:rsidP="005D1F92">
      <w:pPr>
        <w:pStyle w:val="a6"/>
        <w:numPr>
          <w:ilvl w:val="0"/>
          <w:numId w:val="1"/>
        </w:numPr>
        <w:spacing w:line="360" w:lineRule="auto"/>
        <w:rPr>
          <w:szCs w:val="28"/>
        </w:rPr>
      </w:pPr>
      <w:r w:rsidRPr="005D1F92">
        <w:rPr>
          <w:szCs w:val="28"/>
        </w:rPr>
        <w:t>Принцип консервативности.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 Инвестиционный риск, таким образом, состоит не в потере части основной суммы, а только в получении недостаточно высокого дохода.</w:t>
      </w:r>
    </w:p>
    <w:p w:rsidR="005D1F92" w:rsidRPr="005D1F92" w:rsidRDefault="005D1F92" w:rsidP="005D1F92">
      <w:pPr>
        <w:pStyle w:val="a6"/>
        <w:numPr>
          <w:ilvl w:val="0"/>
          <w:numId w:val="1"/>
        </w:numPr>
        <w:spacing w:line="360" w:lineRule="auto"/>
        <w:rPr>
          <w:szCs w:val="28"/>
        </w:rPr>
      </w:pPr>
      <w:r w:rsidRPr="005D1F92">
        <w:rPr>
          <w:szCs w:val="28"/>
        </w:rPr>
        <w:t>Принцип диверсификации. 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 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 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 Упрощенная диверсификация состоит просто в делении средств между несколькими ценными бумагами без серьезного анализа. Достаточный объем средств в портфеле позволяет сделать следующий шаг - проводить так называемые отраслевую и региональную диверсификации. 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 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 Более глубокий анализ возможен с применением серьезного математического аппарата. 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 Однако следует отметить, что существует так называемый эффект излишней диверсификации. Она может привести к таким негативным последствиям как невозможность качественного управления портфелем, рост расходов инвестора на изучение конъюктуры фондового рынка, высокие издержки на приобретение небольших пакетов ценных бумаг. Расходы по управлению излишне диверсифицированным портфелем не принесут ожидаемого результата, так как его доходность не будет возрастать более высокими темпами, чем затраты по управлению портфелем. «Отдельные экономисты оценивают величину фондового портфеля от 8 до 15 видов ценных бумаг. Дальнейшее увеличение состава портфеля нецелесообразно…»</w:t>
      </w:r>
      <w:r w:rsidRPr="005D1F92">
        <w:rPr>
          <w:rStyle w:val="a8"/>
          <w:szCs w:val="28"/>
        </w:rPr>
        <w:footnoteReference w:id="1"/>
      </w:r>
    </w:p>
    <w:p w:rsidR="005D1F92" w:rsidRPr="005D1F92" w:rsidRDefault="005D1F92" w:rsidP="005D1F92">
      <w:pPr>
        <w:pStyle w:val="a6"/>
        <w:numPr>
          <w:ilvl w:val="0"/>
          <w:numId w:val="1"/>
        </w:numPr>
        <w:spacing w:line="360" w:lineRule="auto"/>
        <w:rPr>
          <w:szCs w:val="28"/>
        </w:rPr>
      </w:pPr>
      <w:r w:rsidRPr="005D1F92">
        <w:rPr>
          <w:szCs w:val="28"/>
        </w:rPr>
        <w:t>Принцип достаточной ликвидности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5D1F92" w:rsidRPr="005D1F92" w:rsidRDefault="005D1F92" w:rsidP="005D1F92">
      <w:pPr>
        <w:pStyle w:val="a6"/>
        <w:spacing w:line="360" w:lineRule="auto"/>
        <w:rPr>
          <w:szCs w:val="28"/>
        </w:rPr>
      </w:pPr>
      <w:r w:rsidRPr="005D1F92">
        <w:rPr>
          <w:szCs w:val="28"/>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5D1F92" w:rsidRPr="005D1F92" w:rsidRDefault="005D1F92" w:rsidP="005D1F92">
      <w:pPr>
        <w:pStyle w:val="a6"/>
        <w:spacing w:line="360" w:lineRule="auto"/>
        <w:rPr>
          <w:szCs w:val="28"/>
        </w:rPr>
      </w:pPr>
      <w:r w:rsidRPr="005D1F92">
        <w:rPr>
          <w:szCs w:val="28"/>
        </w:rPr>
        <w:t xml:space="preserve"> Рассматривая вопрос о создании портфеля, инвестор должен определить для себя параметры, которыми он будет руководствоваться: необходимо выбрать оптимальный тип портфеля,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определить первоначальный состав портфеля, выбрать схему дальнейшего управления портфелем.</w:t>
      </w:r>
    </w:p>
    <w:p w:rsidR="00E668F4" w:rsidRDefault="005D1F92" w:rsidP="005D1F92">
      <w:pPr>
        <w:pStyle w:val="a6"/>
        <w:spacing w:line="360" w:lineRule="auto"/>
        <w:rPr>
          <w:szCs w:val="28"/>
        </w:rPr>
      </w:pPr>
      <w:r w:rsidRPr="005D1F92">
        <w:rPr>
          <w:szCs w:val="28"/>
        </w:rPr>
        <w:t xml:space="preserve">Основным преимуществом портфельного инвестирования является возможность выбора портфеля для решения специфических инвестиционных задач. 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позволяет определить тип портфеля ценных бумаг. </w:t>
      </w: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Default="00E668F4" w:rsidP="005D1F92">
      <w:pPr>
        <w:pStyle w:val="a6"/>
        <w:spacing w:line="360" w:lineRule="auto"/>
        <w:rPr>
          <w:szCs w:val="28"/>
        </w:rPr>
      </w:pPr>
    </w:p>
    <w:p w:rsidR="00E668F4" w:rsidRPr="00E668F4" w:rsidRDefault="009D2E37" w:rsidP="00E668F4">
      <w:pPr>
        <w:pStyle w:val="-2"/>
        <w:spacing w:line="336" w:lineRule="auto"/>
        <w:rPr>
          <w:sz w:val="32"/>
          <w:szCs w:val="32"/>
        </w:rPr>
      </w:pPr>
      <w:r>
        <w:rPr>
          <w:sz w:val="32"/>
          <w:szCs w:val="32"/>
          <w:lang w:val="en-US"/>
        </w:rPr>
        <w:t>2</w:t>
      </w:r>
      <w:r w:rsidR="00E668F4">
        <w:rPr>
          <w:sz w:val="32"/>
          <w:szCs w:val="32"/>
        </w:rPr>
        <w:t>.2</w:t>
      </w:r>
      <w:r w:rsidR="00E668F4" w:rsidRPr="00E668F4">
        <w:rPr>
          <w:sz w:val="32"/>
          <w:szCs w:val="32"/>
        </w:rPr>
        <w:t>. Тип портфеля</w:t>
      </w:r>
    </w:p>
    <w:p w:rsidR="005D1F92" w:rsidRPr="005D1F92" w:rsidRDefault="005D1F92" w:rsidP="005D1F92">
      <w:pPr>
        <w:pStyle w:val="a6"/>
        <w:spacing w:line="360" w:lineRule="auto"/>
        <w:rPr>
          <w:szCs w:val="28"/>
        </w:rPr>
      </w:pPr>
      <w:r w:rsidRPr="005D1F92">
        <w:rPr>
          <w:szCs w:val="28"/>
        </w:rPr>
        <w:t>Тип портфеля - это его инвестиционная характеристика, основанная на соотношении дохода и риска. При этом важным признаком при классификации типа портфеля является то, каким способом и за счет какого источника данный доход получен: за счет роста курсовой стоимости или за счет текущих выплат - дивидендов, процентов.</w:t>
      </w:r>
    </w:p>
    <w:p w:rsidR="005D1F92" w:rsidRPr="005D1F92" w:rsidRDefault="005D1F92" w:rsidP="005D1F92">
      <w:pPr>
        <w:pStyle w:val="a6"/>
        <w:spacing w:line="360" w:lineRule="auto"/>
        <w:rPr>
          <w:szCs w:val="28"/>
        </w:rPr>
      </w:pPr>
      <w:r w:rsidRPr="005D1F92">
        <w:rPr>
          <w:szCs w:val="28"/>
        </w:rPr>
        <w:t xml:space="preserve"> Выделяют два основных типа портфеля:</w:t>
      </w:r>
    </w:p>
    <w:p w:rsidR="005D1F92" w:rsidRPr="005D1F92" w:rsidRDefault="005D1F92" w:rsidP="005D1F92">
      <w:pPr>
        <w:pStyle w:val="a6"/>
        <w:numPr>
          <w:ilvl w:val="0"/>
          <w:numId w:val="2"/>
        </w:numPr>
        <w:spacing w:line="360" w:lineRule="auto"/>
        <w:rPr>
          <w:szCs w:val="28"/>
        </w:rPr>
      </w:pPr>
      <w:r w:rsidRPr="005D1F92">
        <w:rPr>
          <w:szCs w:val="28"/>
        </w:rPr>
        <w:t xml:space="preserve">портфель, ориентированный на преимущественное получение дохода за счет процентов и дивидендов (портфель дохода); </w:t>
      </w:r>
    </w:p>
    <w:p w:rsidR="005D1F92" w:rsidRPr="005D1F92" w:rsidRDefault="005D1F92" w:rsidP="005D1F92">
      <w:pPr>
        <w:pStyle w:val="a6"/>
        <w:numPr>
          <w:ilvl w:val="0"/>
          <w:numId w:val="2"/>
        </w:numPr>
        <w:spacing w:line="360" w:lineRule="auto"/>
        <w:rPr>
          <w:szCs w:val="28"/>
        </w:rPr>
      </w:pPr>
      <w:r w:rsidRPr="005D1F92">
        <w:rPr>
          <w:szCs w:val="28"/>
        </w:rPr>
        <w:t>портфель, направленный на преимущественный прирост курсовой стоимости входящих в него инвестиционных ценностей (портфель роста).</w:t>
      </w:r>
    </w:p>
    <w:p w:rsidR="005D1F92" w:rsidRPr="005D1F92" w:rsidRDefault="005D1F92" w:rsidP="005D1F92">
      <w:pPr>
        <w:pStyle w:val="a6"/>
        <w:spacing w:line="360" w:lineRule="auto"/>
        <w:rPr>
          <w:szCs w:val="28"/>
        </w:rPr>
      </w:pPr>
      <w:r w:rsidRPr="005D1F92">
        <w:rPr>
          <w:szCs w:val="28"/>
        </w:rPr>
        <w:t xml:space="preserve">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характеристикой которых является рост курсовой стоимости. В его состав могут входить и ценные бумаги с иными инвестиционными свойствами. Таким образом, рассматривают еще и портфель роста и дохода. </w:t>
      </w:r>
    </w:p>
    <w:p w:rsidR="005D1F92" w:rsidRPr="005D1F92" w:rsidRDefault="005D1F92" w:rsidP="005D1F92">
      <w:pPr>
        <w:pStyle w:val="a6"/>
        <w:spacing w:line="360" w:lineRule="auto"/>
        <w:rPr>
          <w:szCs w:val="28"/>
        </w:rPr>
      </w:pPr>
      <w:r w:rsidRPr="005D1F92">
        <w:rPr>
          <w:szCs w:val="28"/>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 Портфель агрессивного роста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 Портфель консервативного роста 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Он нацелен на сохранение капитала. 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моделью портфеля и пользуется большой популярностью у инвесторов, не склонных к высокому риску.</w:t>
      </w:r>
    </w:p>
    <w:p w:rsidR="005D1F92" w:rsidRPr="005D1F92" w:rsidRDefault="005D1F92" w:rsidP="005D1F92">
      <w:pPr>
        <w:pStyle w:val="a6"/>
        <w:spacing w:line="360" w:lineRule="auto"/>
        <w:rPr>
          <w:szCs w:val="28"/>
        </w:rPr>
      </w:pPr>
      <w:r w:rsidRPr="005D1F92">
        <w:rPr>
          <w:szCs w:val="28"/>
        </w:rPr>
        <w:t xml:space="preserve">Портфель дохода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объектами портфельного инвестирования являются высоконадежные инструменты фондового рынка с высоким соотношением стабильно выплачиваемого процента и курсовой стоимости. Портфель регулярного дохода формируется из высоконадежных ценных бумаг и приносит средний доход при минимальном уровне риска. Портфель доходных бумаг состоят из высокодоходных облигаций корпораций, ценных бумаг, приносящих высокий доход при среднем уровне риска. </w:t>
      </w:r>
    </w:p>
    <w:p w:rsidR="005D1F92" w:rsidRPr="005D1F92" w:rsidRDefault="005D1F92" w:rsidP="005D1F92">
      <w:pPr>
        <w:pStyle w:val="a6"/>
        <w:spacing w:line="360" w:lineRule="auto"/>
        <w:rPr>
          <w:szCs w:val="28"/>
        </w:rPr>
      </w:pPr>
      <w:r w:rsidRPr="005D1F92">
        <w:rPr>
          <w:szCs w:val="28"/>
        </w:rPr>
        <w:t xml:space="preserve">Портфель роста и дохода: формирование данного типа портфеля осуществляется во избежание возможных потерь на фондовом </w:t>
      </w:r>
      <w:r w:rsidR="00E668F4" w:rsidRPr="005D1F92">
        <w:rPr>
          <w:szCs w:val="28"/>
        </w:rPr>
        <w:t>рынке,</w:t>
      </w:r>
      <w:r w:rsidRPr="005D1F92">
        <w:rPr>
          <w:szCs w:val="28"/>
        </w:rPr>
        <w:t xml:space="preserve">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w:t>
      </w:r>
    </w:p>
    <w:p w:rsidR="005D1F92" w:rsidRPr="005D1F92" w:rsidRDefault="005D1F92" w:rsidP="005D1F92">
      <w:pPr>
        <w:pStyle w:val="a6"/>
        <w:spacing w:line="360" w:lineRule="auto"/>
        <w:rPr>
          <w:szCs w:val="28"/>
        </w:rPr>
      </w:pPr>
      <w:r w:rsidRPr="005D1F92">
        <w:rPr>
          <w:szCs w:val="28"/>
        </w:rPr>
        <w:t xml:space="preserve">Существует несколько типов портфелей роста и дохода: </w:t>
      </w:r>
    </w:p>
    <w:p w:rsidR="005D1F92" w:rsidRPr="005D1F92" w:rsidRDefault="005D1F92" w:rsidP="005D1F92">
      <w:pPr>
        <w:pStyle w:val="a6"/>
        <w:numPr>
          <w:ilvl w:val="0"/>
          <w:numId w:val="3"/>
        </w:numPr>
        <w:spacing w:line="360" w:lineRule="auto"/>
        <w:rPr>
          <w:szCs w:val="28"/>
        </w:rPr>
      </w:pPr>
      <w:r w:rsidRPr="005D1F92">
        <w:rPr>
          <w:szCs w:val="28"/>
        </w:rPr>
        <w:t xml:space="preserve">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 </w:t>
      </w:r>
    </w:p>
    <w:p w:rsidR="005D1F92" w:rsidRPr="005D1F92" w:rsidRDefault="005D1F92" w:rsidP="005D1F92">
      <w:pPr>
        <w:pStyle w:val="a6"/>
        <w:numPr>
          <w:ilvl w:val="0"/>
          <w:numId w:val="3"/>
        </w:numPr>
        <w:spacing w:line="360" w:lineRule="auto"/>
        <w:rPr>
          <w:szCs w:val="28"/>
        </w:rPr>
      </w:pPr>
      <w:r w:rsidRPr="005D1F92">
        <w:rPr>
          <w:szCs w:val="28"/>
        </w:rPr>
        <w:t>сбалансированный портфель. Он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r w:rsidR="0044531E">
        <w:rPr>
          <w:szCs w:val="28"/>
        </w:rPr>
        <w:t xml:space="preserve"> (см</w:t>
      </w:r>
      <w:r w:rsidR="0044531E">
        <w:rPr>
          <w:szCs w:val="28"/>
          <w:lang w:val="en-US"/>
        </w:rPr>
        <w:t>.</w:t>
      </w:r>
      <w:r w:rsidR="00436042">
        <w:rPr>
          <w:szCs w:val="28"/>
        </w:rPr>
        <w:t xml:space="preserve">приложение </w:t>
      </w:r>
      <w:r w:rsidR="00436042">
        <w:rPr>
          <w:szCs w:val="28"/>
          <w:lang w:val="en-US"/>
        </w:rPr>
        <w:t>D</w:t>
      </w:r>
      <w:r w:rsidR="0044531E">
        <w:rPr>
          <w:szCs w:val="28"/>
        </w:rPr>
        <w:t>)</w:t>
      </w:r>
    </w:p>
    <w:p w:rsidR="005D1F92" w:rsidRPr="00E668F4" w:rsidRDefault="005D1F92" w:rsidP="005D1F92">
      <w:pPr>
        <w:pStyle w:val="a6"/>
        <w:spacing w:line="360" w:lineRule="auto"/>
        <w:rPr>
          <w:szCs w:val="28"/>
        </w:rPr>
      </w:pPr>
      <w:r w:rsidRPr="005D1F92">
        <w:rPr>
          <w:szCs w:val="28"/>
        </w:rPr>
        <w:t>С учетом структуры фондового портфеля инвестор может быть агрессивным и консервативным. Агрессивный инвестор стремится получить максимальный доход от своих вложений, поэтому приобретает акции промышленных акционерных компаний (корпораций). Консервативный инвестор приобретает главным образом ценные бумаги, имеющие небольшую степень риска.</w:t>
      </w:r>
      <w:r w:rsidR="0044531E">
        <w:rPr>
          <w:szCs w:val="28"/>
        </w:rPr>
        <w:t xml:space="preserve"> </w:t>
      </w:r>
      <w:r w:rsidR="00E668F4">
        <w:rPr>
          <w:szCs w:val="28"/>
        </w:rPr>
        <w:t>(см</w:t>
      </w:r>
      <w:r w:rsidR="00E668F4" w:rsidRPr="00E668F4">
        <w:rPr>
          <w:szCs w:val="28"/>
        </w:rPr>
        <w:t>.</w:t>
      </w:r>
      <w:r w:rsidR="00436042">
        <w:rPr>
          <w:szCs w:val="28"/>
        </w:rPr>
        <w:t xml:space="preserve">приложение </w:t>
      </w:r>
      <w:r w:rsidR="00436042">
        <w:rPr>
          <w:szCs w:val="28"/>
          <w:lang w:val="en-US"/>
        </w:rPr>
        <w:t>C</w:t>
      </w:r>
      <w:r w:rsidR="00E668F4">
        <w:rPr>
          <w:szCs w:val="28"/>
        </w:rPr>
        <w:t>)</w:t>
      </w:r>
    </w:p>
    <w:p w:rsidR="005D1F92" w:rsidRPr="005D1F92" w:rsidRDefault="005D1F92" w:rsidP="005D1F92">
      <w:pPr>
        <w:pStyle w:val="a6"/>
        <w:spacing w:line="360" w:lineRule="auto"/>
        <w:rPr>
          <w:szCs w:val="28"/>
        </w:rPr>
      </w:pPr>
    </w:p>
    <w:p w:rsidR="005D1F92" w:rsidRPr="005D1F92" w:rsidRDefault="005D1F92" w:rsidP="005D1F92">
      <w:pPr>
        <w:pStyle w:val="a6"/>
        <w:spacing w:line="360" w:lineRule="auto"/>
        <w:rPr>
          <w:szCs w:val="28"/>
        </w:rPr>
      </w:pPr>
    </w:p>
    <w:p w:rsidR="005D1F92" w:rsidRPr="005D1F92" w:rsidRDefault="005D1F92" w:rsidP="005D1F92">
      <w:pPr>
        <w:pStyle w:val="a6"/>
        <w:spacing w:line="360" w:lineRule="auto"/>
        <w:rPr>
          <w:szCs w:val="28"/>
        </w:rPr>
      </w:pPr>
      <w:r w:rsidRPr="005D1F92">
        <w:rPr>
          <w:szCs w:val="28"/>
        </w:rPr>
        <w:t>Существуют две основные модели управления портфелем ценных бумаг: активная модель и пассивная модель.</w:t>
      </w:r>
    </w:p>
    <w:p w:rsidR="005D1F92" w:rsidRPr="005D1F92" w:rsidRDefault="005D1F92" w:rsidP="005D1F92">
      <w:pPr>
        <w:pStyle w:val="a6"/>
        <w:spacing w:line="360" w:lineRule="auto"/>
        <w:rPr>
          <w:szCs w:val="28"/>
        </w:rPr>
      </w:pPr>
      <w:r w:rsidRPr="005D1F92">
        <w:rPr>
          <w:szCs w:val="28"/>
        </w:rPr>
        <w:t>Активная модель предполагает систематическое наблюдение и быстрое приобретение ценных бумаг, отвечающим инвестиционным целям портфеля, а также оперативное изучение его состава и структуры. Фондовый рынок России характеризуется быстрым изменением котировок ценных бумаг и высоким уровнем риска. Поэтому ему адекватна активная модель мониторинга, которая делает модель управления портфеля более рациональной. С помощью мониторинга можно прогнозировать размер возможных доходов от операций с ценными бумагами.</w:t>
      </w:r>
    </w:p>
    <w:p w:rsidR="005D1F92" w:rsidRPr="005D1F92" w:rsidRDefault="005D1F92" w:rsidP="005D1F92">
      <w:pPr>
        <w:pStyle w:val="a6"/>
        <w:spacing w:line="360" w:lineRule="auto"/>
        <w:rPr>
          <w:szCs w:val="28"/>
        </w:rPr>
      </w:pPr>
      <w:r w:rsidRPr="005D1F92">
        <w:rPr>
          <w:szCs w:val="28"/>
        </w:rPr>
        <w:t>Активный способ управления предполагает значительные финансовые расходы, связанные с информационной, аналитической, экспертной и торговой деятельностью на фондовом рынке. Эти затраты могут нести только крупные банки и финансовые компании, имеющие большой портфель ценных бумаг и стремящиеся к получению максимального дохода от профессиональной деятельности на фондовом рынке.</w:t>
      </w:r>
    </w:p>
    <w:p w:rsidR="005D1F92" w:rsidRPr="005D1F92" w:rsidRDefault="005D1F92" w:rsidP="005D1F92">
      <w:pPr>
        <w:pStyle w:val="a6"/>
        <w:spacing w:line="360" w:lineRule="auto"/>
        <w:rPr>
          <w:szCs w:val="28"/>
        </w:rPr>
      </w:pPr>
      <w:r w:rsidRPr="005D1F92">
        <w:rPr>
          <w:szCs w:val="28"/>
        </w:rPr>
        <w:t xml:space="preserve">Пассивная модель управления предполагает формирование сильно диверсифицированных портфелей с заранее фиксированным уровнем риска, рассчитанным на длительный период времени. Подобный подход возможен для развитого фондового рынка с относительно стабильной </w:t>
      </w:r>
      <w:r w:rsidR="00E668F4" w:rsidRPr="005D1F92">
        <w:rPr>
          <w:szCs w:val="28"/>
        </w:rPr>
        <w:t>конъюнктурой</w:t>
      </w:r>
      <w:r w:rsidRPr="005D1F92">
        <w:rPr>
          <w:szCs w:val="28"/>
        </w:rPr>
        <w:t xml:space="preserve">. В условиях общей экономической нестабильности, высоких темпов инфляции в России пассивный мониторинг малоэффективен. </w:t>
      </w:r>
    </w:p>
    <w:p w:rsidR="005D1F92" w:rsidRPr="005D1F92" w:rsidRDefault="005D1F92" w:rsidP="005D1F92">
      <w:pPr>
        <w:pStyle w:val="a6"/>
        <w:spacing w:line="360" w:lineRule="auto"/>
        <w:rPr>
          <w:szCs w:val="28"/>
        </w:rPr>
      </w:pPr>
      <w:r w:rsidRPr="005D1F92">
        <w:rPr>
          <w:szCs w:val="28"/>
        </w:rPr>
        <w:t xml:space="preserve">Пассивная модель рациональна только в отношении портфеля, состоящего из малорискованных ценных бумаг. Ценные бумаги должны быть долгосрочными, чтобы портфель существовал в неизменном виде длительное время. Это дает возможность реализовать на практике основное преимущество пассивного управления – незначительный объем накладных расходов по сравнению с активным мониторингом. </w:t>
      </w:r>
    </w:p>
    <w:p w:rsidR="005D1F92" w:rsidRPr="005D1F92" w:rsidRDefault="005D1F92" w:rsidP="005D1F92">
      <w:pPr>
        <w:pStyle w:val="-2"/>
        <w:jc w:val="both"/>
        <w:rPr>
          <w:rFonts w:cs="Times New Roman"/>
        </w:rPr>
      </w:pPr>
    </w:p>
    <w:p w:rsidR="00034F3A" w:rsidRDefault="005D1F92" w:rsidP="00034F3A">
      <w:pPr>
        <w:pStyle w:val="2"/>
        <w:jc w:val="center"/>
        <w:rPr>
          <w:rFonts w:ascii="Times New Roman" w:hAnsi="Times New Roman" w:cs="Times New Roman"/>
          <w:i w:val="0"/>
          <w:sz w:val="32"/>
          <w:szCs w:val="32"/>
        </w:rPr>
      </w:pPr>
      <w:r>
        <w:br w:type="page"/>
      </w:r>
      <w:r w:rsidR="009D2E37" w:rsidRPr="009D2E37">
        <w:rPr>
          <w:rFonts w:ascii="Times New Roman" w:hAnsi="Times New Roman" w:cs="Times New Roman"/>
          <w:i w:val="0"/>
          <w:sz w:val="32"/>
          <w:szCs w:val="32"/>
        </w:rPr>
        <w:t>2</w:t>
      </w:r>
      <w:r w:rsidR="0044531E" w:rsidRPr="00034F3A">
        <w:rPr>
          <w:rFonts w:ascii="Times New Roman" w:hAnsi="Times New Roman" w:cs="Times New Roman"/>
          <w:i w:val="0"/>
          <w:sz w:val="32"/>
          <w:szCs w:val="32"/>
        </w:rPr>
        <w:t>.</w:t>
      </w:r>
      <w:r w:rsidR="00034F3A" w:rsidRPr="00034F3A">
        <w:rPr>
          <w:rFonts w:ascii="Times New Roman" w:hAnsi="Times New Roman" w:cs="Times New Roman"/>
          <w:i w:val="0"/>
          <w:sz w:val="32"/>
          <w:szCs w:val="32"/>
        </w:rPr>
        <w:t>3</w:t>
      </w:r>
      <w:r w:rsidR="0044531E" w:rsidRPr="00034F3A">
        <w:rPr>
          <w:rFonts w:ascii="Times New Roman" w:hAnsi="Times New Roman" w:cs="Times New Roman"/>
          <w:i w:val="0"/>
          <w:sz w:val="32"/>
          <w:szCs w:val="32"/>
        </w:rPr>
        <w:t>.</w:t>
      </w:r>
      <w:r w:rsidR="0044531E" w:rsidRPr="00034F3A">
        <w:rPr>
          <w:i w:val="0"/>
          <w:sz w:val="32"/>
          <w:szCs w:val="32"/>
        </w:rPr>
        <w:t xml:space="preserve"> </w:t>
      </w:r>
      <w:bookmarkStart w:id="6" w:name="_Toc430950807"/>
      <w:bookmarkStart w:id="7" w:name="_Toc431012243"/>
      <w:bookmarkStart w:id="8" w:name="_Toc431012335"/>
      <w:bookmarkStart w:id="9" w:name="_Toc431265649"/>
      <w:r w:rsidR="00034F3A" w:rsidRPr="00034F3A">
        <w:rPr>
          <w:rFonts w:ascii="Times New Roman" w:hAnsi="Times New Roman" w:cs="Times New Roman"/>
          <w:i w:val="0"/>
          <w:sz w:val="32"/>
          <w:szCs w:val="32"/>
        </w:rPr>
        <w:t>Связь целей инвестирования со структурой портфеля</w:t>
      </w:r>
      <w:bookmarkEnd w:id="6"/>
      <w:bookmarkEnd w:id="7"/>
      <w:bookmarkEnd w:id="8"/>
      <w:bookmarkEnd w:id="9"/>
    </w:p>
    <w:p w:rsidR="00034F3A" w:rsidRPr="00034F3A" w:rsidRDefault="00034F3A" w:rsidP="00034F3A"/>
    <w:p w:rsidR="00034F3A" w:rsidRPr="0007738F" w:rsidRDefault="0007738F" w:rsidP="00034F3A">
      <w:pPr>
        <w:spacing w:line="360" w:lineRule="auto"/>
        <w:jc w:val="both"/>
        <w:rPr>
          <w:sz w:val="28"/>
          <w:szCs w:val="28"/>
        </w:rPr>
      </w:pPr>
      <w:r>
        <w:rPr>
          <w:sz w:val="28"/>
          <w:szCs w:val="28"/>
        </w:rPr>
        <w:t>В</w:t>
      </w:r>
      <w:r w:rsidR="00034F3A" w:rsidRPr="0007738F">
        <w:rPr>
          <w:sz w:val="28"/>
          <w:szCs w:val="28"/>
        </w:rPr>
        <w:t>кладчик оценивает приемлемое для себя сочетание риска и дохода портфеля и соответственно определяет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большой размер уставного капитала.</w:t>
      </w:r>
    </w:p>
    <w:p w:rsidR="00034F3A" w:rsidRPr="0007738F" w:rsidRDefault="00034F3A" w:rsidP="00034F3A">
      <w:pPr>
        <w:spacing w:line="360" w:lineRule="auto"/>
        <w:jc w:val="both"/>
        <w:rPr>
          <w:sz w:val="28"/>
          <w:szCs w:val="28"/>
        </w:rPr>
      </w:pPr>
      <w:r w:rsidRPr="0007738F">
        <w:rPr>
          <w:sz w:val="28"/>
          <w:szCs w:val="28"/>
        </w:rPr>
        <w:t xml:space="preserve">Если рассматривать типы портфелей в зависимости от степени риска, </w:t>
      </w:r>
      <w:bookmarkStart w:id="10" w:name="OCRUncertain099"/>
      <w:r w:rsidRPr="0007738F">
        <w:rPr>
          <w:sz w:val="28"/>
          <w:szCs w:val="28"/>
        </w:rPr>
        <w:t>котор</w:t>
      </w:r>
      <w:bookmarkEnd w:id="10"/>
      <w:r w:rsidRPr="0007738F">
        <w:rPr>
          <w:sz w:val="28"/>
          <w:szCs w:val="28"/>
        </w:rPr>
        <w:t xml:space="preserve">ый </w:t>
      </w:r>
      <w:bookmarkStart w:id="11" w:name="OCRUncertain100"/>
      <w:r w:rsidRPr="0007738F">
        <w:rPr>
          <w:sz w:val="28"/>
          <w:szCs w:val="28"/>
        </w:rPr>
        <w:t>приемлет</w:t>
      </w:r>
      <w:bookmarkEnd w:id="11"/>
      <w:r w:rsidRPr="0007738F">
        <w:rPr>
          <w:sz w:val="28"/>
          <w:szCs w:val="28"/>
        </w:rPr>
        <w:t xml:space="preserve"> инвестор, то необходимо вспомнить их классификацию, согласно которой они делились на консервативные, умеренно-агрессивные, агрессивные и нерациональные. Ясно, что каждому типу инвестора будет соответствовать и свой тип портфеля ценных бумаг: высоконадежный, но низко доходный; диверсифицированный; рискованный, но высокодоходный, бессистемный. (см</w:t>
      </w:r>
      <w:r w:rsidRPr="0007738F">
        <w:rPr>
          <w:sz w:val="28"/>
          <w:szCs w:val="28"/>
          <w:lang w:val="en-US"/>
        </w:rPr>
        <w:t>.</w:t>
      </w:r>
      <w:r w:rsidR="00436042">
        <w:rPr>
          <w:sz w:val="28"/>
          <w:szCs w:val="28"/>
        </w:rPr>
        <w:t xml:space="preserve">приложение </w:t>
      </w:r>
      <w:r w:rsidR="00436042">
        <w:rPr>
          <w:sz w:val="28"/>
          <w:szCs w:val="28"/>
          <w:lang w:val="en-US"/>
        </w:rPr>
        <w:t>E</w:t>
      </w:r>
      <w:r w:rsidRPr="0007738F">
        <w:rPr>
          <w:sz w:val="28"/>
          <w:szCs w:val="28"/>
        </w:rPr>
        <w:t>)</w:t>
      </w:r>
    </w:p>
    <w:p w:rsidR="0007738F" w:rsidRPr="0007738F" w:rsidRDefault="00034F3A" w:rsidP="00034F3A">
      <w:pPr>
        <w:spacing w:line="360" w:lineRule="auto"/>
        <w:jc w:val="both"/>
        <w:rPr>
          <w:sz w:val="28"/>
          <w:szCs w:val="28"/>
        </w:rPr>
      </w:pPr>
      <w:r w:rsidRPr="0007738F">
        <w:rPr>
          <w:i/>
          <w:sz w:val="28"/>
          <w:szCs w:val="28"/>
        </w:rPr>
        <w:t>Агрессивный инвестор —</w:t>
      </w:r>
      <w:r w:rsidRPr="0007738F">
        <w:rPr>
          <w:sz w:val="28"/>
          <w:szCs w:val="28"/>
        </w:rPr>
        <w:t xml:space="preserve"> инвестор, склонный к высокой степени риска. В своей инвестиционной деятельности он делает акцент на приобретение акций. </w:t>
      </w:r>
    </w:p>
    <w:p w:rsidR="00034F3A" w:rsidRPr="0007738F" w:rsidRDefault="00034F3A" w:rsidP="00034F3A">
      <w:pPr>
        <w:spacing w:line="360" w:lineRule="auto"/>
        <w:jc w:val="both"/>
        <w:rPr>
          <w:sz w:val="28"/>
          <w:szCs w:val="28"/>
        </w:rPr>
      </w:pPr>
      <w:r w:rsidRPr="0007738F">
        <w:rPr>
          <w:i/>
          <w:sz w:val="28"/>
          <w:szCs w:val="28"/>
        </w:rPr>
        <w:t>Консервативный инвестор —</w:t>
      </w:r>
      <w:r w:rsidRPr="0007738F">
        <w:rPr>
          <w:sz w:val="28"/>
          <w:szCs w:val="28"/>
        </w:rPr>
        <w:t xml:space="preserve"> инвестор, склонный к меньшей степени риска. Он приобретает в основном облигации и краткосрочные ценные бумаги.</w:t>
      </w:r>
    </w:p>
    <w:p w:rsidR="0007738F" w:rsidRDefault="00970D57" w:rsidP="00034F3A">
      <w:pPr>
        <w:spacing w:line="360" w:lineRule="auto"/>
        <w:jc w:val="both"/>
        <w:rPr>
          <w:sz w:val="28"/>
          <w:szCs w:val="28"/>
        </w:rPr>
      </w:pPr>
      <w:r>
        <w:rPr>
          <w:noProof/>
          <w:sz w:val="28"/>
          <w:szCs w:val="28"/>
        </w:rPr>
        <w:object w:dxaOrig="1440" w:dyaOrig="1440">
          <v:shape id="_x0000_s1041" type="#_x0000_t75" style="position:absolute;left:0;text-align:left;margin-left:51.5pt;margin-top:74.15pt;width:315pt;height:33pt;z-index:251650048;mso-wrap-distance-top:11.35pt;mso-wrap-distance-bottom:11.35pt" o:allowincell="f">
            <v:imagedata r:id="rId9" o:title=""/>
            <w10:wrap type="topAndBottom"/>
          </v:shape>
          <o:OLEObject Type="Embed" ProgID="Equation.3" ShapeID="_x0000_s1041" DrawAspect="Content" ObjectID="_1459255941" r:id="rId10"/>
        </w:object>
      </w:r>
      <w:r w:rsidR="00034F3A" w:rsidRPr="0007738F">
        <w:rPr>
          <w:sz w:val="28"/>
          <w:szCs w:val="28"/>
        </w:rPr>
        <w:t xml:space="preserve">При покупке акций и облигаций одного акционерного общества инвестору следует исходить из принципа финансового </w:t>
      </w:r>
      <w:bookmarkStart w:id="12" w:name="OCRUncertain009"/>
      <w:r w:rsidR="00034F3A" w:rsidRPr="0007738F">
        <w:rPr>
          <w:sz w:val="28"/>
          <w:szCs w:val="28"/>
        </w:rPr>
        <w:t>левериджа.</w:t>
      </w:r>
      <w:bookmarkEnd w:id="12"/>
      <w:r w:rsidR="00034F3A" w:rsidRPr="0007738F">
        <w:rPr>
          <w:sz w:val="28"/>
          <w:szCs w:val="28"/>
        </w:rPr>
        <w:t xml:space="preserve"> </w:t>
      </w:r>
    </w:p>
    <w:p w:rsidR="0007738F" w:rsidRDefault="0007738F" w:rsidP="00034F3A">
      <w:pPr>
        <w:spacing w:line="360" w:lineRule="auto"/>
        <w:jc w:val="both"/>
        <w:rPr>
          <w:sz w:val="28"/>
          <w:szCs w:val="28"/>
        </w:rPr>
      </w:pPr>
    </w:p>
    <w:p w:rsidR="00034F3A" w:rsidRPr="00C10F6F" w:rsidRDefault="00034F3A" w:rsidP="00C10F6F">
      <w:pPr>
        <w:spacing w:line="360" w:lineRule="auto"/>
        <w:jc w:val="both"/>
        <w:rPr>
          <w:i/>
          <w:sz w:val="28"/>
          <w:szCs w:val="28"/>
        </w:rPr>
      </w:pPr>
      <w:r w:rsidRPr="00C10F6F">
        <w:rPr>
          <w:i/>
          <w:sz w:val="28"/>
          <w:szCs w:val="28"/>
        </w:rPr>
        <w:t xml:space="preserve">Финансовый </w:t>
      </w:r>
      <w:bookmarkStart w:id="13" w:name="OCRUncertain010"/>
      <w:r w:rsidRPr="00C10F6F">
        <w:rPr>
          <w:i/>
          <w:sz w:val="28"/>
          <w:szCs w:val="28"/>
        </w:rPr>
        <w:t xml:space="preserve">леверидж </w:t>
      </w:r>
      <w:bookmarkEnd w:id="13"/>
      <w:r w:rsidRPr="00C10F6F">
        <w:rPr>
          <w:sz w:val="28"/>
          <w:szCs w:val="28"/>
        </w:rPr>
        <w:t>представляет собой соотношение между обл</w:t>
      </w:r>
      <w:bookmarkStart w:id="14" w:name="OCRUncertain011"/>
      <w:r w:rsidRPr="00C10F6F">
        <w:rPr>
          <w:sz w:val="28"/>
          <w:szCs w:val="28"/>
        </w:rPr>
        <w:t>и</w:t>
      </w:r>
      <w:bookmarkEnd w:id="14"/>
      <w:r w:rsidRPr="00C10F6F">
        <w:rPr>
          <w:sz w:val="28"/>
          <w:szCs w:val="28"/>
        </w:rPr>
        <w:t>гациями и пр</w:t>
      </w:r>
      <w:bookmarkStart w:id="15" w:name="OCRUncertain012"/>
      <w:r w:rsidRPr="00C10F6F">
        <w:rPr>
          <w:sz w:val="28"/>
          <w:szCs w:val="28"/>
        </w:rPr>
        <w:t>и</w:t>
      </w:r>
      <w:bookmarkEnd w:id="15"/>
      <w:r w:rsidRPr="00C10F6F">
        <w:rPr>
          <w:sz w:val="28"/>
          <w:szCs w:val="28"/>
        </w:rPr>
        <w:t>вилегированными акциями, с одной ст</w:t>
      </w:r>
      <w:r w:rsidR="0007738F" w:rsidRPr="00C10F6F">
        <w:rPr>
          <w:sz w:val="28"/>
          <w:szCs w:val="28"/>
        </w:rPr>
        <w:t xml:space="preserve">ороны, и обыкновенными акциями </w:t>
      </w:r>
      <w:r w:rsidRPr="00C10F6F">
        <w:rPr>
          <w:sz w:val="28"/>
          <w:szCs w:val="28"/>
        </w:rPr>
        <w:t xml:space="preserve"> с другой:</w:t>
      </w:r>
    </w:p>
    <w:p w:rsidR="00034F3A" w:rsidRPr="00C10F6F" w:rsidRDefault="00034F3A" w:rsidP="00C10F6F">
      <w:pPr>
        <w:spacing w:line="360" w:lineRule="auto"/>
        <w:jc w:val="both"/>
        <w:rPr>
          <w:sz w:val="28"/>
          <w:szCs w:val="28"/>
        </w:rPr>
      </w:pPr>
      <w:r w:rsidRPr="00C10F6F">
        <w:rPr>
          <w:sz w:val="28"/>
          <w:szCs w:val="28"/>
        </w:rPr>
        <w:t>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w:t>
      </w:r>
      <w:r w:rsidR="0007738F" w:rsidRPr="00C10F6F">
        <w:rPr>
          <w:sz w:val="28"/>
          <w:szCs w:val="28"/>
        </w:rPr>
        <w:t xml:space="preserve">овень левериджа </w:t>
      </w:r>
      <w:r w:rsidRPr="00C10F6F">
        <w:rPr>
          <w:sz w:val="28"/>
          <w:szCs w:val="28"/>
        </w:rPr>
        <w:t xml:space="preserve"> явление опасное, так как ведет к финансовой неустойчивости.</w:t>
      </w:r>
    </w:p>
    <w:p w:rsidR="00E668F4" w:rsidRPr="00C10F6F" w:rsidRDefault="00034F3A" w:rsidP="00C10F6F">
      <w:pPr>
        <w:spacing w:line="360" w:lineRule="auto"/>
        <w:jc w:val="both"/>
        <w:rPr>
          <w:sz w:val="28"/>
          <w:szCs w:val="28"/>
        </w:rPr>
      </w:pPr>
      <w:r w:rsidRPr="00C10F6F">
        <w:rPr>
          <w:sz w:val="28"/>
          <w:szCs w:val="28"/>
        </w:rPr>
        <w:t>Например, акционерное общество выпустило 10%-ные облигации, на сумму 10 млн.</w:t>
      </w:r>
      <w:r w:rsidR="0007738F" w:rsidRPr="00C10F6F">
        <w:rPr>
          <w:sz w:val="28"/>
          <w:szCs w:val="28"/>
        </w:rPr>
        <w:t xml:space="preserve"> руб., привилегированные акции </w:t>
      </w:r>
      <w:r w:rsidRPr="00C10F6F">
        <w:rPr>
          <w:sz w:val="28"/>
          <w:szCs w:val="28"/>
        </w:rPr>
        <w:t xml:space="preserve"> 2 млн. руб. с фиксированным дивид</w:t>
      </w:r>
      <w:r w:rsidR="0007738F" w:rsidRPr="00C10F6F">
        <w:rPr>
          <w:sz w:val="28"/>
          <w:szCs w:val="28"/>
        </w:rPr>
        <w:t xml:space="preserve">ендом 40% и обыкновенные акции </w:t>
      </w:r>
      <w:r w:rsidRPr="00C10F6F">
        <w:rPr>
          <w:sz w:val="28"/>
          <w:szCs w:val="28"/>
        </w:rPr>
        <w:t xml:space="preserve"> 20 млн. руб., то есть акции общества имеют высокий уровень левериджа: 0.6 = (10+2)/20. Прибыль общества составляет 2,2 млн. руб. и распределяется следующим образом. На </w:t>
      </w:r>
      <w:r w:rsidR="0007738F" w:rsidRPr="00C10F6F">
        <w:rPr>
          <w:sz w:val="28"/>
          <w:szCs w:val="28"/>
        </w:rPr>
        <w:t xml:space="preserve">уплату процентов по облигациям </w:t>
      </w:r>
      <w:r w:rsidRPr="00C10F6F">
        <w:rPr>
          <w:sz w:val="28"/>
          <w:szCs w:val="28"/>
        </w:rPr>
        <w:t xml:space="preserve"> 1 млн. руб., на дивиден</w:t>
      </w:r>
      <w:r w:rsidR="0007738F" w:rsidRPr="00C10F6F">
        <w:rPr>
          <w:sz w:val="28"/>
          <w:szCs w:val="28"/>
        </w:rPr>
        <w:t xml:space="preserve">ды по привилегированным акциям </w:t>
      </w:r>
      <w:r w:rsidRPr="00C10F6F">
        <w:rPr>
          <w:sz w:val="28"/>
          <w:szCs w:val="28"/>
        </w:rPr>
        <w:t xml:space="preserve"> 0,8 млн. руб., на ди</w:t>
      </w:r>
      <w:r w:rsidR="0007738F" w:rsidRPr="00C10F6F">
        <w:rPr>
          <w:sz w:val="28"/>
          <w:szCs w:val="28"/>
        </w:rPr>
        <w:t xml:space="preserve">виденды по обыкновенным акциям </w:t>
      </w:r>
      <w:r w:rsidRPr="00C10F6F">
        <w:rPr>
          <w:sz w:val="28"/>
          <w:szCs w:val="28"/>
        </w:rPr>
        <w:t xml:space="preserve"> 0,4 млн. руб. Если прибыль снизится до 1,1 млн. руб., то акционерное общество не только «съест» то, что предназначалось на выплату дивидендов по обыкновенным акциям, но и не сможет за счет прибыли выплатить дивиденды по привилегированным акциям. Дальнейшее снижение прибыли приведет к нехватке средств для выплаты процентов по облигациям. В этом заключается опасность акций с высоким уровнем левериджа и проявляется основная слабость тех обществ, у которых имеется большая сумма долга в виде облигаций и привилегированных акций. Осторожные инвесторы обычно избегают покупки таких ценных бумаг.</w:t>
      </w:r>
    </w:p>
    <w:p w:rsidR="00E16F1C" w:rsidRDefault="00E16F1C" w:rsidP="00E16F1C">
      <w:pPr>
        <w:pStyle w:val="-2"/>
        <w:spacing w:line="336" w:lineRule="auto"/>
        <w:rPr>
          <w:sz w:val="32"/>
          <w:szCs w:val="32"/>
        </w:rPr>
      </w:pPr>
    </w:p>
    <w:p w:rsidR="00E16F1C" w:rsidRDefault="00E16F1C" w:rsidP="00E16F1C">
      <w:pPr>
        <w:pStyle w:val="-2"/>
        <w:spacing w:line="336" w:lineRule="auto"/>
        <w:rPr>
          <w:sz w:val="32"/>
          <w:szCs w:val="32"/>
        </w:rPr>
      </w:pPr>
    </w:p>
    <w:p w:rsidR="00E16F1C" w:rsidRPr="001275B3" w:rsidRDefault="00E16F1C" w:rsidP="00E16F1C">
      <w:pPr>
        <w:pStyle w:val="-2"/>
        <w:spacing w:line="336" w:lineRule="auto"/>
        <w:rPr>
          <w:sz w:val="32"/>
          <w:szCs w:val="32"/>
        </w:rPr>
      </w:pPr>
      <w:r w:rsidRPr="00E668F4">
        <w:rPr>
          <w:sz w:val="32"/>
          <w:szCs w:val="32"/>
        </w:rPr>
        <w:t>3. Роль инвестиций в экономике</w:t>
      </w:r>
    </w:p>
    <w:p w:rsidR="00E16F1C" w:rsidRPr="001275B3" w:rsidRDefault="00E16F1C" w:rsidP="00E16F1C">
      <w:pPr>
        <w:pStyle w:val="-2"/>
        <w:spacing w:line="336" w:lineRule="auto"/>
        <w:rPr>
          <w:sz w:val="32"/>
          <w:szCs w:val="32"/>
        </w:rPr>
      </w:pPr>
      <w:r w:rsidRPr="001275B3">
        <w:rPr>
          <w:sz w:val="32"/>
          <w:szCs w:val="32"/>
        </w:rPr>
        <w:t xml:space="preserve">3.1. </w:t>
      </w:r>
      <w:r>
        <w:rPr>
          <w:sz w:val="32"/>
          <w:szCs w:val="32"/>
        </w:rPr>
        <w:t>Место инвестиций в экономике</w:t>
      </w:r>
    </w:p>
    <w:p w:rsidR="00E16F1C" w:rsidRPr="005E42CE" w:rsidRDefault="00E16F1C" w:rsidP="00E16F1C">
      <w:pPr>
        <w:pStyle w:val="-2"/>
        <w:jc w:val="both"/>
        <w:rPr>
          <w:rFonts w:cs="Times New Roman"/>
          <w:b w:val="0"/>
        </w:rPr>
      </w:pPr>
      <w:r w:rsidRPr="005E42CE">
        <w:rPr>
          <w:rFonts w:cs="Times New Roman"/>
          <w:b w:val="0"/>
        </w:rPr>
        <w:t>Если говорить о роли инвестиций в экономике, то стоит отметить, что в широком смысле инвестиции обеспечивают финансирование роста и развитие экономики страны. Функционирование и рост экономики в значительной степени зависят от того, насколько легко могут быть мобилизованы денежные средства для финансирования возрастающих потребностей как государства и компаний, так и частных лиц. Иными словами, экономический рост и инвестиционная активность являются взаимообусловленными процессами.</w:t>
      </w:r>
    </w:p>
    <w:p w:rsidR="00E16F1C" w:rsidRPr="005E42CE" w:rsidRDefault="00E16F1C" w:rsidP="00E16F1C">
      <w:pPr>
        <w:spacing w:line="360" w:lineRule="auto"/>
        <w:jc w:val="both"/>
        <w:rPr>
          <w:sz w:val="28"/>
          <w:szCs w:val="28"/>
        </w:rPr>
      </w:pPr>
      <w:r w:rsidRPr="005E42CE">
        <w:rPr>
          <w:sz w:val="28"/>
          <w:szCs w:val="28"/>
        </w:rPr>
        <w:t>Инвестиции играют важнейшую роль в поддержании и наращивании экономического потенциала страны. Это, в свою очередь, благоприятно сказывается  на деятельности предприятий, ведет к увеличению валового национального продукта, повышает активность страны на внешнем рынке.</w:t>
      </w:r>
    </w:p>
    <w:p w:rsidR="00E16F1C" w:rsidRPr="005E42CE" w:rsidRDefault="00E16F1C" w:rsidP="00E16F1C">
      <w:pPr>
        <w:spacing w:line="360" w:lineRule="auto"/>
        <w:jc w:val="both"/>
        <w:rPr>
          <w:sz w:val="28"/>
          <w:szCs w:val="28"/>
        </w:rPr>
      </w:pPr>
      <w:r w:rsidRPr="005E42CE">
        <w:rPr>
          <w:sz w:val="28"/>
          <w:szCs w:val="28"/>
        </w:rPr>
        <w:t>Следует отметить, что современная российская деловая среда  не является благоприятной для  привлечения инвестиций в реальную экономику.  Инвестиционные ресурсы распределяются между регионами крайне неравномерно, в основном концентрируясь в крупных мегаполисах и   богатых природными ресурсами регионах.  Остальные регионы и большая часть перерабатывающих отраслей России не имеют возможности использовать инвестиционный потенциал.</w:t>
      </w:r>
    </w:p>
    <w:p w:rsidR="00E16F1C" w:rsidRPr="005E42CE" w:rsidRDefault="00E16F1C" w:rsidP="00E16F1C">
      <w:pPr>
        <w:spacing w:line="360" w:lineRule="auto"/>
        <w:jc w:val="both"/>
        <w:rPr>
          <w:sz w:val="28"/>
          <w:szCs w:val="28"/>
        </w:rPr>
      </w:pPr>
      <w:r w:rsidRPr="005E42CE">
        <w:rPr>
          <w:sz w:val="28"/>
          <w:szCs w:val="28"/>
        </w:rPr>
        <w:t xml:space="preserve"> Именно инвестиционной деятельности отводится ключевое место в процессе проведения крупномасштабных политических, экономических и социальных преобразований, направленных на создание благоприятных условий для устойчивого экономического роста. С позиции сущности реформирования экономики проблема повышения инвестиционной активности и улучшения инвестиционного климата является одной из узловых.</w:t>
      </w:r>
    </w:p>
    <w:p w:rsidR="00E16F1C" w:rsidRPr="005E42CE" w:rsidRDefault="00E16F1C" w:rsidP="00E16F1C">
      <w:pPr>
        <w:spacing w:line="360" w:lineRule="auto"/>
        <w:jc w:val="both"/>
        <w:rPr>
          <w:sz w:val="28"/>
          <w:szCs w:val="28"/>
        </w:rPr>
      </w:pPr>
      <w:r w:rsidRPr="005E42CE">
        <w:rPr>
          <w:sz w:val="28"/>
          <w:szCs w:val="28"/>
        </w:rPr>
        <w:t xml:space="preserve"> В экономике рыночного типа, к которой в настоящее время относят и Россию, хозяйствующие субъекты сами принимают решения об осуществлении инвестиций. При этом экономические агенты финансируют капиталовложения либо самостоятельно, либо за счет заимствования средств на финансовых рынках на конкурентной основе. Главными критериями необходимости инвестиций являются рост эффективности производства и максимизация прибыли. К тому же технологические изменения в состоянии базовых отраслей требуют больших капиталовложений.</w:t>
      </w:r>
    </w:p>
    <w:p w:rsidR="00E16F1C" w:rsidRPr="005E42CE" w:rsidRDefault="00E16F1C" w:rsidP="00E16F1C">
      <w:pPr>
        <w:spacing w:line="360" w:lineRule="auto"/>
        <w:jc w:val="both"/>
        <w:rPr>
          <w:sz w:val="28"/>
          <w:szCs w:val="28"/>
        </w:rPr>
      </w:pPr>
      <w:r w:rsidRPr="005E42CE">
        <w:rPr>
          <w:sz w:val="28"/>
          <w:szCs w:val="28"/>
        </w:rPr>
        <w:t>В инвестиционной сфере России существует свой переходный период, характеризующийся определенными особенностями, к числу которых относятся:</w:t>
      </w:r>
    </w:p>
    <w:p w:rsidR="00E16F1C" w:rsidRPr="005E42CE" w:rsidRDefault="00E16F1C" w:rsidP="00E16F1C">
      <w:pPr>
        <w:spacing w:line="360" w:lineRule="auto"/>
        <w:jc w:val="both"/>
        <w:rPr>
          <w:sz w:val="28"/>
          <w:szCs w:val="28"/>
        </w:rPr>
      </w:pPr>
      <w:r w:rsidRPr="005E42CE">
        <w:rPr>
          <w:sz w:val="28"/>
          <w:szCs w:val="28"/>
        </w:rPr>
        <w:t>-    снижение доли и объема государственных инвестиций;</w:t>
      </w:r>
    </w:p>
    <w:p w:rsidR="00E16F1C" w:rsidRPr="005E42CE" w:rsidRDefault="00E16F1C" w:rsidP="00E16F1C">
      <w:pPr>
        <w:spacing w:line="360" w:lineRule="auto"/>
        <w:jc w:val="both"/>
        <w:rPr>
          <w:sz w:val="28"/>
          <w:szCs w:val="28"/>
        </w:rPr>
      </w:pPr>
      <w:r w:rsidRPr="005E42CE">
        <w:rPr>
          <w:sz w:val="28"/>
          <w:szCs w:val="28"/>
        </w:rPr>
        <w:t>- формирование новой системы инвестиционных стимулов, в которой решающую роль играет ориентация на получение прибыли. Возрастает роль критериев принятия инвестиционных решений на основе анализа издержек и доходов;</w:t>
      </w:r>
    </w:p>
    <w:p w:rsidR="00E16F1C" w:rsidRPr="005E42CE" w:rsidRDefault="00E16F1C" w:rsidP="00E16F1C">
      <w:pPr>
        <w:spacing w:line="360" w:lineRule="auto"/>
        <w:jc w:val="both"/>
        <w:rPr>
          <w:sz w:val="28"/>
          <w:szCs w:val="28"/>
        </w:rPr>
      </w:pPr>
      <w:r w:rsidRPr="005E42CE">
        <w:rPr>
          <w:sz w:val="28"/>
          <w:szCs w:val="28"/>
        </w:rPr>
        <w:t>- в экономике наблюдается возрастание доли производства потребительских товаров при одновременном сокращении выпуска товаров производственного назначения;</w:t>
      </w:r>
    </w:p>
    <w:p w:rsidR="00E16F1C" w:rsidRPr="005E42CE" w:rsidRDefault="00E16F1C" w:rsidP="00E16F1C">
      <w:pPr>
        <w:spacing w:line="360" w:lineRule="auto"/>
        <w:jc w:val="both"/>
        <w:rPr>
          <w:sz w:val="28"/>
          <w:szCs w:val="28"/>
        </w:rPr>
      </w:pPr>
      <w:r w:rsidRPr="005E42CE">
        <w:rPr>
          <w:sz w:val="28"/>
          <w:szCs w:val="28"/>
        </w:rPr>
        <w:t>- возникают новые, в первую очередь негосударственные, источники финансирования.</w:t>
      </w:r>
    </w:p>
    <w:p w:rsidR="00E16F1C" w:rsidRPr="00C10F6F" w:rsidRDefault="00E16F1C" w:rsidP="00E16F1C">
      <w:pPr>
        <w:spacing w:line="360" w:lineRule="auto"/>
        <w:jc w:val="center"/>
        <w:rPr>
          <w:b/>
          <w:sz w:val="32"/>
          <w:szCs w:val="32"/>
        </w:rPr>
      </w:pPr>
      <w:r>
        <w:rPr>
          <w:b/>
          <w:sz w:val="32"/>
          <w:szCs w:val="32"/>
        </w:rPr>
        <w:t>3</w:t>
      </w:r>
      <w:r w:rsidRPr="009B45F1">
        <w:rPr>
          <w:b/>
          <w:sz w:val="32"/>
          <w:szCs w:val="32"/>
        </w:rPr>
        <w:t>.</w:t>
      </w:r>
      <w:r>
        <w:rPr>
          <w:b/>
          <w:sz w:val="32"/>
          <w:szCs w:val="32"/>
        </w:rPr>
        <w:t>2</w:t>
      </w:r>
      <w:r w:rsidRPr="009B45F1">
        <w:rPr>
          <w:b/>
          <w:sz w:val="32"/>
          <w:szCs w:val="32"/>
        </w:rPr>
        <w:t>.</w:t>
      </w:r>
      <w:r>
        <w:rPr>
          <w:b/>
          <w:sz w:val="32"/>
          <w:szCs w:val="32"/>
        </w:rPr>
        <w:t xml:space="preserve"> </w:t>
      </w:r>
      <w:r w:rsidRPr="009B45F1">
        <w:rPr>
          <w:b/>
          <w:sz w:val="32"/>
          <w:szCs w:val="32"/>
        </w:rPr>
        <w:t xml:space="preserve"> </w:t>
      </w:r>
      <w:r>
        <w:rPr>
          <w:b/>
          <w:sz w:val="32"/>
          <w:szCs w:val="32"/>
        </w:rPr>
        <w:t>Проблема привлечения инвестиций</w:t>
      </w:r>
    </w:p>
    <w:p w:rsidR="00E16F1C" w:rsidRPr="005E42CE" w:rsidRDefault="00E16F1C" w:rsidP="00E16F1C">
      <w:pPr>
        <w:spacing w:line="360" w:lineRule="auto"/>
        <w:jc w:val="both"/>
        <w:rPr>
          <w:sz w:val="28"/>
          <w:szCs w:val="28"/>
        </w:rPr>
      </w:pPr>
      <w:r w:rsidRPr="005E42CE">
        <w:rPr>
          <w:sz w:val="28"/>
          <w:szCs w:val="28"/>
        </w:rPr>
        <w:t>В России, несмотря на периодическое оживление инвестиционного процесса, начиная с начала девяностых годов ХХ века, продолжается «инвестиционный голод». Опыт реформирования отечественной экономики показал, что основным источником инвестиций являлись и продолжают оставаться собственные средства предприятий. За годы реформ не стали достаточно надежными и стабильными ресурсами ни кредиты коммерческих банков, ни бюджетные средства, ни портфельные инвестиции, ни средства населения.  Поэтому при фактически огромном дефиците внутренних средств, стремительном старении промышленно-производственного потенциала страны, необходимости обеспечения технологического перевооружения промышленных отраслей национальная экономика испытывает значительные потребности в инвестициях.</w:t>
      </w:r>
    </w:p>
    <w:p w:rsidR="00E16F1C" w:rsidRPr="005E42CE" w:rsidRDefault="00E16F1C" w:rsidP="00E16F1C">
      <w:pPr>
        <w:spacing w:line="360" w:lineRule="auto"/>
        <w:jc w:val="both"/>
        <w:rPr>
          <w:sz w:val="28"/>
          <w:szCs w:val="28"/>
        </w:rPr>
      </w:pPr>
      <w:r w:rsidRPr="005E42CE">
        <w:rPr>
          <w:sz w:val="28"/>
          <w:szCs w:val="28"/>
        </w:rPr>
        <w:t>Для решения проблемы привлечения инвестиций в экономику страны необходима  серьезная государственная инвестиционная политика, представляющая собой комплекс народнохозяйственных подходов и решений, определяющих объем, структуру и направления использования инвестиций в сферах и отраслях экономики.</w:t>
      </w:r>
    </w:p>
    <w:p w:rsidR="00E16F1C" w:rsidRPr="005E42CE" w:rsidRDefault="00E16F1C" w:rsidP="00E16F1C">
      <w:pPr>
        <w:spacing w:line="360" w:lineRule="auto"/>
        <w:jc w:val="both"/>
        <w:rPr>
          <w:sz w:val="28"/>
          <w:szCs w:val="28"/>
        </w:rPr>
      </w:pPr>
      <w:r w:rsidRPr="005E42CE">
        <w:rPr>
          <w:sz w:val="28"/>
          <w:szCs w:val="28"/>
        </w:rPr>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E16F1C" w:rsidRPr="005E42CE" w:rsidRDefault="00E16F1C" w:rsidP="00E16F1C">
      <w:pPr>
        <w:spacing w:line="360" w:lineRule="auto"/>
        <w:jc w:val="both"/>
        <w:rPr>
          <w:sz w:val="28"/>
          <w:szCs w:val="28"/>
        </w:rPr>
      </w:pPr>
      <w:r w:rsidRPr="005E42CE">
        <w:rPr>
          <w:sz w:val="28"/>
          <w:szCs w:val="28"/>
        </w:rPr>
        <w:t>Инвестиционная политика должна быть ориентирована на:</w:t>
      </w:r>
    </w:p>
    <w:p w:rsidR="00E16F1C" w:rsidRPr="005E42CE" w:rsidRDefault="00E16F1C" w:rsidP="00E16F1C">
      <w:pPr>
        <w:spacing w:line="360" w:lineRule="auto"/>
        <w:jc w:val="both"/>
        <w:rPr>
          <w:sz w:val="28"/>
          <w:szCs w:val="28"/>
        </w:rPr>
      </w:pPr>
      <w:r w:rsidRPr="005E42CE">
        <w:rPr>
          <w:sz w:val="28"/>
          <w:szCs w:val="28"/>
        </w:rPr>
        <w:t>- определение целесообразных для каждого периода времени объемов инвестиций и их структуры: отраслевой, воспроизводственной, технологической, территориальной и по формам собственности;</w:t>
      </w:r>
    </w:p>
    <w:p w:rsidR="00E16F1C" w:rsidRPr="005E42CE" w:rsidRDefault="00E16F1C" w:rsidP="00E16F1C">
      <w:pPr>
        <w:spacing w:line="360" w:lineRule="auto"/>
        <w:jc w:val="both"/>
        <w:rPr>
          <w:sz w:val="28"/>
          <w:szCs w:val="28"/>
        </w:rPr>
      </w:pPr>
      <w:r w:rsidRPr="005E42CE">
        <w:rPr>
          <w:sz w:val="28"/>
          <w:szCs w:val="28"/>
        </w:rPr>
        <w:t>-   выбор приоритетов;</w:t>
      </w:r>
    </w:p>
    <w:p w:rsidR="00E16F1C" w:rsidRPr="005E42CE" w:rsidRDefault="00E16F1C" w:rsidP="00E16F1C">
      <w:pPr>
        <w:spacing w:line="360" w:lineRule="auto"/>
        <w:jc w:val="both"/>
        <w:rPr>
          <w:sz w:val="28"/>
          <w:szCs w:val="28"/>
        </w:rPr>
      </w:pPr>
      <w:r w:rsidRPr="005E42CE">
        <w:rPr>
          <w:sz w:val="28"/>
          <w:szCs w:val="28"/>
        </w:rPr>
        <w:t>-   повышение эффективности инвестиций.</w:t>
      </w:r>
    </w:p>
    <w:p w:rsidR="00E16F1C" w:rsidRPr="005E42CE" w:rsidRDefault="00E16F1C" w:rsidP="00E16F1C">
      <w:pPr>
        <w:spacing w:line="360" w:lineRule="auto"/>
        <w:jc w:val="both"/>
        <w:rPr>
          <w:sz w:val="28"/>
          <w:szCs w:val="28"/>
        </w:rPr>
      </w:pPr>
      <w:r w:rsidRPr="005E42CE">
        <w:rPr>
          <w:sz w:val="28"/>
          <w:szCs w:val="28"/>
        </w:rPr>
        <w:t xml:space="preserve"> Данное определение обрисовывает все составляющие инвестиционной политики, но можно дать  и более широкое трактование. Инвестиционная политика государства – комплекс взаимосвязанных целей и мероприятий по обеспечению необходимого уровня и структуры капиталовложений в экономику страны и отдельные ее сферы и отрасли, повышению инвестиционной активности всех основных агентов воспроизводственной деятельности: населения, предпринимателей и государства.  Проще говоря, инвестиционная политика – это деятельность государства, направленная на изыскание источников инвестиций и установление рациональных областей их использования.</w:t>
      </w:r>
    </w:p>
    <w:p w:rsidR="00E16F1C" w:rsidRPr="009B45F1" w:rsidRDefault="00E16F1C" w:rsidP="00E16F1C">
      <w:pPr>
        <w:spacing w:line="360" w:lineRule="auto"/>
        <w:rPr>
          <w:b/>
          <w:sz w:val="32"/>
          <w:szCs w:val="32"/>
        </w:rPr>
      </w:pPr>
      <w:r>
        <w:rPr>
          <w:b/>
          <w:sz w:val="32"/>
          <w:szCs w:val="32"/>
        </w:rPr>
        <w:t>3</w:t>
      </w:r>
      <w:r w:rsidRPr="009B45F1">
        <w:rPr>
          <w:b/>
          <w:sz w:val="32"/>
          <w:szCs w:val="32"/>
        </w:rPr>
        <w:t>.</w:t>
      </w:r>
      <w:r>
        <w:rPr>
          <w:b/>
          <w:sz w:val="32"/>
          <w:szCs w:val="32"/>
        </w:rPr>
        <w:t>3</w:t>
      </w:r>
      <w:r w:rsidRPr="009B45F1">
        <w:rPr>
          <w:b/>
          <w:sz w:val="32"/>
          <w:szCs w:val="32"/>
        </w:rPr>
        <w:t>. Цель инвестиционной политики государства</w:t>
      </w:r>
    </w:p>
    <w:p w:rsidR="00E16F1C" w:rsidRDefault="00E16F1C" w:rsidP="00E16F1C">
      <w:pPr>
        <w:spacing w:line="360" w:lineRule="auto"/>
        <w:jc w:val="both"/>
        <w:rPr>
          <w:sz w:val="28"/>
          <w:szCs w:val="28"/>
        </w:rPr>
      </w:pPr>
      <w:r w:rsidRPr="005E42CE">
        <w:rPr>
          <w:sz w:val="28"/>
          <w:szCs w:val="28"/>
        </w:rPr>
        <w:t>Цель инвестиционной политики государства заключается в:</w:t>
      </w:r>
    </w:p>
    <w:p w:rsidR="00E16F1C" w:rsidRPr="005E42CE" w:rsidRDefault="00E16F1C" w:rsidP="00E16F1C">
      <w:pPr>
        <w:spacing w:line="360" w:lineRule="auto"/>
        <w:jc w:val="both"/>
        <w:rPr>
          <w:sz w:val="28"/>
          <w:szCs w:val="28"/>
        </w:rPr>
      </w:pPr>
      <w:r w:rsidRPr="005E42CE">
        <w:rPr>
          <w:sz w:val="28"/>
          <w:szCs w:val="28"/>
        </w:rPr>
        <w:t>- обеспечении структурной перестройки экономики;</w:t>
      </w:r>
    </w:p>
    <w:p w:rsidR="00E16F1C" w:rsidRPr="005E42CE" w:rsidRDefault="00E16F1C" w:rsidP="00E16F1C">
      <w:pPr>
        <w:spacing w:line="360" w:lineRule="auto"/>
        <w:jc w:val="both"/>
        <w:rPr>
          <w:sz w:val="28"/>
          <w:szCs w:val="28"/>
        </w:rPr>
      </w:pPr>
      <w:r w:rsidRPr="005E42CE">
        <w:rPr>
          <w:sz w:val="28"/>
          <w:szCs w:val="28"/>
        </w:rPr>
        <w:t>- стимулировании предпринимательства  и частных инвестиций;</w:t>
      </w:r>
    </w:p>
    <w:p w:rsidR="00E16F1C" w:rsidRPr="005E42CE" w:rsidRDefault="00E16F1C" w:rsidP="00E16F1C">
      <w:pPr>
        <w:spacing w:line="360" w:lineRule="auto"/>
        <w:jc w:val="both"/>
        <w:rPr>
          <w:sz w:val="28"/>
          <w:szCs w:val="28"/>
        </w:rPr>
      </w:pPr>
      <w:r w:rsidRPr="005E42CE">
        <w:rPr>
          <w:sz w:val="28"/>
          <w:szCs w:val="28"/>
        </w:rPr>
        <w:t>- создании дополнительных рабочих мест;</w:t>
      </w:r>
    </w:p>
    <w:p w:rsidR="00E16F1C" w:rsidRPr="005E42CE" w:rsidRDefault="00E16F1C" w:rsidP="00E16F1C">
      <w:pPr>
        <w:spacing w:line="360" w:lineRule="auto"/>
        <w:jc w:val="both"/>
        <w:rPr>
          <w:sz w:val="28"/>
          <w:szCs w:val="28"/>
        </w:rPr>
      </w:pPr>
      <w:r w:rsidRPr="005E42CE">
        <w:rPr>
          <w:sz w:val="28"/>
          <w:szCs w:val="28"/>
        </w:rPr>
        <w:t>- привлечении инвестиционных ресурсов из различных источников, включая иностранные инвестиции;</w:t>
      </w:r>
    </w:p>
    <w:p w:rsidR="00E16F1C" w:rsidRPr="005E42CE" w:rsidRDefault="00E16F1C" w:rsidP="00E16F1C">
      <w:pPr>
        <w:spacing w:line="360" w:lineRule="auto"/>
        <w:jc w:val="both"/>
        <w:rPr>
          <w:sz w:val="28"/>
          <w:szCs w:val="28"/>
        </w:rPr>
      </w:pPr>
      <w:r w:rsidRPr="005E42CE">
        <w:rPr>
          <w:sz w:val="28"/>
          <w:szCs w:val="28"/>
        </w:rPr>
        <w:t>-  развитии лизинга в инвестиционной деятельности;</w:t>
      </w:r>
    </w:p>
    <w:p w:rsidR="00E16F1C" w:rsidRPr="005E42CE" w:rsidRDefault="00E16F1C" w:rsidP="00E16F1C">
      <w:pPr>
        <w:spacing w:line="360" w:lineRule="auto"/>
        <w:jc w:val="both"/>
        <w:rPr>
          <w:sz w:val="28"/>
          <w:szCs w:val="28"/>
        </w:rPr>
      </w:pPr>
      <w:r w:rsidRPr="005E42CE">
        <w:rPr>
          <w:sz w:val="28"/>
          <w:szCs w:val="28"/>
        </w:rPr>
        <w:t>-  поддержке малого и среднего предпринимательства;</w:t>
      </w:r>
    </w:p>
    <w:p w:rsidR="00E16F1C" w:rsidRPr="005E42CE" w:rsidRDefault="00E16F1C" w:rsidP="00E16F1C">
      <w:pPr>
        <w:spacing w:line="360" w:lineRule="auto"/>
        <w:jc w:val="both"/>
        <w:rPr>
          <w:sz w:val="28"/>
          <w:szCs w:val="28"/>
        </w:rPr>
      </w:pPr>
      <w:r w:rsidRPr="005E42CE">
        <w:rPr>
          <w:sz w:val="28"/>
          <w:szCs w:val="28"/>
        </w:rPr>
        <w:t xml:space="preserve">- создании условий для становления и развития венчурного инвестирования. </w:t>
      </w:r>
    </w:p>
    <w:p w:rsidR="00E16F1C" w:rsidRPr="005E42CE" w:rsidRDefault="00E16F1C" w:rsidP="00E16F1C">
      <w:pPr>
        <w:spacing w:line="360" w:lineRule="auto"/>
        <w:jc w:val="both"/>
        <w:rPr>
          <w:sz w:val="28"/>
          <w:szCs w:val="28"/>
        </w:rPr>
      </w:pPr>
      <w:r w:rsidRPr="005E42CE">
        <w:rPr>
          <w:sz w:val="28"/>
          <w:szCs w:val="28"/>
        </w:rPr>
        <w:t>Следует отметить, что государственное регулирование инвестиций и инвестиционная политика  - не однозначные термины. Во-первых, инвестиционная политика может иметь направленность невмешательства, тогда как понятие «государственное регулирование инвестиционной деятельности» говорит само за себя; во-вторых, государственное регулирование инвестиционной деятельности содержит инструменты, не относящиеся непосредственно к инвестиционной политике.</w:t>
      </w:r>
    </w:p>
    <w:p w:rsidR="00E16F1C" w:rsidRPr="005E42CE" w:rsidRDefault="00E16F1C" w:rsidP="00E16F1C">
      <w:pPr>
        <w:spacing w:line="360" w:lineRule="auto"/>
        <w:jc w:val="both"/>
        <w:rPr>
          <w:sz w:val="28"/>
          <w:szCs w:val="28"/>
        </w:rPr>
      </w:pPr>
      <w:r w:rsidRPr="005E42CE">
        <w:rPr>
          <w:sz w:val="28"/>
          <w:szCs w:val="28"/>
        </w:rPr>
        <w:t>Государство регулирует инвестиционную активность посредством законодательства, через государственное планирование, программирование, через государственные инвестиции, субсидии, льготы, кредитование, осуществление социальных и экономических программ. Для государственного регулирования особенно важно найти оптимальное сочетание рыночной свободы и государственного регулирования.</w:t>
      </w:r>
    </w:p>
    <w:p w:rsidR="00E16F1C" w:rsidRPr="005E42CE" w:rsidRDefault="00E16F1C" w:rsidP="00E16F1C">
      <w:pPr>
        <w:spacing w:line="360" w:lineRule="auto"/>
        <w:jc w:val="both"/>
        <w:rPr>
          <w:sz w:val="28"/>
          <w:szCs w:val="28"/>
        </w:rPr>
      </w:pPr>
      <w:r w:rsidRPr="005E42CE">
        <w:rPr>
          <w:sz w:val="28"/>
          <w:szCs w:val="28"/>
        </w:rPr>
        <w:t>Содержание  государственного регулирования инвестиционной деятельности  определяется целями, стоящими перед государственными органами, а также средствами и инструментами, которыми располагает государство при проведении инвестиционной политики.</w:t>
      </w:r>
    </w:p>
    <w:p w:rsidR="00E16F1C" w:rsidRPr="005E42CE" w:rsidRDefault="00E16F1C" w:rsidP="00E16F1C">
      <w:pPr>
        <w:spacing w:line="360" w:lineRule="auto"/>
        <w:jc w:val="both"/>
        <w:rPr>
          <w:sz w:val="28"/>
          <w:szCs w:val="28"/>
        </w:rPr>
      </w:pPr>
      <w:r w:rsidRPr="005E42CE">
        <w:rPr>
          <w:sz w:val="28"/>
          <w:szCs w:val="28"/>
        </w:rPr>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  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w:t>
      </w:r>
    </w:p>
    <w:p w:rsidR="00E16F1C" w:rsidRPr="005E42CE" w:rsidRDefault="00E16F1C" w:rsidP="00E16F1C">
      <w:pPr>
        <w:spacing w:line="360" w:lineRule="auto"/>
        <w:jc w:val="both"/>
        <w:rPr>
          <w:sz w:val="28"/>
          <w:szCs w:val="28"/>
        </w:rPr>
      </w:pPr>
      <w:r w:rsidRPr="005E42CE">
        <w:rPr>
          <w:sz w:val="28"/>
          <w:szCs w:val="28"/>
        </w:rPr>
        <w:t>До недавнего времени политика в области инвестиций была прерогативой федерального центра, принимающего решения о «горизонтальном» и «вертикальном» перераспределении инвестиций. Инвестиционные кризисы доказали неэффективность такой системы, и регулирование инвестиционной деятельности постепенно смещается  на региональный уровень, на котором лучше видны текущие задачи развития, возможные к применению методы стимулирования.</w:t>
      </w:r>
    </w:p>
    <w:p w:rsidR="00E16F1C" w:rsidRPr="005E42CE" w:rsidRDefault="00E16F1C" w:rsidP="00E16F1C">
      <w:pPr>
        <w:spacing w:line="360" w:lineRule="auto"/>
        <w:jc w:val="both"/>
        <w:rPr>
          <w:sz w:val="28"/>
          <w:szCs w:val="28"/>
        </w:rPr>
      </w:pPr>
      <w:r w:rsidRPr="005E42CE">
        <w:rPr>
          <w:sz w:val="28"/>
          <w:szCs w:val="28"/>
        </w:rPr>
        <w:t>К основным принципам инвестиционной политики государства на современном этапе можно отнести:</w:t>
      </w:r>
    </w:p>
    <w:p w:rsidR="00E16F1C" w:rsidRPr="005E42CE" w:rsidRDefault="00E16F1C" w:rsidP="00E16F1C">
      <w:pPr>
        <w:spacing w:line="360" w:lineRule="auto"/>
        <w:jc w:val="both"/>
        <w:rPr>
          <w:sz w:val="28"/>
          <w:szCs w:val="28"/>
        </w:rPr>
      </w:pPr>
      <w:r w:rsidRPr="005E42CE">
        <w:rPr>
          <w:sz w:val="28"/>
          <w:szCs w:val="28"/>
        </w:rPr>
        <w:t>-снижение реальных процентных ставок до уровня, соответствующего эффективности инвестиций в реальный сектор экономики на основе обеспечения сбалансированного бюджета и дальнейшего снижения инфляции;</w:t>
      </w:r>
    </w:p>
    <w:p w:rsidR="00E16F1C" w:rsidRPr="005E42CE" w:rsidRDefault="00E16F1C" w:rsidP="00E16F1C">
      <w:pPr>
        <w:spacing w:line="360" w:lineRule="auto"/>
        <w:jc w:val="both"/>
        <w:rPr>
          <w:sz w:val="28"/>
          <w:szCs w:val="28"/>
        </w:rPr>
      </w:pPr>
      <w:r w:rsidRPr="005E42CE">
        <w:rPr>
          <w:sz w:val="28"/>
          <w:szCs w:val="28"/>
        </w:rPr>
        <w:t>-проведение налоговой реформы, предполагающей рассмотрение инвестиционных возможностей субъектов рынка на основе упорядочения, упрощения и структурной перестройки существующей налоговой системы, а также совершенствования амортизационной политики;</w:t>
      </w:r>
    </w:p>
    <w:p w:rsidR="00E16F1C" w:rsidRPr="005E42CE" w:rsidRDefault="00E16F1C" w:rsidP="00E16F1C">
      <w:pPr>
        <w:spacing w:line="360" w:lineRule="auto"/>
        <w:jc w:val="both"/>
        <w:rPr>
          <w:sz w:val="28"/>
          <w:szCs w:val="28"/>
        </w:rPr>
      </w:pPr>
      <w:r w:rsidRPr="005E42CE">
        <w:rPr>
          <w:sz w:val="28"/>
          <w:szCs w:val="28"/>
        </w:rPr>
        <w:t>-осуществления процесса реформирования предприятий с целью повышения их инвестиционной привлекательности;</w:t>
      </w:r>
    </w:p>
    <w:p w:rsidR="00E16F1C" w:rsidRPr="005E42CE" w:rsidRDefault="00E16F1C" w:rsidP="00E16F1C">
      <w:pPr>
        <w:spacing w:line="360" w:lineRule="auto"/>
        <w:jc w:val="both"/>
        <w:rPr>
          <w:sz w:val="28"/>
          <w:szCs w:val="28"/>
        </w:rPr>
      </w:pPr>
      <w:r w:rsidRPr="005E42CE">
        <w:rPr>
          <w:sz w:val="28"/>
          <w:szCs w:val="28"/>
        </w:rPr>
        <w:t>-формирование организационно-правовых предпосылок снижения инвестиционных рисков с целью стимулирования сбережений населения, прямых инвестиций внутренних и внешних инвесторов;</w:t>
      </w:r>
    </w:p>
    <w:p w:rsidR="00E16F1C" w:rsidRPr="005E42CE" w:rsidRDefault="00E16F1C" w:rsidP="00E16F1C">
      <w:pPr>
        <w:spacing w:line="360" w:lineRule="auto"/>
        <w:jc w:val="both"/>
        <w:rPr>
          <w:sz w:val="28"/>
          <w:szCs w:val="28"/>
        </w:rPr>
      </w:pPr>
      <w:r w:rsidRPr="005E42CE">
        <w:rPr>
          <w:sz w:val="28"/>
          <w:szCs w:val="28"/>
        </w:rPr>
        <w:t>- повышение эффективности использования бюджетных инвестиционных ресурсов на основе их конкурсного размещения, смешанного государственно-коммерческого финансирования приоритетных инвестиционных проектов, представления государственных гарантий по частным инвестициям и усиления государственного контроля за целевым использованием бюджетных средств.</w:t>
      </w:r>
    </w:p>
    <w:p w:rsidR="00E16F1C" w:rsidRPr="005E42CE" w:rsidRDefault="00E16F1C" w:rsidP="00E16F1C">
      <w:pPr>
        <w:spacing w:line="360" w:lineRule="auto"/>
        <w:jc w:val="both"/>
        <w:rPr>
          <w:sz w:val="28"/>
          <w:szCs w:val="28"/>
        </w:rPr>
      </w:pPr>
      <w:r w:rsidRPr="005E42CE">
        <w:rPr>
          <w:sz w:val="28"/>
          <w:szCs w:val="28"/>
        </w:rPr>
        <w:t>В условиях глобализации экономики и интернационализации инвестиций  еще одним важным принципом инвестиционной политики государства является создание условий для совершенствования корпоративных отношений, приведения уровня корпоративного управления в отечественных компаниях к международным стандартам.</w:t>
      </w:r>
    </w:p>
    <w:p w:rsidR="00E16F1C" w:rsidRPr="005E42CE" w:rsidRDefault="00E16F1C" w:rsidP="00E16F1C">
      <w:pPr>
        <w:spacing w:line="360" w:lineRule="auto"/>
        <w:jc w:val="both"/>
        <w:rPr>
          <w:sz w:val="28"/>
          <w:szCs w:val="28"/>
        </w:rPr>
      </w:pPr>
      <w:r w:rsidRPr="005E42CE">
        <w:rPr>
          <w:sz w:val="28"/>
          <w:szCs w:val="28"/>
        </w:rPr>
        <w:t>Не меньшее значение на современном этапе развития российской экономики    приобрела региональная инвестиционная политика.</w:t>
      </w:r>
    </w:p>
    <w:p w:rsidR="00E16F1C" w:rsidRDefault="00E16F1C" w:rsidP="00E16F1C">
      <w:pPr>
        <w:spacing w:line="360" w:lineRule="auto"/>
        <w:jc w:val="both"/>
        <w:rPr>
          <w:sz w:val="28"/>
          <w:szCs w:val="28"/>
        </w:rPr>
      </w:pPr>
      <w:r w:rsidRPr="005E42CE">
        <w:rPr>
          <w:sz w:val="28"/>
          <w:szCs w:val="28"/>
        </w:rPr>
        <w:t>Инвестиционная политика  и страны, и региона зависит от того, каким образом протекает инвестиционный процесс, то есть многосторонняя деятельность участников воспроизводственного процесса по наращиванию ВВП и ВРП.  В результате инвестиционной деятельности многообразных участников осуществляются практические действия по реализации всевозможных видов инвестиций: реальных и финансовых; долгосрочных и краткосрочных; государственных, частных и иностранных.</w:t>
      </w:r>
    </w:p>
    <w:p w:rsidR="00E16F1C" w:rsidRDefault="00E16F1C" w:rsidP="00E16F1C">
      <w:pPr>
        <w:spacing w:line="360" w:lineRule="auto"/>
        <w:jc w:val="center"/>
        <w:rPr>
          <w:b/>
          <w:sz w:val="32"/>
          <w:szCs w:val="32"/>
        </w:rPr>
      </w:pPr>
      <w:r>
        <w:rPr>
          <w:sz w:val="28"/>
          <w:szCs w:val="28"/>
        </w:rPr>
        <w:br w:type="page"/>
      </w:r>
      <w:r w:rsidRPr="00DB03EA">
        <w:rPr>
          <w:b/>
          <w:sz w:val="32"/>
          <w:szCs w:val="32"/>
        </w:rPr>
        <w:t>Заключение</w:t>
      </w:r>
    </w:p>
    <w:p w:rsidR="00E16F1C" w:rsidRPr="00D12179" w:rsidRDefault="00E16F1C" w:rsidP="00E16F1C">
      <w:pPr>
        <w:spacing w:line="360" w:lineRule="auto"/>
        <w:ind w:left="75"/>
        <w:rPr>
          <w:sz w:val="28"/>
          <w:szCs w:val="28"/>
        </w:rPr>
      </w:pPr>
      <w:r w:rsidRPr="00D12179">
        <w:rPr>
          <w:sz w:val="28"/>
          <w:szCs w:val="28"/>
        </w:rPr>
        <w:t>Инвестирование занимает одну из ведущих ролей в современной экономике нашей страны. Привлечение иност</w:t>
      </w:r>
      <w:r>
        <w:rPr>
          <w:sz w:val="28"/>
          <w:szCs w:val="28"/>
        </w:rPr>
        <w:t xml:space="preserve">ранного капитала улучшает </w:t>
      </w:r>
      <w:r w:rsidRPr="00D12179">
        <w:rPr>
          <w:sz w:val="28"/>
          <w:szCs w:val="28"/>
        </w:rPr>
        <w:t>экономическое благосостояние России. В последние годы объем портфельных инвестиций начал расти, причем в настоящее время существуют как внутренние, так и внешние портфельные инвесторы. Потенциально портфельные инвестиции могут оказать серьезное влияние на развитие производства в государстве. Особую важность в этом составляет тот момент, что инвестор не получает никаких прав собственности на проинвестированное им предприятие, что позволяет использовать этот вид инвестирования для привлечения средств на стратегически важные для государства отрасли производства, например, в оборонную промышленность.</w:t>
      </w:r>
    </w:p>
    <w:p w:rsidR="00E16F1C" w:rsidRPr="00D12179" w:rsidRDefault="00E16F1C" w:rsidP="00E16F1C">
      <w:pPr>
        <w:spacing w:line="360" w:lineRule="auto"/>
        <w:ind w:left="75"/>
        <w:rPr>
          <w:sz w:val="28"/>
          <w:szCs w:val="28"/>
        </w:rPr>
      </w:pPr>
      <w:r w:rsidRPr="00D12179">
        <w:rPr>
          <w:sz w:val="28"/>
          <w:szCs w:val="28"/>
        </w:rPr>
        <w:t>Однако, государство должно проводить целенаправленную политику для привлечения инвестиций,  внутренних и внешних, в том числе и портфельных. Оно должно решить ряд проблем, в связи с которым инвесторы не хотят вкладывать средства в экономику России:</w:t>
      </w:r>
    </w:p>
    <w:p w:rsidR="00E16F1C" w:rsidRPr="00D12179" w:rsidRDefault="00E16F1C" w:rsidP="00E16F1C">
      <w:pPr>
        <w:numPr>
          <w:ilvl w:val="0"/>
          <w:numId w:val="4"/>
        </w:numPr>
        <w:spacing w:line="360" w:lineRule="auto"/>
        <w:jc w:val="both"/>
        <w:rPr>
          <w:sz w:val="28"/>
          <w:szCs w:val="28"/>
        </w:rPr>
      </w:pPr>
      <w:r w:rsidRPr="00D12179">
        <w:rPr>
          <w:sz w:val="28"/>
          <w:szCs w:val="28"/>
        </w:rPr>
        <w:t>создание благоприятного инвестиционного климата, законодательной базы, регулирующей инвестиционный процесс в государстве, эффективных мер защиты прав и законных интересов инвесторов;</w:t>
      </w:r>
    </w:p>
    <w:p w:rsidR="00E16F1C" w:rsidRDefault="00E16F1C" w:rsidP="00E16F1C">
      <w:pPr>
        <w:numPr>
          <w:ilvl w:val="0"/>
          <w:numId w:val="4"/>
        </w:numPr>
        <w:spacing w:line="360" w:lineRule="auto"/>
        <w:jc w:val="both"/>
        <w:rPr>
          <w:sz w:val="28"/>
          <w:szCs w:val="28"/>
        </w:rPr>
      </w:pPr>
      <w:r w:rsidRPr="00D12179">
        <w:rPr>
          <w:sz w:val="28"/>
          <w:szCs w:val="28"/>
        </w:rPr>
        <w:t>создание эффективного внутреннего рынка капиталов, обеспечивающего полноценную связь рынка ценных бумаг с реальным сектором экономики.</w:t>
      </w:r>
    </w:p>
    <w:p w:rsidR="00E16F1C" w:rsidRPr="00844CF6" w:rsidRDefault="00E16F1C" w:rsidP="00E16F1C">
      <w:pPr>
        <w:spacing w:line="360" w:lineRule="auto"/>
        <w:ind w:firstLine="709"/>
        <w:jc w:val="both"/>
        <w:rPr>
          <w:sz w:val="28"/>
          <w:szCs w:val="28"/>
        </w:rPr>
      </w:pPr>
      <w:r w:rsidRPr="00844CF6">
        <w:rPr>
          <w:sz w:val="28"/>
          <w:szCs w:val="28"/>
        </w:rPr>
        <w:t>Инвестиции в воспроизводство основных фондов осуществляются в форме капитальных вложений.</w:t>
      </w:r>
      <w:r>
        <w:rPr>
          <w:sz w:val="28"/>
          <w:szCs w:val="28"/>
        </w:rPr>
        <w:t xml:space="preserve"> Но </w:t>
      </w:r>
      <w:r w:rsidRPr="00844CF6">
        <w:rPr>
          <w:sz w:val="28"/>
          <w:szCs w:val="28"/>
        </w:rPr>
        <w:t>кроме основных фондов могут вкладываться в оборотные фонды, различные финансовые активы и отдельные виды нематериальных активов.</w:t>
      </w:r>
    </w:p>
    <w:p w:rsidR="00E16F1C" w:rsidRDefault="00E16F1C" w:rsidP="00E16F1C">
      <w:pPr>
        <w:spacing w:line="360" w:lineRule="auto"/>
        <w:ind w:firstLine="709"/>
        <w:jc w:val="both"/>
        <w:rPr>
          <w:sz w:val="28"/>
          <w:szCs w:val="28"/>
        </w:rPr>
      </w:pPr>
      <w:r w:rsidRPr="00844CF6">
        <w:rPr>
          <w:color w:val="242424"/>
          <w:sz w:val="28"/>
          <w:szCs w:val="28"/>
        </w:rPr>
        <w:t xml:space="preserve">Инвестиции в объекты предпринимательской деятельности осуществляют в различных формах. Для учета, анализа и планирования их классифицируют по отдельным признакам. </w:t>
      </w:r>
      <w:r w:rsidRPr="00844CF6">
        <w:rPr>
          <w:sz w:val="28"/>
          <w:szCs w:val="28"/>
        </w:rPr>
        <w:t>По объектам вложения средств выделяют реальные и финансовые инвестиции.</w:t>
      </w:r>
      <w:r w:rsidRPr="009146D1">
        <w:rPr>
          <w:sz w:val="28"/>
          <w:szCs w:val="28"/>
        </w:rPr>
        <w:t xml:space="preserve"> </w:t>
      </w:r>
      <w:r w:rsidRPr="00844CF6">
        <w:rPr>
          <w:sz w:val="28"/>
          <w:szCs w:val="28"/>
        </w:rPr>
        <w:t>По цели инвестирования выделяют прямые и портфельные (непрямые) инвестиции.</w:t>
      </w:r>
    </w:p>
    <w:p w:rsidR="00E16F1C" w:rsidRDefault="00E16F1C" w:rsidP="00E16F1C">
      <w:pPr>
        <w:spacing w:line="360" w:lineRule="auto"/>
        <w:ind w:firstLine="709"/>
        <w:jc w:val="both"/>
        <w:rPr>
          <w:sz w:val="28"/>
          <w:szCs w:val="28"/>
        </w:rPr>
      </w:pPr>
      <w:r w:rsidRPr="00844CF6">
        <w:rPr>
          <w:sz w:val="28"/>
          <w:szCs w:val="28"/>
        </w:rPr>
        <w:t>Формы инвестиционной деятельности могут быть также классифицированы по срокам, формам собственности на инвестиционные ресурсы, регионам, отраслям, рискам и другим признакам. По срокам вложений выделяют краткосрочные, среднесрочные и долгосрочные инвестиции</w:t>
      </w:r>
      <w:r>
        <w:rPr>
          <w:sz w:val="28"/>
          <w:szCs w:val="28"/>
        </w:rPr>
        <w:t xml:space="preserve">. </w:t>
      </w:r>
      <w:r w:rsidRPr="00844CF6">
        <w:rPr>
          <w:sz w:val="28"/>
          <w:szCs w:val="28"/>
        </w:rPr>
        <w:t xml:space="preserve"> По формам собственности на инвестиционные ресурсы выделяют частные, государственные, иностранные и совместные (смешанные) инвестиции.</w:t>
      </w:r>
      <w:r w:rsidRPr="002C3EC0">
        <w:rPr>
          <w:sz w:val="28"/>
          <w:szCs w:val="28"/>
        </w:rPr>
        <w:t xml:space="preserve"> </w:t>
      </w:r>
      <w:r w:rsidRPr="00844CF6">
        <w:rPr>
          <w:sz w:val="28"/>
          <w:szCs w:val="28"/>
        </w:rPr>
        <w:t>По региональному признаку различают инвестиции внутри страны и за рубежом</w:t>
      </w:r>
      <w:r>
        <w:rPr>
          <w:sz w:val="28"/>
          <w:szCs w:val="28"/>
        </w:rPr>
        <w:t>.</w:t>
      </w:r>
      <w:r w:rsidRPr="00867BF8">
        <w:rPr>
          <w:sz w:val="28"/>
          <w:szCs w:val="28"/>
        </w:rPr>
        <w:t xml:space="preserve"> </w:t>
      </w:r>
      <w:r w:rsidRPr="00844CF6">
        <w:rPr>
          <w:sz w:val="28"/>
          <w:szCs w:val="28"/>
        </w:rPr>
        <w:t>По отраслевому признаку выделяют инвестиции в различные отрасли экономики: промышленность, сельское хозяйство, строительство, транспорт и связь, торговля и общественное питание и пр. По рискам различают агрессивные, умеренные и консервативные инвестиции.</w:t>
      </w:r>
    </w:p>
    <w:p w:rsidR="00E16F1C" w:rsidRDefault="00E16F1C" w:rsidP="00E16F1C">
      <w:pPr>
        <w:spacing w:line="360" w:lineRule="auto"/>
        <w:ind w:firstLine="709"/>
        <w:jc w:val="both"/>
        <w:rPr>
          <w:sz w:val="28"/>
          <w:szCs w:val="28"/>
        </w:rPr>
      </w:pPr>
      <w:r w:rsidRPr="00844CF6">
        <w:rPr>
          <w:sz w:val="28"/>
          <w:szCs w:val="28"/>
        </w:rPr>
        <w:t>Прямое государственное регулирование инвестиционной деятельности осуществляется в основном путем</w:t>
      </w:r>
      <w:r>
        <w:rPr>
          <w:sz w:val="28"/>
          <w:szCs w:val="28"/>
        </w:rPr>
        <w:t xml:space="preserve"> направления финансовых ресурсов</w:t>
      </w:r>
      <w:r w:rsidRPr="00844CF6">
        <w:rPr>
          <w:sz w:val="28"/>
          <w:szCs w:val="28"/>
        </w:rPr>
        <w:t xml:space="preserve"> на выполнение федеральных целевых программ и на другие федеральные нужды, определяемые в порядке, устанавливаемом законодательством РФ.</w:t>
      </w:r>
    </w:p>
    <w:p w:rsidR="00E16F1C" w:rsidRDefault="00E16F1C" w:rsidP="00E16F1C">
      <w:pPr>
        <w:spacing w:line="360" w:lineRule="auto"/>
        <w:ind w:firstLine="709"/>
        <w:jc w:val="both"/>
        <w:rPr>
          <w:sz w:val="28"/>
          <w:szCs w:val="28"/>
        </w:rPr>
      </w:pPr>
      <w:r w:rsidRPr="00844CF6">
        <w:rPr>
          <w:sz w:val="28"/>
          <w:szCs w:val="28"/>
        </w:rPr>
        <w:t>Важным методом прямого государственного регулирования инвестиционной деятельности является контроль за соблюдением государственных норм и стандартов, обязательных для всех предприятий и организаций, независимо от формы собственности. Методом государственного регулирования инвестиционной деятельности является экспертиза инвестиционных проектов.</w:t>
      </w:r>
      <w:r w:rsidRPr="0049790E">
        <w:rPr>
          <w:sz w:val="28"/>
          <w:szCs w:val="28"/>
        </w:rPr>
        <w:t xml:space="preserve"> </w:t>
      </w:r>
      <w:r w:rsidRPr="00844CF6">
        <w:rPr>
          <w:sz w:val="28"/>
          <w:szCs w:val="28"/>
        </w:rPr>
        <w:t>Инвестиционная политика зависит от внутренней и внешней конъюнктуры – состояния экономики, уровня инвестиционной активности, тенденций роста и спада.</w:t>
      </w:r>
    </w:p>
    <w:p w:rsidR="00E16F1C" w:rsidRDefault="00E16F1C" w:rsidP="00E16F1C">
      <w:pPr>
        <w:spacing w:line="360" w:lineRule="auto"/>
        <w:ind w:firstLine="709"/>
        <w:jc w:val="both"/>
        <w:rPr>
          <w:sz w:val="28"/>
          <w:szCs w:val="28"/>
        </w:rPr>
      </w:pPr>
      <w:r w:rsidRPr="00844CF6">
        <w:rPr>
          <w:sz w:val="28"/>
          <w:szCs w:val="28"/>
        </w:rPr>
        <w:t>В системе мер, предусмотренных Правительством РФ, значительное место занимают мероприятия, направленные на восстановление и развитие инвестиционных процессов</w:t>
      </w:r>
      <w:r>
        <w:rPr>
          <w:sz w:val="28"/>
          <w:szCs w:val="28"/>
        </w:rPr>
        <w:t>.</w:t>
      </w:r>
    </w:p>
    <w:p w:rsidR="00E16F1C" w:rsidRDefault="00E16F1C" w:rsidP="00E16F1C">
      <w:pPr>
        <w:spacing w:line="360" w:lineRule="auto"/>
        <w:ind w:firstLine="709"/>
        <w:jc w:val="both"/>
        <w:rPr>
          <w:sz w:val="28"/>
          <w:szCs w:val="28"/>
        </w:rPr>
      </w:pPr>
      <w:r w:rsidRPr="00844CF6">
        <w:rPr>
          <w:sz w:val="28"/>
          <w:szCs w:val="28"/>
        </w:rPr>
        <w:t>Инвестиции играют важнейшую роль в поддержании и наращивании экономического потенциала страны. Это, в свою очередь, благоприятно сказывается  на деятельности предприятий, ведет к увеличению валового национального продукта, повышает активность страны на внешнем рынке.</w:t>
      </w:r>
    </w:p>
    <w:p w:rsidR="00E16F1C" w:rsidRDefault="00E16F1C" w:rsidP="00E16F1C">
      <w:pPr>
        <w:spacing w:line="360" w:lineRule="auto"/>
        <w:ind w:firstLine="709"/>
        <w:jc w:val="both"/>
        <w:rPr>
          <w:sz w:val="28"/>
          <w:szCs w:val="28"/>
        </w:rPr>
      </w:pPr>
      <w:r w:rsidRPr="00844CF6">
        <w:rPr>
          <w:sz w:val="28"/>
          <w:szCs w:val="28"/>
        </w:rPr>
        <w:t>В экономике рыночного типа, к которой в настоящее время относят и Россию, хозяйствующие субъекты сами принимают решения об осуществлении инвестиций. При этом экономические агенты финансируют капиталовложения либо самостоятельно, либо за счет заимствования средств на финансовых рынках на конкурентной основе. Главными критериями необходимости инвестиций являются рост эффективности производства и максимизация прибыли.</w:t>
      </w:r>
      <w:r w:rsidRPr="00BE32F1">
        <w:rPr>
          <w:sz w:val="28"/>
          <w:szCs w:val="28"/>
        </w:rPr>
        <w:t xml:space="preserve"> </w:t>
      </w:r>
      <w:r w:rsidRPr="00844CF6">
        <w:rPr>
          <w:sz w:val="28"/>
          <w:szCs w:val="28"/>
        </w:rPr>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E16F1C" w:rsidRDefault="00E16F1C" w:rsidP="00E16F1C">
      <w:pPr>
        <w:shd w:val="clear" w:color="auto" w:fill="FFFFFF"/>
        <w:spacing w:line="360" w:lineRule="auto"/>
        <w:ind w:firstLine="709"/>
        <w:jc w:val="both"/>
        <w:rPr>
          <w:spacing w:val="-1"/>
          <w:sz w:val="28"/>
          <w:szCs w:val="28"/>
        </w:rPr>
      </w:pPr>
      <w:r>
        <w:rPr>
          <w:sz w:val="28"/>
          <w:szCs w:val="28"/>
        </w:rPr>
        <w:t xml:space="preserve">Инвестиционная привлекательность каждого региона определяется </w:t>
      </w:r>
      <w:r>
        <w:rPr>
          <w:spacing w:val="-1"/>
          <w:sz w:val="28"/>
          <w:szCs w:val="28"/>
        </w:rPr>
        <w:t>двумя основными факторами инвестиционным потенциалом и регио</w:t>
      </w:r>
      <w:r>
        <w:rPr>
          <w:spacing w:val="-1"/>
          <w:sz w:val="28"/>
          <w:szCs w:val="28"/>
        </w:rPr>
        <w:softHyphen/>
        <w:t>нальными инвестиционными рисками.</w:t>
      </w:r>
      <w:r w:rsidRPr="00212877">
        <w:rPr>
          <w:spacing w:val="-2"/>
          <w:sz w:val="28"/>
          <w:szCs w:val="28"/>
        </w:rPr>
        <w:t xml:space="preserve"> </w:t>
      </w:r>
      <w:r>
        <w:rPr>
          <w:spacing w:val="-2"/>
          <w:sz w:val="28"/>
          <w:szCs w:val="28"/>
        </w:rPr>
        <w:t>По перспективам развития и экономическому потенциалу Самарская область занимает одно из ведущих мест среди регионов Российской Феде</w:t>
      </w:r>
      <w:r>
        <w:rPr>
          <w:spacing w:val="-2"/>
          <w:sz w:val="28"/>
          <w:szCs w:val="28"/>
        </w:rPr>
        <w:softHyphen/>
      </w:r>
      <w:r>
        <w:rPr>
          <w:spacing w:val="-1"/>
          <w:sz w:val="28"/>
          <w:szCs w:val="28"/>
        </w:rPr>
        <w:t>рации. Очевидным достоинством области является выгодное экономико-г</w:t>
      </w:r>
      <w:r>
        <w:rPr>
          <w:sz w:val="28"/>
          <w:szCs w:val="28"/>
        </w:rPr>
        <w:t>еографическое положение, что делает ее важнейшим "транспортным перекрестком" и предопределяет значение как региона, являющегося узловым в межрегиональных транспортных связях европейской и азиатской частей страны.</w:t>
      </w:r>
      <w:r w:rsidRPr="006B628F">
        <w:rPr>
          <w:spacing w:val="-1"/>
          <w:sz w:val="28"/>
          <w:szCs w:val="28"/>
        </w:rPr>
        <w:t xml:space="preserve"> </w:t>
      </w:r>
      <w:r>
        <w:rPr>
          <w:spacing w:val="-1"/>
          <w:sz w:val="28"/>
          <w:szCs w:val="28"/>
        </w:rPr>
        <w:t>Инвесторов привлекает  наличие природных ресурсов, уровень обра</w:t>
      </w:r>
      <w:r>
        <w:rPr>
          <w:spacing w:val="-1"/>
          <w:sz w:val="28"/>
          <w:szCs w:val="28"/>
        </w:rPr>
        <w:softHyphen/>
      </w:r>
      <w:r>
        <w:rPr>
          <w:spacing w:val="-2"/>
          <w:sz w:val="28"/>
          <w:szCs w:val="28"/>
        </w:rPr>
        <w:t xml:space="preserve">зования населения, степень развития науки, внедрение научно-технических достижении, его совокупная покупательская способность. Инвестиционная </w:t>
      </w:r>
      <w:r>
        <w:rPr>
          <w:spacing w:val="-1"/>
          <w:sz w:val="28"/>
          <w:szCs w:val="28"/>
        </w:rPr>
        <w:t>привлекательность области постоянно растет, что свидетельствует о боль</w:t>
      </w:r>
      <w:r>
        <w:rPr>
          <w:spacing w:val="-1"/>
          <w:sz w:val="28"/>
          <w:szCs w:val="28"/>
        </w:rPr>
        <w:softHyphen/>
        <w:t>шой проделанной работе по улучшению инвестиционного климата.</w:t>
      </w:r>
    </w:p>
    <w:p w:rsidR="00E16F1C" w:rsidRDefault="00E16F1C" w:rsidP="00E16F1C">
      <w:pPr>
        <w:spacing w:line="360" w:lineRule="auto"/>
        <w:ind w:left="75"/>
        <w:jc w:val="both"/>
        <w:rPr>
          <w:sz w:val="28"/>
          <w:szCs w:val="28"/>
        </w:rPr>
      </w:pPr>
    </w:p>
    <w:p w:rsidR="00E16F1C" w:rsidRPr="00D12179" w:rsidRDefault="00E16F1C" w:rsidP="00E16F1C">
      <w:pPr>
        <w:spacing w:line="360" w:lineRule="auto"/>
        <w:ind w:left="75"/>
        <w:jc w:val="both"/>
        <w:rPr>
          <w:sz w:val="28"/>
          <w:szCs w:val="28"/>
        </w:rPr>
      </w:pPr>
    </w:p>
    <w:p w:rsidR="00E16F1C" w:rsidRPr="00A1516F" w:rsidRDefault="00E16F1C" w:rsidP="00E16F1C">
      <w:pPr>
        <w:spacing w:line="360" w:lineRule="auto"/>
        <w:jc w:val="center"/>
        <w:rPr>
          <w:b/>
          <w:sz w:val="32"/>
          <w:szCs w:val="32"/>
        </w:rPr>
      </w:pPr>
      <w:r w:rsidRPr="00A1516F">
        <w:rPr>
          <w:b/>
          <w:sz w:val="32"/>
          <w:szCs w:val="32"/>
        </w:rPr>
        <w:t>Список использованных источников</w:t>
      </w:r>
    </w:p>
    <w:p w:rsidR="00E668F4" w:rsidRPr="00E9751A" w:rsidRDefault="00E668F4" w:rsidP="00E9751A">
      <w:pPr>
        <w:pStyle w:val="-2"/>
        <w:spacing w:line="336" w:lineRule="auto"/>
        <w:jc w:val="left"/>
        <w:rPr>
          <w:lang w:val="en-US"/>
        </w:rPr>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07738F" w:rsidRDefault="0007738F" w:rsidP="005D1F92">
      <w:pPr>
        <w:pStyle w:val="-2"/>
        <w:spacing w:line="336" w:lineRule="auto"/>
      </w:pPr>
    </w:p>
    <w:p w:rsidR="0007738F" w:rsidRDefault="0007738F"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E668F4" w:rsidRDefault="00E668F4" w:rsidP="005D1F92">
      <w:pPr>
        <w:pStyle w:val="-2"/>
        <w:spacing w:line="336" w:lineRule="auto"/>
      </w:pPr>
    </w:p>
    <w:p w:rsidR="007A0F6A" w:rsidRDefault="007A0F6A"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E16F1C">
      <w:pPr>
        <w:jc w:val="both"/>
      </w:pPr>
    </w:p>
    <w:p w:rsidR="00E16F1C" w:rsidRDefault="00E16F1C" w:rsidP="00E16F1C">
      <w:pPr>
        <w:ind w:firstLine="851"/>
        <w:jc w:val="both"/>
      </w:pPr>
      <w:r>
        <w:t xml:space="preserve">                                                                                                      </w:t>
      </w: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r>
        <w:t xml:space="preserve">                                                                                                     Приложение А </w:t>
      </w: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p>
    <w:p w:rsidR="00E16F1C" w:rsidRDefault="00E16F1C" w:rsidP="00E16F1C">
      <w:pPr>
        <w:ind w:firstLine="851"/>
        <w:jc w:val="both"/>
      </w:pPr>
      <w:r>
        <w:t xml:space="preserve">   </w:t>
      </w:r>
    </w:p>
    <w:p w:rsidR="00E16F1C" w:rsidRDefault="00E16F1C" w:rsidP="00E16F1C">
      <w:pPr>
        <w:ind w:firstLine="851"/>
        <w:jc w:val="both"/>
      </w:pPr>
    </w:p>
    <w:tbl>
      <w:tblPr>
        <w:tblW w:w="0" w:type="auto"/>
        <w:tblLayout w:type="fixed"/>
        <w:tblCellMar>
          <w:left w:w="107" w:type="dxa"/>
          <w:right w:w="107" w:type="dxa"/>
        </w:tblCellMar>
        <w:tblLook w:val="0000" w:firstRow="0" w:lastRow="0" w:firstColumn="0" w:lastColumn="0" w:noHBand="0" w:noVBand="0"/>
      </w:tblPr>
      <w:tblGrid>
        <w:gridCol w:w="2802"/>
        <w:gridCol w:w="4393"/>
      </w:tblGrid>
      <w:tr w:rsidR="00E16F1C" w:rsidTr="00BB58B3">
        <w:tc>
          <w:tcPr>
            <w:tcW w:w="2802" w:type="dxa"/>
          </w:tcPr>
          <w:p w:rsidR="00E16F1C" w:rsidRDefault="00E16F1C" w:rsidP="00BB58B3">
            <w:pPr>
              <w:jc w:val="center"/>
            </w:pPr>
          </w:p>
        </w:tc>
        <w:tc>
          <w:tcPr>
            <w:tcW w:w="4393" w:type="dxa"/>
            <w:tcBorders>
              <w:top w:val="single" w:sz="6" w:space="0" w:color="auto"/>
              <w:left w:val="single" w:sz="6" w:space="0" w:color="auto"/>
              <w:right w:val="single" w:sz="6" w:space="0" w:color="auto"/>
            </w:tcBorders>
          </w:tcPr>
          <w:p w:rsidR="00E16F1C" w:rsidRDefault="00E16F1C" w:rsidP="00BB58B3">
            <w:pPr>
              <w:jc w:val="center"/>
            </w:pPr>
            <w:r>
              <w:rPr>
                <w:b/>
              </w:rPr>
              <w:t>Финансовые учреждения</w:t>
            </w:r>
          </w:p>
        </w:tc>
      </w:tr>
      <w:tr w:rsidR="00E16F1C" w:rsidTr="00BB58B3">
        <w:tc>
          <w:tcPr>
            <w:tcW w:w="2802" w:type="dxa"/>
          </w:tcPr>
          <w:p w:rsidR="00E16F1C" w:rsidRDefault="00970D57" w:rsidP="00BB58B3">
            <w:pPr>
              <w:jc w:val="center"/>
            </w:pPr>
            <w:r>
              <w:rPr>
                <w:noProof/>
              </w:rPr>
              <w:pict>
                <v:line id="_x0000_s1048" style="position:absolute;left:0;text-align:left;flip:x;z-index:251657216;mso-position-horizontal-relative:text;mso-position-vertical-relative:text" from="354pt,50.9pt" to="382.85pt,50.95pt" o:allowincell="f">
                  <v:stroke startarrowwidth="narrow" startarrowlength="long" endarrow="block" endarrowwidth="narrow" endarrowlength="long"/>
                </v:line>
              </w:pict>
            </w:r>
            <w:r>
              <w:rPr>
                <w:noProof/>
              </w:rPr>
              <w:pict>
                <v:line id="_x0000_s1047" style="position:absolute;left:0;text-align:left;flip:y;z-index:251656192;mso-position-horizontal-relative:text;mso-position-vertical-relative:text" from="382.8pt,50.9pt" to="382.85pt,245.3pt" o:allowincell="f" strokeweight="1pt">
                  <v:stroke startarrowwidth="narrow" startarrowlength="long" endarrowwidth="narrow" endarrowlength="long"/>
                </v:line>
              </w:pict>
            </w:r>
            <w:r>
              <w:rPr>
                <w:noProof/>
              </w:rPr>
              <w:pict>
                <v:line id="_x0000_s1044" style="position:absolute;left:0;text-align:left;z-index:251653120;mso-position-horizontal-relative:text;mso-position-vertical-relative:text" from="102pt,30.75pt" to="102pt,245.3pt" o:allowincell="f" strokeweight="1pt">
                  <v:stroke startarrowwidth="narrow" startarrowlength="long" endarrowwidth="narrow" endarrowlength="long"/>
                </v:line>
              </w:pict>
            </w:r>
            <w:r>
              <w:rPr>
                <w:noProof/>
              </w:rPr>
              <w:pict>
                <v:line id="_x0000_s1056" style="position:absolute;left:0;text-align:left;z-index:251665408;mso-position-horizontal-relative:text;mso-position-vertical-relative:text" from="440.4pt,9.15pt" to="440.45pt,117.2pt" o:allowincell="f">
                  <v:stroke startarrowwidth="narrow" startarrowlength="long" endarrow="block" endarrowwidth="narrow" endarrowlength="long"/>
                </v:line>
              </w:pict>
            </w:r>
            <w:r>
              <w:rPr>
                <w:noProof/>
              </w:rPr>
              <w:pict>
                <v:line id="_x0000_s1055" style="position:absolute;left:0;text-align:left;z-index:251664384;mso-position-horizontal-relative:text;mso-position-vertical-relative:text" from="354pt,9.15pt" to="440.45pt,9.2pt" o:allowincell="f" strokeweight="1pt">
                  <v:stroke startarrowwidth="narrow" startarrowlength="long" endarrowwidth="narrow" endarrowlength="long"/>
                </v:line>
              </w:pict>
            </w:r>
            <w:r>
              <w:rPr>
                <w:noProof/>
              </w:rPr>
              <w:pict>
                <v:line id="_x0000_s1050" style="position:absolute;left:0;text-align:left;z-index:251659264;mso-position-horizontal-relative:text;mso-position-vertical-relative:text" from="37.2pt,9.15pt" to="130.85pt,9.2pt" o:allowincell="f">
                  <v:stroke startarrowwidth="narrow" startarrowlength="long" endarrow="block" endarrowwidth="narrow" endarrowlength="long"/>
                </v:line>
              </w:pict>
            </w:r>
            <w:r>
              <w:rPr>
                <w:noProof/>
              </w:rPr>
              <w:pict>
                <v:line id="_x0000_s1049" style="position:absolute;left:0;text-align:left;flip:y;z-index:251658240;mso-position-horizontal-relative:text;mso-position-vertical-relative:text" from="37.2pt,9.15pt" to="37.25pt,117.2pt" o:allowincell="f" strokeweight="1pt">
                  <v:stroke startarrowwidth="narrow" startarrowlength="long" endarrowwidth="narrow" endarrowlength="long"/>
                </v:line>
              </w:pict>
            </w:r>
            <w:r>
              <w:rPr>
                <w:noProof/>
              </w:rPr>
              <w:pict>
                <v:line id="_x0000_s1043" style="position:absolute;left:0;text-align:left;flip:x;z-index:251652096;mso-position-horizontal-relative:text;mso-position-vertical-relative:text" from="102pt,30.75pt" to="130.85pt,30.8pt" o:allowincell="f" strokeweight="1pt">
                  <v:stroke startarrowwidth="narrow" startarrowlength="long" endarrowwidth="narrow" endarrowlength="long"/>
                </v:line>
              </w:pict>
            </w:r>
          </w:p>
        </w:tc>
        <w:tc>
          <w:tcPr>
            <w:tcW w:w="4393" w:type="dxa"/>
            <w:tcBorders>
              <w:top w:val="single" w:sz="6" w:space="0" w:color="auto"/>
              <w:left w:val="single" w:sz="6" w:space="0" w:color="auto"/>
              <w:bottom w:val="single" w:sz="6" w:space="0" w:color="auto"/>
              <w:right w:val="single" w:sz="6" w:space="0" w:color="auto"/>
            </w:tcBorders>
          </w:tcPr>
          <w:p w:rsidR="00E16F1C" w:rsidRDefault="00E16F1C" w:rsidP="00BB58B3">
            <w:pPr>
              <w:jc w:val="center"/>
            </w:pPr>
            <w:r>
              <w:t>Банки</w:t>
            </w:r>
          </w:p>
          <w:p w:rsidR="00E16F1C" w:rsidRDefault="00E16F1C" w:rsidP="00BB58B3">
            <w:pPr>
              <w:jc w:val="center"/>
            </w:pPr>
            <w:r>
              <w:t>Ссудосберегательные ассоциации</w:t>
            </w:r>
          </w:p>
          <w:p w:rsidR="00E16F1C" w:rsidRDefault="00E16F1C" w:rsidP="00BB58B3">
            <w:pPr>
              <w:jc w:val="center"/>
            </w:pPr>
            <w:r>
              <w:t>Сберегательные банки</w:t>
            </w:r>
          </w:p>
          <w:p w:rsidR="00E16F1C" w:rsidRDefault="00E16F1C" w:rsidP="00BB58B3">
            <w:pPr>
              <w:jc w:val="center"/>
            </w:pPr>
            <w:r>
              <w:t>Кредитные союзы</w:t>
            </w:r>
          </w:p>
          <w:p w:rsidR="00E16F1C" w:rsidRDefault="00E16F1C" w:rsidP="00BB58B3">
            <w:pPr>
              <w:jc w:val="center"/>
            </w:pPr>
            <w:r>
              <w:t>Страховые компании</w:t>
            </w:r>
          </w:p>
          <w:p w:rsidR="00E16F1C" w:rsidRDefault="00E16F1C" w:rsidP="00BB58B3">
            <w:pPr>
              <w:jc w:val="center"/>
            </w:pPr>
            <w:r>
              <w:t>Пенсионные фонды</w:t>
            </w:r>
          </w:p>
        </w:tc>
      </w:tr>
    </w:tbl>
    <w:p w:rsidR="00E16F1C" w:rsidRDefault="00E16F1C" w:rsidP="00E16F1C">
      <w:pPr>
        <w:jc w:val="center"/>
      </w:pPr>
    </w:p>
    <w:p w:rsidR="00E16F1C" w:rsidRDefault="00E16F1C" w:rsidP="00E16F1C">
      <w:pPr>
        <w:jc w:val="center"/>
      </w:pPr>
    </w:p>
    <w:p w:rsidR="00E16F1C" w:rsidRDefault="00E16F1C" w:rsidP="00E16F1C">
      <w:pPr>
        <w:jc w:val="center"/>
      </w:pPr>
    </w:p>
    <w:p w:rsidR="00E16F1C" w:rsidRDefault="00E16F1C" w:rsidP="00E16F1C">
      <w:pPr>
        <w:jc w:val="both"/>
      </w:pPr>
      <w:r>
        <w:t xml:space="preserve"> </w:t>
      </w:r>
    </w:p>
    <w:tbl>
      <w:tblPr>
        <w:tblW w:w="0" w:type="auto"/>
        <w:tblLayout w:type="fixed"/>
        <w:tblLook w:val="0000" w:firstRow="0" w:lastRow="0" w:firstColumn="0" w:lastColumn="0" w:noHBand="0" w:noVBand="0"/>
      </w:tblPr>
      <w:tblGrid>
        <w:gridCol w:w="1716"/>
        <w:gridCol w:w="6189"/>
        <w:gridCol w:w="1842"/>
      </w:tblGrid>
      <w:tr w:rsidR="00E16F1C" w:rsidTr="00BB58B3">
        <w:tc>
          <w:tcPr>
            <w:tcW w:w="1716" w:type="dxa"/>
            <w:tcBorders>
              <w:top w:val="single" w:sz="6" w:space="0" w:color="auto"/>
              <w:left w:val="single" w:sz="6" w:space="0" w:color="auto"/>
              <w:bottom w:val="single" w:sz="6" w:space="0" w:color="auto"/>
              <w:right w:val="single" w:sz="6" w:space="0" w:color="auto"/>
            </w:tcBorders>
          </w:tcPr>
          <w:p w:rsidR="00E16F1C" w:rsidRDefault="00970D57" w:rsidP="00BB58B3">
            <w:pPr>
              <w:jc w:val="both"/>
            </w:pPr>
            <w:r>
              <w:rPr>
                <w:noProof/>
              </w:rPr>
              <w:pict>
                <v:line id="_x0000_s1042" style="position:absolute;left:0;text-align:left;z-index:251651072" from="80.4pt,17.1pt" to="390.05pt,17.15pt" o:allowincell="f" strokeweight=".5pt">
                  <v:stroke startarrowwidth="narrow" startarrowlength="long" endarrow="block" endarrowwidth="narrow" endarrowlength="long"/>
                </v:line>
              </w:pict>
            </w:r>
            <w:r w:rsidR="00E16F1C">
              <w:t>Поставщики</w:t>
            </w:r>
          </w:p>
          <w:p w:rsidR="00E16F1C" w:rsidRDefault="00E16F1C" w:rsidP="00BB58B3">
            <w:pPr>
              <w:jc w:val="both"/>
            </w:pPr>
            <w:r>
              <w:t xml:space="preserve">   капитала</w:t>
            </w:r>
          </w:p>
        </w:tc>
        <w:tc>
          <w:tcPr>
            <w:tcW w:w="6189" w:type="dxa"/>
            <w:tcBorders>
              <w:left w:val="nil"/>
            </w:tcBorders>
          </w:tcPr>
          <w:p w:rsidR="00E16F1C" w:rsidRDefault="00E16F1C" w:rsidP="00BB58B3">
            <w:pPr>
              <w:jc w:val="both"/>
            </w:pPr>
            <w:r>
              <w:t xml:space="preserve">                                                   Прямые сделки</w:t>
            </w:r>
          </w:p>
        </w:tc>
        <w:tc>
          <w:tcPr>
            <w:tcW w:w="1842" w:type="dxa"/>
            <w:tcBorders>
              <w:top w:val="single" w:sz="6" w:space="0" w:color="auto"/>
              <w:left w:val="single" w:sz="6" w:space="0" w:color="auto"/>
              <w:bottom w:val="single" w:sz="6" w:space="0" w:color="auto"/>
              <w:right w:val="single" w:sz="6" w:space="0" w:color="auto"/>
            </w:tcBorders>
          </w:tcPr>
          <w:p w:rsidR="00E16F1C" w:rsidRDefault="00E16F1C" w:rsidP="00BB58B3">
            <w:pPr>
              <w:jc w:val="both"/>
            </w:pPr>
            <w:r>
              <w:t>Потребители</w:t>
            </w:r>
          </w:p>
          <w:p w:rsidR="00E16F1C" w:rsidRDefault="00E16F1C" w:rsidP="00BB58B3">
            <w:pPr>
              <w:jc w:val="both"/>
            </w:pPr>
            <w:r>
              <w:t xml:space="preserve">   капитала</w:t>
            </w:r>
          </w:p>
        </w:tc>
      </w:tr>
    </w:tbl>
    <w:p w:rsidR="00E16F1C" w:rsidRDefault="00970D57" w:rsidP="00E16F1C">
      <w:pPr>
        <w:jc w:val="center"/>
      </w:pPr>
      <w:r>
        <w:rPr>
          <w:noProof/>
        </w:rPr>
        <w:pict>
          <v:line id="_x0000_s1054" style="position:absolute;left:0;text-align:left;flip:y;z-index:251663360;mso-position-horizontal-relative:text;mso-position-vertical-relative:text" from="440.4pt,7.7pt" to="440.45pt,86.95pt" o:allowincell="f">
            <v:stroke startarrowwidth="narrow" startarrowlength="long" endarrow="block" endarrowwidth="narrow" endarrowlength="long"/>
          </v:line>
        </w:pict>
      </w:r>
      <w:r>
        <w:rPr>
          <w:noProof/>
        </w:rPr>
        <w:pict>
          <v:line id="_x0000_s1051" style="position:absolute;left:0;text-align:left;z-index:251660288;mso-position-horizontal-relative:text;mso-position-vertical-relative:text" from="37.2pt,7.7pt" to="37.25pt,86.95pt" o:allowincell="f" strokeweight="1pt">
            <v:stroke startarrowwidth="narrow" startarrowlength="long" endarrowwidth="narrow" endarrowlength="long"/>
          </v:line>
        </w:pict>
      </w:r>
    </w:p>
    <w:p w:rsidR="00E16F1C" w:rsidRDefault="00E16F1C" w:rsidP="00E16F1C">
      <w:pPr>
        <w:jc w:val="center"/>
      </w:pPr>
    </w:p>
    <w:p w:rsidR="00E16F1C" w:rsidRDefault="00E16F1C" w:rsidP="00E16F1C">
      <w:pPr>
        <w:jc w:val="center"/>
      </w:pPr>
    </w:p>
    <w:p w:rsidR="00E16F1C" w:rsidRDefault="00E16F1C" w:rsidP="00E16F1C">
      <w:pPr>
        <w:jc w:val="center"/>
      </w:pPr>
    </w:p>
    <w:tbl>
      <w:tblPr>
        <w:tblW w:w="0" w:type="auto"/>
        <w:tblLayout w:type="fixed"/>
        <w:tblLook w:val="0000" w:firstRow="0" w:lastRow="0" w:firstColumn="0" w:lastColumn="0" w:noHBand="0" w:noVBand="0"/>
      </w:tblPr>
      <w:tblGrid>
        <w:gridCol w:w="2802"/>
        <w:gridCol w:w="4394"/>
      </w:tblGrid>
      <w:tr w:rsidR="00E16F1C" w:rsidTr="00BB58B3">
        <w:tc>
          <w:tcPr>
            <w:tcW w:w="2802" w:type="dxa"/>
          </w:tcPr>
          <w:p w:rsidR="00E16F1C" w:rsidRDefault="00E16F1C" w:rsidP="00BB58B3">
            <w:pPr>
              <w:jc w:val="center"/>
            </w:pPr>
          </w:p>
        </w:tc>
        <w:tc>
          <w:tcPr>
            <w:tcW w:w="4394" w:type="dxa"/>
            <w:tcBorders>
              <w:top w:val="single" w:sz="6" w:space="0" w:color="auto"/>
              <w:left w:val="single" w:sz="6" w:space="0" w:color="auto"/>
              <w:right w:val="single" w:sz="6" w:space="0" w:color="auto"/>
            </w:tcBorders>
          </w:tcPr>
          <w:p w:rsidR="00E16F1C" w:rsidRDefault="00E16F1C" w:rsidP="00BB58B3">
            <w:pPr>
              <w:jc w:val="center"/>
            </w:pPr>
            <w:r>
              <w:rPr>
                <w:b/>
              </w:rPr>
              <w:t>Финансовые рынки</w:t>
            </w:r>
          </w:p>
        </w:tc>
      </w:tr>
      <w:tr w:rsidR="00E16F1C" w:rsidTr="00BB58B3">
        <w:tc>
          <w:tcPr>
            <w:tcW w:w="2802" w:type="dxa"/>
          </w:tcPr>
          <w:p w:rsidR="00E16F1C" w:rsidRDefault="00970D57" w:rsidP="00BB58B3">
            <w:pPr>
              <w:jc w:val="center"/>
            </w:pPr>
            <w:r>
              <w:rPr>
                <w:noProof/>
              </w:rPr>
              <w:pict>
                <v:line id="_x0000_s1046" style="position:absolute;left:0;text-align:left;z-index:251655168;mso-position-horizontal-relative:text;mso-position-vertical-relative:text" from="354pt,.95pt" to="382.85pt,1pt" o:allowincell="f" strokeweight="1pt">
                  <v:stroke startarrowwidth="narrow" startarrowlength="long" endarrowwidth="narrow" endarrowlength="long"/>
                </v:line>
              </w:pict>
            </w:r>
            <w:r>
              <w:rPr>
                <w:noProof/>
              </w:rPr>
              <w:pict>
                <v:line id="_x0000_s1045" style="position:absolute;left:0;text-align:left;z-index:251654144;mso-position-horizontal-relative:text;mso-position-vertical-relative:text" from="102pt,.95pt" to="130.85pt,1pt" o:allowincell="f">
                  <v:stroke startarrowwidth="narrow" startarrowlength="long" endarrow="block" endarrowwidth="narrow" endarrowlength="long"/>
                </v:line>
              </w:pict>
            </w:r>
            <w:r>
              <w:rPr>
                <w:noProof/>
              </w:rPr>
              <w:pict>
                <v:line id="_x0000_s1053" style="position:absolute;left:0;text-align:left;z-index:251662336;mso-position-horizontal-relative:text;mso-position-vertical-relative:text" from="354pt,19.4pt" to="440.45pt,19.45pt" o:allowincell="f" strokeweight="1pt">
                  <v:stroke startarrowwidth="narrow" startarrowlength="long" endarrowwidth="narrow" endarrowlength="long"/>
                </v:line>
              </w:pict>
            </w:r>
            <w:r>
              <w:rPr>
                <w:noProof/>
              </w:rPr>
              <w:pict>
                <v:line id="_x0000_s1052" style="position:absolute;left:0;text-align:left;z-index:251661312;mso-position-horizontal-relative:text;mso-position-vertical-relative:text" from="37.2pt,19.4pt" to="130.85pt,19.45pt" o:allowincell="f">
                  <v:stroke startarrowwidth="narrow" startarrowlength="long" endarrow="block" endarrowwidth="narrow" endarrowlength="long"/>
                </v:line>
              </w:pict>
            </w:r>
          </w:p>
        </w:tc>
        <w:tc>
          <w:tcPr>
            <w:tcW w:w="4394" w:type="dxa"/>
            <w:tcBorders>
              <w:top w:val="single" w:sz="6" w:space="0" w:color="auto"/>
              <w:left w:val="single" w:sz="6" w:space="0" w:color="auto"/>
              <w:bottom w:val="single" w:sz="6" w:space="0" w:color="auto"/>
              <w:right w:val="single" w:sz="6" w:space="0" w:color="auto"/>
            </w:tcBorders>
          </w:tcPr>
          <w:p w:rsidR="00E16F1C" w:rsidRDefault="00E16F1C" w:rsidP="00BB58B3">
            <w:pPr>
              <w:jc w:val="center"/>
            </w:pPr>
            <w:r>
              <w:t>Денежные (краткосрочные)</w:t>
            </w:r>
          </w:p>
          <w:p w:rsidR="00E16F1C" w:rsidRDefault="00E16F1C" w:rsidP="00BB58B3">
            <w:pPr>
              <w:jc w:val="center"/>
            </w:pPr>
            <w:r>
              <w:t>Рынки капиталов (долгосрочные)</w:t>
            </w:r>
          </w:p>
        </w:tc>
      </w:tr>
    </w:tbl>
    <w:p w:rsidR="00E16F1C" w:rsidRPr="006D7A7A" w:rsidRDefault="00E16F1C" w:rsidP="00E16F1C">
      <w:pPr>
        <w:rPr>
          <w:sz w:val="28"/>
          <w:szCs w:val="28"/>
        </w:rPr>
      </w:pPr>
    </w:p>
    <w:p w:rsidR="00E16F1C" w:rsidRPr="006D7A7A" w:rsidRDefault="00E16F1C" w:rsidP="00E16F1C">
      <w:pPr>
        <w:rPr>
          <w:sz w:val="28"/>
          <w:szCs w:val="28"/>
        </w:rPr>
      </w:pPr>
      <w:r w:rsidRPr="006D7A7A">
        <w:rPr>
          <w:sz w:val="28"/>
          <w:szCs w:val="28"/>
        </w:rPr>
        <w:t>Рис</w:t>
      </w:r>
      <w:r w:rsidRPr="006D7A7A">
        <w:rPr>
          <w:sz w:val="28"/>
          <w:szCs w:val="28"/>
          <w:lang w:val="en-US"/>
        </w:rPr>
        <w:t>.</w:t>
      </w:r>
      <w:r w:rsidRPr="006D7A7A">
        <w:rPr>
          <w:sz w:val="28"/>
          <w:szCs w:val="28"/>
        </w:rPr>
        <w:t xml:space="preserve"> 1 – Схема инвестиционного процесса</w:t>
      </w: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Pr="00E25AD6" w:rsidRDefault="00E16F1C" w:rsidP="00E16F1C">
      <w:pPr>
        <w:rPr>
          <w:lang w:val="en-US"/>
        </w:rPr>
      </w:pPr>
      <w:r>
        <w:t xml:space="preserve">         </w:t>
      </w:r>
      <w:r>
        <w:rPr>
          <w:lang w:val="en-US"/>
        </w:rPr>
        <w:t xml:space="preserve">                                                                                                                         </w:t>
      </w:r>
      <w:r>
        <w:t xml:space="preserve">Приложение </w:t>
      </w:r>
      <w:r>
        <w:rPr>
          <w:lang w:val="en-US"/>
        </w:rPr>
        <w:t>B</w:t>
      </w:r>
    </w:p>
    <w:p w:rsidR="00E16F1C" w:rsidRDefault="00E16F1C" w:rsidP="00E16F1C"/>
    <w:p w:rsidR="00E16F1C" w:rsidRDefault="00970D57" w:rsidP="00E16F1C">
      <w:r>
        <w:pict>
          <v:shape id="_x0000_i1028" type="#_x0000_t75" style="width:468pt;height:666pt">
            <v:imagedata r:id="rId11" o:title=""/>
          </v:shape>
        </w:pict>
      </w:r>
    </w:p>
    <w:p w:rsidR="00E16F1C" w:rsidRDefault="00E16F1C" w:rsidP="00E16F1C"/>
    <w:p w:rsidR="00E16F1C" w:rsidRPr="00E25AD6" w:rsidRDefault="00E16F1C" w:rsidP="00E16F1C">
      <w:r>
        <w:t>Рис</w:t>
      </w:r>
      <w:r>
        <w:rPr>
          <w:lang w:val="en-US"/>
        </w:rPr>
        <w:t>. 2</w:t>
      </w:r>
      <w:r>
        <w:t xml:space="preserve"> – Схема привлекательности инвестиционных проектов</w:t>
      </w:r>
    </w:p>
    <w:p w:rsidR="00E16F1C" w:rsidRDefault="00E16F1C" w:rsidP="005E42CE">
      <w:pPr>
        <w:spacing w:line="360" w:lineRule="auto"/>
        <w:jc w:val="both"/>
        <w:rPr>
          <w:sz w:val="28"/>
          <w:szCs w:val="28"/>
        </w:rPr>
      </w:pPr>
    </w:p>
    <w:p w:rsidR="00E16F1C" w:rsidRPr="00542540" w:rsidRDefault="00E16F1C" w:rsidP="00E16F1C">
      <w:pPr>
        <w:pStyle w:val="a6"/>
        <w:spacing w:line="360" w:lineRule="auto"/>
        <w:rPr>
          <w:szCs w:val="28"/>
          <w:lang w:val="en-US"/>
        </w:rPr>
      </w:pPr>
      <w:r>
        <w:rPr>
          <w:szCs w:val="28"/>
          <w:lang w:val="en-US"/>
        </w:rPr>
        <w:t xml:space="preserve">                                                                                                            </w:t>
      </w:r>
      <w:r>
        <w:rPr>
          <w:szCs w:val="28"/>
        </w:rPr>
        <w:t xml:space="preserve">Приложение </w:t>
      </w:r>
      <w:r>
        <w:rPr>
          <w:szCs w:val="28"/>
          <w:lang w:val="en-US"/>
        </w:rPr>
        <w:t>C</w:t>
      </w:r>
    </w:p>
    <w:p w:rsidR="00E16F1C" w:rsidRDefault="00E16F1C" w:rsidP="00E16F1C">
      <w:pPr>
        <w:pStyle w:val="a6"/>
        <w:spacing w:line="360" w:lineRule="auto"/>
        <w:rPr>
          <w:szCs w:val="28"/>
          <w:lang w:val="en-US"/>
        </w:rPr>
      </w:pPr>
    </w:p>
    <w:p w:rsidR="00E16F1C" w:rsidRDefault="00E16F1C" w:rsidP="00E16F1C">
      <w:pPr>
        <w:pStyle w:val="a6"/>
        <w:spacing w:line="360" w:lineRule="auto"/>
        <w:rPr>
          <w:szCs w:val="28"/>
          <w:lang w:val="en-US"/>
        </w:rPr>
      </w:pPr>
    </w:p>
    <w:p w:rsidR="00E16F1C" w:rsidRDefault="00E16F1C" w:rsidP="00E16F1C">
      <w:pPr>
        <w:pStyle w:val="a6"/>
        <w:spacing w:line="360" w:lineRule="auto"/>
        <w:rPr>
          <w:szCs w:val="28"/>
          <w:lang w:val="en-US"/>
        </w:rPr>
      </w:pPr>
    </w:p>
    <w:p w:rsidR="00E16F1C" w:rsidRPr="00542540" w:rsidRDefault="00E16F1C" w:rsidP="00E16F1C">
      <w:pPr>
        <w:pStyle w:val="a6"/>
        <w:spacing w:line="360" w:lineRule="auto"/>
        <w:rPr>
          <w:szCs w:val="28"/>
          <w:lang w:val="en-US"/>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E16F1C" w:rsidRPr="005D1F92" w:rsidTr="00BB58B3">
        <w:trPr>
          <w:jc w:val="center"/>
        </w:trPr>
        <w:tc>
          <w:tcPr>
            <w:tcW w:w="2463" w:type="dxa"/>
          </w:tcPr>
          <w:p w:rsidR="00E16F1C" w:rsidRPr="005D1F92" w:rsidRDefault="00E16F1C" w:rsidP="00BB58B3">
            <w:pPr>
              <w:pStyle w:val="a6"/>
              <w:spacing w:line="360" w:lineRule="auto"/>
              <w:rPr>
                <w:szCs w:val="28"/>
              </w:rPr>
            </w:pPr>
            <w:r w:rsidRPr="005D1F92">
              <w:rPr>
                <w:szCs w:val="28"/>
              </w:rPr>
              <w:t>Виды ценных бумаг</w:t>
            </w:r>
          </w:p>
        </w:tc>
        <w:tc>
          <w:tcPr>
            <w:tcW w:w="2463" w:type="dxa"/>
          </w:tcPr>
          <w:p w:rsidR="00E16F1C" w:rsidRPr="005D1F92" w:rsidRDefault="00E16F1C" w:rsidP="00BB58B3">
            <w:pPr>
              <w:pStyle w:val="a6"/>
              <w:spacing w:line="360" w:lineRule="auto"/>
              <w:rPr>
                <w:szCs w:val="28"/>
              </w:rPr>
            </w:pPr>
            <w:r w:rsidRPr="005D1F92">
              <w:rPr>
                <w:szCs w:val="28"/>
              </w:rPr>
              <w:t>Портфель агрессивного инвестора</w:t>
            </w:r>
          </w:p>
        </w:tc>
        <w:tc>
          <w:tcPr>
            <w:tcW w:w="2463" w:type="dxa"/>
          </w:tcPr>
          <w:p w:rsidR="00E16F1C" w:rsidRPr="005D1F92" w:rsidRDefault="00E16F1C" w:rsidP="00BB58B3">
            <w:pPr>
              <w:pStyle w:val="a6"/>
              <w:spacing w:line="360" w:lineRule="auto"/>
              <w:rPr>
                <w:szCs w:val="28"/>
              </w:rPr>
            </w:pPr>
            <w:r w:rsidRPr="005D1F92">
              <w:rPr>
                <w:szCs w:val="28"/>
              </w:rPr>
              <w:t>Портфель умеренного инвестора</w:t>
            </w:r>
          </w:p>
        </w:tc>
        <w:tc>
          <w:tcPr>
            <w:tcW w:w="2463" w:type="dxa"/>
          </w:tcPr>
          <w:p w:rsidR="00E16F1C" w:rsidRPr="005D1F92" w:rsidRDefault="00E16F1C" w:rsidP="00BB58B3">
            <w:pPr>
              <w:pStyle w:val="a6"/>
              <w:spacing w:line="360" w:lineRule="auto"/>
              <w:rPr>
                <w:szCs w:val="28"/>
              </w:rPr>
            </w:pPr>
            <w:r w:rsidRPr="005D1F92">
              <w:rPr>
                <w:szCs w:val="28"/>
              </w:rPr>
              <w:t>Портфель консервативного инвестора</w:t>
            </w:r>
          </w:p>
        </w:tc>
      </w:tr>
      <w:tr w:rsidR="00E16F1C" w:rsidRPr="005D1F92" w:rsidTr="00BB58B3">
        <w:trPr>
          <w:jc w:val="center"/>
        </w:trPr>
        <w:tc>
          <w:tcPr>
            <w:tcW w:w="2463" w:type="dxa"/>
          </w:tcPr>
          <w:p w:rsidR="00E16F1C" w:rsidRPr="005D1F92" w:rsidRDefault="00E16F1C" w:rsidP="00BB58B3">
            <w:pPr>
              <w:pStyle w:val="a6"/>
              <w:spacing w:line="360" w:lineRule="auto"/>
              <w:rPr>
                <w:szCs w:val="28"/>
              </w:rPr>
            </w:pPr>
            <w:r w:rsidRPr="005D1F92">
              <w:rPr>
                <w:szCs w:val="28"/>
              </w:rPr>
              <w:t>Акции</w:t>
            </w:r>
          </w:p>
        </w:tc>
        <w:tc>
          <w:tcPr>
            <w:tcW w:w="2463" w:type="dxa"/>
          </w:tcPr>
          <w:p w:rsidR="00E16F1C" w:rsidRPr="005D1F92" w:rsidRDefault="00E16F1C" w:rsidP="00BB58B3">
            <w:pPr>
              <w:pStyle w:val="a6"/>
              <w:spacing w:line="360" w:lineRule="auto"/>
              <w:rPr>
                <w:szCs w:val="28"/>
              </w:rPr>
            </w:pPr>
            <w:r w:rsidRPr="005D1F92">
              <w:rPr>
                <w:szCs w:val="28"/>
              </w:rPr>
              <w:t>70</w:t>
            </w:r>
          </w:p>
        </w:tc>
        <w:tc>
          <w:tcPr>
            <w:tcW w:w="2463" w:type="dxa"/>
          </w:tcPr>
          <w:p w:rsidR="00E16F1C" w:rsidRPr="005D1F92" w:rsidRDefault="00E16F1C" w:rsidP="00BB58B3">
            <w:pPr>
              <w:pStyle w:val="a6"/>
              <w:spacing w:line="360" w:lineRule="auto"/>
              <w:rPr>
                <w:szCs w:val="28"/>
              </w:rPr>
            </w:pPr>
            <w:r w:rsidRPr="005D1F92">
              <w:rPr>
                <w:szCs w:val="28"/>
              </w:rPr>
              <w:t>50</w:t>
            </w:r>
          </w:p>
        </w:tc>
        <w:tc>
          <w:tcPr>
            <w:tcW w:w="2463" w:type="dxa"/>
          </w:tcPr>
          <w:p w:rsidR="00E16F1C" w:rsidRPr="005D1F92" w:rsidRDefault="00E16F1C" w:rsidP="00BB58B3">
            <w:pPr>
              <w:pStyle w:val="a6"/>
              <w:spacing w:line="360" w:lineRule="auto"/>
              <w:rPr>
                <w:szCs w:val="28"/>
              </w:rPr>
            </w:pPr>
            <w:r w:rsidRPr="005D1F92">
              <w:rPr>
                <w:szCs w:val="28"/>
              </w:rPr>
              <w:t>20</w:t>
            </w:r>
          </w:p>
        </w:tc>
      </w:tr>
      <w:tr w:rsidR="00E16F1C" w:rsidRPr="005D1F92" w:rsidTr="00BB58B3">
        <w:trPr>
          <w:jc w:val="center"/>
        </w:trPr>
        <w:tc>
          <w:tcPr>
            <w:tcW w:w="2463" w:type="dxa"/>
          </w:tcPr>
          <w:p w:rsidR="00E16F1C" w:rsidRPr="005D1F92" w:rsidRDefault="00E16F1C" w:rsidP="00BB58B3">
            <w:pPr>
              <w:pStyle w:val="a6"/>
              <w:spacing w:line="360" w:lineRule="auto"/>
              <w:rPr>
                <w:szCs w:val="28"/>
              </w:rPr>
            </w:pPr>
            <w:r w:rsidRPr="005D1F92">
              <w:rPr>
                <w:szCs w:val="28"/>
              </w:rPr>
              <w:t>Облигации</w:t>
            </w:r>
          </w:p>
        </w:tc>
        <w:tc>
          <w:tcPr>
            <w:tcW w:w="2463" w:type="dxa"/>
          </w:tcPr>
          <w:p w:rsidR="00E16F1C" w:rsidRPr="005D1F92" w:rsidRDefault="00E16F1C" w:rsidP="00BB58B3">
            <w:pPr>
              <w:pStyle w:val="a6"/>
              <w:spacing w:line="360" w:lineRule="auto"/>
              <w:rPr>
                <w:szCs w:val="28"/>
              </w:rPr>
            </w:pPr>
            <w:r w:rsidRPr="005D1F92">
              <w:rPr>
                <w:szCs w:val="28"/>
              </w:rPr>
              <w:t>20</w:t>
            </w:r>
          </w:p>
        </w:tc>
        <w:tc>
          <w:tcPr>
            <w:tcW w:w="2463" w:type="dxa"/>
          </w:tcPr>
          <w:p w:rsidR="00E16F1C" w:rsidRPr="005D1F92" w:rsidRDefault="00E16F1C" w:rsidP="00BB58B3">
            <w:pPr>
              <w:pStyle w:val="a6"/>
              <w:spacing w:line="360" w:lineRule="auto"/>
              <w:rPr>
                <w:szCs w:val="28"/>
              </w:rPr>
            </w:pPr>
            <w:r w:rsidRPr="005D1F92">
              <w:rPr>
                <w:szCs w:val="28"/>
              </w:rPr>
              <w:t>30</w:t>
            </w:r>
          </w:p>
        </w:tc>
        <w:tc>
          <w:tcPr>
            <w:tcW w:w="2463" w:type="dxa"/>
          </w:tcPr>
          <w:p w:rsidR="00E16F1C" w:rsidRPr="005D1F92" w:rsidRDefault="00E16F1C" w:rsidP="00BB58B3">
            <w:pPr>
              <w:pStyle w:val="a6"/>
              <w:spacing w:line="360" w:lineRule="auto"/>
              <w:rPr>
                <w:szCs w:val="28"/>
              </w:rPr>
            </w:pPr>
            <w:r w:rsidRPr="005D1F92">
              <w:rPr>
                <w:szCs w:val="28"/>
              </w:rPr>
              <w:t>50</w:t>
            </w:r>
          </w:p>
        </w:tc>
      </w:tr>
      <w:tr w:rsidR="00E16F1C" w:rsidRPr="005D1F92" w:rsidTr="00BB58B3">
        <w:trPr>
          <w:jc w:val="center"/>
        </w:trPr>
        <w:tc>
          <w:tcPr>
            <w:tcW w:w="2463" w:type="dxa"/>
          </w:tcPr>
          <w:p w:rsidR="00E16F1C" w:rsidRPr="005D1F92" w:rsidRDefault="00E16F1C" w:rsidP="00BB58B3">
            <w:pPr>
              <w:pStyle w:val="a6"/>
              <w:spacing w:line="360" w:lineRule="auto"/>
              <w:rPr>
                <w:szCs w:val="28"/>
              </w:rPr>
            </w:pPr>
            <w:r w:rsidRPr="005D1F92">
              <w:rPr>
                <w:szCs w:val="28"/>
              </w:rPr>
              <w:t>Краткосрочные бумаги</w:t>
            </w:r>
          </w:p>
        </w:tc>
        <w:tc>
          <w:tcPr>
            <w:tcW w:w="2463" w:type="dxa"/>
          </w:tcPr>
          <w:p w:rsidR="00E16F1C" w:rsidRPr="005D1F92" w:rsidRDefault="00E16F1C" w:rsidP="00BB58B3">
            <w:pPr>
              <w:pStyle w:val="a6"/>
              <w:spacing w:line="360" w:lineRule="auto"/>
              <w:rPr>
                <w:szCs w:val="28"/>
              </w:rPr>
            </w:pPr>
            <w:r w:rsidRPr="005D1F92">
              <w:rPr>
                <w:szCs w:val="28"/>
              </w:rPr>
              <w:t>10</w:t>
            </w:r>
          </w:p>
        </w:tc>
        <w:tc>
          <w:tcPr>
            <w:tcW w:w="2463" w:type="dxa"/>
          </w:tcPr>
          <w:p w:rsidR="00E16F1C" w:rsidRPr="005D1F92" w:rsidRDefault="00E16F1C" w:rsidP="00BB58B3">
            <w:pPr>
              <w:pStyle w:val="a6"/>
              <w:spacing w:line="360" w:lineRule="auto"/>
              <w:rPr>
                <w:szCs w:val="28"/>
              </w:rPr>
            </w:pPr>
            <w:r w:rsidRPr="005D1F92">
              <w:rPr>
                <w:szCs w:val="28"/>
              </w:rPr>
              <w:t>20</w:t>
            </w:r>
          </w:p>
        </w:tc>
        <w:tc>
          <w:tcPr>
            <w:tcW w:w="2463" w:type="dxa"/>
          </w:tcPr>
          <w:p w:rsidR="00E16F1C" w:rsidRPr="005D1F92" w:rsidRDefault="00E16F1C" w:rsidP="00BB58B3">
            <w:pPr>
              <w:pStyle w:val="a6"/>
              <w:spacing w:line="360" w:lineRule="auto"/>
              <w:rPr>
                <w:szCs w:val="28"/>
              </w:rPr>
            </w:pPr>
            <w:r w:rsidRPr="005D1F92">
              <w:rPr>
                <w:szCs w:val="28"/>
              </w:rPr>
              <w:t>30</w:t>
            </w:r>
          </w:p>
        </w:tc>
      </w:tr>
      <w:tr w:rsidR="00E16F1C" w:rsidRPr="005D1F92" w:rsidTr="00BB58B3">
        <w:trPr>
          <w:jc w:val="center"/>
        </w:trPr>
        <w:tc>
          <w:tcPr>
            <w:tcW w:w="2463" w:type="dxa"/>
          </w:tcPr>
          <w:p w:rsidR="00E16F1C" w:rsidRPr="005D1F92" w:rsidRDefault="00E16F1C" w:rsidP="00BB58B3">
            <w:pPr>
              <w:pStyle w:val="a6"/>
              <w:spacing w:line="360" w:lineRule="auto"/>
              <w:rPr>
                <w:szCs w:val="28"/>
              </w:rPr>
            </w:pPr>
            <w:r w:rsidRPr="005D1F92">
              <w:rPr>
                <w:szCs w:val="28"/>
              </w:rPr>
              <w:t>ВСЕГО</w:t>
            </w:r>
          </w:p>
        </w:tc>
        <w:tc>
          <w:tcPr>
            <w:tcW w:w="2463" w:type="dxa"/>
          </w:tcPr>
          <w:p w:rsidR="00E16F1C" w:rsidRPr="005D1F92" w:rsidRDefault="00E16F1C" w:rsidP="00BB58B3">
            <w:pPr>
              <w:pStyle w:val="a6"/>
              <w:spacing w:line="360" w:lineRule="auto"/>
              <w:rPr>
                <w:szCs w:val="28"/>
              </w:rPr>
            </w:pPr>
            <w:r w:rsidRPr="005D1F92">
              <w:rPr>
                <w:szCs w:val="28"/>
              </w:rPr>
              <w:t>100</w:t>
            </w:r>
          </w:p>
        </w:tc>
        <w:tc>
          <w:tcPr>
            <w:tcW w:w="2463" w:type="dxa"/>
          </w:tcPr>
          <w:p w:rsidR="00E16F1C" w:rsidRPr="005D1F92" w:rsidRDefault="00E16F1C" w:rsidP="00BB58B3">
            <w:pPr>
              <w:pStyle w:val="a6"/>
              <w:spacing w:line="360" w:lineRule="auto"/>
              <w:rPr>
                <w:szCs w:val="28"/>
              </w:rPr>
            </w:pPr>
            <w:r w:rsidRPr="005D1F92">
              <w:rPr>
                <w:szCs w:val="28"/>
              </w:rPr>
              <w:t>100</w:t>
            </w:r>
          </w:p>
        </w:tc>
        <w:tc>
          <w:tcPr>
            <w:tcW w:w="2463" w:type="dxa"/>
          </w:tcPr>
          <w:p w:rsidR="00E16F1C" w:rsidRPr="005D1F92" w:rsidRDefault="00E16F1C" w:rsidP="00BB58B3">
            <w:pPr>
              <w:pStyle w:val="a6"/>
              <w:spacing w:line="360" w:lineRule="auto"/>
              <w:rPr>
                <w:szCs w:val="28"/>
              </w:rPr>
            </w:pPr>
            <w:r w:rsidRPr="005D1F92">
              <w:rPr>
                <w:szCs w:val="28"/>
              </w:rPr>
              <w:t>100</w:t>
            </w:r>
          </w:p>
        </w:tc>
      </w:tr>
    </w:tbl>
    <w:p w:rsidR="00E16F1C" w:rsidRDefault="00E16F1C" w:rsidP="00E16F1C">
      <w:pPr>
        <w:pStyle w:val="a6"/>
        <w:spacing w:line="360" w:lineRule="auto"/>
        <w:rPr>
          <w:szCs w:val="28"/>
          <w:lang w:val="en-US"/>
        </w:rPr>
      </w:pPr>
    </w:p>
    <w:p w:rsidR="00E16F1C" w:rsidRPr="005D1F92" w:rsidRDefault="00E16F1C" w:rsidP="00E16F1C">
      <w:pPr>
        <w:pStyle w:val="a6"/>
        <w:spacing w:line="360" w:lineRule="auto"/>
        <w:rPr>
          <w:szCs w:val="28"/>
        </w:rPr>
      </w:pPr>
      <w:r>
        <w:rPr>
          <w:szCs w:val="28"/>
        </w:rPr>
        <w:t>Рис</w:t>
      </w:r>
      <w:r w:rsidRPr="00542540">
        <w:rPr>
          <w:szCs w:val="28"/>
        </w:rPr>
        <w:t xml:space="preserve">. 3 - </w:t>
      </w:r>
      <w:r w:rsidRPr="005D1F92">
        <w:rPr>
          <w:szCs w:val="28"/>
        </w:rPr>
        <w:t>Структура фондового портфеля различных инвесторов</w:t>
      </w:r>
      <w:r w:rsidRPr="005D1F92">
        <w:rPr>
          <w:rStyle w:val="a8"/>
          <w:szCs w:val="28"/>
        </w:rPr>
        <w:footnoteReference w:id="2"/>
      </w:r>
    </w:p>
    <w:p w:rsidR="00E16F1C" w:rsidRDefault="00E16F1C" w:rsidP="00E16F1C"/>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E16F1C" w:rsidRDefault="00E16F1C" w:rsidP="005E42CE">
      <w:pPr>
        <w:spacing w:line="360" w:lineRule="auto"/>
        <w:jc w:val="both"/>
        <w:rPr>
          <w:sz w:val="28"/>
          <w:szCs w:val="28"/>
        </w:rPr>
      </w:pPr>
    </w:p>
    <w:p w:rsidR="00690D2A" w:rsidRPr="00037C9D" w:rsidRDefault="00690D2A" w:rsidP="00690D2A">
      <w:pPr>
        <w:jc w:val="center"/>
        <w:rPr>
          <w:sz w:val="28"/>
          <w:szCs w:val="28"/>
          <w:lang w:val="en-US"/>
        </w:rPr>
      </w:pPr>
      <w:r>
        <w:rPr>
          <w:sz w:val="28"/>
          <w:szCs w:val="28"/>
          <w:lang w:val="en-US"/>
        </w:rPr>
        <w:t xml:space="preserve">                                                                                                                        </w:t>
      </w:r>
      <w:r w:rsidRPr="00037C9D">
        <w:rPr>
          <w:sz w:val="28"/>
          <w:szCs w:val="28"/>
        </w:rPr>
        <w:t xml:space="preserve">Приложение </w:t>
      </w:r>
      <w:r w:rsidRPr="00037C9D">
        <w:rPr>
          <w:sz w:val="28"/>
          <w:szCs w:val="28"/>
          <w:lang w:val="en-US"/>
        </w:rPr>
        <w:t>D</w:t>
      </w:r>
    </w:p>
    <w:p w:rsidR="00690D2A" w:rsidRPr="00037C9D" w:rsidRDefault="00690D2A" w:rsidP="00690D2A">
      <w:pPr>
        <w:jc w:val="center"/>
      </w:pPr>
    </w:p>
    <w:p w:rsidR="00690D2A" w:rsidRDefault="00970D57" w:rsidP="00690D2A">
      <w:pPr>
        <w:jc w:val="center"/>
      </w:pPr>
      <w:r>
        <w:pict>
          <v:shape id="_x0000_i1029" type="#_x0000_t75" style="width:492.75pt;height:9in">
            <v:imagedata r:id="rId12" o:title=""/>
          </v:shape>
        </w:pict>
      </w:r>
    </w:p>
    <w:p w:rsidR="00690D2A" w:rsidRDefault="00690D2A" w:rsidP="00690D2A">
      <w:pPr>
        <w:rPr>
          <w:sz w:val="28"/>
          <w:szCs w:val="28"/>
        </w:rPr>
      </w:pPr>
    </w:p>
    <w:p w:rsidR="00690D2A" w:rsidRPr="00037C9D" w:rsidRDefault="00690D2A" w:rsidP="00690D2A">
      <w:pPr>
        <w:rPr>
          <w:sz w:val="28"/>
          <w:szCs w:val="28"/>
        </w:rPr>
      </w:pPr>
      <w:r w:rsidRPr="00037C9D">
        <w:rPr>
          <w:sz w:val="28"/>
          <w:szCs w:val="28"/>
        </w:rPr>
        <w:t>Рис. 4 – Схема инвестиционных свойств ценных бумаг портфеля</w:t>
      </w:r>
    </w:p>
    <w:p w:rsidR="00690D2A" w:rsidRDefault="00690D2A" w:rsidP="005E42CE">
      <w:pPr>
        <w:spacing w:line="360" w:lineRule="auto"/>
        <w:jc w:val="both"/>
        <w:rPr>
          <w:sz w:val="28"/>
          <w:szCs w:val="28"/>
        </w:rPr>
      </w:pPr>
    </w:p>
    <w:p w:rsidR="00E16F1C" w:rsidRPr="005E42CE" w:rsidRDefault="00E16F1C" w:rsidP="005E42CE">
      <w:pPr>
        <w:spacing w:line="360" w:lineRule="auto"/>
        <w:jc w:val="both"/>
        <w:rPr>
          <w:sz w:val="28"/>
          <w:szCs w:val="28"/>
        </w:rPr>
      </w:pPr>
      <w:bookmarkStart w:id="16" w:name="_GoBack"/>
      <w:bookmarkEnd w:id="16"/>
    </w:p>
    <w:sectPr w:rsidR="00E16F1C" w:rsidRPr="005E42CE" w:rsidSect="009D2E37">
      <w:footerReference w:type="even" r:id="rId13"/>
      <w:foot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B3" w:rsidRDefault="00BB58B3">
      <w:r>
        <w:separator/>
      </w:r>
    </w:p>
  </w:endnote>
  <w:endnote w:type="continuationSeparator" w:id="0">
    <w:p w:rsidR="00BB58B3" w:rsidRDefault="00BB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6A" w:rsidRDefault="007A0F6A" w:rsidP="009D2E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0F6A" w:rsidRDefault="007A0F6A" w:rsidP="007A0F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6A" w:rsidRDefault="007A0F6A" w:rsidP="009D2E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0169">
      <w:rPr>
        <w:rStyle w:val="a5"/>
        <w:noProof/>
      </w:rPr>
      <w:t>3</w:t>
    </w:r>
    <w:r>
      <w:rPr>
        <w:rStyle w:val="a5"/>
      </w:rPr>
      <w:fldChar w:fldCharType="end"/>
    </w:r>
  </w:p>
  <w:p w:rsidR="007A0F6A" w:rsidRDefault="007A0F6A" w:rsidP="007A0F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B3" w:rsidRDefault="00BB58B3">
      <w:r>
        <w:separator/>
      </w:r>
    </w:p>
  </w:footnote>
  <w:footnote w:type="continuationSeparator" w:id="0">
    <w:p w:rsidR="00BB58B3" w:rsidRDefault="00BB58B3">
      <w:r>
        <w:continuationSeparator/>
      </w:r>
    </w:p>
  </w:footnote>
  <w:footnote w:id="1">
    <w:p w:rsidR="005D1F92" w:rsidRDefault="005D1F92" w:rsidP="005D1F92">
      <w:pPr>
        <w:pStyle w:val="a7"/>
      </w:pPr>
      <w:r>
        <w:rPr>
          <w:rStyle w:val="a8"/>
        </w:rPr>
        <w:footnoteRef/>
      </w:r>
      <w:r>
        <w:t xml:space="preserve"> Бочаров В. В., «Инвестиционный менеджмент», с.116.</w:t>
      </w:r>
    </w:p>
  </w:footnote>
  <w:footnote w:id="2">
    <w:p w:rsidR="00E16F1C" w:rsidRDefault="00E16F1C" w:rsidP="00E16F1C">
      <w:pPr>
        <w:pStyle w:val="a7"/>
      </w:pPr>
      <w:r>
        <w:rPr>
          <w:rStyle w:val="a8"/>
        </w:rPr>
        <w:footnoteRef/>
      </w:r>
      <w:r>
        <w:t xml:space="preserve"> Бочаров В. В., «Инвестиционный менеджмент», с</w:t>
      </w:r>
      <w:r w:rsidRPr="00726F6A">
        <w:t>.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2DA"/>
    <w:multiLevelType w:val="singleLevel"/>
    <w:tmpl w:val="AD88B32A"/>
    <w:lvl w:ilvl="0">
      <w:start w:val="1"/>
      <w:numFmt w:val="decimal"/>
      <w:lvlText w:val="%1)"/>
      <w:lvlJc w:val="left"/>
      <w:pPr>
        <w:tabs>
          <w:tab w:val="num" w:pos="435"/>
        </w:tabs>
        <w:ind w:left="435" w:hanging="435"/>
      </w:pPr>
      <w:rPr>
        <w:rFonts w:hint="default"/>
      </w:rPr>
    </w:lvl>
  </w:abstractNum>
  <w:abstractNum w:abstractNumId="1">
    <w:nsid w:val="2D74059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8166754"/>
    <w:multiLevelType w:val="singleLevel"/>
    <w:tmpl w:val="8B2489AA"/>
    <w:lvl w:ilvl="0">
      <w:start w:val="1"/>
      <w:numFmt w:val="decimal"/>
      <w:lvlText w:val="%1)"/>
      <w:lvlJc w:val="left"/>
      <w:pPr>
        <w:tabs>
          <w:tab w:val="num" w:pos="375"/>
        </w:tabs>
        <w:ind w:left="375" w:hanging="375"/>
      </w:pPr>
      <w:rPr>
        <w:rFonts w:hint="default"/>
      </w:rPr>
    </w:lvl>
  </w:abstractNum>
  <w:abstractNum w:abstractNumId="3">
    <w:nsid w:val="66534BC0"/>
    <w:multiLevelType w:val="singleLevel"/>
    <w:tmpl w:val="964EAA18"/>
    <w:lvl w:ilvl="0">
      <w:numFmt w:val="bullet"/>
      <w:lvlText w:val="-"/>
      <w:lvlJc w:val="left"/>
      <w:pPr>
        <w:tabs>
          <w:tab w:val="num" w:pos="435"/>
        </w:tabs>
        <w:ind w:left="435"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F6A"/>
    <w:rsid w:val="00034F3A"/>
    <w:rsid w:val="0007738F"/>
    <w:rsid w:val="001275B3"/>
    <w:rsid w:val="00185737"/>
    <w:rsid w:val="00187BC6"/>
    <w:rsid w:val="003068F5"/>
    <w:rsid w:val="00436042"/>
    <w:rsid w:val="0044531E"/>
    <w:rsid w:val="0045076C"/>
    <w:rsid w:val="004A7DFD"/>
    <w:rsid w:val="005D1F92"/>
    <w:rsid w:val="005E42CE"/>
    <w:rsid w:val="00690D2A"/>
    <w:rsid w:val="007A0F6A"/>
    <w:rsid w:val="0080012F"/>
    <w:rsid w:val="008012C6"/>
    <w:rsid w:val="00852905"/>
    <w:rsid w:val="00857F7C"/>
    <w:rsid w:val="0091470B"/>
    <w:rsid w:val="00970D57"/>
    <w:rsid w:val="009B45F1"/>
    <w:rsid w:val="009D2E37"/>
    <w:rsid w:val="00A104F5"/>
    <w:rsid w:val="00A949FB"/>
    <w:rsid w:val="00AA24CC"/>
    <w:rsid w:val="00AA67BF"/>
    <w:rsid w:val="00AE0A68"/>
    <w:rsid w:val="00BB58B3"/>
    <w:rsid w:val="00C10F6F"/>
    <w:rsid w:val="00E16F1C"/>
    <w:rsid w:val="00E668F4"/>
    <w:rsid w:val="00E9751A"/>
    <w:rsid w:val="00EE0169"/>
    <w:rsid w:val="00FB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4D2570BB-CA5D-4E6D-B6D3-9138787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6A"/>
    <w:rPr>
      <w:sz w:val="24"/>
      <w:szCs w:val="24"/>
    </w:rPr>
  </w:style>
  <w:style w:type="paragraph" w:styleId="1">
    <w:name w:val="heading 1"/>
    <w:basedOn w:val="a"/>
    <w:next w:val="a"/>
    <w:qFormat/>
    <w:rsid w:val="007A0F6A"/>
    <w:pPr>
      <w:keepNext/>
      <w:spacing w:before="240" w:after="60"/>
      <w:outlineLvl w:val="0"/>
    </w:pPr>
    <w:rPr>
      <w:rFonts w:ascii="Arial" w:hAnsi="Arial" w:cs="Arial"/>
      <w:b/>
      <w:bCs/>
      <w:kern w:val="32"/>
      <w:sz w:val="32"/>
      <w:szCs w:val="32"/>
    </w:rPr>
  </w:style>
  <w:style w:type="paragraph" w:styleId="2">
    <w:name w:val="heading 2"/>
    <w:basedOn w:val="a"/>
    <w:next w:val="a"/>
    <w:qFormat/>
    <w:rsid w:val="007A0F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A0F6A"/>
  </w:style>
  <w:style w:type="paragraph" w:styleId="20">
    <w:name w:val="toc 2"/>
    <w:basedOn w:val="a"/>
    <w:next w:val="a"/>
    <w:autoRedefine/>
    <w:semiHidden/>
    <w:rsid w:val="007A0F6A"/>
    <w:pPr>
      <w:ind w:left="240"/>
    </w:pPr>
  </w:style>
  <w:style w:type="character" w:styleId="a3">
    <w:name w:val="Hyperlink"/>
    <w:basedOn w:val="a0"/>
    <w:rsid w:val="007A0F6A"/>
    <w:rPr>
      <w:color w:val="0000FF"/>
      <w:u w:val="single"/>
    </w:rPr>
  </w:style>
  <w:style w:type="paragraph" w:customStyle="1" w:styleId="Style1">
    <w:name w:val="Style1"/>
    <w:basedOn w:val="a"/>
    <w:rsid w:val="007A0F6A"/>
    <w:pPr>
      <w:spacing w:line="360" w:lineRule="auto"/>
    </w:pPr>
    <w:rPr>
      <w:szCs w:val="20"/>
    </w:rPr>
  </w:style>
  <w:style w:type="paragraph" w:customStyle="1" w:styleId="-1">
    <w:name w:val="ЗАГЛ-1"/>
    <w:basedOn w:val="1"/>
    <w:rsid w:val="007A0F6A"/>
    <w:pPr>
      <w:spacing w:before="120" w:after="120" w:line="360" w:lineRule="auto"/>
      <w:jc w:val="center"/>
    </w:pPr>
    <w:rPr>
      <w:rFonts w:ascii="Times New Roman" w:hAnsi="Times New Roman"/>
    </w:rPr>
  </w:style>
  <w:style w:type="paragraph" w:customStyle="1" w:styleId="-2">
    <w:name w:val="ЗАГЛ-2"/>
    <w:basedOn w:val="2"/>
    <w:rsid w:val="007A0F6A"/>
    <w:pPr>
      <w:spacing w:before="120" w:after="120" w:line="360" w:lineRule="auto"/>
      <w:jc w:val="center"/>
    </w:pPr>
    <w:rPr>
      <w:rFonts w:ascii="Times New Roman" w:hAnsi="Times New Roman"/>
      <w:i w:val="0"/>
    </w:rPr>
  </w:style>
  <w:style w:type="paragraph" w:styleId="a4">
    <w:name w:val="footer"/>
    <w:basedOn w:val="a"/>
    <w:rsid w:val="007A0F6A"/>
    <w:pPr>
      <w:tabs>
        <w:tab w:val="center" w:pos="4677"/>
        <w:tab w:val="right" w:pos="9355"/>
      </w:tabs>
    </w:pPr>
  </w:style>
  <w:style w:type="character" w:styleId="a5">
    <w:name w:val="page number"/>
    <w:basedOn w:val="a0"/>
    <w:rsid w:val="007A0F6A"/>
  </w:style>
  <w:style w:type="paragraph" w:styleId="a6">
    <w:name w:val="Body Text"/>
    <w:basedOn w:val="a"/>
    <w:rsid w:val="005D1F92"/>
    <w:pPr>
      <w:jc w:val="both"/>
    </w:pPr>
    <w:rPr>
      <w:sz w:val="28"/>
      <w:szCs w:val="20"/>
    </w:rPr>
  </w:style>
  <w:style w:type="paragraph" w:styleId="a7">
    <w:name w:val="footnote text"/>
    <w:basedOn w:val="a"/>
    <w:semiHidden/>
    <w:rsid w:val="005D1F92"/>
    <w:pPr>
      <w:jc w:val="both"/>
    </w:pPr>
    <w:rPr>
      <w:sz w:val="20"/>
      <w:szCs w:val="20"/>
    </w:rPr>
  </w:style>
  <w:style w:type="character" w:styleId="a8">
    <w:name w:val="footnote reference"/>
    <w:basedOn w:val="a0"/>
    <w:semiHidden/>
    <w:rsid w:val="005D1F92"/>
    <w:rPr>
      <w:vertAlign w:val="superscript"/>
    </w:rPr>
  </w:style>
  <w:style w:type="paragraph" w:styleId="a9">
    <w:name w:val="header"/>
    <w:basedOn w:val="a"/>
    <w:link w:val="aa"/>
    <w:rsid w:val="00E16F1C"/>
    <w:pPr>
      <w:tabs>
        <w:tab w:val="center" w:pos="4677"/>
        <w:tab w:val="right" w:pos="9355"/>
      </w:tabs>
    </w:pPr>
  </w:style>
  <w:style w:type="character" w:customStyle="1" w:styleId="aa">
    <w:name w:val="Верхний колонтитул Знак"/>
    <w:basedOn w:val="a0"/>
    <w:link w:val="a9"/>
    <w:rsid w:val="00E16F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7143</Words>
  <Characters>40718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47766</CharactersWithSpaces>
  <SharedDoc>false</SharedDoc>
  <HLinks>
    <vt:vector size="12" baseType="variant">
      <vt:variant>
        <vt:i4>1835068</vt:i4>
      </vt:variant>
      <vt:variant>
        <vt:i4>8</vt:i4>
      </vt:variant>
      <vt:variant>
        <vt:i4>0</vt:i4>
      </vt:variant>
      <vt:variant>
        <vt:i4>5</vt:i4>
      </vt:variant>
      <vt:variant>
        <vt:lpwstr/>
      </vt:variant>
      <vt:variant>
        <vt:lpwstr>_Toc227414894</vt:lpwstr>
      </vt:variant>
      <vt:variant>
        <vt:i4>1900604</vt:i4>
      </vt:variant>
      <vt:variant>
        <vt:i4>2</vt:i4>
      </vt:variant>
      <vt:variant>
        <vt:i4>0</vt:i4>
      </vt:variant>
      <vt:variant>
        <vt:i4>5</vt:i4>
      </vt:variant>
      <vt:variant>
        <vt:lpwstr/>
      </vt:variant>
      <vt:variant>
        <vt:lpwstr>_Toc227414882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Ololo</dc:creator>
  <cp:keywords/>
  <dc:description/>
  <cp:lastModifiedBy>admin</cp:lastModifiedBy>
  <cp:revision>2</cp:revision>
  <dcterms:created xsi:type="dcterms:W3CDTF">2014-04-17T13:06:00Z</dcterms:created>
  <dcterms:modified xsi:type="dcterms:W3CDTF">2014-04-17T13:06:00Z</dcterms:modified>
</cp:coreProperties>
</file>