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DB" w:rsidRDefault="00AD30DB" w:rsidP="00D86B69"/>
    <w:p w:rsidR="00D86B69" w:rsidRDefault="00D86B69" w:rsidP="00D86B69">
      <w:r>
        <w:t xml:space="preserve">Ио́сиф Виссарио́нович Ста́лин (настоящая фамилия — Джугашви́ли, груз. </w:t>
      </w:r>
      <w:r>
        <w:rPr>
          <w:rFonts w:ascii="Sylfaen" w:hAnsi="Sylfaen" w:cs="Sylfaen"/>
        </w:rPr>
        <w:t>იოსებ</w:t>
      </w:r>
      <w:r>
        <w:t xml:space="preserve"> </w:t>
      </w:r>
      <w:r>
        <w:rPr>
          <w:rFonts w:ascii="Sylfaen" w:hAnsi="Sylfaen" w:cs="Sylfaen"/>
        </w:rPr>
        <w:t>ჯუღაშვილი</w:t>
      </w:r>
      <w:r>
        <w:t>, 6 (18) декабря 1878 (по официальной версии 9 (21) декабря 1879), Гори, Тифлисская губерния, Российская империя — 5 марта 1953, Кунцево, Московская область, РСФСР, СССР) — российский революционный и советский государственный, политический, партийный и военный деятель. Народный комиссар по делам национальностей РСФСР (1917—1923), Народный комиссар государственного контроля РСФСР (1919—1920), Народный комиссар Рабоче-крестьянской инспекции РСФСР (1920—1922); Генеральный секретарь ЦК РКП(б) (1922—1925), Генеральный секретарь ЦК ВКП(б) (1925—1934), Секретарь ЦК ВКП(б) (1934—1952), Секретарь ЦК КПСС (1952—1953); Председатель Совета Народных Комиссаров СССР (1941—1946), Председатель Совета Министров СССР (1946—1953); Верховный главнокомандующий Вооружёнными силами СССР (с 1941), Председатель Государственного Комитета Обороны (1941—1945), Народный комиссар обороны СССР (1941—1946), Народный комиссар Вооружённых Сил СССР (1946—1947).</w:t>
      </w:r>
    </w:p>
    <w:p w:rsidR="00D86B69" w:rsidRDefault="00D86B69" w:rsidP="00D86B69"/>
    <w:p w:rsidR="00C45156" w:rsidRDefault="00D86B69" w:rsidP="00D86B69">
      <w:r>
        <w:t>Член Политбюро ЦК ВКП(б) (1919—1952), Президиума ЦК КПСС (1952—1953), член ВЦИК (1917—1953), ЦИК СССР (1922—1938), депутат Верховного Совета СССР 1—3-го созывов; член Исполнительного комитета Коминтерна (1925—1943). Маршал Советского Союза (с 1943), Генералиссимус Советского Союза (с 1945). Почётный член Академии наук СССР (с 1939). Герой Социалистического Труда (с 1939), Герой Советского Союза (с 1945), кавалер двух орденов «Победа» (1943, 1945). На период нахождения Сталина у власти приходится ряд важнейших событий в истории СССР и мира в XX веке, в частности: ускоренная индустриализация СССР, создание крупного механизированного сельского хозяйства СССР, основной вклад народов СССР в разгром нацизма во Второй мировой войне, массовый трудовой и фронтовой героизм, превращение СССР в сверхдержаву со значительным научным, военным и промышленным потенциалом, вхождение СССР в клуб мировых ядерных держав, усиление геополитического влияния Советского Союза в мире; а также: форсированная коллективизация, голод в 1932—1933 годах на части территории СССР, установление диктаторского режима[1], многочисленные людские потери (в том числе в результате войн и немецкой оккупации), сохранение раздела мирового сообщества на два враждующих лагеря, установление социалистического строя в Восточной Европе и Восточной Азии, начало холодной войны. Общественное мнение по поводу роли Сталина в перечисленных событиях отличается крайней поляризованностью.</w:t>
      </w:r>
      <w:bookmarkStart w:id="0" w:name="_GoBack"/>
      <w:bookmarkEnd w:id="0"/>
    </w:p>
    <w:sectPr w:rsidR="00C45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B69"/>
    <w:rsid w:val="0049163D"/>
    <w:rsid w:val="006E6EA4"/>
    <w:rsid w:val="00AD30DB"/>
    <w:rsid w:val="00C45156"/>
    <w:rsid w:val="00CB192D"/>
    <w:rsid w:val="00D86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994F0-C22E-4968-ADC8-ED3C5670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Irina</cp:lastModifiedBy>
  <cp:revision>2</cp:revision>
  <dcterms:created xsi:type="dcterms:W3CDTF">2014-08-15T15:21:00Z</dcterms:created>
  <dcterms:modified xsi:type="dcterms:W3CDTF">2014-08-15T15:21:00Z</dcterms:modified>
</cp:coreProperties>
</file>