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FC" w:rsidRDefault="00EC2BA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Происхождение</w:t>
      </w:r>
      <w:r>
        <w:br/>
      </w:r>
      <w:r>
        <w:rPr>
          <w:b/>
          <w:bCs/>
        </w:rPr>
        <w:t>2 Брак и дети</w:t>
      </w:r>
      <w:r>
        <w:br/>
      </w:r>
      <w:r>
        <w:rPr>
          <w:b/>
          <w:bCs/>
        </w:rPr>
        <w:t>3 Общественная деятельность</w:t>
      </w:r>
      <w:r>
        <w:br/>
      </w:r>
      <w:r>
        <w:rPr>
          <w:b/>
          <w:bCs/>
        </w:rPr>
        <w:t>4 Смерть и захоронение</w:t>
      </w:r>
      <w:r>
        <w:br/>
      </w:r>
      <w:r>
        <w:br/>
      </w:r>
      <w:r>
        <w:rPr>
          <w:b/>
          <w:bCs/>
        </w:rPr>
        <w:t>6 Внешние ссылки</w:t>
      </w:r>
      <w:r>
        <w:br/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C6DFC" w:rsidRDefault="00EC2BA2">
      <w:pPr>
        <w:pStyle w:val="a3"/>
      </w:pPr>
      <w:r>
        <w:t>Иоланда Венгерская (венг. Árpád-házi Jolánta, Magyarországi Jolánta), (ок. 1215 — октябрь 1253) — венгерская принцесса из династии Арпадов, дочь короля Венгрии Андраша II и Иоланды Куртене, супруга короля Арагона Хайме I Завоевателя.</w:t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1. Происхождение</w:t>
      </w:r>
    </w:p>
    <w:p w:rsidR="000C6DFC" w:rsidRDefault="00EC2BA2">
      <w:pPr>
        <w:pStyle w:val="a3"/>
      </w:pPr>
      <w:r>
        <w:t>Иоланда была дочерью короля Венгрии Андраша II и его второй жены Иоланды Куртене. По отцовской линии приходилась внучкой Беле III и его первой жене Агнессе Антиохийской. По материнской линии была внучкой Пьера II де Куртене и его второй жены Иоланды Фландрской.</w:t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0C6DFC" w:rsidRDefault="00EC2BA2">
      <w:pPr>
        <w:pStyle w:val="a3"/>
      </w:pPr>
      <w:r>
        <w:t>В 1235 году Иоланда вышла замуж за короля Арагона Хайме I Завоевателя. Они обвенчались 8 сентября в Кафедральном соборе Барселоны. Для Хайме это был второй брак. Первый, с Элеонорой Кастильской, был аннулирован из-за кровного родства. От этого супружества остался сын Альфонсо.</w:t>
      </w:r>
    </w:p>
    <w:p w:rsidR="000C6DFC" w:rsidRDefault="00EC2BA2">
      <w:pPr>
        <w:pStyle w:val="a3"/>
      </w:pPr>
      <w:r>
        <w:t>У Хайме и Иоланды родилось 10 детей: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Иоланда Арагонская (1236 — 1301), стала королевой Кастилии, выйдя замуж за Альфонсо X Кастильского, имела двенадцать детей.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Констанция Арагонская (1239 — 1269), вышла замуж за Хуана Мануэля Кастильского, сына короля Кастилии Фердинанда III, имела двоих детей.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Педро III Арагонский (1239 — 1285), наследуя отцу, стал королём Арагона и Валенсии, графом Барселоны, по просьбе сицилийцев принял корону Сицилии (в 1282 году). Был женат на Констанции Сицилийской, имел шестеро детей.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Хайме Майоркский (1243 — 1311), после смерти отца получил во владение вассальное королевство Майорка. Кроме Балеарских островов в него входили каталонские графства Руссильон и Сердань, а также сеньория Монпелье, виконство Карла в Оверни и баронство Омела около Монпелье. Был женат на Эскларамунде де Фуа, имел шестеро детей.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Фердинанд Арагонский (1245 — 1250), инфант Арагона, умер в раннем возрасте.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Санча Арагонская (ок. 1242—1255 — 1262 или 1275), была обручена с Тибо V Наваррским. Получила христианское образование, побудившее её оставить двор и стать монахиней.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Изабелла Арагонская (1247 — 1271), вышла замуж за короля Франции Филиппа III, имела четверо детей.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Мария Арагонская (1248 — 1267), приняла постриг в монастыре Сихены.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Санчо Арагонский (1250 — 1275), в 16 лет был назначен архиепископом Толедо, казнён мусульманами в Мартосе.</w:t>
      </w:r>
    </w:p>
    <w:p w:rsidR="000C6DFC" w:rsidRDefault="00EC2BA2">
      <w:pPr>
        <w:pStyle w:val="a3"/>
        <w:numPr>
          <w:ilvl w:val="0"/>
          <w:numId w:val="3"/>
        </w:numPr>
        <w:tabs>
          <w:tab w:val="left" w:pos="707"/>
        </w:tabs>
      </w:pPr>
      <w:r>
        <w:t>Элеонора Арагонская (1251 — ?), инфанта Арагона, умерла в раннем возрасте.</w:t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3. Общественная деятельность</w:t>
      </w:r>
    </w:p>
    <w:p w:rsidR="000C6DFC" w:rsidRDefault="00EC2BA2">
      <w:pPr>
        <w:pStyle w:val="a3"/>
      </w:pPr>
      <w:r>
        <w:t>Иоланда была талантливой женщиной и обладала сильным характером. Принимала участие в политических делах наравне со своим мужем. Хайме очень ценил её как советника. Иоланда принимала участие в важных международных соглашениях. (Tractat d'Almizra с Кастилией, 1244). Подписывала договор о сдаче города Валенсии эмиром Зайаном ибн Марданишем. Вместе с мужем торжественно вступила в Валенсию 9 октября 1938 года.</w:t>
      </w:r>
    </w:p>
    <w:p w:rsidR="000C6DFC" w:rsidRDefault="00EC2BA2">
      <w:pPr>
        <w:pStyle w:val="a3"/>
      </w:pPr>
      <w:r>
        <w:t>Также поощряла попытки своих детей поссорить Хайме с его старшим сыном Альфонсо.</w:t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4. Смерть и захоронение</w:t>
      </w:r>
    </w:p>
    <w:p w:rsidR="000C6DFC" w:rsidRDefault="00EC2BA2">
      <w:pPr>
        <w:pStyle w:val="a3"/>
      </w:pPr>
      <w:r>
        <w:t>Умерла в Уэске от лихорадки в октябре 1253 года. Похоронена в монастыре Santa María de Vallbona в каталонском городе Лерида. Позднее рядом с ней была похоронена её дочь Санча.</w:t>
      </w:r>
    </w:p>
    <w:p w:rsidR="000C6DFC" w:rsidRDefault="00EC2BA2">
      <w:pPr>
        <w:pStyle w:val="a3"/>
      </w:pPr>
      <w:r>
        <w:t>Останки королевы были перенесены в известную сейчас гробницу в 1275 году. Об этом свидетельствует надпись на боковой стороне саркофага:</w:t>
      </w:r>
    </w:p>
    <w:p w:rsidR="000C6DFC" w:rsidRDefault="00EC2BA2">
      <w:pPr>
        <w:pStyle w:val="a3"/>
      </w:pPr>
      <w:r>
        <w:rPr>
          <w:i/>
          <w:iCs/>
        </w:rPr>
        <w:t>Fuit translata donna | Violans regina | Aragonum | anno 1276</w:t>
      </w:r>
      <w:r>
        <w:t>.</w:t>
      </w:r>
    </w:p>
    <w:p w:rsidR="000C6DFC" w:rsidRDefault="00EC2BA2">
      <w:pPr>
        <w:pStyle w:val="a3"/>
      </w:pPr>
      <w:r>
        <w:t>В 2002 году правительство Венгрии финансировало реставрацию гробницы, пожертвовав на данную цель 12 000 евро. Несмотря на это, разрешения на вскрытие саркофага монашеская община Вальбуэна не дала.</w:t>
      </w:r>
    </w:p>
    <w:p w:rsidR="000C6DFC" w:rsidRDefault="00EC2BA2">
      <w:pPr>
        <w:pStyle w:val="21"/>
        <w:numPr>
          <w:ilvl w:val="0"/>
          <w:numId w:val="0"/>
        </w:numPr>
      </w:pPr>
      <w:r>
        <w:t>Литература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Del Arco, Ricardo. Sepulcros de la Casa Real de Aragón. Instituto Jerónimo Zurita. Consejo Superior de Investigaciones Científicas. Madrid. 1945.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Ll. Cerveró Martí, "El comte Dionís d'Hongria, senyor de Canals, al seguici de la reina Violant: la descendència de Dionís als regnes de València i d'Aragó", a Jaime I y su época: X Congreso de Historia de la Corona de Aragón (Zaragoza, 1979), vol. 1, Saragossa, Institución Fernando el Católico, 1980, pp. 559-577.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A. de Fluvià Escorsa, "Hongria i Catalunya: set segles de bones relacions", Paratge, 14 (2002), 83-85.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F. Mateu i Llopis, "El Rex Hungarie y el Rex Valencie: sincronismos monetarios y sigilográficos en torno de doña Violante de Hungría", a Jaime I y su época: X Congreso de Historia de la Corona de Aragón (Zaragoza, 1979), vol. 3, Saragossa, Institución Fernando el Católico, 1980, pp. 545-555.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F. Olivér-Brachfeld, Doña Violante de Hungría, reina de Aragón, Madrid-Barcelona, Ediciones de la Gacela, 1942 [trad. catalana: Violant d'Hongria, Barcelona, Associació Cultural Catalano-Hongaresa i de Relacions Culturals Hongria-Catalunya, 1991; trad. hongaresa: Árpád-házi Jolánta, Aragónia királyneja, Szeged, Anderle Ádám, 1993].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R. Pérez de Heredia Valle, La reina Doña Violante de Hungría: fragmentos de su vida y arraigo de su recuerdo en Castellón de la Plana, Castelló de la Plana, Fundación Dávalos-Fletcher, 2001.</w:t>
      </w:r>
    </w:p>
    <w:p w:rsidR="000C6DFC" w:rsidRDefault="00EC2BA2">
      <w:pPr>
        <w:pStyle w:val="a3"/>
        <w:numPr>
          <w:ilvl w:val="0"/>
          <w:numId w:val="2"/>
        </w:numPr>
        <w:tabs>
          <w:tab w:val="left" w:pos="707"/>
        </w:tabs>
      </w:pPr>
      <w:r>
        <w:t>M. C. Roca, Les dones de Jaume I, Barcelona, l'Esfera dels Llibres, 2008.</w:t>
      </w:r>
    </w:p>
    <w:p w:rsidR="000C6DFC" w:rsidRDefault="00EC2BA2">
      <w:pPr>
        <w:pStyle w:val="21"/>
        <w:pageBreakBefore/>
        <w:numPr>
          <w:ilvl w:val="0"/>
          <w:numId w:val="0"/>
        </w:numPr>
      </w:pPr>
      <w:r>
        <w:t>6. Внешние ссылки</w:t>
      </w:r>
    </w:p>
    <w:p w:rsidR="000C6DFC" w:rsidRDefault="00EC2B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Хайме I Арагонский. Хроника</w:t>
      </w:r>
    </w:p>
    <w:p w:rsidR="000C6DFC" w:rsidRDefault="00EC2BA2">
      <w:pPr>
        <w:pStyle w:val="a3"/>
        <w:numPr>
          <w:ilvl w:val="0"/>
          <w:numId w:val="1"/>
        </w:numPr>
        <w:tabs>
          <w:tab w:val="left" w:pos="707"/>
        </w:tabs>
      </w:pPr>
      <w:r>
        <w:t>Монастырь Святой Марии (исп.)</w:t>
      </w:r>
    </w:p>
    <w:p w:rsidR="000C6DFC" w:rsidRDefault="00EC2BA2">
      <w:pPr>
        <w:pStyle w:val="a3"/>
        <w:spacing w:after="0"/>
      </w:pPr>
      <w:r>
        <w:t>Источник: http://ru.wikipedia.org/wiki/Иоланда_Венгерская</w:t>
      </w:r>
      <w:bookmarkStart w:id="0" w:name="_GoBack"/>
      <w:bookmarkEnd w:id="0"/>
    </w:p>
    <w:sectPr w:rsidR="000C6DF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BA2"/>
    <w:rsid w:val="000C6DFC"/>
    <w:rsid w:val="00556613"/>
    <w:rsid w:val="00E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E413-331E-4149-8054-4831EB96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2014-04-12T03:23:00Z</dcterms:created>
  <dcterms:modified xsi:type="dcterms:W3CDTF">2014-04-12T03:23:00Z</dcterms:modified>
</cp:coreProperties>
</file>