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E7" w:rsidRDefault="001910E7" w:rsidP="00E64D05">
      <w:pPr>
        <w:spacing w:line="360" w:lineRule="auto"/>
        <w:ind w:firstLine="0"/>
        <w:jc w:val="center"/>
        <w:rPr>
          <w:rFonts w:ascii="Times New Roman" w:hAnsi="Times New Roman" w:cs="Times New Roman"/>
          <w:b/>
          <w:bCs/>
          <w:sz w:val="28"/>
          <w:szCs w:val="28"/>
        </w:rPr>
      </w:pPr>
      <w:bookmarkStart w:id="0" w:name="_Toc465242020"/>
      <w:r>
        <w:rPr>
          <w:rFonts w:ascii="Times New Roman" w:hAnsi="Times New Roman" w:cs="Times New Roman"/>
          <w:b/>
          <w:bCs/>
          <w:sz w:val="28"/>
          <w:szCs w:val="28"/>
        </w:rPr>
        <w:t>План:</w:t>
      </w: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left"/>
        <w:rPr>
          <w:rFonts w:ascii="Times New Roman" w:hAnsi="Times New Roman" w:cs="Times New Roman"/>
          <w:b/>
          <w:bCs/>
          <w:sz w:val="28"/>
          <w:szCs w:val="28"/>
        </w:rPr>
      </w:pPr>
      <w:r>
        <w:rPr>
          <w:rFonts w:ascii="Times New Roman" w:hAnsi="Times New Roman" w:cs="Times New Roman"/>
          <w:b/>
          <w:bCs/>
          <w:sz w:val="28"/>
          <w:szCs w:val="28"/>
        </w:rPr>
        <w:t>Введение……………………………………………………………………………..3</w:t>
      </w:r>
    </w:p>
    <w:p w:rsidR="001910E7" w:rsidRDefault="001910E7">
      <w:pPr>
        <w:numPr>
          <w:ilvl w:val="0"/>
          <w:numId w:val="2"/>
        </w:numPr>
        <w:spacing w:line="360" w:lineRule="auto"/>
        <w:ind w:left="0" w:firstLine="709"/>
        <w:jc w:val="left"/>
        <w:rPr>
          <w:rFonts w:ascii="Times New Roman" w:hAnsi="Times New Roman" w:cs="Times New Roman"/>
          <w:b/>
          <w:bCs/>
          <w:sz w:val="28"/>
          <w:szCs w:val="28"/>
        </w:rPr>
      </w:pPr>
      <w:r>
        <w:rPr>
          <w:rFonts w:ascii="Times New Roman" w:hAnsi="Times New Roman" w:cs="Times New Roman"/>
          <w:b/>
          <w:bCs/>
          <w:sz w:val="28"/>
          <w:szCs w:val="28"/>
        </w:rPr>
        <w:t xml:space="preserve"> Архитектура……………………………………………………………………...4</w:t>
      </w:r>
    </w:p>
    <w:p w:rsidR="001910E7" w:rsidRDefault="001910E7">
      <w:pPr>
        <w:numPr>
          <w:ilvl w:val="1"/>
          <w:numId w:val="2"/>
        </w:numPr>
        <w:tabs>
          <w:tab w:val="clear" w:pos="1287"/>
          <w:tab w:val="num" w:pos="1560"/>
        </w:tabs>
        <w:spacing w:line="360" w:lineRule="auto"/>
        <w:ind w:left="0" w:firstLine="993"/>
        <w:jc w:val="left"/>
        <w:rPr>
          <w:rStyle w:val="af0"/>
          <w:rFonts w:ascii="Times New Roman" w:hAnsi="Times New Roman" w:cs="Times New Roman"/>
          <w:b/>
          <w:bCs/>
          <w:color w:val="auto"/>
          <w:sz w:val="28"/>
          <w:szCs w:val="28"/>
          <w:u w:val="none"/>
        </w:rPr>
      </w:pPr>
      <w:r>
        <w:rPr>
          <w:rStyle w:val="af0"/>
          <w:rFonts w:ascii="Times New Roman" w:hAnsi="Times New Roman" w:cs="Times New Roman"/>
          <w:b/>
          <w:bCs/>
          <w:noProof/>
          <w:color w:val="auto"/>
          <w:sz w:val="28"/>
          <w:szCs w:val="28"/>
          <w:u w:val="none"/>
        </w:rPr>
        <w:t>Архитектура эллады……………………………………………………….4</w:t>
      </w:r>
    </w:p>
    <w:p w:rsidR="001910E7" w:rsidRDefault="001910E7">
      <w:pPr>
        <w:numPr>
          <w:ilvl w:val="1"/>
          <w:numId w:val="2"/>
        </w:numPr>
        <w:tabs>
          <w:tab w:val="clear" w:pos="1287"/>
          <w:tab w:val="num" w:pos="1560"/>
        </w:tabs>
        <w:spacing w:line="360" w:lineRule="auto"/>
        <w:ind w:left="0" w:firstLine="993"/>
        <w:jc w:val="left"/>
        <w:rPr>
          <w:rFonts w:ascii="Times New Roman" w:hAnsi="Times New Roman" w:cs="Times New Roman"/>
          <w:b/>
          <w:bCs/>
          <w:sz w:val="28"/>
          <w:szCs w:val="28"/>
        </w:rPr>
      </w:pPr>
      <w:r>
        <w:rPr>
          <w:rFonts w:ascii="Times New Roman" w:hAnsi="Times New Roman" w:cs="Times New Roman"/>
          <w:b/>
          <w:bCs/>
          <w:sz w:val="28"/>
          <w:szCs w:val="28"/>
        </w:rPr>
        <w:t>Архитектура архаического периода (</w:t>
      </w:r>
      <w:r>
        <w:rPr>
          <w:rFonts w:ascii="Times New Roman" w:hAnsi="Times New Roman" w:cs="Times New Roman"/>
          <w:b/>
          <w:bCs/>
          <w:sz w:val="28"/>
          <w:szCs w:val="28"/>
          <w:lang w:val="en-US"/>
        </w:rPr>
        <w:t>VIII</w:t>
      </w:r>
      <w:r w:rsidRPr="00E64D05">
        <w:rPr>
          <w:rFonts w:ascii="Times New Roman" w:hAnsi="Times New Roman" w:cs="Times New Roman"/>
          <w:b/>
          <w:bCs/>
          <w:sz w:val="28"/>
          <w:szCs w:val="28"/>
        </w:rPr>
        <w:t>-</w:t>
      </w:r>
      <w:r>
        <w:rPr>
          <w:rFonts w:ascii="Times New Roman" w:hAnsi="Times New Roman" w:cs="Times New Roman"/>
          <w:b/>
          <w:bCs/>
          <w:sz w:val="28"/>
          <w:szCs w:val="28"/>
          <w:lang w:val="en-US"/>
        </w:rPr>
        <w:t>VI</w:t>
      </w:r>
      <w:r w:rsidRPr="00E64D05">
        <w:rPr>
          <w:rFonts w:ascii="Times New Roman" w:hAnsi="Times New Roman" w:cs="Times New Roman"/>
          <w:b/>
          <w:bCs/>
          <w:sz w:val="28"/>
          <w:szCs w:val="28"/>
        </w:rPr>
        <w:t xml:space="preserve"> </w:t>
      </w:r>
      <w:r>
        <w:rPr>
          <w:rFonts w:ascii="Times New Roman" w:hAnsi="Times New Roman" w:cs="Times New Roman"/>
          <w:b/>
          <w:bCs/>
          <w:sz w:val="28"/>
          <w:szCs w:val="28"/>
        </w:rPr>
        <w:t>вв. до н.э.)……………...4</w:t>
      </w:r>
    </w:p>
    <w:p w:rsidR="001910E7" w:rsidRDefault="001910E7">
      <w:pPr>
        <w:numPr>
          <w:ilvl w:val="1"/>
          <w:numId w:val="2"/>
        </w:numPr>
        <w:tabs>
          <w:tab w:val="clear" w:pos="1287"/>
          <w:tab w:val="num" w:pos="1560"/>
        </w:tabs>
        <w:spacing w:line="360" w:lineRule="auto"/>
        <w:ind w:left="0" w:firstLine="993"/>
        <w:jc w:val="left"/>
        <w:rPr>
          <w:rFonts w:ascii="Times New Roman" w:hAnsi="Times New Roman" w:cs="Times New Roman"/>
          <w:b/>
          <w:bCs/>
          <w:sz w:val="28"/>
          <w:szCs w:val="28"/>
        </w:rPr>
      </w:pPr>
      <w:r>
        <w:rPr>
          <w:rFonts w:ascii="Times New Roman" w:hAnsi="Times New Roman" w:cs="Times New Roman"/>
          <w:b/>
          <w:bCs/>
          <w:sz w:val="28"/>
          <w:szCs w:val="28"/>
        </w:rPr>
        <w:t xml:space="preserve">Архитектура классической Греции в </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веке до н.э……………………5</w:t>
      </w:r>
    </w:p>
    <w:p w:rsidR="001910E7" w:rsidRDefault="001910E7">
      <w:pPr>
        <w:numPr>
          <w:ilvl w:val="1"/>
          <w:numId w:val="2"/>
        </w:numPr>
        <w:tabs>
          <w:tab w:val="clear" w:pos="1287"/>
          <w:tab w:val="num" w:pos="1560"/>
        </w:tabs>
        <w:spacing w:line="360" w:lineRule="auto"/>
        <w:ind w:left="0" w:firstLine="993"/>
        <w:jc w:val="left"/>
        <w:rPr>
          <w:rFonts w:ascii="Times New Roman" w:hAnsi="Times New Roman" w:cs="Times New Roman"/>
          <w:b/>
          <w:bCs/>
          <w:sz w:val="28"/>
          <w:szCs w:val="28"/>
        </w:rPr>
      </w:pPr>
      <w:r>
        <w:rPr>
          <w:rFonts w:ascii="Times New Roman" w:hAnsi="Times New Roman" w:cs="Times New Roman"/>
          <w:b/>
          <w:bCs/>
          <w:sz w:val="28"/>
          <w:szCs w:val="28"/>
        </w:rPr>
        <w:t xml:space="preserve">Архитектура классической Греции в </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веке до н.э…………………..6</w:t>
      </w:r>
    </w:p>
    <w:p w:rsidR="001910E7" w:rsidRDefault="001910E7">
      <w:pPr>
        <w:pStyle w:val="11"/>
        <w:tabs>
          <w:tab w:val="right" w:leader="underscore" w:pos="9913"/>
        </w:tabs>
        <w:spacing w:line="360" w:lineRule="auto"/>
        <w:ind w:firstLine="709"/>
        <w:rPr>
          <w:sz w:val="28"/>
          <w:szCs w:val="28"/>
        </w:rPr>
      </w:pPr>
      <w:r w:rsidRPr="00E64D05">
        <w:rPr>
          <w:sz w:val="28"/>
          <w:szCs w:val="28"/>
        </w:rPr>
        <w:t>2</w:t>
      </w:r>
      <w:r>
        <w:rPr>
          <w:sz w:val="28"/>
          <w:szCs w:val="28"/>
        </w:rPr>
        <w:t>. Скульптура……………………………………………………………………….8</w:t>
      </w:r>
    </w:p>
    <w:p w:rsidR="001910E7" w:rsidRDefault="001910E7">
      <w:pPr>
        <w:spacing w:line="360" w:lineRule="auto"/>
        <w:ind w:left="1560" w:hanging="567"/>
        <w:jc w:val="left"/>
        <w:rPr>
          <w:rStyle w:val="af0"/>
          <w:rFonts w:ascii="Times New Roman" w:hAnsi="Times New Roman" w:cs="Times New Roman"/>
          <w:b/>
          <w:bCs/>
          <w:color w:val="auto"/>
          <w:sz w:val="28"/>
          <w:szCs w:val="28"/>
          <w:u w:val="none"/>
        </w:rPr>
      </w:pPr>
      <w:r>
        <w:rPr>
          <w:rStyle w:val="af0"/>
          <w:rFonts w:ascii="Times New Roman" w:hAnsi="Times New Roman" w:cs="Times New Roman"/>
          <w:b/>
          <w:bCs/>
          <w:noProof/>
          <w:color w:val="auto"/>
          <w:sz w:val="28"/>
          <w:szCs w:val="28"/>
          <w:u w:val="none"/>
        </w:rPr>
        <w:t>2.1. Скульптура эллады………………………………………………………...8</w:t>
      </w:r>
    </w:p>
    <w:p w:rsidR="001910E7" w:rsidRDefault="001910E7">
      <w:pPr>
        <w:spacing w:line="360" w:lineRule="auto"/>
        <w:ind w:left="1560" w:hanging="567"/>
        <w:jc w:val="left"/>
        <w:rPr>
          <w:rFonts w:ascii="Times New Roman" w:hAnsi="Times New Roman" w:cs="Times New Roman"/>
          <w:b/>
          <w:bCs/>
          <w:sz w:val="28"/>
          <w:szCs w:val="28"/>
        </w:rPr>
      </w:pPr>
      <w:r>
        <w:rPr>
          <w:rStyle w:val="af0"/>
          <w:rFonts w:ascii="Times New Roman" w:hAnsi="Times New Roman" w:cs="Times New Roman"/>
          <w:b/>
          <w:bCs/>
          <w:color w:val="auto"/>
          <w:sz w:val="28"/>
          <w:szCs w:val="28"/>
          <w:u w:val="none"/>
        </w:rPr>
        <w:t xml:space="preserve">2.2. </w:t>
      </w:r>
      <w:r>
        <w:rPr>
          <w:rFonts w:ascii="Times New Roman" w:hAnsi="Times New Roman" w:cs="Times New Roman"/>
          <w:b/>
          <w:bCs/>
          <w:sz w:val="28"/>
          <w:szCs w:val="28"/>
        </w:rPr>
        <w:t>Скульптура архаического периода (</w:t>
      </w:r>
      <w:r>
        <w:rPr>
          <w:rFonts w:ascii="Times New Roman" w:hAnsi="Times New Roman" w:cs="Times New Roman"/>
          <w:b/>
          <w:bCs/>
          <w:sz w:val="28"/>
          <w:szCs w:val="28"/>
          <w:lang w:val="en-US"/>
        </w:rPr>
        <w:t>VIII</w:t>
      </w:r>
      <w:r w:rsidRPr="00E64D05">
        <w:rPr>
          <w:rFonts w:ascii="Times New Roman" w:hAnsi="Times New Roman" w:cs="Times New Roman"/>
          <w:b/>
          <w:bCs/>
          <w:sz w:val="28"/>
          <w:szCs w:val="28"/>
        </w:rPr>
        <w:t>-</w:t>
      </w:r>
      <w:r>
        <w:rPr>
          <w:rFonts w:ascii="Times New Roman" w:hAnsi="Times New Roman" w:cs="Times New Roman"/>
          <w:b/>
          <w:bCs/>
          <w:sz w:val="28"/>
          <w:szCs w:val="28"/>
          <w:lang w:val="en-US"/>
        </w:rPr>
        <w:t>VI</w:t>
      </w:r>
      <w:r w:rsidRPr="00E64D05">
        <w:rPr>
          <w:rFonts w:ascii="Times New Roman" w:hAnsi="Times New Roman" w:cs="Times New Roman"/>
          <w:b/>
          <w:bCs/>
          <w:sz w:val="28"/>
          <w:szCs w:val="28"/>
        </w:rPr>
        <w:t xml:space="preserve"> </w:t>
      </w:r>
      <w:r>
        <w:rPr>
          <w:rFonts w:ascii="Times New Roman" w:hAnsi="Times New Roman" w:cs="Times New Roman"/>
          <w:b/>
          <w:bCs/>
          <w:sz w:val="28"/>
          <w:szCs w:val="28"/>
        </w:rPr>
        <w:t>вв. до н.э.)……………….8</w:t>
      </w:r>
    </w:p>
    <w:p w:rsidR="001910E7" w:rsidRDefault="001910E7">
      <w:pPr>
        <w:spacing w:line="360" w:lineRule="auto"/>
        <w:ind w:left="1560" w:hanging="567"/>
        <w:jc w:val="left"/>
        <w:rPr>
          <w:rFonts w:ascii="Times New Roman" w:hAnsi="Times New Roman" w:cs="Times New Roman"/>
          <w:b/>
          <w:bCs/>
          <w:sz w:val="28"/>
          <w:szCs w:val="28"/>
        </w:rPr>
      </w:pPr>
      <w:r>
        <w:rPr>
          <w:rFonts w:ascii="Times New Roman" w:hAnsi="Times New Roman" w:cs="Times New Roman"/>
          <w:b/>
          <w:bCs/>
          <w:sz w:val="28"/>
          <w:szCs w:val="28"/>
        </w:rPr>
        <w:t xml:space="preserve">2.3. Скульптура классической Греции в </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веке до н.э……………………..9</w:t>
      </w:r>
    </w:p>
    <w:p w:rsidR="001910E7" w:rsidRDefault="001910E7">
      <w:pPr>
        <w:numPr>
          <w:ilvl w:val="1"/>
          <w:numId w:val="7"/>
        </w:numPr>
        <w:spacing w:line="360" w:lineRule="auto"/>
        <w:ind w:left="1560" w:hanging="567"/>
        <w:jc w:val="left"/>
        <w:rPr>
          <w:rFonts w:ascii="Times New Roman" w:hAnsi="Times New Roman" w:cs="Times New Roman"/>
          <w:b/>
          <w:bCs/>
          <w:sz w:val="28"/>
          <w:szCs w:val="28"/>
        </w:rPr>
      </w:pPr>
      <w:r>
        <w:rPr>
          <w:rFonts w:ascii="Times New Roman" w:hAnsi="Times New Roman" w:cs="Times New Roman"/>
          <w:b/>
          <w:bCs/>
          <w:sz w:val="28"/>
          <w:szCs w:val="28"/>
        </w:rPr>
        <w:t xml:space="preserve">Скульптура классической Греции в </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веке до н.э…………………..11</w:t>
      </w:r>
    </w:p>
    <w:p w:rsidR="001910E7" w:rsidRDefault="001910E7">
      <w:pPr>
        <w:spacing w:line="360" w:lineRule="auto"/>
        <w:ind w:left="709" w:firstLine="0"/>
        <w:jc w:val="left"/>
        <w:rPr>
          <w:rFonts w:ascii="Times New Roman" w:hAnsi="Times New Roman" w:cs="Times New Roman"/>
          <w:b/>
          <w:bCs/>
          <w:sz w:val="28"/>
          <w:szCs w:val="28"/>
        </w:rPr>
      </w:pPr>
      <w:r>
        <w:rPr>
          <w:rFonts w:ascii="Times New Roman" w:hAnsi="Times New Roman" w:cs="Times New Roman"/>
          <w:b/>
          <w:bCs/>
          <w:sz w:val="28"/>
          <w:szCs w:val="28"/>
        </w:rPr>
        <w:t>3. Древнегреческая вазопись…………………………………………………….13</w:t>
      </w:r>
    </w:p>
    <w:p w:rsidR="001910E7" w:rsidRDefault="001910E7">
      <w:pPr>
        <w:spacing w:line="360" w:lineRule="auto"/>
        <w:ind w:left="1560" w:hanging="567"/>
        <w:jc w:val="left"/>
        <w:rPr>
          <w:rStyle w:val="af0"/>
          <w:rFonts w:ascii="Times New Roman" w:hAnsi="Times New Roman" w:cs="Times New Roman"/>
          <w:b/>
          <w:bCs/>
          <w:color w:val="auto"/>
          <w:sz w:val="28"/>
          <w:szCs w:val="28"/>
          <w:u w:val="none"/>
        </w:rPr>
      </w:pPr>
      <w:r>
        <w:rPr>
          <w:rStyle w:val="af0"/>
          <w:rFonts w:ascii="Times New Roman" w:hAnsi="Times New Roman" w:cs="Times New Roman"/>
          <w:b/>
          <w:bCs/>
          <w:noProof/>
          <w:color w:val="auto"/>
          <w:sz w:val="28"/>
          <w:szCs w:val="28"/>
          <w:u w:val="none"/>
        </w:rPr>
        <w:t>3.1. Вазопись эллады…………………………………………………………...13</w:t>
      </w:r>
    </w:p>
    <w:p w:rsidR="001910E7" w:rsidRDefault="001910E7">
      <w:pPr>
        <w:spacing w:line="360" w:lineRule="auto"/>
        <w:ind w:left="1560" w:hanging="567"/>
        <w:jc w:val="left"/>
        <w:rPr>
          <w:rFonts w:ascii="Times New Roman" w:hAnsi="Times New Roman" w:cs="Times New Roman"/>
          <w:b/>
          <w:bCs/>
          <w:sz w:val="28"/>
          <w:szCs w:val="28"/>
        </w:rPr>
      </w:pPr>
      <w:r>
        <w:rPr>
          <w:rStyle w:val="af0"/>
          <w:rFonts w:ascii="Times New Roman" w:hAnsi="Times New Roman" w:cs="Times New Roman"/>
          <w:b/>
          <w:bCs/>
          <w:color w:val="auto"/>
          <w:sz w:val="28"/>
          <w:szCs w:val="28"/>
          <w:u w:val="none"/>
        </w:rPr>
        <w:t xml:space="preserve">3.2. </w:t>
      </w:r>
      <w:r>
        <w:rPr>
          <w:rStyle w:val="af0"/>
          <w:rFonts w:ascii="Times New Roman" w:hAnsi="Times New Roman" w:cs="Times New Roman"/>
          <w:b/>
          <w:bCs/>
          <w:noProof/>
          <w:color w:val="auto"/>
          <w:sz w:val="28"/>
          <w:szCs w:val="28"/>
          <w:u w:val="none"/>
        </w:rPr>
        <w:t xml:space="preserve">Вазопись </w:t>
      </w:r>
      <w:r>
        <w:rPr>
          <w:rFonts w:ascii="Times New Roman" w:hAnsi="Times New Roman" w:cs="Times New Roman"/>
          <w:b/>
          <w:bCs/>
          <w:sz w:val="28"/>
          <w:szCs w:val="28"/>
        </w:rPr>
        <w:t>архаического периода (</w:t>
      </w:r>
      <w:r>
        <w:rPr>
          <w:rFonts w:ascii="Times New Roman" w:hAnsi="Times New Roman" w:cs="Times New Roman"/>
          <w:b/>
          <w:bCs/>
          <w:sz w:val="28"/>
          <w:szCs w:val="28"/>
          <w:lang w:val="en-US"/>
        </w:rPr>
        <w:t>VIII</w:t>
      </w:r>
      <w:r w:rsidRPr="00E64D05">
        <w:rPr>
          <w:rFonts w:ascii="Times New Roman" w:hAnsi="Times New Roman" w:cs="Times New Roman"/>
          <w:b/>
          <w:bCs/>
          <w:sz w:val="28"/>
          <w:szCs w:val="28"/>
        </w:rPr>
        <w:t>-</w:t>
      </w:r>
      <w:r>
        <w:rPr>
          <w:rFonts w:ascii="Times New Roman" w:hAnsi="Times New Roman" w:cs="Times New Roman"/>
          <w:b/>
          <w:bCs/>
          <w:sz w:val="28"/>
          <w:szCs w:val="28"/>
          <w:lang w:val="en-US"/>
        </w:rPr>
        <w:t>VI</w:t>
      </w:r>
      <w:r w:rsidRPr="00E64D05">
        <w:rPr>
          <w:rFonts w:ascii="Times New Roman" w:hAnsi="Times New Roman" w:cs="Times New Roman"/>
          <w:b/>
          <w:bCs/>
          <w:sz w:val="28"/>
          <w:szCs w:val="28"/>
        </w:rPr>
        <w:t xml:space="preserve"> </w:t>
      </w:r>
      <w:r>
        <w:rPr>
          <w:rFonts w:ascii="Times New Roman" w:hAnsi="Times New Roman" w:cs="Times New Roman"/>
          <w:b/>
          <w:bCs/>
          <w:sz w:val="28"/>
          <w:szCs w:val="28"/>
        </w:rPr>
        <w:t>вв. до н.э.)…………………13</w:t>
      </w:r>
    </w:p>
    <w:p w:rsidR="001910E7" w:rsidRDefault="001910E7">
      <w:pPr>
        <w:numPr>
          <w:ilvl w:val="1"/>
          <w:numId w:val="8"/>
        </w:numPr>
        <w:spacing w:line="360" w:lineRule="auto"/>
        <w:ind w:left="1560" w:hanging="567"/>
        <w:jc w:val="left"/>
        <w:rPr>
          <w:rFonts w:ascii="Times New Roman" w:hAnsi="Times New Roman" w:cs="Times New Roman"/>
          <w:b/>
          <w:bCs/>
          <w:sz w:val="28"/>
          <w:szCs w:val="28"/>
        </w:rPr>
      </w:pPr>
      <w:r>
        <w:rPr>
          <w:rStyle w:val="af0"/>
          <w:rFonts w:ascii="Times New Roman" w:hAnsi="Times New Roman" w:cs="Times New Roman"/>
          <w:b/>
          <w:bCs/>
          <w:noProof/>
          <w:color w:val="auto"/>
          <w:sz w:val="28"/>
          <w:szCs w:val="28"/>
          <w:u w:val="none"/>
        </w:rPr>
        <w:t xml:space="preserve">Вазопись </w:t>
      </w:r>
      <w:r>
        <w:rPr>
          <w:rFonts w:ascii="Times New Roman" w:hAnsi="Times New Roman" w:cs="Times New Roman"/>
          <w:b/>
          <w:bCs/>
          <w:sz w:val="28"/>
          <w:szCs w:val="28"/>
        </w:rPr>
        <w:t xml:space="preserve">классической Греции в </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веке до н.э……………………….14</w:t>
      </w:r>
    </w:p>
    <w:p w:rsidR="001910E7" w:rsidRDefault="001910E7">
      <w:pPr>
        <w:numPr>
          <w:ilvl w:val="1"/>
          <w:numId w:val="8"/>
        </w:numPr>
        <w:spacing w:line="360" w:lineRule="auto"/>
        <w:ind w:left="1560" w:hanging="567"/>
        <w:jc w:val="left"/>
        <w:rPr>
          <w:rFonts w:ascii="Times New Roman" w:hAnsi="Times New Roman" w:cs="Times New Roman"/>
          <w:b/>
          <w:bCs/>
          <w:sz w:val="28"/>
          <w:szCs w:val="28"/>
        </w:rPr>
      </w:pPr>
      <w:r>
        <w:rPr>
          <w:rStyle w:val="af0"/>
          <w:rFonts w:ascii="Times New Roman" w:hAnsi="Times New Roman" w:cs="Times New Roman"/>
          <w:b/>
          <w:bCs/>
          <w:noProof/>
          <w:color w:val="auto"/>
          <w:sz w:val="28"/>
          <w:szCs w:val="28"/>
          <w:u w:val="none"/>
        </w:rPr>
        <w:t xml:space="preserve">Вазопись </w:t>
      </w:r>
      <w:r>
        <w:rPr>
          <w:rFonts w:ascii="Times New Roman" w:hAnsi="Times New Roman" w:cs="Times New Roman"/>
          <w:b/>
          <w:bCs/>
          <w:sz w:val="28"/>
          <w:szCs w:val="28"/>
        </w:rPr>
        <w:t xml:space="preserve">классической Греции в </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веке до н.э……………………...14</w:t>
      </w:r>
    </w:p>
    <w:p w:rsidR="001910E7" w:rsidRDefault="001910E7">
      <w:pPr>
        <w:spacing w:line="360" w:lineRule="auto"/>
        <w:ind w:firstLine="709"/>
        <w:jc w:val="left"/>
        <w:rPr>
          <w:rStyle w:val="af0"/>
          <w:rFonts w:ascii="Times New Roman" w:hAnsi="Times New Roman" w:cs="Times New Roman"/>
          <w:b/>
          <w:bCs/>
          <w:noProof/>
          <w:color w:val="auto"/>
          <w:sz w:val="28"/>
          <w:szCs w:val="28"/>
          <w:u w:val="none"/>
        </w:rPr>
      </w:pPr>
      <w:r>
        <w:rPr>
          <w:rStyle w:val="af0"/>
          <w:rFonts w:ascii="Times New Roman" w:hAnsi="Times New Roman" w:cs="Times New Roman"/>
          <w:b/>
          <w:bCs/>
          <w:noProof/>
          <w:color w:val="auto"/>
          <w:sz w:val="28"/>
          <w:szCs w:val="28"/>
          <w:u w:val="none"/>
        </w:rPr>
        <w:t>Заключение………………………………………………………………………...15</w:t>
      </w:r>
    </w:p>
    <w:p w:rsidR="001910E7" w:rsidRDefault="001910E7">
      <w:pPr>
        <w:spacing w:line="360" w:lineRule="auto"/>
        <w:ind w:firstLine="709"/>
        <w:jc w:val="left"/>
        <w:rPr>
          <w:rFonts w:ascii="Times New Roman" w:hAnsi="Times New Roman" w:cs="Times New Roman"/>
          <w:b/>
          <w:bCs/>
          <w:sz w:val="28"/>
          <w:szCs w:val="28"/>
        </w:rPr>
      </w:pPr>
      <w:r>
        <w:rPr>
          <w:rStyle w:val="af0"/>
          <w:rFonts w:ascii="Times New Roman" w:hAnsi="Times New Roman" w:cs="Times New Roman"/>
          <w:b/>
          <w:bCs/>
          <w:noProof/>
          <w:color w:val="auto"/>
          <w:sz w:val="28"/>
          <w:szCs w:val="28"/>
          <w:u w:val="none"/>
        </w:rPr>
        <w:t>Список литературы………………………………………………………………17</w:t>
      </w: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1910E7" w:rsidRDefault="001910E7">
      <w:pPr>
        <w:spacing w:line="360" w:lineRule="auto"/>
        <w:ind w:firstLine="709"/>
        <w:jc w:val="center"/>
        <w:rPr>
          <w:rFonts w:ascii="Times New Roman" w:hAnsi="Times New Roman" w:cs="Times New Roman"/>
          <w:b/>
          <w:bCs/>
          <w:sz w:val="28"/>
          <w:szCs w:val="28"/>
        </w:rPr>
      </w:pP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Можно считать неоспоримо доказанным, что классовое общество и государство, а вместе с ним и цивилизация зарождались на греческой почве дважды с большим разрывом во времени: сначала в первой половине II тыс. до н.э. и вторично в первой половине I тыс. до н.</w:t>
      </w:r>
    </w:p>
    <w:p w:rsidR="001910E7" w:rsidRDefault="001910E7" w:rsidP="00065995">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данной же работе мы рассмотрим архитектуру, скульптуру и вазопись в эллинский и архаический период и период классического искусства Греции.</w:t>
      </w:r>
    </w:p>
    <w:p w:rsidR="001910E7" w:rsidRDefault="001910E7">
      <w:pPr>
        <w:numPr>
          <w:ilvl w:val="0"/>
          <w:numId w:val="5"/>
        </w:numPr>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Архитектура</w:t>
      </w:r>
    </w:p>
    <w:p w:rsidR="001910E7" w:rsidRDefault="001910E7">
      <w:pPr>
        <w:spacing w:line="360" w:lineRule="auto"/>
        <w:ind w:firstLine="0"/>
        <w:jc w:val="center"/>
        <w:rPr>
          <w:rStyle w:val="af0"/>
          <w:rFonts w:ascii="Times New Roman" w:hAnsi="Times New Roman" w:cs="Times New Roman"/>
          <w:b/>
          <w:bCs/>
          <w:color w:val="auto"/>
          <w:sz w:val="28"/>
          <w:szCs w:val="28"/>
          <w:u w:val="none"/>
        </w:rPr>
      </w:pPr>
      <w:r>
        <w:rPr>
          <w:rStyle w:val="af0"/>
          <w:rFonts w:ascii="Times New Roman" w:hAnsi="Times New Roman" w:cs="Times New Roman"/>
          <w:b/>
          <w:bCs/>
          <w:noProof/>
          <w:color w:val="auto"/>
          <w:sz w:val="28"/>
          <w:szCs w:val="28"/>
          <w:u w:val="none"/>
        </w:rPr>
        <w:t>1.1. Архитектура эллады</w:t>
      </w:r>
    </w:p>
    <w:p w:rsidR="001910E7" w:rsidRDefault="001910E7">
      <w:pPr>
        <w:spacing w:line="360" w:lineRule="auto"/>
        <w:ind w:firstLine="709"/>
        <w:rPr>
          <w:rStyle w:val="af0"/>
          <w:rFonts w:ascii="Times New Roman" w:hAnsi="Times New Roman" w:cs="Times New Roman"/>
          <w:noProof/>
          <w:sz w:val="28"/>
          <w:szCs w:val="28"/>
        </w:rPr>
      </w:pP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Архитектурные памятники ярко отражают наличие имущественного неравенства и свидетельствуют о появлении раннеклассовых монархий. Уже монументальные критские дворцы XIX-XVI вв. поражают масштабами. Однако характерно, что общий план критских дворцов был как лишь монументальным повторением плана усадьбы зажиточного земледельца.</w:t>
      </w:r>
    </w:p>
    <w:p w:rsidR="001910E7" w:rsidRDefault="001910E7" w:rsidP="00065995">
      <w:pPr>
        <w:spacing w:line="360" w:lineRule="auto"/>
        <w:ind w:firstLine="709"/>
        <w:rPr>
          <w:rFonts w:ascii="Times New Roman" w:hAnsi="Times New Roman" w:cs="Times New Roman"/>
          <w:sz w:val="28"/>
          <w:szCs w:val="28"/>
        </w:rPr>
      </w:pPr>
      <w:r>
        <w:rPr>
          <w:rFonts w:ascii="Times New Roman" w:hAnsi="Times New Roman" w:cs="Times New Roman"/>
          <w:sz w:val="28"/>
          <w:szCs w:val="28"/>
        </w:rPr>
        <w:t>Иной уровень архитектурной мысли являют более поздние дворцы материковых царей. В основе их лежит центральное ядро - мегарон, также повторяющего традиционный план рядового жилища. Он состоял из передней (продомоса), главного зала (домоса) с парадным очагом и задней комнаты. Многие акрополи были защищены мощными каменными стенами киклопической кладки толщиной в среднем 5-8 м. Не менее впечатляет мастерство архитекторов, создававших монументальные ульевидные царские гробницы, фолосы.</w:t>
      </w:r>
    </w:p>
    <w:p w:rsidR="001910E7" w:rsidRDefault="001910E7">
      <w:pPr>
        <w:numPr>
          <w:ilvl w:val="1"/>
          <w:numId w:val="9"/>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Архитектура архаического периода (</w:t>
      </w:r>
      <w:r>
        <w:rPr>
          <w:rFonts w:ascii="Times New Roman" w:hAnsi="Times New Roman" w:cs="Times New Roman"/>
          <w:b/>
          <w:bCs/>
          <w:sz w:val="28"/>
          <w:szCs w:val="28"/>
          <w:lang w:val="en-US"/>
        </w:rPr>
        <w:t>VIII</w:t>
      </w:r>
      <w:r w:rsidRPr="00E64D05">
        <w:rPr>
          <w:rFonts w:ascii="Times New Roman" w:hAnsi="Times New Roman" w:cs="Times New Roman"/>
          <w:b/>
          <w:bCs/>
          <w:sz w:val="28"/>
          <w:szCs w:val="28"/>
        </w:rPr>
        <w:t>-</w:t>
      </w:r>
      <w:r>
        <w:rPr>
          <w:rFonts w:ascii="Times New Roman" w:hAnsi="Times New Roman" w:cs="Times New Roman"/>
          <w:b/>
          <w:bCs/>
          <w:sz w:val="28"/>
          <w:szCs w:val="28"/>
          <w:lang w:val="en-US"/>
        </w:rPr>
        <w:t>VI</w:t>
      </w:r>
      <w:r w:rsidRPr="00E64D05">
        <w:rPr>
          <w:rFonts w:ascii="Times New Roman" w:hAnsi="Times New Roman" w:cs="Times New Roman"/>
          <w:b/>
          <w:bCs/>
          <w:sz w:val="28"/>
          <w:szCs w:val="28"/>
        </w:rPr>
        <w:t xml:space="preserve"> </w:t>
      </w:r>
      <w:r>
        <w:rPr>
          <w:rFonts w:ascii="Times New Roman" w:hAnsi="Times New Roman" w:cs="Times New Roman"/>
          <w:b/>
          <w:bCs/>
          <w:sz w:val="28"/>
          <w:szCs w:val="28"/>
        </w:rPr>
        <w:t>вв. до н.э.)</w:t>
      </w:r>
    </w:p>
    <w:p w:rsidR="001910E7" w:rsidRDefault="001910E7" w:rsidP="00065995">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VII-VI вв. греческие зодчие впервые после длительного перерыва начали возводить из камня, известняка или мрамора монументальные здания храмов. В VI в. выработался единый общегреческий тип храма в форме прямоугольной, вытянутой в длину постройки, со всех сторон обнесенной колоннадой, иногда одинарной (периптер), иногда двойной (диптер). Тогда же определились основные конструкционные и художественные особенности двух главных архитектурных ордеров: дорического, особенно широко распространившегося на Пелопоннесе и в городах Великой Греции (Южная Италия и Сицилия), и ионического, пользовавшегося особой популярностью в греческой части Малой Азии и в некоторых районах европейской Греции. Типичными образцами дорического ордера с такими характерными для него особенностями, как суровая мощь и тяжеловесная массивность, могут считаться храм Аполлона в Коринфе, храмы Посейдонии (Пестум) на юге Италии и храмы Селинута в Сицилии. Более изящные, стройные и вместе с тем отличающиеся некоторой вычурностью декоративного убранства постройки ионического ордера были представлены в этот же период храмами Геры на о. Самосе, Артемиды в Эфесе (прославленный памятник архитектуры, считавшийся одним из "семи чудес света"), Аполлона в Дидимах недалеко от Милета.</w:t>
      </w:r>
    </w:p>
    <w:p w:rsidR="001910E7" w:rsidRDefault="001910E7">
      <w:pPr>
        <w:numPr>
          <w:ilvl w:val="1"/>
          <w:numId w:val="9"/>
        </w:numPr>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Архитектура классической Греции в </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веке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архитектуре оформляется классический тип периптерального храма и его скульптурного декора.</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эпоху ранней классики полисы Малой Азии теряют ведущее место в развитии искусства, которое они до того занимали. Важнейшими центрами деятельности художников, скульпторов, архитекторов становятся Северный Пелопоннес, Афины и греческий Запад. Искусство этой поры освещено идеями освободительной борьбы против персов и торжества полиса. Героический характер и повышение внимания к человеку-гражданину, создавшему мир, где он свободен и где уважается его достоинство, отличает искусство ранней классики. Искусство освобождается от тех жестких рамок, которые сковывали его в эпоху архаики, это время поисков нового и в силу этого время интенсивного развития различных школ и направлений, создания разнородных произведений.</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Этапными в развитии раннеклассической архитектуры и скульптуры стали такие сооружения, как сокровищница афинян в Дельфах, храм Афины Афайи на о. Эгина, так называемый храм Е в Селинунте и храм Зевса в Олимпии.</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Ведущим типом зданий по-прежнему оставался храм. Храмы дорического ордера активно строятся на греческом Западе: несколько храмов в Агригенте, среди которых выделяется так называемый храм Конкордии (в действительности - Геры Аргейи), считающийся лучшим из дорийских храмов в Италии. Однако масштабы строительства зданий общественного назначения в Афинах далеко превосходят все то, что мы наблюдаем в других частях Греции. Сознательная и целенаправленная политика афинской демократии, возглавляемой Периклом, - превратить Афины не только в самый могучий, но и самый культурный и прекрасный полис Эллады, сделать родной город средоточием всего лучшего, что есть в мире, - находила практическое воплощение и в широкой строительной программе.</w:t>
      </w:r>
    </w:p>
    <w:p w:rsidR="001910E7" w:rsidRDefault="001910E7" w:rsidP="0006599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Архитектура высокой классики характеризуется поразительной соразмерностью, сочетающейся с праздничной монументальностью. Продолжая традиции предшествующего времени, архитекторы вместе с тем не следовали рабски канонам, они смело искали новые средства, усиливающие выразительность создаваемых ими сооружений, наиболее полно отражающие заложенные в них идеи. При строительстве Парфенона, в частности, </w:t>
      </w:r>
      <w:r w:rsidRPr="001E2251">
        <w:rPr>
          <w:rFonts w:ascii="Times New Roman" w:hAnsi="Times New Roman" w:cs="Times New Roman"/>
          <w:sz w:val="28"/>
          <w:szCs w:val="28"/>
          <w:highlight w:val="yellow"/>
        </w:rPr>
        <w:t>Иктин и Калликрат</w:t>
      </w:r>
      <w:r>
        <w:rPr>
          <w:rFonts w:ascii="Times New Roman" w:hAnsi="Times New Roman" w:cs="Times New Roman"/>
          <w:sz w:val="28"/>
          <w:szCs w:val="28"/>
        </w:rPr>
        <w:t xml:space="preserve"> смело пошли на соединение в одном здании черт дорического и ионического ордера: снаружи Парфенон представляет типичный дорический периптер, но украшает его характерный для ионийского ордера сплошной скульптурный фриз. Соединение дорики и ионики применено и в Пропилеях. Чрезвычайно своеобразен Эрехтейон - единственный в греческой архитектуре храм с абсолютно асимметричным планом. Оригинально и решение одного из его портиков, где колонны заменены шестью фигурами девушек-кариатид.</w:t>
      </w:r>
    </w:p>
    <w:p w:rsidR="001910E7" w:rsidRDefault="001910E7">
      <w:pPr>
        <w:numPr>
          <w:ilvl w:val="1"/>
          <w:numId w:val="9"/>
        </w:numPr>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Архитектура классической Греции в </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веке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Показательно, что после Пелопонесской войны не только сократилось монументальное строительство, но и переместились его центры: вместо Аттики ими стали Пелопоннес и Малая Азия. Павсаний, оставивший описание наиболее известных памятников Греции, самым красивым сооружением Пелопоннеса считал храм Афины Алеи в Тегее, заменивший старый, сгоревший в 394 г. Он был построен и украшен знаменитым мастером Скопасом. Интерес современников вызывала планировка Мегалополя, города, построенного аркадянами как центр Аркадского союза.</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Зодчество стало приобретать несколько иной характер: если раньше в нем ведущую роль играли храмовые сооружения, то теперь больше внимания стало уделяться гражданской архитектуре - театрам, помещениям для собраний, палестрам, гимнасиям. Новые тенденции в архитектуре выразились и в стремлении создать общеэллинский стиль - койнэ; здесь происходила та же унификация, что и в языке. К выдающимся архитекторам этого времени относились Филон, Скопас, Поликлет Младший, Пифей.</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Подъем переживала архитектура малых форм, имеющая много общего со скульптурой. Ее типичным образцом может служить памятник руководителя хора Лисикрата, сооруженный им в Афинах после победа на состязаниях 335 г. Воздвигались такие сооружения обычно на частные средства.</w:t>
      </w:r>
    </w:p>
    <w:p w:rsidR="001910E7" w:rsidRPr="00065995" w:rsidRDefault="001910E7" w:rsidP="00065995">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Популярность в IV в. культа Асклепия, бога врачевания, привела к постройке в Эпидавре (60-30е годы) замечательного архитектурного ансамбля, включающего в себя храм, стадион, гимнасий, дом для приезжающих, театр и фолос, или фимелу (концертный зал).</w:t>
      </w:r>
    </w:p>
    <w:p w:rsidR="001910E7" w:rsidRDefault="001910E7">
      <w:pPr>
        <w:pStyle w:val="11"/>
        <w:tabs>
          <w:tab w:val="right" w:leader="underscore" w:pos="9913"/>
        </w:tabs>
        <w:spacing w:line="360" w:lineRule="auto"/>
        <w:ind w:firstLine="0"/>
        <w:jc w:val="center"/>
        <w:rPr>
          <w:sz w:val="28"/>
          <w:szCs w:val="28"/>
        </w:rPr>
      </w:pPr>
      <w:r w:rsidRPr="00E64D05">
        <w:rPr>
          <w:sz w:val="28"/>
          <w:szCs w:val="28"/>
        </w:rPr>
        <w:t>2</w:t>
      </w:r>
      <w:r>
        <w:rPr>
          <w:sz w:val="28"/>
          <w:szCs w:val="28"/>
        </w:rPr>
        <w:t>. Скульптура</w:t>
      </w:r>
    </w:p>
    <w:p w:rsidR="001910E7" w:rsidRDefault="001910E7">
      <w:pPr>
        <w:spacing w:line="360" w:lineRule="auto"/>
        <w:ind w:left="360" w:firstLine="0"/>
        <w:jc w:val="center"/>
        <w:rPr>
          <w:rStyle w:val="af0"/>
          <w:rFonts w:ascii="Times New Roman" w:hAnsi="Times New Roman" w:cs="Times New Roman"/>
          <w:b/>
          <w:bCs/>
          <w:color w:val="auto"/>
          <w:sz w:val="28"/>
          <w:szCs w:val="28"/>
          <w:u w:val="none"/>
        </w:rPr>
      </w:pPr>
      <w:r>
        <w:rPr>
          <w:rStyle w:val="af0"/>
          <w:rFonts w:ascii="Times New Roman" w:hAnsi="Times New Roman" w:cs="Times New Roman"/>
          <w:b/>
          <w:bCs/>
          <w:noProof/>
          <w:color w:val="auto"/>
          <w:sz w:val="28"/>
          <w:szCs w:val="28"/>
          <w:u w:val="none"/>
        </w:rPr>
        <w:t>2.1. Скульптура эллады</w:t>
      </w:r>
    </w:p>
    <w:p w:rsidR="001910E7" w:rsidRDefault="001910E7">
      <w:pPr>
        <w:spacing w:line="360" w:lineRule="auto"/>
        <w:ind w:firstLine="709"/>
        <w:rPr>
          <w:rStyle w:val="af0"/>
          <w:rFonts w:ascii="Times New Roman" w:hAnsi="Times New Roman" w:cs="Times New Roman"/>
          <w:noProof/>
          <w:sz w:val="28"/>
          <w:szCs w:val="28"/>
        </w:rPr>
      </w:pPr>
    </w:p>
    <w:p w:rsidR="001910E7" w:rsidRPr="00065995" w:rsidRDefault="001910E7" w:rsidP="00065995">
      <w:pPr>
        <w:pStyle w:val="32"/>
        <w:spacing w:line="360" w:lineRule="auto"/>
        <w:ind w:firstLine="709"/>
        <w:rPr>
          <w:rStyle w:val="af0"/>
          <w:rFonts w:ascii="Times New Roman" w:hAnsi="Times New Roman" w:cs="Times New Roman"/>
          <w:color w:val="auto"/>
          <w:sz w:val="28"/>
          <w:szCs w:val="28"/>
          <w:u w:val="none"/>
        </w:rPr>
      </w:pPr>
      <w:r>
        <w:t>Мастерство ахейских зодчих дополнялось достижениями других видов искусства. Назовем высокохудожественный полихромный и рельефный декор внешних и внутренних стен крупных зданий. Широко применялись колонны и полуколонны, резьба по камню и мрамору, росписи стен сложнейшими композициями.</w:t>
      </w:r>
    </w:p>
    <w:p w:rsidR="001910E7" w:rsidRDefault="001910E7">
      <w:pPr>
        <w:numPr>
          <w:ilvl w:val="1"/>
          <w:numId w:val="11"/>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Скульптура архаического периода (</w:t>
      </w:r>
      <w:r>
        <w:rPr>
          <w:rFonts w:ascii="Times New Roman" w:hAnsi="Times New Roman" w:cs="Times New Roman"/>
          <w:b/>
          <w:bCs/>
          <w:sz w:val="28"/>
          <w:szCs w:val="28"/>
          <w:lang w:val="en-US"/>
        </w:rPr>
        <w:t>VIII</w:t>
      </w:r>
      <w:r w:rsidRPr="00E64D05">
        <w:rPr>
          <w:rFonts w:ascii="Times New Roman" w:hAnsi="Times New Roman" w:cs="Times New Roman"/>
          <w:b/>
          <w:bCs/>
          <w:sz w:val="28"/>
          <w:szCs w:val="28"/>
        </w:rPr>
        <w:t>-</w:t>
      </w:r>
      <w:r>
        <w:rPr>
          <w:rFonts w:ascii="Times New Roman" w:hAnsi="Times New Roman" w:cs="Times New Roman"/>
          <w:b/>
          <w:bCs/>
          <w:sz w:val="28"/>
          <w:szCs w:val="28"/>
          <w:lang w:val="en-US"/>
        </w:rPr>
        <w:t>VI</w:t>
      </w:r>
      <w:r w:rsidRPr="00E64D05">
        <w:rPr>
          <w:rFonts w:ascii="Times New Roman" w:hAnsi="Times New Roman" w:cs="Times New Roman"/>
          <w:b/>
          <w:bCs/>
          <w:sz w:val="28"/>
          <w:szCs w:val="28"/>
        </w:rPr>
        <w:t xml:space="preserve"> </w:t>
      </w:r>
      <w:r>
        <w:rPr>
          <w:rFonts w:ascii="Times New Roman" w:hAnsi="Times New Roman" w:cs="Times New Roman"/>
          <w:b/>
          <w:bCs/>
          <w:sz w:val="28"/>
          <w:szCs w:val="28"/>
        </w:rPr>
        <w:t>вв.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Принцип гармонической уравновешенности целого и его частей, четко выраженный в самой конструкции греческого храма, нашел широкое применение и в другой ведущей отрасли греческого искусства - монументальной скульптуре, причем в обоих случаях можно с уверенностью говорить о социальной обусловленности этой важной эстетической идеи. Если храм с колоннадой, напоминающей ряды гоплитов в фаланге, воспринимался как модель и вместе с тем символ тесно сплоченного гражданского коллектива, то образ свободного индивида, являющегося неотъемлемой частью этого коллектива, воплотился в каменных изваяниях, как одиночных, так и объединенных в пластические группы. Их первые, еще крайне несовершенные в художественном отношении образцы появляются приблизительно в середине VII в. до н.э. Одиночная скульптура конца архаического периода представлена двумя основными типами: изображением обнаженного юноши - куроса и фигурой одетой в длинный, плотно облегающий тело хитон девушки - коры.</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Постепенно совершенствуясь в передаче пропорций человеческого тела, добиваясь все большего жизненного сходства, греческие скульпторы VI в. научились преодолевать первоначально свойственную их статуям статичность.</w:t>
      </w:r>
    </w:p>
    <w:p w:rsidR="001910E7" w:rsidRPr="00065995" w:rsidRDefault="001910E7" w:rsidP="00065995">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всем жизнеподобии лучших образцов греческой архаической скульптуры почти все они подчинены определенному эстетическому стандарту, изображая прекрасного, идеально сложенного юношу или взрослого мужчину, совершенно лишенного при этом каких бы то ни было индивидуальных физических или психических осо</w:t>
      </w:r>
      <w:r w:rsidR="00065995">
        <w:rPr>
          <w:rFonts w:ascii="Times New Roman" w:hAnsi="Times New Roman" w:cs="Times New Roman"/>
          <w:sz w:val="28"/>
          <w:szCs w:val="28"/>
        </w:rPr>
        <w:t>бенностей.</w:t>
      </w:r>
    </w:p>
    <w:p w:rsidR="001910E7" w:rsidRDefault="001910E7">
      <w:pPr>
        <w:numPr>
          <w:ilvl w:val="1"/>
          <w:numId w:val="11"/>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Скульптура классической Греции в </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веке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смену ранее господствовавшим в скульптуре двум типам фигур - куросу и коре - приходит гораздо большее разнообразие типов; скульптуры стремятся к передаче сложного движения человеческого тела. </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 скульптурам и рельефам, украшавшим такие сооружения, как сокровищница афинян в Дельфах, храм Афины Афайи на о. Эгина, так называемый храм Е в Селинунте и храм Зевса в Олимпии, можно ясно проследить, как менялись их композиция и стиль в разные периоды - при переходе от архаики к строгому стилю и далее - к высокой классике, что именно характерно для каждого из периодов. Архаическое искусство создало совершенные в своей законченности, но условные произведения искусства. Задачей классики стало изобразить человека в движении. Мастер поры ранней классики сделал первый шаг по пути к большому реализму, к изображению личности, и естественно, что этот процесс начался с решения более легкой задачи - передачи движения человеческого тела. На долю высокой классики выпала следующая, более сложная задача - передать движения души.</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Утверждение достоинства и величия человека-гражданина становится главной задачей греческой скульптуры эпохи классики. В статуях, отлитых из бронзы или высеченных из мрамора, мастера стремятся передать обобщенный образ человека-героя во всем совершенстве его физической и нравственной красоты. Этот идеал имел большое этическое и общественно-воспитательное значение. Искусство оказывало непосредственное воздействие на чувства и умы современников, воспитывая в них представление о том, каким должен быть человек.</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скульптуре искусство высокой классики ассоциируется прежде всего с творчеством Мирона, Фидия и Поликлета. </w:t>
      </w:r>
      <w:r w:rsidRPr="00834768">
        <w:rPr>
          <w:rFonts w:ascii="Times New Roman" w:hAnsi="Times New Roman" w:cs="Times New Roman"/>
          <w:sz w:val="28"/>
          <w:szCs w:val="28"/>
          <w:highlight w:val="yellow"/>
        </w:rPr>
        <w:t>Мирон</w:t>
      </w:r>
      <w:r>
        <w:rPr>
          <w:rFonts w:ascii="Times New Roman" w:hAnsi="Times New Roman" w:cs="Times New Roman"/>
          <w:sz w:val="28"/>
          <w:szCs w:val="28"/>
        </w:rPr>
        <w:t xml:space="preserve"> завершил искания мастеров предшествующего времени, стремившихся передать в скульптуре движение человека. В самом прославленном из его созданий -Дискоболе впервые в греческом искусстве решена задача передачи моментального перехода от одного движения к другому, окончательно преодолена идущая от архаики статичность. Полностью решив задачу передачи движения, Мирон, однако, не смог овладеть искусством выражения возвышенных чувств. Эта задача выпала на долю </w:t>
      </w:r>
      <w:r w:rsidRPr="004534B4">
        <w:rPr>
          <w:rFonts w:ascii="Times New Roman" w:hAnsi="Times New Roman" w:cs="Times New Roman"/>
          <w:sz w:val="28"/>
          <w:szCs w:val="28"/>
          <w:highlight w:val="yellow"/>
        </w:rPr>
        <w:t>Фидия</w:t>
      </w:r>
      <w:r>
        <w:rPr>
          <w:rFonts w:ascii="Times New Roman" w:hAnsi="Times New Roman" w:cs="Times New Roman"/>
          <w:sz w:val="28"/>
          <w:szCs w:val="28"/>
        </w:rPr>
        <w:t xml:space="preserve"> - крупнейшего из греческих скульпторов. </w:t>
      </w:r>
      <w:r w:rsidRPr="004534B4">
        <w:rPr>
          <w:rFonts w:ascii="Times New Roman" w:hAnsi="Times New Roman" w:cs="Times New Roman"/>
          <w:sz w:val="28"/>
          <w:szCs w:val="28"/>
          <w:highlight w:val="yellow"/>
        </w:rPr>
        <w:t>Фидий прославился своими скульптурными изображениями божеств, особенно Зевса и Афины</w:t>
      </w:r>
      <w:r>
        <w:rPr>
          <w:rFonts w:ascii="Times New Roman" w:hAnsi="Times New Roman" w:cs="Times New Roman"/>
          <w:sz w:val="28"/>
          <w:szCs w:val="28"/>
        </w:rPr>
        <w:t xml:space="preserve">. Ранние его произведения известны еще мало. </w:t>
      </w:r>
      <w:r w:rsidRPr="004534B4">
        <w:rPr>
          <w:rFonts w:ascii="Times New Roman" w:hAnsi="Times New Roman" w:cs="Times New Roman"/>
          <w:sz w:val="28"/>
          <w:szCs w:val="28"/>
          <w:highlight w:val="yellow"/>
        </w:rPr>
        <w:t>В 60-е годы Фидий создает колоссальную статую Афины Промахос, возвышавшуюся в центре Акрополя</w:t>
      </w:r>
      <w:r>
        <w:rPr>
          <w:rFonts w:ascii="Times New Roman" w:hAnsi="Times New Roman" w:cs="Times New Roman"/>
          <w:sz w:val="28"/>
          <w:szCs w:val="28"/>
        </w:rPr>
        <w:t>.</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Важнейшее место в творчестве Фидия заняло создание скульптур и рельефов для Парфенона. Синтез архитектуры и скульптуры, столь характерный для греческого искусства, находит здесь свое идеальное воплощение. </w:t>
      </w:r>
      <w:r w:rsidRPr="004534B4">
        <w:rPr>
          <w:rFonts w:ascii="Times New Roman" w:hAnsi="Times New Roman" w:cs="Times New Roman"/>
          <w:sz w:val="28"/>
          <w:szCs w:val="28"/>
          <w:highlight w:val="yellow"/>
        </w:rPr>
        <w:t>Фидию принадлежала общая идея скульптурного оформления Парфенона и руководство его осуществлением, им же выполнена часть скульптур и рельефов</w:t>
      </w:r>
      <w:r>
        <w:rPr>
          <w:rFonts w:ascii="Times New Roman" w:hAnsi="Times New Roman" w:cs="Times New Roman"/>
          <w:sz w:val="28"/>
          <w:szCs w:val="28"/>
        </w:rPr>
        <w:t>. Художественный идеал торжествующей демократии находит законченное воплощение в величественных произведениях Фидия - бесспорной вершине искусства высокой классики.</w:t>
      </w:r>
    </w:p>
    <w:p w:rsidR="001910E7" w:rsidRDefault="001910E7">
      <w:pPr>
        <w:spacing w:line="360" w:lineRule="auto"/>
        <w:ind w:firstLine="709"/>
        <w:rPr>
          <w:rFonts w:ascii="Times New Roman" w:hAnsi="Times New Roman" w:cs="Times New Roman"/>
          <w:sz w:val="28"/>
          <w:szCs w:val="28"/>
        </w:rPr>
      </w:pPr>
      <w:r w:rsidRPr="004534B4">
        <w:rPr>
          <w:rFonts w:ascii="Times New Roman" w:hAnsi="Times New Roman" w:cs="Times New Roman"/>
          <w:sz w:val="28"/>
          <w:szCs w:val="28"/>
          <w:highlight w:val="yellow"/>
        </w:rPr>
        <w:t>Но, по мнению самих греков, величайшим творением Фидия была статуя Зевса Олимпийского</w:t>
      </w:r>
      <w:r>
        <w:rPr>
          <w:rFonts w:ascii="Times New Roman" w:hAnsi="Times New Roman" w:cs="Times New Roman"/>
          <w:sz w:val="28"/>
          <w:szCs w:val="28"/>
        </w:rPr>
        <w:t>. Зевс представлен сидящем на троне, в правой руке он держал фигуру богини победы Ники, в левой - символ власти - скипетр. В этой статуе также впервые для греческого искусства Фидий создал образ милостивого бога. Статую Зевса древние считали одним из чудес света.</w:t>
      </w:r>
    </w:p>
    <w:p w:rsidR="001910E7" w:rsidRDefault="001910E7">
      <w:pPr>
        <w:spacing w:line="360" w:lineRule="auto"/>
        <w:ind w:firstLine="709"/>
        <w:rPr>
          <w:rFonts w:ascii="Times New Roman" w:hAnsi="Times New Roman" w:cs="Times New Roman"/>
          <w:sz w:val="28"/>
          <w:szCs w:val="28"/>
        </w:rPr>
      </w:pPr>
      <w:r w:rsidRPr="004534B4">
        <w:rPr>
          <w:rFonts w:ascii="Times New Roman" w:hAnsi="Times New Roman" w:cs="Times New Roman"/>
          <w:sz w:val="28"/>
          <w:szCs w:val="28"/>
          <w:highlight w:val="yellow"/>
        </w:rPr>
        <w:t>Идеальный гражданин полиса - основная тема творчества другого скульптора этого времени - Поликлета из Аргоса.</w:t>
      </w:r>
      <w:r>
        <w:rPr>
          <w:rFonts w:ascii="Times New Roman" w:hAnsi="Times New Roman" w:cs="Times New Roman"/>
          <w:sz w:val="28"/>
          <w:szCs w:val="28"/>
        </w:rPr>
        <w:t xml:space="preserve"> Он исполнял главным образом статуи атлетов-победителей в спортивных состязаниях. Наиболее известна его статуя Дорифора (юноши с копьем), которую греки считали образцовым произведением. Дорифор Поликлета - воплощение физически и духовно совершенного человека.</w:t>
      </w:r>
    </w:p>
    <w:p w:rsidR="001910E7" w:rsidRDefault="001910E7">
      <w:pPr>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В конце V в. в скульптуре начинают проявляться новые черты, получившие развитие в следующем веке. В рельефах балюстрады </w:t>
      </w:r>
      <w:r w:rsidRPr="00874E77">
        <w:rPr>
          <w:rFonts w:ascii="Times New Roman" w:hAnsi="Times New Roman" w:cs="Times New Roman"/>
          <w:sz w:val="28"/>
          <w:szCs w:val="28"/>
          <w:highlight w:val="yellow"/>
        </w:rPr>
        <w:t>храма Ники Аптерос (Бескрылой) на Акрополе Афин</w:t>
      </w:r>
      <w:r>
        <w:rPr>
          <w:rFonts w:ascii="Times New Roman" w:hAnsi="Times New Roman" w:cs="Times New Roman"/>
          <w:sz w:val="28"/>
          <w:szCs w:val="28"/>
        </w:rPr>
        <w:t xml:space="preserve"> особенно бросается в глаза динамизм. Те же черты мы видим и в скульптурном изображении Ники, выполненном Пеонием. Стремлением к передаче динамических композиций не исчерпывались искания скульпторов конца века. В искусстве этих десятилетий большое место занимают рельефы на надгробных памятниках. Обычно они создавались по единому типу: умерший в кругу близких. Основная черта этого круга рельефов (наиболее известный - надгробие Гегесо, дочери Проксена) - изображение естественных чувств простых людей. Тем самым в скульптуре решаются те же задачи, что и в литературе (трагедия Еврипида).</w:t>
      </w:r>
    </w:p>
    <w:p w:rsidR="001910E7" w:rsidRDefault="001910E7">
      <w:pPr>
        <w:spacing w:line="360" w:lineRule="auto"/>
        <w:ind w:firstLine="709"/>
        <w:rPr>
          <w:rFonts w:ascii="Times New Roman" w:hAnsi="Times New Roman" w:cs="Times New Roman"/>
          <w:b/>
          <w:bCs/>
          <w:sz w:val="28"/>
          <w:szCs w:val="28"/>
        </w:rPr>
      </w:pPr>
    </w:p>
    <w:p w:rsidR="001910E7" w:rsidRDefault="001910E7">
      <w:pPr>
        <w:numPr>
          <w:ilvl w:val="1"/>
          <w:numId w:val="11"/>
        </w:numPr>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Скульптура классической Греции в </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веке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Новые требования стали предъявляться к скульптуре. Если в предшествующий период считалось необходимым создать абстрактное воплощение определенных физических и душевных качеств, усредненный образ, то теперь ваятели проявляли внимание к конкретному человеку, его индивидуальности. Наибольших успехов в этом достигли </w:t>
      </w:r>
      <w:r w:rsidRPr="00874E77">
        <w:rPr>
          <w:rFonts w:ascii="Times New Roman" w:hAnsi="Times New Roman" w:cs="Times New Roman"/>
          <w:sz w:val="28"/>
          <w:szCs w:val="28"/>
          <w:highlight w:val="yellow"/>
        </w:rPr>
        <w:t>Скопас, Пракситель, Лисипп, Тимофей, Бриаксид.</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Шел поиск средств для передачи оттенков движения души, настроения. Одно из них представлено Скопасом, уроженцем о. Пароса, произведения которого поражали современников драматизмом и воплощением сложнейшей гаммы человеческих чувств. Разрушая прежний идеал, гармонию целого, Скопас предпочитал изображать людей и богов в моменты аффекта.</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Другое, лирическое направление отразил в своем искусстве Пракситель, младший </w:t>
      </w:r>
      <w:r w:rsidRPr="00874E77">
        <w:rPr>
          <w:rFonts w:ascii="Times New Roman" w:hAnsi="Times New Roman" w:cs="Times New Roman"/>
          <w:sz w:val="28"/>
          <w:szCs w:val="28"/>
          <w:highlight w:val="yellow"/>
        </w:rPr>
        <w:t>современник Скопаса. Статуи</w:t>
      </w:r>
      <w:r>
        <w:rPr>
          <w:rFonts w:ascii="Times New Roman" w:hAnsi="Times New Roman" w:cs="Times New Roman"/>
          <w:sz w:val="28"/>
          <w:szCs w:val="28"/>
        </w:rPr>
        <w:t xml:space="preserve"> его работы отличались гармонией и поэтичностью, утонченностью настроения. По свидетельству знатока и ценителя прекрасного Плиния Старшего, особой популярностью пользовалась "</w:t>
      </w:r>
      <w:r w:rsidRPr="00874E77">
        <w:rPr>
          <w:rFonts w:ascii="Times New Roman" w:hAnsi="Times New Roman" w:cs="Times New Roman"/>
          <w:sz w:val="28"/>
          <w:szCs w:val="28"/>
          <w:highlight w:val="yellow"/>
        </w:rPr>
        <w:t>Афродита Книдская</w:t>
      </w:r>
      <w:r>
        <w:rPr>
          <w:rFonts w:ascii="Times New Roman" w:hAnsi="Times New Roman" w:cs="Times New Roman"/>
          <w:sz w:val="28"/>
          <w:szCs w:val="28"/>
        </w:rPr>
        <w:t xml:space="preserve">". Чтобы полюбоваться этой статуей, многие предпринимали путешествие на Книд. Книдяне отвергали все предложения купить ее, даже ценой кассации их огромных долгов. Красота и одухотворенность человека воплощены Праксителем </w:t>
      </w:r>
      <w:r w:rsidRPr="00874E77">
        <w:rPr>
          <w:rFonts w:ascii="Times New Roman" w:hAnsi="Times New Roman" w:cs="Times New Roman"/>
          <w:sz w:val="28"/>
          <w:szCs w:val="28"/>
          <w:highlight w:val="yellow"/>
        </w:rPr>
        <w:t>также в фигурах Артемиды и Гермеса с Дионисом.</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Стремление показать многообразие характеров было характерно для </w:t>
      </w:r>
      <w:r w:rsidRPr="00874E77">
        <w:rPr>
          <w:rFonts w:ascii="Times New Roman" w:hAnsi="Times New Roman" w:cs="Times New Roman"/>
          <w:sz w:val="28"/>
          <w:szCs w:val="28"/>
          <w:highlight w:val="yellow"/>
        </w:rPr>
        <w:t>Лисиппа.</w:t>
      </w:r>
      <w:r>
        <w:rPr>
          <w:rFonts w:ascii="Times New Roman" w:hAnsi="Times New Roman" w:cs="Times New Roman"/>
          <w:sz w:val="28"/>
          <w:szCs w:val="28"/>
        </w:rPr>
        <w:t xml:space="preserve"> Плиний Старший полагал, что главная, наиболее удачная работа мастера - статуя Апоксиомена, атлета со стригилем (скребком). Резцу Лисиппа принадлежали также "Эрот с луком", "Геракл, борющийся со львом". Впоследствии скульптор стал придворным художником Александра Македонского и изваял несколько его портретов.</w:t>
      </w:r>
    </w:p>
    <w:p w:rsidR="001910E7" w:rsidRDefault="001910E7" w:rsidP="00065995">
      <w:pPr>
        <w:spacing w:line="360" w:lineRule="auto"/>
        <w:ind w:firstLine="709"/>
        <w:rPr>
          <w:rFonts w:ascii="Times New Roman" w:hAnsi="Times New Roman" w:cs="Times New Roman"/>
          <w:sz w:val="28"/>
          <w:szCs w:val="28"/>
        </w:rPr>
      </w:pPr>
      <w:r w:rsidRPr="00874E77">
        <w:rPr>
          <w:rFonts w:ascii="Times New Roman" w:hAnsi="Times New Roman" w:cs="Times New Roman"/>
          <w:sz w:val="28"/>
          <w:szCs w:val="28"/>
          <w:highlight w:val="yellow"/>
        </w:rPr>
        <w:t>Имя афинянина Леохара связано с двумя хрестоматийными произведениями: "Аполлоном Бельведерским" и "Ганимедом, похищаемым орлом".</w:t>
      </w:r>
      <w:r>
        <w:rPr>
          <w:rFonts w:ascii="Times New Roman" w:hAnsi="Times New Roman" w:cs="Times New Roman"/>
          <w:sz w:val="28"/>
          <w:szCs w:val="28"/>
        </w:rPr>
        <w:t xml:space="preserve"> Изысканность и эффектность Аполлона приводили в восхищение художников Возрождения, считавших его эталоном классического стиля. Их мнение потом было подкреплено авторитетом теоретика неоклассицизма И. Винкельманом. Однако в XX в. искусствоведы перестали разделять восторги своих предшественников, находя у Леохара такие недостатки, как театральность и вылощенность.</w:t>
      </w:r>
    </w:p>
    <w:p w:rsidR="001910E7" w:rsidRDefault="001910E7" w:rsidP="00065995">
      <w:pPr>
        <w:spacing w:line="360" w:lineRule="auto"/>
        <w:ind w:firstLine="0"/>
        <w:rPr>
          <w:rFonts w:ascii="Times New Roman" w:hAnsi="Times New Roman" w:cs="Times New Roman"/>
          <w:sz w:val="28"/>
          <w:szCs w:val="28"/>
        </w:rPr>
      </w:pPr>
    </w:p>
    <w:p w:rsidR="001910E7" w:rsidRDefault="001910E7">
      <w:pPr>
        <w:spacing w:line="360" w:lineRule="auto"/>
        <w:ind w:firstLine="709"/>
        <w:rPr>
          <w:rFonts w:ascii="Times New Roman" w:hAnsi="Times New Roman" w:cs="Times New Roman"/>
          <w:sz w:val="28"/>
          <w:szCs w:val="28"/>
        </w:rPr>
      </w:pPr>
    </w:p>
    <w:p w:rsidR="001910E7" w:rsidRDefault="001910E7">
      <w:pPr>
        <w:numPr>
          <w:ilvl w:val="0"/>
          <w:numId w:val="11"/>
        </w:numPr>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Древнегреческая вазопись</w:t>
      </w:r>
    </w:p>
    <w:p w:rsidR="001910E7" w:rsidRDefault="001910E7">
      <w:pPr>
        <w:numPr>
          <w:ilvl w:val="1"/>
          <w:numId w:val="13"/>
        </w:numPr>
        <w:spacing w:line="360" w:lineRule="auto"/>
        <w:jc w:val="center"/>
        <w:rPr>
          <w:rStyle w:val="af0"/>
          <w:rFonts w:ascii="Times New Roman" w:hAnsi="Times New Roman" w:cs="Times New Roman"/>
          <w:b/>
          <w:bCs/>
          <w:color w:val="auto"/>
          <w:sz w:val="28"/>
          <w:szCs w:val="28"/>
          <w:u w:val="none"/>
        </w:rPr>
      </w:pPr>
      <w:r>
        <w:rPr>
          <w:rStyle w:val="af0"/>
          <w:rFonts w:ascii="Times New Roman" w:hAnsi="Times New Roman" w:cs="Times New Roman"/>
          <w:b/>
          <w:bCs/>
          <w:noProof/>
          <w:color w:val="auto"/>
          <w:sz w:val="28"/>
          <w:szCs w:val="28"/>
          <w:u w:val="none"/>
        </w:rPr>
        <w:t>Вазопись эллады</w:t>
      </w:r>
    </w:p>
    <w:p w:rsidR="001910E7" w:rsidRDefault="001910E7">
      <w:pPr>
        <w:spacing w:line="360" w:lineRule="auto"/>
        <w:ind w:firstLine="709"/>
        <w:rPr>
          <w:rStyle w:val="af0"/>
          <w:rFonts w:ascii="Times New Roman" w:hAnsi="Times New Roman" w:cs="Times New Roman"/>
          <w:noProof/>
          <w:sz w:val="28"/>
          <w:szCs w:val="28"/>
        </w:rPr>
      </w:pPr>
    </w:p>
    <w:p w:rsidR="001910E7" w:rsidRDefault="001910E7">
      <w:pPr>
        <w:pStyle w:val="32"/>
        <w:spacing w:line="360" w:lineRule="auto"/>
        <w:ind w:firstLine="709"/>
        <w:rPr>
          <w:rFonts w:ascii="Times New Roman" w:hAnsi="Times New Roman" w:cs="Times New Roman"/>
          <w:sz w:val="28"/>
          <w:szCs w:val="28"/>
        </w:rPr>
      </w:pPr>
      <w:r>
        <w:rPr>
          <w:rFonts w:ascii="Times New Roman" w:hAnsi="Times New Roman" w:cs="Times New Roman"/>
          <w:sz w:val="28"/>
          <w:szCs w:val="28"/>
        </w:rPr>
        <w:t>На протяжении XX-XII вв. быстро развивалось искусство вазовой росписи. Уже в начале II тыс. до н.э. традиционный геометрический орнамент критян был дополнен мотивом спирали, блестяще разработанным кикладскими мастерами еще в предшествующем веке. В дальнейшем, в XIX-XV вв., во всех областях страны вазописцы обратились и к натуралистическим мотивам, воспроизводя растения, животных и морскую фауну. Должно отметить, что в некоторых районах сложились яркие локальные художественные традиции, четко характеризующие вазопись каждого центра.</w:t>
      </w:r>
    </w:p>
    <w:p w:rsidR="001910E7" w:rsidRDefault="001910E7">
      <w:pPr>
        <w:spacing w:line="360" w:lineRule="auto"/>
        <w:ind w:firstLine="709"/>
        <w:rPr>
          <w:rStyle w:val="af0"/>
          <w:rFonts w:ascii="Times New Roman" w:hAnsi="Times New Roman" w:cs="Times New Roman"/>
          <w:b/>
          <w:bCs/>
          <w:color w:val="auto"/>
          <w:sz w:val="28"/>
          <w:szCs w:val="28"/>
          <w:u w:val="none"/>
        </w:rPr>
      </w:pPr>
    </w:p>
    <w:p w:rsidR="001910E7" w:rsidRDefault="001910E7">
      <w:pPr>
        <w:numPr>
          <w:ilvl w:val="1"/>
          <w:numId w:val="13"/>
        </w:numPr>
        <w:spacing w:line="360" w:lineRule="auto"/>
        <w:jc w:val="center"/>
        <w:rPr>
          <w:rFonts w:ascii="Times New Roman" w:hAnsi="Times New Roman" w:cs="Times New Roman"/>
          <w:b/>
          <w:bCs/>
          <w:sz w:val="28"/>
          <w:szCs w:val="28"/>
        </w:rPr>
      </w:pPr>
      <w:r>
        <w:rPr>
          <w:rStyle w:val="af0"/>
          <w:rFonts w:ascii="Times New Roman" w:hAnsi="Times New Roman" w:cs="Times New Roman"/>
          <w:b/>
          <w:bCs/>
          <w:noProof/>
          <w:color w:val="auto"/>
          <w:sz w:val="28"/>
          <w:szCs w:val="28"/>
          <w:u w:val="none"/>
        </w:rPr>
        <w:t xml:space="preserve">Вазопись </w:t>
      </w:r>
      <w:r>
        <w:rPr>
          <w:rFonts w:ascii="Times New Roman" w:hAnsi="Times New Roman" w:cs="Times New Roman"/>
          <w:b/>
          <w:bCs/>
          <w:sz w:val="28"/>
          <w:szCs w:val="28"/>
        </w:rPr>
        <w:t>архаического периода (</w:t>
      </w:r>
      <w:r>
        <w:rPr>
          <w:rFonts w:ascii="Times New Roman" w:hAnsi="Times New Roman" w:cs="Times New Roman"/>
          <w:b/>
          <w:bCs/>
          <w:sz w:val="28"/>
          <w:szCs w:val="28"/>
          <w:lang w:val="en-US"/>
        </w:rPr>
        <w:t>VIII</w:t>
      </w:r>
      <w:r w:rsidRPr="00E64D05">
        <w:rPr>
          <w:rFonts w:ascii="Times New Roman" w:hAnsi="Times New Roman" w:cs="Times New Roman"/>
          <w:b/>
          <w:bCs/>
          <w:sz w:val="28"/>
          <w:szCs w:val="28"/>
        </w:rPr>
        <w:t>-</w:t>
      </w:r>
      <w:r>
        <w:rPr>
          <w:rFonts w:ascii="Times New Roman" w:hAnsi="Times New Roman" w:cs="Times New Roman"/>
          <w:b/>
          <w:bCs/>
          <w:sz w:val="28"/>
          <w:szCs w:val="28"/>
          <w:lang w:val="en-US"/>
        </w:rPr>
        <w:t>VI</w:t>
      </w:r>
      <w:r w:rsidRPr="00E64D05">
        <w:rPr>
          <w:rFonts w:ascii="Times New Roman" w:hAnsi="Times New Roman" w:cs="Times New Roman"/>
          <w:b/>
          <w:bCs/>
          <w:sz w:val="28"/>
          <w:szCs w:val="28"/>
        </w:rPr>
        <w:t xml:space="preserve"> </w:t>
      </w:r>
      <w:r>
        <w:rPr>
          <w:rFonts w:ascii="Times New Roman" w:hAnsi="Times New Roman" w:cs="Times New Roman"/>
          <w:b/>
          <w:bCs/>
          <w:sz w:val="28"/>
          <w:szCs w:val="28"/>
        </w:rPr>
        <w:t>вв.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Наиболее массовым и доступным видом архаического греческого искусства была, безусловно, вазовая живопись. В своей работе, ориентированной на самого широкого потребителя, мастера-вазописцы гораздо меньше, чем скульпторы или архитекторы, зависели от освященных религией или государством канонов. Поэтому их искусство было гораздо более динамичным, многообразным и быстрее откликалось на всевозможные художественные открытия и эксперименты. Вероятно, именно этим объясняется необыкновенное тематическое разнообразие, характерное для греческой вазописи VII-VI вв. Именно в вазовой живописи раньше, чем в какой-либо другой отрасли греческого искусства, за исключением, может быть, только коропластики и резьбы по кости, мифологические сцены начали чередоваться с эпизодами жанрового характера. При этом не ограничиваясь сюжетами, заимствованными из жизни аристократической элиты (сцены пиршеств, ристалищ на колесницах, атлетических упражнений и состязаний и т.п.), греческие вазописцы (особенно в период расцвета так называемого чернофигурного стиля в Коринфе, Аттике и некоторых других районах) не пренебрегают и жизнью социальных низов, изображая сцены полевых работ, ремесленные мастерские, народные празднества в честь Диониса и даже нелегкий труд рабов в рудниках. В сценах такого рода особенно ярко проявились гуманистические и демократические черты греческого искусства, которые были привиты ему окружающей общественной средой начиная с архаической эпохи.</w:t>
      </w:r>
    </w:p>
    <w:p w:rsidR="001910E7" w:rsidRDefault="001910E7">
      <w:pPr>
        <w:spacing w:line="360" w:lineRule="auto"/>
        <w:ind w:firstLine="709"/>
        <w:rPr>
          <w:rFonts w:ascii="Times New Roman" w:hAnsi="Times New Roman" w:cs="Times New Roman"/>
          <w:b/>
          <w:bCs/>
          <w:sz w:val="28"/>
          <w:szCs w:val="28"/>
        </w:rPr>
      </w:pPr>
    </w:p>
    <w:p w:rsidR="001910E7" w:rsidRDefault="001910E7">
      <w:pPr>
        <w:numPr>
          <w:ilvl w:val="1"/>
          <w:numId w:val="13"/>
        </w:numPr>
        <w:spacing w:line="360" w:lineRule="auto"/>
        <w:ind w:left="0" w:firstLine="709"/>
        <w:jc w:val="center"/>
        <w:rPr>
          <w:rFonts w:ascii="Times New Roman" w:hAnsi="Times New Roman" w:cs="Times New Roman"/>
          <w:b/>
          <w:bCs/>
          <w:sz w:val="28"/>
          <w:szCs w:val="28"/>
        </w:rPr>
      </w:pPr>
      <w:r>
        <w:rPr>
          <w:rStyle w:val="af0"/>
          <w:rFonts w:ascii="Times New Roman" w:hAnsi="Times New Roman" w:cs="Times New Roman"/>
          <w:b/>
          <w:bCs/>
          <w:noProof/>
          <w:color w:val="auto"/>
          <w:sz w:val="28"/>
          <w:szCs w:val="28"/>
          <w:u w:val="none"/>
        </w:rPr>
        <w:t xml:space="preserve">Вазопись </w:t>
      </w:r>
      <w:r>
        <w:rPr>
          <w:rFonts w:ascii="Times New Roman" w:hAnsi="Times New Roman" w:cs="Times New Roman"/>
          <w:b/>
          <w:bCs/>
          <w:sz w:val="28"/>
          <w:szCs w:val="28"/>
        </w:rPr>
        <w:t xml:space="preserve">классической Греции в </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веке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Вторая четверть V в. - годы деятельности самого выдающегося из художников ранней классики - Полигнота. Судя по свидетельствам древних авторов, Полигнот, стремясь показать людей в пространстве, располагал фигуры заднего плана над передними, частично скрывая их на неровностях почвы. Этот прием засвидетельствован и в вазописи. Однако для вазописи этого времени наиболее характерно уже не следование за живописью в области стилистики, а самостоятельное развитие. В поисках изобразительных средств вазописцы не только шли за монументальным искусством, но, как представители наиболее демократического вида искусства, кое в чем и обгоняли его, изображая сцены из реальной бытовой жизни. В эти же десятилетия наблюдается упадок чернофигурного стиля и расцвет краснофигурного, когда для фигур сохраняли естественный цвет глины, пространство же между ними заполняли черным лаком.</w:t>
      </w:r>
    </w:p>
    <w:p w:rsidR="001910E7" w:rsidRDefault="001910E7">
      <w:pPr>
        <w:spacing w:line="360" w:lineRule="auto"/>
        <w:ind w:firstLine="709"/>
        <w:rPr>
          <w:rFonts w:ascii="Times New Roman" w:hAnsi="Times New Roman" w:cs="Times New Roman"/>
          <w:sz w:val="28"/>
          <w:szCs w:val="28"/>
        </w:rPr>
      </w:pPr>
    </w:p>
    <w:p w:rsidR="001910E7" w:rsidRDefault="001910E7">
      <w:pPr>
        <w:numPr>
          <w:ilvl w:val="1"/>
          <w:numId w:val="13"/>
        </w:numPr>
        <w:spacing w:line="360" w:lineRule="auto"/>
        <w:ind w:left="0" w:firstLine="709"/>
        <w:jc w:val="center"/>
        <w:rPr>
          <w:rFonts w:ascii="Times New Roman" w:hAnsi="Times New Roman" w:cs="Times New Roman"/>
          <w:b/>
          <w:bCs/>
          <w:sz w:val="28"/>
          <w:szCs w:val="28"/>
        </w:rPr>
      </w:pPr>
      <w:r>
        <w:rPr>
          <w:rStyle w:val="af0"/>
          <w:rFonts w:ascii="Times New Roman" w:hAnsi="Times New Roman" w:cs="Times New Roman"/>
          <w:b/>
          <w:bCs/>
          <w:noProof/>
          <w:color w:val="auto"/>
          <w:sz w:val="28"/>
          <w:szCs w:val="28"/>
          <w:u w:val="none"/>
        </w:rPr>
        <w:t xml:space="preserve">Вазопись </w:t>
      </w:r>
      <w:r>
        <w:rPr>
          <w:rFonts w:ascii="Times New Roman" w:hAnsi="Times New Roman" w:cs="Times New Roman"/>
          <w:b/>
          <w:bCs/>
          <w:sz w:val="28"/>
          <w:szCs w:val="28"/>
        </w:rPr>
        <w:t xml:space="preserve">классической Греции в </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веке до н.э.</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IV в. достигло расцвета искусство малых форм, отмеченное грацией и изяществом. Оно прославлено терракотами мастеров Танагры. Вазовая живопись, напротив, вступала в полосу упадка: чересчур усложнились композиции, возросла пышность декора, появилась небрежность в рисунке.</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целом искусство данного периода расценивается исследователями как время принципиальных сдвигов, интенсивных поисков, зарождения тенденций, получивших свое завершение в эпоху эллинизма.</w:t>
      </w:r>
    </w:p>
    <w:p w:rsidR="001910E7" w:rsidRDefault="001910E7">
      <w:pPr>
        <w:spacing w:line="360" w:lineRule="auto"/>
        <w:ind w:firstLine="709"/>
        <w:rPr>
          <w:rFonts w:ascii="Times New Roman" w:hAnsi="Times New Roman" w:cs="Times New Roman"/>
          <w:sz w:val="28"/>
          <w:szCs w:val="28"/>
        </w:rPr>
      </w:pPr>
    </w:p>
    <w:p w:rsidR="001910E7" w:rsidRDefault="001910E7">
      <w:pPr>
        <w:pStyle w:val="6"/>
        <w:spacing w:line="360" w:lineRule="auto"/>
        <w:ind w:firstLine="709"/>
        <w:rPr>
          <w:rFonts w:ascii="Times New Roman" w:hAnsi="Times New Roman" w:cs="Times New Roman"/>
          <w:sz w:val="28"/>
          <w:szCs w:val="28"/>
        </w:rPr>
      </w:pPr>
      <w:r>
        <w:rPr>
          <w:rFonts w:ascii="Times New Roman" w:hAnsi="Times New Roman" w:cs="Times New Roman"/>
          <w:sz w:val="28"/>
          <w:szCs w:val="28"/>
        </w:rPr>
        <w:t>Заключение</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Историю древней Греции принято делить на две большие эпохи: 1) микенская цивилизация и 2) античная цивилизация.</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Характерной чертой раннегреческой культуры было удивительное единство ее стиля, ярко отмеченного самобытностью, жизненностью и гуманностью. Человек занимал значительное место в мировоззрении этого общества; причем художники уделяли внимание представителям самых различных профессий и социальных слоев, внутреннему миру каждого персонажа. Особенность куль туры ранней Эллады сказывается в том удивительно гармоничном сочетании мотивов природы и требований стиля, которые обнаруживают произведения ее лучших мастеров искусства. И если первоначально художники, особенно критские, стремились больше к украшательству, то уже с XVII-XVI вв. творчество Эллады полно жизненности. Должно заметить, что изучаемой культуре присуща определенная традиционность, сохранения ряда понятий например мотива бегущей спирали, сохранившегося еще от культуры северобалканских племен эпохи неолита, получившего великолепное развитие в кикладском искусстве III тыс. и многократно воспроизведено в II тыс. в орнаменте не только монументальных царских фолосов, но и в декоре бытовых предметов, особенно посуды. Вместе со спиралью народ сохранил и другие традиционные геометрические мотивы. Поэтому в эпоху после дорийского переселения, когда с гибелью дворцов резко уменьшилось потребность в предметах роскоши, геометрический стиль вновь занял ведущее место с искусстве.</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XXX-XII вв. население Греции прошло сложный путь экономического, политического и духовного развития. Указанный отрезок истории характеризуется интенсивным ростом производства, создавшим в ряде областей страны условия для перехода от первобытнообщинного к раннеклассовому строю. Параллельное существование этих двух общественных систем обусловило своеобразие истории Греции в эпоху бронзы. Необходимо отметить, что многие достижения эллинов того времени явились основой блестящей культуры греков классической эпохи и вместе с нею вошли в сокровищницу европейской культуры. Затем в течении нескольких веков, называемых "Темными веками" (XI-IX вв.) в своем развитии народы Эллады по неизвестным до сих пор обстоятельствам, можно сказать, отбрасываются к первобытно-общинному строю. За "Темными веками" следует период Архаики - это время возникновения, в первую очередь, письменности (на основе финикийской), потом философии: математики, натурфилософии, затем необычайное богатство лирической поэзии и др. Греки,  умело используя достижения прежних культур Вавилона, Египта, создают свое собственное искусство, оказавшее огромное влияние на все последующие этапы европейской культуры.</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период архаики постепенно была создана продуманная и ясная система архитектурных форм, которая стала основой всего дальнейшего развития греческого зодчества. О монументальной живописи архаического периода ничего не известно. Очевидно, что она существовала, но по каким-то причинам не сохранилась. Зато мы можем судить о вазописи, которое в отличие от многих других искусств гораздо более динамично, многообразно и быстрее откликается на всевозможные художественные открытия и эксперименты. Таким образом период архаики можно назвать периодом резкого скачка в культурном развитии Греции.</w:t>
      </w:r>
    </w:p>
    <w:p w:rsidR="001910E7" w:rsidRDefault="001910E7">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За архаическим периодом следует период классики (V-IV вв. до н.э.). В философии V в. основным направлением будет натурфилософия, материалистическая в своей основе и пифагореизм, противостоящий ей. Но чем больше она отрывается от реальных знаний тем больше общественный скептицизм к натурфилософии, выразителями которого стали софисты. Возникновение софистического движения связано с общим усложнением структуры общества. Они сыграли большую роль в духовном перевороте в греческом обществе в середине V в., в результате которого в центре философии оказывается не мир, а человек. Конец V-IV в. - период бурной духовной жизни Греции, формирования идеалистических идей Сократа и Платона, развивавшихся в борьбе с материалистической философией Демокрита, и возникновения учения Киников.</w:t>
      </w:r>
    </w:p>
    <w:bookmarkEnd w:id="0"/>
    <w:p w:rsidR="001910E7" w:rsidRDefault="001910E7">
      <w:pPr>
        <w:spacing w:line="360" w:lineRule="auto"/>
        <w:ind w:firstLine="709"/>
        <w:jc w:val="center"/>
        <w:rPr>
          <w:rFonts w:ascii="Times New Roman" w:hAnsi="Times New Roman" w:cs="Times New Roman"/>
          <w:b/>
          <w:bCs/>
          <w:sz w:val="28"/>
          <w:szCs w:val="28"/>
        </w:rPr>
      </w:pPr>
      <w:r>
        <w:rPr>
          <w:rFonts w:ascii="Times New Roman" w:hAnsi="Times New Roman" w:cs="Times New Roman"/>
          <w:b/>
          <w:bCs/>
          <w:kern w:val="32"/>
          <w:sz w:val="28"/>
          <w:szCs w:val="28"/>
        </w:rPr>
        <w:t>Список литературы</w:t>
      </w:r>
      <w:r>
        <w:rPr>
          <w:rFonts w:ascii="Times New Roman" w:hAnsi="Times New Roman" w:cs="Times New Roman"/>
          <w:b/>
          <w:bCs/>
          <w:sz w:val="28"/>
          <w:szCs w:val="28"/>
        </w:rPr>
        <w:t>:</w:t>
      </w:r>
    </w:p>
    <w:p w:rsidR="001910E7" w:rsidRDefault="001910E7">
      <w:pPr>
        <w:spacing w:line="360" w:lineRule="auto"/>
        <w:ind w:firstLine="709"/>
        <w:rPr>
          <w:rFonts w:ascii="Times New Roman" w:hAnsi="Times New Roman" w:cs="Times New Roman"/>
          <w:sz w:val="28"/>
          <w:szCs w:val="28"/>
        </w:rPr>
      </w:pPr>
    </w:p>
    <w:p w:rsidR="001910E7" w:rsidRDefault="001910E7">
      <w:pPr>
        <w:numPr>
          <w:ilvl w:val="0"/>
          <w:numId w:val="19"/>
        </w:numPr>
        <w:tabs>
          <w:tab w:val="clear" w:pos="360"/>
          <w:tab w:val="num" w:pos="1843"/>
        </w:tabs>
        <w:spacing w:line="360" w:lineRule="auto"/>
        <w:ind w:left="1843" w:hanging="425"/>
        <w:jc w:val="left"/>
        <w:rPr>
          <w:rFonts w:ascii="Times New Roman" w:hAnsi="Times New Roman" w:cs="Times New Roman"/>
          <w:sz w:val="28"/>
          <w:szCs w:val="28"/>
        </w:rPr>
      </w:pPr>
      <w:r>
        <w:rPr>
          <w:rFonts w:ascii="Times New Roman" w:hAnsi="Times New Roman" w:cs="Times New Roman"/>
          <w:sz w:val="28"/>
          <w:szCs w:val="28"/>
        </w:rPr>
        <w:t>Боннар А. Греческая цивилизация. –М.: изд. "Искусство", 1992. I-III книги.</w:t>
      </w:r>
    </w:p>
    <w:p w:rsidR="001910E7" w:rsidRDefault="001910E7">
      <w:pPr>
        <w:numPr>
          <w:ilvl w:val="0"/>
          <w:numId w:val="19"/>
        </w:numPr>
        <w:tabs>
          <w:tab w:val="clear" w:pos="360"/>
          <w:tab w:val="num" w:pos="1843"/>
        </w:tabs>
        <w:spacing w:line="360" w:lineRule="auto"/>
        <w:ind w:left="1843" w:hanging="425"/>
        <w:jc w:val="left"/>
        <w:rPr>
          <w:rFonts w:ascii="Times New Roman" w:hAnsi="Times New Roman" w:cs="Times New Roman"/>
          <w:sz w:val="28"/>
          <w:szCs w:val="28"/>
        </w:rPr>
      </w:pPr>
      <w:r>
        <w:rPr>
          <w:rFonts w:ascii="Times New Roman" w:hAnsi="Times New Roman" w:cs="Times New Roman"/>
          <w:sz w:val="28"/>
          <w:szCs w:val="28"/>
        </w:rPr>
        <w:t>Виппер Б. Р. Искусство Древней Греции. –М., 1972.</w:t>
      </w:r>
    </w:p>
    <w:p w:rsidR="001910E7" w:rsidRDefault="001910E7">
      <w:pPr>
        <w:numPr>
          <w:ilvl w:val="0"/>
          <w:numId w:val="19"/>
        </w:numPr>
        <w:tabs>
          <w:tab w:val="clear" w:pos="360"/>
          <w:tab w:val="num" w:pos="1843"/>
        </w:tabs>
        <w:spacing w:line="360" w:lineRule="auto"/>
        <w:ind w:left="1843" w:hanging="425"/>
        <w:jc w:val="left"/>
        <w:rPr>
          <w:rFonts w:ascii="Times New Roman" w:hAnsi="Times New Roman" w:cs="Times New Roman"/>
          <w:sz w:val="28"/>
          <w:szCs w:val="28"/>
        </w:rPr>
      </w:pPr>
      <w:r>
        <w:rPr>
          <w:rFonts w:ascii="Times New Roman" w:hAnsi="Times New Roman" w:cs="Times New Roman"/>
          <w:sz w:val="28"/>
          <w:szCs w:val="28"/>
        </w:rPr>
        <w:t xml:space="preserve">Воронков А. И. Древняя Греция и Рим. –М., 1961. </w:t>
      </w:r>
    </w:p>
    <w:p w:rsidR="001910E7" w:rsidRDefault="001910E7">
      <w:pPr>
        <w:numPr>
          <w:ilvl w:val="0"/>
          <w:numId w:val="19"/>
        </w:numPr>
        <w:tabs>
          <w:tab w:val="clear" w:pos="360"/>
          <w:tab w:val="num" w:pos="1843"/>
        </w:tabs>
        <w:spacing w:line="360" w:lineRule="auto"/>
        <w:ind w:left="1843" w:hanging="425"/>
        <w:jc w:val="left"/>
        <w:rPr>
          <w:rFonts w:ascii="Times New Roman" w:hAnsi="Times New Roman" w:cs="Times New Roman"/>
          <w:snapToGrid w:val="0"/>
          <w:sz w:val="28"/>
          <w:szCs w:val="28"/>
        </w:rPr>
      </w:pPr>
      <w:r>
        <w:rPr>
          <w:rFonts w:ascii="Times New Roman" w:hAnsi="Times New Roman" w:cs="Times New Roman"/>
          <w:sz w:val="28"/>
          <w:szCs w:val="28"/>
        </w:rPr>
        <w:t xml:space="preserve">Зарецкая Д. М.   Мировая художественная культура. — М., 1999. </w:t>
      </w:r>
    </w:p>
    <w:p w:rsidR="001910E7" w:rsidRDefault="001910E7">
      <w:pPr>
        <w:numPr>
          <w:ilvl w:val="0"/>
          <w:numId w:val="19"/>
        </w:numPr>
        <w:tabs>
          <w:tab w:val="clear" w:pos="360"/>
          <w:tab w:val="num" w:pos="1843"/>
        </w:tabs>
        <w:spacing w:line="360" w:lineRule="auto"/>
        <w:ind w:left="1843" w:hanging="425"/>
        <w:jc w:val="left"/>
        <w:rPr>
          <w:rFonts w:ascii="Times New Roman" w:hAnsi="Times New Roman" w:cs="Times New Roman"/>
          <w:snapToGrid w:val="0"/>
          <w:sz w:val="28"/>
          <w:szCs w:val="28"/>
        </w:rPr>
      </w:pPr>
      <w:r>
        <w:rPr>
          <w:rFonts w:ascii="Times New Roman" w:hAnsi="Times New Roman" w:cs="Times New Roman"/>
          <w:sz w:val="28"/>
          <w:szCs w:val="28"/>
        </w:rPr>
        <w:t>Ривкин Б. И. Античное искусство. –М., 1972.</w:t>
      </w:r>
    </w:p>
    <w:p w:rsidR="001910E7" w:rsidRDefault="001910E7">
      <w:pPr>
        <w:spacing w:line="360" w:lineRule="auto"/>
        <w:ind w:firstLine="709"/>
        <w:rPr>
          <w:rFonts w:ascii="Times New Roman" w:hAnsi="Times New Roman" w:cs="Times New Roman"/>
          <w:sz w:val="28"/>
          <w:szCs w:val="28"/>
        </w:rPr>
      </w:pPr>
    </w:p>
    <w:p w:rsidR="001910E7" w:rsidRDefault="001910E7">
      <w:pPr>
        <w:spacing w:line="360" w:lineRule="auto"/>
        <w:ind w:firstLine="709"/>
        <w:rPr>
          <w:rFonts w:ascii="Times New Roman" w:hAnsi="Times New Roman" w:cs="Times New Roman"/>
          <w:sz w:val="28"/>
          <w:szCs w:val="28"/>
        </w:rPr>
      </w:pPr>
      <w:bookmarkStart w:id="1" w:name="_GoBack"/>
      <w:bookmarkEnd w:id="1"/>
    </w:p>
    <w:sectPr w:rsidR="001910E7" w:rsidSect="00E64D05">
      <w:footerReference w:type="even" r:id="rId7"/>
      <w:footerReference w:type="default" r:id="rId8"/>
      <w:footnotePr>
        <w:numRestart w:val="eachSect"/>
      </w:footnotePr>
      <w:pgSz w:w="12240" w:h="15840"/>
      <w:pgMar w:top="851" w:right="474" w:bottom="851" w:left="1134" w:header="720" w:footer="40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20" w:rsidRDefault="00177720">
      <w:r>
        <w:separator/>
      </w:r>
    </w:p>
  </w:endnote>
  <w:endnote w:type="continuationSeparator" w:id="0">
    <w:p w:rsidR="00177720" w:rsidRDefault="0017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36" w:rsidRDefault="00065995">
    <w:pPr>
      <w:pStyle w:val="a7"/>
      <w:framePr w:wrap="auto" w:vAnchor="text" w:hAnchor="margin" w:xAlign="right" w:y="1"/>
      <w:rPr>
        <w:rStyle w:val="a9"/>
      </w:rPr>
    </w:pPr>
    <w:r>
      <w:rPr>
        <w:rStyle w:val="a9"/>
        <w:noProof/>
      </w:rPr>
      <w:t>14</w:t>
    </w:r>
  </w:p>
  <w:p w:rsidR="00044736" w:rsidRDefault="0004473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36" w:rsidRDefault="002D4939">
    <w:pPr>
      <w:pStyle w:val="a7"/>
      <w:framePr w:wrap="auto" w:vAnchor="text" w:hAnchor="margin" w:xAlign="right" w:y="1"/>
      <w:rPr>
        <w:rStyle w:val="a9"/>
      </w:rPr>
    </w:pPr>
    <w:r>
      <w:rPr>
        <w:rStyle w:val="a9"/>
        <w:noProof/>
      </w:rPr>
      <w:t>3</w:t>
    </w:r>
  </w:p>
  <w:p w:rsidR="00044736" w:rsidRDefault="00044736">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20" w:rsidRDefault="00177720">
      <w:r>
        <w:separator/>
      </w:r>
    </w:p>
  </w:footnote>
  <w:footnote w:type="continuationSeparator" w:id="0">
    <w:p w:rsidR="00177720" w:rsidRDefault="0017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219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0CC227E6"/>
    <w:multiLevelType w:val="multilevel"/>
    <w:tmpl w:val="D5E8A4F2"/>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D2D3533"/>
    <w:multiLevelType w:val="multilevel"/>
    <w:tmpl w:val="3E02623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color w:val="auto"/>
        <w:u w:val="none"/>
      </w:rPr>
    </w:lvl>
    <w:lvl w:ilvl="2">
      <w:start w:val="1"/>
      <w:numFmt w:val="decimal"/>
      <w:isLgl/>
      <w:lvlText w:val="%1.%2.%3."/>
      <w:lvlJc w:val="left"/>
      <w:pPr>
        <w:tabs>
          <w:tab w:val="num" w:pos="1647"/>
        </w:tabs>
        <w:ind w:left="1647" w:hanging="1080"/>
      </w:pPr>
      <w:rPr>
        <w:rFonts w:hint="default"/>
        <w:color w:val="auto"/>
        <w:u w:val="none"/>
      </w:rPr>
    </w:lvl>
    <w:lvl w:ilvl="3">
      <w:start w:val="1"/>
      <w:numFmt w:val="decimal"/>
      <w:isLgl/>
      <w:lvlText w:val="%1.%2.%3.%4."/>
      <w:lvlJc w:val="left"/>
      <w:pPr>
        <w:tabs>
          <w:tab w:val="num" w:pos="1647"/>
        </w:tabs>
        <w:ind w:left="1647" w:hanging="1080"/>
      </w:pPr>
      <w:rPr>
        <w:rFonts w:hint="default"/>
        <w:color w:val="auto"/>
        <w:u w:val="none"/>
      </w:rPr>
    </w:lvl>
    <w:lvl w:ilvl="4">
      <w:start w:val="1"/>
      <w:numFmt w:val="decimal"/>
      <w:isLgl/>
      <w:lvlText w:val="%1.%2.%3.%4.%5."/>
      <w:lvlJc w:val="left"/>
      <w:pPr>
        <w:tabs>
          <w:tab w:val="num" w:pos="2007"/>
        </w:tabs>
        <w:ind w:left="2007" w:hanging="1440"/>
      </w:pPr>
      <w:rPr>
        <w:rFonts w:hint="default"/>
        <w:color w:val="auto"/>
        <w:u w:val="none"/>
      </w:rPr>
    </w:lvl>
    <w:lvl w:ilvl="5">
      <w:start w:val="1"/>
      <w:numFmt w:val="decimal"/>
      <w:isLgl/>
      <w:lvlText w:val="%1.%2.%3.%4.%5.%6."/>
      <w:lvlJc w:val="left"/>
      <w:pPr>
        <w:tabs>
          <w:tab w:val="num" w:pos="2367"/>
        </w:tabs>
        <w:ind w:left="2367" w:hanging="1800"/>
      </w:pPr>
      <w:rPr>
        <w:rFonts w:hint="default"/>
        <w:color w:val="auto"/>
        <w:u w:val="none"/>
      </w:rPr>
    </w:lvl>
    <w:lvl w:ilvl="6">
      <w:start w:val="1"/>
      <w:numFmt w:val="decimal"/>
      <w:isLgl/>
      <w:lvlText w:val="%1.%2.%3.%4.%5.%6.%7."/>
      <w:lvlJc w:val="left"/>
      <w:pPr>
        <w:tabs>
          <w:tab w:val="num" w:pos="2727"/>
        </w:tabs>
        <w:ind w:left="2727" w:hanging="2160"/>
      </w:pPr>
      <w:rPr>
        <w:rFonts w:hint="default"/>
        <w:color w:val="auto"/>
        <w:u w:val="none"/>
      </w:rPr>
    </w:lvl>
    <w:lvl w:ilvl="7">
      <w:start w:val="1"/>
      <w:numFmt w:val="decimal"/>
      <w:isLgl/>
      <w:lvlText w:val="%1.%2.%3.%4.%5.%6.%7.%8."/>
      <w:lvlJc w:val="left"/>
      <w:pPr>
        <w:tabs>
          <w:tab w:val="num" w:pos="2727"/>
        </w:tabs>
        <w:ind w:left="2727" w:hanging="2160"/>
      </w:pPr>
      <w:rPr>
        <w:rFonts w:hint="default"/>
        <w:color w:val="auto"/>
        <w:u w:val="none"/>
      </w:rPr>
    </w:lvl>
    <w:lvl w:ilvl="8">
      <w:start w:val="1"/>
      <w:numFmt w:val="decimal"/>
      <w:isLgl/>
      <w:lvlText w:val="%1.%2.%3.%4.%5.%6.%7.%8.%9."/>
      <w:lvlJc w:val="left"/>
      <w:pPr>
        <w:tabs>
          <w:tab w:val="num" w:pos="3087"/>
        </w:tabs>
        <w:ind w:left="3087" w:hanging="2520"/>
      </w:pPr>
      <w:rPr>
        <w:rFonts w:hint="default"/>
        <w:color w:val="auto"/>
        <w:u w:val="none"/>
      </w:rPr>
    </w:lvl>
  </w:abstractNum>
  <w:abstractNum w:abstractNumId="3">
    <w:nsid w:val="0D8141D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16BE264E"/>
    <w:multiLevelType w:val="multilevel"/>
    <w:tmpl w:val="559CA996"/>
    <w:lvl w:ilvl="0">
      <w:start w:val="3"/>
      <w:numFmt w:val="decimal"/>
      <w:lvlText w:val="%1."/>
      <w:lvlJc w:val="left"/>
      <w:pPr>
        <w:tabs>
          <w:tab w:val="num" w:pos="400"/>
        </w:tabs>
        <w:ind w:left="400" w:hanging="400"/>
      </w:pPr>
      <w:rPr>
        <w:rFonts w:hint="default"/>
        <w:b w:val="0"/>
        <w:bCs w:val="0"/>
        <w:color w:val="0000FF"/>
        <w:sz w:val="24"/>
        <w:szCs w:val="24"/>
        <w:u w:val="single"/>
      </w:rPr>
    </w:lvl>
    <w:lvl w:ilvl="1">
      <w:start w:val="1"/>
      <w:numFmt w:val="decimal"/>
      <w:lvlText w:val="%1.%2."/>
      <w:lvlJc w:val="left"/>
      <w:pPr>
        <w:tabs>
          <w:tab w:val="num" w:pos="1287"/>
        </w:tabs>
        <w:ind w:left="1287" w:hanging="720"/>
      </w:pPr>
      <w:rPr>
        <w:rFonts w:hint="default"/>
        <w:b w:val="0"/>
        <w:bCs w:val="0"/>
        <w:color w:val="0000FF"/>
        <w:sz w:val="24"/>
        <w:szCs w:val="24"/>
        <w:u w:val="single"/>
      </w:rPr>
    </w:lvl>
    <w:lvl w:ilvl="2">
      <w:start w:val="1"/>
      <w:numFmt w:val="decimal"/>
      <w:lvlText w:val="%1.%2.%3."/>
      <w:lvlJc w:val="left"/>
      <w:pPr>
        <w:tabs>
          <w:tab w:val="num" w:pos="2214"/>
        </w:tabs>
        <w:ind w:left="2214" w:hanging="1080"/>
      </w:pPr>
      <w:rPr>
        <w:rFonts w:hint="default"/>
        <w:b w:val="0"/>
        <w:bCs w:val="0"/>
        <w:color w:val="0000FF"/>
        <w:sz w:val="24"/>
        <w:szCs w:val="24"/>
        <w:u w:val="single"/>
      </w:rPr>
    </w:lvl>
    <w:lvl w:ilvl="3">
      <w:start w:val="1"/>
      <w:numFmt w:val="decimal"/>
      <w:lvlText w:val="%1.%2.%3.%4."/>
      <w:lvlJc w:val="left"/>
      <w:pPr>
        <w:tabs>
          <w:tab w:val="num" w:pos="2781"/>
        </w:tabs>
        <w:ind w:left="2781" w:hanging="1080"/>
      </w:pPr>
      <w:rPr>
        <w:rFonts w:hint="default"/>
        <w:b w:val="0"/>
        <w:bCs w:val="0"/>
        <w:color w:val="0000FF"/>
        <w:sz w:val="24"/>
        <w:szCs w:val="24"/>
        <w:u w:val="single"/>
      </w:rPr>
    </w:lvl>
    <w:lvl w:ilvl="4">
      <w:start w:val="1"/>
      <w:numFmt w:val="decimal"/>
      <w:lvlText w:val="%1.%2.%3.%4.%5."/>
      <w:lvlJc w:val="left"/>
      <w:pPr>
        <w:tabs>
          <w:tab w:val="num" w:pos="3708"/>
        </w:tabs>
        <w:ind w:left="3708" w:hanging="1440"/>
      </w:pPr>
      <w:rPr>
        <w:rFonts w:hint="default"/>
        <w:b w:val="0"/>
        <w:bCs w:val="0"/>
        <w:color w:val="0000FF"/>
        <w:sz w:val="24"/>
        <w:szCs w:val="24"/>
        <w:u w:val="single"/>
      </w:rPr>
    </w:lvl>
    <w:lvl w:ilvl="5">
      <w:start w:val="1"/>
      <w:numFmt w:val="decimal"/>
      <w:lvlText w:val="%1.%2.%3.%4.%5.%6."/>
      <w:lvlJc w:val="left"/>
      <w:pPr>
        <w:tabs>
          <w:tab w:val="num" w:pos="4635"/>
        </w:tabs>
        <w:ind w:left="4635" w:hanging="1800"/>
      </w:pPr>
      <w:rPr>
        <w:rFonts w:hint="default"/>
        <w:b w:val="0"/>
        <w:bCs w:val="0"/>
        <w:color w:val="0000FF"/>
        <w:sz w:val="24"/>
        <w:szCs w:val="24"/>
        <w:u w:val="single"/>
      </w:rPr>
    </w:lvl>
    <w:lvl w:ilvl="6">
      <w:start w:val="1"/>
      <w:numFmt w:val="decimal"/>
      <w:lvlText w:val="%1.%2.%3.%4.%5.%6.%7."/>
      <w:lvlJc w:val="left"/>
      <w:pPr>
        <w:tabs>
          <w:tab w:val="num" w:pos="5562"/>
        </w:tabs>
        <w:ind w:left="5562" w:hanging="2160"/>
      </w:pPr>
      <w:rPr>
        <w:rFonts w:hint="default"/>
        <w:b w:val="0"/>
        <w:bCs w:val="0"/>
        <w:color w:val="0000FF"/>
        <w:sz w:val="24"/>
        <w:szCs w:val="24"/>
        <w:u w:val="single"/>
      </w:rPr>
    </w:lvl>
    <w:lvl w:ilvl="7">
      <w:start w:val="1"/>
      <w:numFmt w:val="decimal"/>
      <w:lvlText w:val="%1.%2.%3.%4.%5.%6.%7.%8."/>
      <w:lvlJc w:val="left"/>
      <w:pPr>
        <w:tabs>
          <w:tab w:val="num" w:pos="6129"/>
        </w:tabs>
        <w:ind w:left="6129" w:hanging="2160"/>
      </w:pPr>
      <w:rPr>
        <w:rFonts w:hint="default"/>
        <w:b w:val="0"/>
        <w:bCs w:val="0"/>
        <w:color w:val="0000FF"/>
        <w:sz w:val="24"/>
        <w:szCs w:val="24"/>
        <w:u w:val="single"/>
      </w:rPr>
    </w:lvl>
    <w:lvl w:ilvl="8">
      <w:start w:val="1"/>
      <w:numFmt w:val="decimal"/>
      <w:lvlText w:val="%1.%2.%3.%4.%5.%6.%7.%8.%9."/>
      <w:lvlJc w:val="left"/>
      <w:pPr>
        <w:tabs>
          <w:tab w:val="num" w:pos="7056"/>
        </w:tabs>
        <w:ind w:left="7056" w:hanging="2520"/>
      </w:pPr>
      <w:rPr>
        <w:rFonts w:hint="default"/>
        <w:b w:val="0"/>
        <w:bCs w:val="0"/>
        <w:color w:val="0000FF"/>
        <w:sz w:val="24"/>
        <w:szCs w:val="24"/>
        <w:u w:val="single"/>
      </w:rPr>
    </w:lvl>
  </w:abstractNum>
  <w:abstractNum w:abstractNumId="5">
    <w:nsid w:val="1E9317FB"/>
    <w:multiLevelType w:val="multilevel"/>
    <w:tmpl w:val="C9EAA386"/>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
    <w:nsid w:val="25D34291"/>
    <w:multiLevelType w:val="multilevel"/>
    <w:tmpl w:val="AEFEE9F6"/>
    <w:lvl w:ilvl="0">
      <w:start w:val="3"/>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ABD5C0D"/>
    <w:multiLevelType w:val="multilevel"/>
    <w:tmpl w:val="2F58CEF8"/>
    <w:lvl w:ilvl="0">
      <w:start w:val="3"/>
      <w:numFmt w:val="decimal"/>
      <w:lvlText w:val="%1."/>
      <w:lvlJc w:val="left"/>
      <w:pPr>
        <w:tabs>
          <w:tab w:val="num" w:pos="440"/>
        </w:tabs>
        <w:ind w:left="440" w:hanging="440"/>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8">
    <w:nsid w:val="40AC4019"/>
    <w:multiLevelType w:val="multilevel"/>
    <w:tmpl w:val="9B7098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1D37EAA"/>
    <w:multiLevelType w:val="multilevel"/>
    <w:tmpl w:val="AEFEE9F6"/>
    <w:lvl w:ilvl="0">
      <w:start w:val="3"/>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3112A56"/>
    <w:multiLevelType w:val="multilevel"/>
    <w:tmpl w:val="E3D896DE"/>
    <w:lvl w:ilvl="0">
      <w:start w:val="2"/>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A3E79E7"/>
    <w:multiLevelType w:val="multilevel"/>
    <w:tmpl w:val="2B48F8D8"/>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287"/>
        </w:tabs>
        <w:ind w:left="1287" w:hanging="720"/>
      </w:pPr>
      <w:rPr>
        <w:rFonts w:hint="default"/>
        <w:b w:val="0"/>
        <w:bCs w:val="0"/>
        <w:color w:val="0000FF"/>
        <w:sz w:val="24"/>
        <w:szCs w:val="24"/>
        <w:u w:val="single"/>
      </w:rPr>
    </w:lvl>
    <w:lvl w:ilvl="2">
      <w:start w:val="1"/>
      <w:numFmt w:val="decimal"/>
      <w:lvlText w:val="%1.%2.%3."/>
      <w:lvlJc w:val="left"/>
      <w:pPr>
        <w:tabs>
          <w:tab w:val="num" w:pos="2214"/>
        </w:tabs>
        <w:ind w:left="2214" w:hanging="1080"/>
      </w:pPr>
      <w:rPr>
        <w:rFonts w:hint="default"/>
        <w:b w:val="0"/>
        <w:bCs w:val="0"/>
        <w:color w:val="0000FF"/>
        <w:sz w:val="24"/>
        <w:szCs w:val="24"/>
        <w:u w:val="single"/>
      </w:rPr>
    </w:lvl>
    <w:lvl w:ilvl="3">
      <w:start w:val="1"/>
      <w:numFmt w:val="decimal"/>
      <w:lvlText w:val="%1.%2.%3.%4."/>
      <w:lvlJc w:val="left"/>
      <w:pPr>
        <w:tabs>
          <w:tab w:val="num" w:pos="2781"/>
        </w:tabs>
        <w:ind w:left="2781" w:hanging="1080"/>
      </w:pPr>
      <w:rPr>
        <w:rFonts w:hint="default"/>
        <w:b w:val="0"/>
        <w:bCs w:val="0"/>
        <w:color w:val="0000FF"/>
        <w:sz w:val="24"/>
        <w:szCs w:val="24"/>
        <w:u w:val="single"/>
      </w:rPr>
    </w:lvl>
    <w:lvl w:ilvl="4">
      <w:start w:val="1"/>
      <w:numFmt w:val="decimal"/>
      <w:lvlText w:val="%1.%2.%3.%4.%5."/>
      <w:lvlJc w:val="left"/>
      <w:pPr>
        <w:tabs>
          <w:tab w:val="num" w:pos="3708"/>
        </w:tabs>
        <w:ind w:left="3708" w:hanging="1440"/>
      </w:pPr>
      <w:rPr>
        <w:rFonts w:hint="default"/>
        <w:b w:val="0"/>
        <w:bCs w:val="0"/>
        <w:color w:val="0000FF"/>
        <w:sz w:val="24"/>
        <w:szCs w:val="24"/>
        <w:u w:val="single"/>
      </w:rPr>
    </w:lvl>
    <w:lvl w:ilvl="5">
      <w:start w:val="1"/>
      <w:numFmt w:val="decimal"/>
      <w:lvlText w:val="%1.%2.%3.%4.%5.%6."/>
      <w:lvlJc w:val="left"/>
      <w:pPr>
        <w:tabs>
          <w:tab w:val="num" w:pos="4635"/>
        </w:tabs>
        <w:ind w:left="4635" w:hanging="1800"/>
      </w:pPr>
      <w:rPr>
        <w:rFonts w:hint="default"/>
        <w:b w:val="0"/>
        <w:bCs w:val="0"/>
        <w:color w:val="0000FF"/>
        <w:sz w:val="24"/>
        <w:szCs w:val="24"/>
        <w:u w:val="single"/>
      </w:rPr>
    </w:lvl>
    <w:lvl w:ilvl="6">
      <w:start w:val="1"/>
      <w:numFmt w:val="decimal"/>
      <w:lvlText w:val="%1.%2.%3.%4.%5.%6.%7."/>
      <w:lvlJc w:val="left"/>
      <w:pPr>
        <w:tabs>
          <w:tab w:val="num" w:pos="5562"/>
        </w:tabs>
        <w:ind w:left="5562" w:hanging="2160"/>
      </w:pPr>
      <w:rPr>
        <w:rFonts w:hint="default"/>
        <w:b w:val="0"/>
        <w:bCs w:val="0"/>
        <w:color w:val="0000FF"/>
        <w:sz w:val="24"/>
        <w:szCs w:val="24"/>
        <w:u w:val="single"/>
      </w:rPr>
    </w:lvl>
    <w:lvl w:ilvl="7">
      <w:start w:val="1"/>
      <w:numFmt w:val="decimal"/>
      <w:lvlText w:val="%1.%2.%3.%4.%5.%6.%7.%8."/>
      <w:lvlJc w:val="left"/>
      <w:pPr>
        <w:tabs>
          <w:tab w:val="num" w:pos="6129"/>
        </w:tabs>
        <w:ind w:left="6129" w:hanging="2160"/>
      </w:pPr>
      <w:rPr>
        <w:rFonts w:hint="default"/>
        <w:b w:val="0"/>
        <w:bCs w:val="0"/>
        <w:color w:val="0000FF"/>
        <w:sz w:val="24"/>
        <w:szCs w:val="24"/>
        <w:u w:val="single"/>
      </w:rPr>
    </w:lvl>
    <w:lvl w:ilvl="8">
      <w:start w:val="1"/>
      <w:numFmt w:val="decimal"/>
      <w:lvlText w:val="%1.%2.%3.%4.%5.%6.%7.%8.%9."/>
      <w:lvlJc w:val="left"/>
      <w:pPr>
        <w:tabs>
          <w:tab w:val="num" w:pos="7056"/>
        </w:tabs>
        <w:ind w:left="7056" w:hanging="2520"/>
      </w:pPr>
      <w:rPr>
        <w:rFonts w:hint="default"/>
        <w:b w:val="0"/>
        <w:bCs w:val="0"/>
        <w:color w:val="0000FF"/>
        <w:sz w:val="24"/>
        <w:szCs w:val="24"/>
        <w:u w:val="single"/>
      </w:rPr>
    </w:lvl>
  </w:abstractNum>
  <w:abstractNum w:abstractNumId="12">
    <w:nsid w:val="5ADC63AE"/>
    <w:multiLevelType w:val="multilevel"/>
    <w:tmpl w:val="AEFEE9F6"/>
    <w:lvl w:ilvl="0">
      <w:start w:val="3"/>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B941804"/>
    <w:multiLevelType w:val="multilevel"/>
    <w:tmpl w:val="E998F922"/>
    <w:lvl w:ilvl="0">
      <w:start w:val="3"/>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DB2403A"/>
    <w:multiLevelType w:val="multilevel"/>
    <w:tmpl w:val="8A043FFC"/>
    <w:lvl w:ilvl="0">
      <w:start w:val="2"/>
      <w:numFmt w:val="decimal"/>
      <w:lvlText w:val="%1."/>
      <w:lvlJc w:val="left"/>
      <w:pPr>
        <w:tabs>
          <w:tab w:val="num" w:pos="400"/>
        </w:tabs>
        <w:ind w:left="400" w:hanging="400"/>
      </w:pPr>
      <w:rPr>
        <w:rFonts w:hint="default"/>
        <w:b w:val="0"/>
        <w:bCs w:val="0"/>
        <w:color w:val="0000FF"/>
        <w:sz w:val="24"/>
        <w:szCs w:val="24"/>
        <w:u w:val="single"/>
      </w:rPr>
    </w:lvl>
    <w:lvl w:ilvl="1">
      <w:start w:val="1"/>
      <w:numFmt w:val="decimal"/>
      <w:lvlText w:val="%1.%2."/>
      <w:lvlJc w:val="left"/>
      <w:pPr>
        <w:tabs>
          <w:tab w:val="num" w:pos="1287"/>
        </w:tabs>
        <w:ind w:left="1287" w:hanging="720"/>
      </w:pPr>
      <w:rPr>
        <w:rFonts w:hint="default"/>
        <w:b w:val="0"/>
        <w:bCs w:val="0"/>
        <w:color w:val="0000FF"/>
        <w:sz w:val="24"/>
        <w:szCs w:val="24"/>
        <w:u w:val="single"/>
      </w:rPr>
    </w:lvl>
    <w:lvl w:ilvl="2">
      <w:start w:val="1"/>
      <w:numFmt w:val="decimal"/>
      <w:lvlText w:val="%1.%2.%3."/>
      <w:lvlJc w:val="left"/>
      <w:pPr>
        <w:tabs>
          <w:tab w:val="num" w:pos="2214"/>
        </w:tabs>
        <w:ind w:left="2214" w:hanging="1080"/>
      </w:pPr>
      <w:rPr>
        <w:rFonts w:hint="default"/>
        <w:b w:val="0"/>
        <w:bCs w:val="0"/>
        <w:color w:val="0000FF"/>
        <w:sz w:val="24"/>
        <w:szCs w:val="24"/>
        <w:u w:val="single"/>
      </w:rPr>
    </w:lvl>
    <w:lvl w:ilvl="3">
      <w:start w:val="1"/>
      <w:numFmt w:val="decimal"/>
      <w:lvlText w:val="%1.%2.%3.%4."/>
      <w:lvlJc w:val="left"/>
      <w:pPr>
        <w:tabs>
          <w:tab w:val="num" w:pos="2781"/>
        </w:tabs>
        <w:ind w:left="2781" w:hanging="1080"/>
      </w:pPr>
      <w:rPr>
        <w:rFonts w:hint="default"/>
        <w:b w:val="0"/>
        <w:bCs w:val="0"/>
        <w:color w:val="0000FF"/>
        <w:sz w:val="24"/>
        <w:szCs w:val="24"/>
        <w:u w:val="single"/>
      </w:rPr>
    </w:lvl>
    <w:lvl w:ilvl="4">
      <w:start w:val="1"/>
      <w:numFmt w:val="decimal"/>
      <w:lvlText w:val="%1.%2.%3.%4.%5."/>
      <w:lvlJc w:val="left"/>
      <w:pPr>
        <w:tabs>
          <w:tab w:val="num" w:pos="3708"/>
        </w:tabs>
        <w:ind w:left="3708" w:hanging="1440"/>
      </w:pPr>
      <w:rPr>
        <w:rFonts w:hint="default"/>
        <w:b w:val="0"/>
        <w:bCs w:val="0"/>
        <w:color w:val="0000FF"/>
        <w:sz w:val="24"/>
        <w:szCs w:val="24"/>
        <w:u w:val="single"/>
      </w:rPr>
    </w:lvl>
    <w:lvl w:ilvl="5">
      <w:start w:val="1"/>
      <w:numFmt w:val="decimal"/>
      <w:lvlText w:val="%1.%2.%3.%4.%5.%6."/>
      <w:lvlJc w:val="left"/>
      <w:pPr>
        <w:tabs>
          <w:tab w:val="num" w:pos="4635"/>
        </w:tabs>
        <w:ind w:left="4635" w:hanging="1800"/>
      </w:pPr>
      <w:rPr>
        <w:rFonts w:hint="default"/>
        <w:b w:val="0"/>
        <w:bCs w:val="0"/>
        <w:color w:val="0000FF"/>
        <w:sz w:val="24"/>
        <w:szCs w:val="24"/>
        <w:u w:val="single"/>
      </w:rPr>
    </w:lvl>
    <w:lvl w:ilvl="6">
      <w:start w:val="1"/>
      <w:numFmt w:val="decimal"/>
      <w:lvlText w:val="%1.%2.%3.%4.%5.%6.%7."/>
      <w:lvlJc w:val="left"/>
      <w:pPr>
        <w:tabs>
          <w:tab w:val="num" w:pos="5562"/>
        </w:tabs>
        <w:ind w:left="5562" w:hanging="2160"/>
      </w:pPr>
      <w:rPr>
        <w:rFonts w:hint="default"/>
        <w:b w:val="0"/>
        <w:bCs w:val="0"/>
        <w:color w:val="0000FF"/>
        <w:sz w:val="24"/>
        <w:szCs w:val="24"/>
        <w:u w:val="single"/>
      </w:rPr>
    </w:lvl>
    <w:lvl w:ilvl="7">
      <w:start w:val="1"/>
      <w:numFmt w:val="decimal"/>
      <w:lvlText w:val="%1.%2.%3.%4.%5.%6.%7.%8."/>
      <w:lvlJc w:val="left"/>
      <w:pPr>
        <w:tabs>
          <w:tab w:val="num" w:pos="6129"/>
        </w:tabs>
        <w:ind w:left="6129" w:hanging="2160"/>
      </w:pPr>
      <w:rPr>
        <w:rFonts w:hint="default"/>
        <w:b w:val="0"/>
        <w:bCs w:val="0"/>
        <w:color w:val="0000FF"/>
        <w:sz w:val="24"/>
        <w:szCs w:val="24"/>
        <w:u w:val="single"/>
      </w:rPr>
    </w:lvl>
    <w:lvl w:ilvl="8">
      <w:start w:val="1"/>
      <w:numFmt w:val="decimal"/>
      <w:lvlText w:val="%1.%2.%3.%4.%5.%6.%7.%8.%9."/>
      <w:lvlJc w:val="left"/>
      <w:pPr>
        <w:tabs>
          <w:tab w:val="num" w:pos="7056"/>
        </w:tabs>
        <w:ind w:left="7056" w:hanging="2520"/>
      </w:pPr>
      <w:rPr>
        <w:rFonts w:hint="default"/>
        <w:b w:val="0"/>
        <w:bCs w:val="0"/>
        <w:color w:val="0000FF"/>
        <w:sz w:val="24"/>
        <w:szCs w:val="24"/>
        <w:u w:val="single"/>
      </w:rPr>
    </w:lvl>
  </w:abstractNum>
  <w:abstractNum w:abstractNumId="15">
    <w:nsid w:val="69E53295"/>
    <w:multiLevelType w:val="hybridMultilevel"/>
    <w:tmpl w:val="CF6E449C"/>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6">
    <w:nsid w:val="6B2239B2"/>
    <w:multiLevelType w:val="multilevel"/>
    <w:tmpl w:val="2A4AA0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A7414D2"/>
    <w:multiLevelType w:val="multilevel"/>
    <w:tmpl w:val="F884994E"/>
    <w:lvl w:ilvl="0">
      <w:start w:val="2"/>
      <w:numFmt w:val="decimal"/>
      <w:lvlText w:val="%1."/>
      <w:lvlJc w:val="left"/>
      <w:pPr>
        <w:tabs>
          <w:tab w:val="num" w:pos="440"/>
        </w:tabs>
        <w:ind w:left="440" w:hanging="4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F1F2CA9"/>
    <w:multiLevelType w:val="multilevel"/>
    <w:tmpl w:val="223A6FEA"/>
    <w:lvl w:ilvl="0">
      <w:start w:val="2"/>
      <w:numFmt w:val="decimal"/>
      <w:lvlText w:val="%1."/>
      <w:lvlJc w:val="left"/>
      <w:pPr>
        <w:tabs>
          <w:tab w:val="num" w:pos="400"/>
        </w:tabs>
        <w:ind w:left="400" w:hanging="400"/>
      </w:pPr>
      <w:rPr>
        <w:rFonts w:hint="default"/>
        <w:b w:val="0"/>
        <w:bCs w:val="0"/>
        <w:color w:val="0000FF"/>
        <w:sz w:val="24"/>
        <w:szCs w:val="24"/>
        <w:u w:val="single"/>
      </w:rPr>
    </w:lvl>
    <w:lvl w:ilvl="1">
      <w:start w:val="1"/>
      <w:numFmt w:val="decimal"/>
      <w:lvlText w:val="%1.%2."/>
      <w:lvlJc w:val="left"/>
      <w:pPr>
        <w:tabs>
          <w:tab w:val="num" w:pos="1287"/>
        </w:tabs>
        <w:ind w:left="1287" w:hanging="720"/>
      </w:pPr>
      <w:rPr>
        <w:rFonts w:hint="default"/>
        <w:b w:val="0"/>
        <w:bCs w:val="0"/>
        <w:color w:val="0000FF"/>
        <w:sz w:val="24"/>
        <w:szCs w:val="24"/>
        <w:u w:val="single"/>
      </w:rPr>
    </w:lvl>
    <w:lvl w:ilvl="2">
      <w:start w:val="1"/>
      <w:numFmt w:val="decimal"/>
      <w:lvlText w:val="%1.%2.%3."/>
      <w:lvlJc w:val="left"/>
      <w:pPr>
        <w:tabs>
          <w:tab w:val="num" w:pos="2214"/>
        </w:tabs>
        <w:ind w:left="2214" w:hanging="1080"/>
      </w:pPr>
      <w:rPr>
        <w:rFonts w:hint="default"/>
        <w:b w:val="0"/>
        <w:bCs w:val="0"/>
        <w:color w:val="0000FF"/>
        <w:sz w:val="24"/>
        <w:szCs w:val="24"/>
        <w:u w:val="single"/>
      </w:rPr>
    </w:lvl>
    <w:lvl w:ilvl="3">
      <w:start w:val="1"/>
      <w:numFmt w:val="decimal"/>
      <w:lvlText w:val="%1.%2.%3.%4."/>
      <w:lvlJc w:val="left"/>
      <w:pPr>
        <w:tabs>
          <w:tab w:val="num" w:pos="2781"/>
        </w:tabs>
        <w:ind w:left="2781" w:hanging="1080"/>
      </w:pPr>
      <w:rPr>
        <w:rFonts w:hint="default"/>
        <w:b w:val="0"/>
        <w:bCs w:val="0"/>
        <w:color w:val="0000FF"/>
        <w:sz w:val="24"/>
        <w:szCs w:val="24"/>
        <w:u w:val="single"/>
      </w:rPr>
    </w:lvl>
    <w:lvl w:ilvl="4">
      <w:start w:val="1"/>
      <w:numFmt w:val="decimal"/>
      <w:lvlText w:val="%1.%2.%3.%4.%5."/>
      <w:lvlJc w:val="left"/>
      <w:pPr>
        <w:tabs>
          <w:tab w:val="num" w:pos="3708"/>
        </w:tabs>
        <w:ind w:left="3708" w:hanging="1440"/>
      </w:pPr>
      <w:rPr>
        <w:rFonts w:hint="default"/>
        <w:b w:val="0"/>
        <w:bCs w:val="0"/>
        <w:color w:val="0000FF"/>
        <w:sz w:val="24"/>
        <w:szCs w:val="24"/>
        <w:u w:val="single"/>
      </w:rPr>
    </w:lvl>
    <w:lvl w:ilvl="5">
      <w:start w:val="1"/>
      <w:numFmt w:val="decimal"/>
      <w:lvlText w:val="%1.%2.%3.%4.%5.%6."/>
      <w:lvlJc w:val="left"/>
      <w:pPr>
        <w:tabs>
          <w:tab w:val="num" w:pos="4635"/>
        </w:tabs>
        <w:ind w:left="4635" w:hanging="1800"/>
      </w:pPr>
      <w:rPr>
        <w:rFonts w:hint="default"/>
        <w:b w:val="0"/>
        <w:bCs w:val="0"/>
        <w:color w:val="0000FF"/>
        <w:sz w:val="24"/>
        <w:szCs w:val="24"/>
        <w:u w:val="single"/>
      </w:rPr>
    </w:lvl>
    <w:lvl w:ilvl="6">
      <w:start w:val="1"/>
      <w:numFmt w:val="decimal"/>
      <w:lvlText w:val="%1.%2.%3.%4.%5.%6.%7."/>
      <w:lvlJc w:val="left"/>
      <w:pPr>
        <w:tabs>
          <w:tab w:val="num" w:pos="5562"/>
        </w:tabs>
        <w:ind w:left="5562" w:hanging="2160"/>
      </w:pPr>
      <w:rPr>
        <w:rFonts w:hint="default"/>
        <w:b w:val="0"/>
        <w:bCs w:val="0"/>
        <w:color w:val="0000FF"/>
        <w:sz w:val="24"/>
        <w:szCs w:val="24"/>
        <w:u w:val="single"/>
      </w:rPr>
    </w:lvl>
    <w:lvl w:ilvl="7">
      <w:start w:val="1"/>
      <w:numFmt w:val="decimal"/>
      <w:lvlText w:val="%1.%2.%3.%4.%5.%6.%7.%8."/>
      <w:lvlJc w:val="left"/>
      <w:pPr>
        <w:tabs>
          <w:tab w:val="num" w:pos="6129"/>
        </w:tabs>
        <w:ind w:left="6129" w:hanging="2160"/>
      </w:pPr>
      <w:rPr>
        <w:rFonts w:hint="default"/>
        <w:b w:val="0"/>
        <w:bCs w:val="0"/>
        <w:color w:val="0000FF"/>
        <w:sz w:val="24"/>
        <w:szCs w:val="24"/>
        <w:u w:val="single"/>
      </w:rPr>
    </w:lvl>
    <w:lvl w:ilvl="8">
      <w:start w:val="1"/>
      <w:numFmt w:val="decimal"/>
      <w:lvlText w:val="%1.%2.%3.%4.%5.%6.%7.%8.%9."/>
      <w:lvlJc w:val="left"/>
      <w:pPr>
        <w:tabs>
          <w:tab w:val="num" w:pos="7056"/>
        </w:tabs>
        <w:ind w:left="7056" w:hanging="2520"/>
      </w:pPr>
      <w:rPr>
        <w:rFonts w:hint="default"/>
        <w:b w:val="0"/>
        <w:bCs w:val="0"/>
        <w:color w:val="0000FF"/>
        <w:sz w:val="24"/>
        <w:szCs w:val="24"/>
        <w:u w:val="single"/>
      </w:rPr>
    </w:lvl>
  </w:abstractNum>
  <w:num w:numId="1">
    <w:abstractNumId w:val="15"/>
  </w:num>
  <w:num w:numId="2">
    <w:abstractNumId w:val="2"/>
  </w:num>
  <w:num w:numId="3">
    <w:abstractNumId w:val="14"/>
  </w:num>
  <w:num w:numId="4">
    <w:abstractNumId w:val="4"/>
  </w:num>
  <w:num w:numId="5">
    <w:abstractNumId w:val="11"/>
  </w:num>
  <w:num w:numId="6">
    <w:abstractNumId w:val="18"/>
  </w:num>
  <w:num w:numId="7">
    <w:abstractNumId w:val="17"/>
  </w:num>
  <w:num w:numId="8">
    <w:abstractNumId w:val="13"/>
  </w:num>
  <w:num w:numId="9">
    <w:abstractNumId w:val="1"/>
  </w:num>
  <w:num w:numId="10">
    <w:abstractNumId w:val="8"/>
  </w:num>
  <w:num w:numId="11">
    <w:abstractNumId w:val="10"/>
  </w:num>
  <w:num w:numId="12">
    <w:abstractNumId w:val="7"/>
  </w:num>
  <w:num w:numId="13">
    <w:abstractNumId w:val="12"/>
  </w:num>
  <w:num w:numId="14">
    <w:abstractNumId w:val="5"/>
  </w:num>
  <w:num w:numId="15">
    <w:abstractNumId w:val="0"/>
  </w:num>
  <w:num w:numId="16">
    <w:abstractNumId w:val="9"/>
  </w:num>
  <w:num w:numId="17">
    <w:abstractNumId w:val="3"/>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431"/>
  <w:autoHyphenation/>
  <w:hyphenationZone w:val="425"/>
  <w:doNotHyphenateCaps/>
  <w:evenAndOddHeader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05"/>
    <w:rsid w:val="00044736"/>
    <w:rsid w:val="00065995"/>
    <w:rsid w:val="00177720"/>
    <w:rsid w:val="001910E7"/>
    <w:rsid w:val="001E2251"/>
    <w:rsid w:val="002D4939"/>
    <w:rsid w:val="004534B4"/>
    <w:rsid w:val="00766DF6"/>
    <w:rsid w:val="00834768"/>
    <w:rsid w:val="00843C0E"/>
    <w:rsid w:val="00874E77"/>
    <w:rsid w:val="00BD2925"/>
    <w:rsid w:val="00C372FB"/>
    <w:rsid w:val="00E6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27D5F5-4C2E-41A6-A09A-CB934361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567"/>
      <w:jc w:val="both"/>
      <w:textAlignment w:val="baseline"/>
    </w:pPr>
    <w:rPr>
      <w:rFonts w:ascii="Arial" w:hAnsi="Arial" w:cs="Arial"/>
      <w:sz w:val="24"/>
      <w:szCs w:val="24"/>
    </w:rPr>
  </w:style>
  <w:style w:type="paragraph" w:styleId="1">
    <w:name w:val="heading 1"/>
    <w:basedOn w:val="a"/>
    <w:next w:val="a"/>
    <w:link w:val="10"/>
    <w:uiPriority w:val="99"/>
    <w:qFormat/>
    <w:pPr>
      <w:keepNext/>
      <w:spacing w:before="240" w:after="60"/>
      <w:jc w:val="center"/>
      <w:outlineLvl w:val="0"/>
    </w:pPr>
    <w:rPr>
      <w:b/>
      <w:bCs/>
      <w:kern w:val="32"/>
      <w:sz w:val="32"/>
      <w:szCs w:val="32"/>
    </w:rPr>
  </w:style>
  <w:style w:type="paragraph" w:styleId="2">
    <w:name w:val="heading 2"/>
    <w:basedOn w:val="a"/>
    <w:next w:val="a"/>
    <w:link w:val="20"/>
    <w:uiPriority w:val="99"/>
    <w:qFormat/>
    <w:pPr>
      <w:keepNext/>
      <w:spacing w:before="240" w:after="60"/>
      <w:jc w:val="center"/>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paragraph" w:styleId="4">
    <w:name w:val="heading 4"/>
    <w:basedOn w:val="a"/>
    <w:next w:val="a"/>
    <w:link w:val="40"/>
    <w:uiPriority w:val="99"/>
    <w:qFormat/>
    <w:pPr>
      <w:keepNext/>
      <w:tabs>
        <w:tab w:val="left" w:pos="0"/>
      </w:tabs>
      <w:jc w:val="right"/>
      <w:outlineLvl w:val="3"/>
    </w:pPr>
    <w:rPr>
      <w:sz w:val="32"/>
      <w:szCs w:val="32"/>
    </w:rPr>
  </w:style>
  <w:style w:type="paragraph" w:styleId="5">
    <w:name w:val="heading 5"/>
    <w:basedOn w:val="a"/>
    <w:next w:val="a"/>
    <w:link w:val="50"/>
    <w:uiPriority w:val="99"/>
    <w:qFormat/>
    <w:pPr>
      <w:keepNext/>
      <w:tabs>
        <w:tab w:val="left" w:pos="8647"/>
      </w:tabs>
      <w:ind w:left="2127" w:right="992" w:firstLine="0"/>
      <w:outlineLvl w:val="4"/>
    </w:pPr>
    <w:rPr>
      <w:i/>
      <w:iCs/>
    </w:rPr>
  </w:style>
  <w:style w:type="paragraph" w:styleId="6">
    <w:name w:val="heading 6"/>
    <w:basedOn w:val="a"/>
    <w:next w:val="a"/>
    <w:link w:val="60"/>
    <w:uiPriority w:val="99"/>
    <w:qFormat/>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endnote reference"/>
    <w:uiPriority w:val="99"/>
    <w:semiHidden/>
    <w:rPr>
      <w:vertAlign w:val="superscript"/>
    </w:rPr>
  </w:style>
  <w:style w:type="character" w:styleId="a4">
    <w:name w:val="footnote reference"/>
    <w:uiPriority w:val="99"/>
    <w:semiHidden/>
    <w:rPr>
      <w:vertAlign w:val="superscript"/>
    </w:rPr>
  </w:style>
  <w:style w:type="paragraph" w:styleId="a5">
    <w:name w:val="header"/>
    <w:basedOn w:val="a"/>
    <w:link w:val="a6"/>
    <w:uiPriority w:val="99"/>
    <w:pPr>
      <w:tabs>
        <w:tab w:val="center" w:pos="4536"/>
        <w:tab w:val="right" w:pos="9072"/>
      </w:tabs>
    </w:pPr>
  </w:style>
  <w:style w:type="character" w:customStyle="1" w:styleId="a6">
    <w:name w:val="Верхний колонтитул Знак"/>
    <w:link w:val="a5"/>
    <w:uiPriority w:val="99"/>
    <w:semiHidden/>
    <w:rPr>
      <w:rFonts w:ascii="Arial" w:hAnsi="Arial" w:cs="Arial"/>
      <w:sz w:val="24"/>
      <w:szCs w:val="24"/>
    </w:rPr>
  </w:style>
  <w:style w:type="paragraph" w:styleId="a7">
    <w:name w:val="footer"/>
    <w:basedOn w:val="a"/>
    <w:link w:val="a8"/>
    <w:uiPriority w:val="99"/>
    <w:pPr>
      <w:tabs>
        <w:tab w:val="center" w:pos="4536"/>
        <w:tab w:val="right" w:pos="9072"/>
      </w:tabs>
    </w:pPr>
  </w:style>
  <w:style w:type="character" w:customStyle="1" w:styleId="a8">
    <w:name w:val="Нижний колонтитул Знак"/>
    <w:link w:val="a7"/>
    <w:uiPriority w:val="99"/>
    <w:semiHidden/>
    <w:rPr>
      <w:rFonts w:ascii="Arial" w:hAnsi="Arial" w:cs="Arial"/>
      <w:sz w:val="24"/>
      <w:szCs w:val="24"/>
    </w:rPr>
  </w:style>
  <w:style w:type="character" w:styleId="a9">
    <w:name w:val="page number"/>
    <w:uiPriority w:val="99"/>
  </w:style>
  <w:style w:type="paragraph" w:styleId="aa">
    <w:name w:val="footnote text"/>
    <w:basedOn w:val="a"/>
    <w:link w:val="ab"/>
    <w:uiPriority w:val="99"/>
    <w:semiHidden/>
  </w:style>
  <w:style w:type="character" w:customStyle="1" w:styleId="ab">
    <w:name w:val="Текст сноски Знак"/>
    <w:link w:val="aa"/>
    <w:uiPriority w:val="99"/>
    <w:semiHidden/>
    <w:rPr>
      <w:rFonts w:ascii="Arial" w:hAnsi="Arial" w:cs="Arial"/>
      <w:sz w:val="20"/>
      <w:szCs w:val="20"/>
    </w:rPr>
  </w:style>
  <w:style w:type="paragraph" w:styleId="ac">
    <w:name w:val="endnote text"/>
    <w:basedOn w:val="a"/>
    <w:link w:val="ad"/>
    <w:uiPriority w:val="99"/>
    <w:semiHidden/>
  </w:style>
  <w:style w:type="character" w:customStyle="1" w:styleId="ad">
    <w:name w:val="Текст концевой сноски Знак"/>
    <w:link w:val="ac"/>
    <w:uiPriority w:val="99"/>
    <w:semiHidden/>
    <w:rPr>
      <w:rFonts w:ascii="Arial" w:hAnsi="Arial" w:cs="Arial"/>
      <w:sz w:val="20"/>
      <w:szCs w:val="20"/>
    </w:rPr>
  </w:style>
  <w:style w:type="paragraph" w:styleId="21">
    <w:name w:val="Body Text 2"/>
    <w:basedOn w:val="a"/>
    <w:link w:val="22"/>
    <w:uiPriority w:val="99"/>
    <w:pPr>
      <w:spacing w:line="340" w:lineRule="exact"/>
      <w:ind w:firstLine="360"/>
    </w:pPr>
    <w:rPr>
      <w:rFonts w:ascii="Academy" w:hAnsi="Academy" w:cs="Academy"/>
    </w:rPr>
  </w:style>
  <w:style w:type="character" w:customStyle="1" w:styleId="22">
    <w:name w:val="Основной текст 2 Знак"/>
    <w:link w:val="21"/>
    <w:uiPriority w:val="99"/>
    <w:semiHidden/>
    <w:rPr>
      <w:rFonts w:ascii="Arial" w:hAnsi="Arial" w:cs="Arial"/>
      <w:sz w:val="24"/>
      <w:szCs w:val="24"/>
    </w:rPr>
  </w:style>
  <w:style w:type="paragraph" w:styleId="23">
    <w:name w:val="Body Text Indent 2"/>
    <w:basedOn w:val="a"/>
    <w:link w:val="24"/>
    <w:uiPriority w:val="99"/>
    <w:pPr>
      <w:spacing w:line="340" w:lineRule="exact"/>
      <w:ind w:firstLine="360"/>
    </w:pPr>
    <w:rPr>
      <w:rFonts w:ascii="Academy" w:hAnsi="Academy" w:cs="Academy"/>
      <w:sz w:val="36"/>
      <w:szCs w:val="36"/>
    </w:rPr>
  </w:style>
  <w:style w:type="character" w:customStyle="1" w:styleId="24">
    <w:name w:val="Основной текст с отступом 2 Знак"/>
    <w:link w:val="23"/>
    <w:uiPriority w:val="99"/>
    <w:semiHidden/>
    <w:rPr>
      <w:rFonts w:ascii="Arial" w:hAnsi="Arial" w:cs="Arial"/>
      <w:sz w:val="24"/>
      <w:szCs w:val="24"/>
    </w:rPr>
  </w:style>
  <w:style w:type="paragraph" w:styleId="11">
    <w:name w:val="toc 1"/>
    <w:basedOn w:val="a"/>
    <w:next w:val="a"/>
    <w:autoRedefine/>
    <w:uiPriority w:val="99"/>
    <w:semiHidden/>
    <w:pPr>
      <w:spacing w:before="240" w:after="120"/>
      <w:jc w:val="left"/>
    </w:pPr>
    <w:rPr>
      <w:rFonts w:ascii="Times New Roman" w:hAnsi="Times New Roman" w:cs="Times New Roman"/>
      <w:b/>
      <w:bCs/>
    </w:rPr>
  </w:style>
  <w:style w:type="paragraph" w:styleId="25">
    <w:name w:val="toc 2"/>
    <w:basedOn w:val="a"/>
    <w:next w:val="a"/>
    <w:autoRedefine/>
    <w:uiPriority w:val="99"/>
    <w:semiHidden/>
    <w:pPr>
      <w:spacing w:before="120"/>
      <w:ind w:left="240"/>
      <w:jc w:val="left"/>
    </w:pPr>
    <w:rPr>
      <w:rFonts w:ascii="Times New Roman" w:hAnsi="Times New Roman" w:cs="Times New Roman"/>
      <w:i/>
      <w:iCs/>
    </w:rPr>
  </w:style>
  <w:style w:type="paragraph" w:styleId="31">
    <w:name w:val="toc 3"/>
    <w:basedOn w:val="a"/>
    <w:next w:val="a"/>
    <w:autoRedefine/>
    <w:uiPriority w:val="99"/>
    <w:semiHidden/>
    <w:pPr>
      <w:ind w:left="480"/>
      <w:jc w:val="left"/>
    </w:pPr>
    <w:rPr>
      <w:rFonts w:ascii="Times New Roman" w:hAnsi="Times New Roman" w:cs="Times New Roman"/>
    </w:rPr>
  </w:style>
  <w:style w:type="paragraph" w:styleId="41">
    <w:name w:val="toc 4"/>
    <w:basedOn w:val="a"/>
    <w:next w:val="a"/>
    <w:autoRedefine/>
    <w:uiPriority w:val="99"/>
    <w:semiHidden/>
    <w:pPr>
      <w:ind w:left="720"/>
      <w:jc w:val="left"/>
    </w:pPr>
    <w:rPr>
      <w:rFonts w:ascii="Times New Roman" w:hAnsi="Times New Roman" w:cs="Times New Roman"/>
    </w:rPr>
  </w:style>
  <w:style w:type="paragraph" w:styleId="51">
    <w:name w:val="toc 5"/>
    <w:basedOn w:val="a"/>
    <w:next w:val="a"/>
    <w:autoRedefine/>
    <w:uiPriority w:val="99"/>
    <w:semiHidden/>
    <w:pPr>
      <w:ind w:left="960"/>
      <w:jc w:val="left"/>
    </w:pPr>
    <w:rPr>
      <w:rFonts w:ascii="Times New Roman" w:hAnsi="Times New Roman" w:cs="Times New Roman"/>
    </w:rPr>
  </w:style>
  <w:style w:type="paragraph" w:styleId="61">
    <w:name w:val="toc 6"/>
    <w:basedOn w:val="a"/>
    <w:next w:val="a"/>
    <w:autoRedefine/>
    <w:uiPriority w:val="99"/>
    <w:semiHidden/>
    <w:pPr>
      <w:ind w:left="1200"/>
      <w:jc w:val="left"/>
    </w:pPr>
    <w:rPr>
      <w:rFonts w:ascii="Times New Roman" w:hAnsi="Times New Roman" w:cs="Times New Roman"/>
    </w:rPr>
  </w:style>
  <w:style w:type="paragraph" w:styleId="7">
    <w:name w:val="toc 7"/>
    <w:basedOn w:val="a"/>
    <w:next w:val="a"/>
    <w:autoRedefine/>
    <w:uiPriority w:val="99"/>
    <w:semiHidden/>
    <w:pPr>
      <w:ind w:left="1440"/>
      <w:jc w:val="left"/>
    </w:pPr>
    <w:rPr>
      <w:rFonts w:ascii="Times New Roman" w:hAnsi="Times New Roman" w:cs="Times New Roman"/>
    </w:rPr>
  </w:style>
  <w:style w:type="paragraph" w:styleId="8">
    <w:name w:val="toc 8"/>
    <w:basedOn w:val="a"/>
    <w:next w:val="a"/>
    <w:autoRedefine/>
    <w:uiPriority w:val="99"/>
    <w:semiHidden/>
    <w:pPr>
      <w:ind w:left="1680"/>
      <w:jc w:val="left"/>
    </w:pPr>
    <w:rPr>
      <w:rFonts w:ascii="Times New Roman" w:hAnsi="Times New Roman" w:cs="Times New Roman"/>
    </w:rPr>
  </w:style>
  <w:style w:type="paragraph" w:styleId="9">
    <w:name w:val="toc 9"/>
    <w:basedOn w:val="a"/>
    <w:next w:val="a"/>
    <w:autoRedefine/>
    <w:uiPriority w:val="99"/>
    <w:semiHidden/>
    <w:pPr>
      <w:ind w:left="1920"/>
      <w:jc w:val="left"/>
    </w:pPr>
    <w:rPr>
      <w:rFonts w:ascii="Times New Roman" w:hAnsi="Times New Roman" w:cs="Times New Roman"/>
    </w:rPr>
  </w:style>
  <w:style w:type="paragraph" w:styleId="ae">
    <w:name w:val="Title"/>
    <w:basedOn w:val="a"/>
    <w:link w:val="af"/>
    <w:uiPriority w:val="99"/>
    <w:qFormat/>
    <w:pPr>
      <w:jc w:val="center"/>
    </w:pPr>
    <w:rPr>
      <w:b/>
      <w:bCs/>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character" w:styleId="af0">
    <w:name w:val="Hyperlink"/>
    <w:uiPriority w:val="99"/>
    <w:rPr>
      <w:color w:val="0000FF"/>
      <w:u w:val="single"/>
    </w:rPr>
  </w:style>
  <w:style w:type="paragraph" w:styleId="32">
    <w:name w:val="Body Text Indent 3"/>
    <w:basedOn w:val="a"/>
    <w:link w:val="33"/>
    <w:uiPriority w:val="99"/>
  </w:style>
  <w:style w:type="character" w:customStyle="1" w:styleId="33">
    <w:name w:val="Основной текст с отступом 3 Знак"/>
    <w:link w:val="32"/>
    <w:uiPriority w:val="99"/>
    <w:semiHidden/>
    <w:rPr>
      <w:rFonts w:ascii="Arial" w:hAnsi="Arial" w:cs="Arial"/>
      <w:sz w:val="16"/>
      <w:szCs w:val="16"/>
    </w:rPr>
  </w:style>
  <w:style w:type="character" w:styleId="af1">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Культура и архетиктура</dc:subject>
  <dc:creator>Den </dc:creator>
  <cp:keywords/>
  <dc:description/>
  <cp:lastModifiedBy>admin</cp:lastModifiedBy>
  <cp:revision>2</cp:revision>
  <cp:lastPrinted>1999-11-02T14:05:00Z</cp:lastPrinted>
  <dcterms:created xsi:type="dcterms:W3CDTF">2014-02-17T15:04:00Z</dcterms:created>
  <dcterms:modified xsi:type="dcterms:W3CDTF">2014-02-17T15:04:00Z</dcterms:modified>
</cp:coreProperties>
</file>