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6D" w:rsidRPr="001C460A" w:rsidRDefault="004F386D" w:rsidP="004F386D">
      <w:pPr>
        <w:spacing w:before="120"/>
        <w:jc w:val="center"/>
        <w:rPr>
          <w:b/>
          <w:sz w:val="32"/>
        </w:rPr>
      </w:pPr>
      <w:r w:rsidRPr="001C460A">
        <w:rPr>
          <w:b/>
          <w:sz w:val="32"/>
        </w:rPr>
        <w:t xml:space="preserve">Испанские вина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Испания – это третий самый крупный производитель вина после Франции и Италии. Испания также заслужила славу самого обширного региона в мире, где делают вино. Всем известно, что расположено государство на юге Европы. Местный климат и ветра, приносимые Атлантическим океаном и Средиземным морем, дают богатые урожаи с августа по октябрь.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Исторически эта страна известна по своим крепленым винам, причем мировую известность получило исконно испанское вино – херес или шерри, которое производят неподалеку от Херес де ла Фронтера. Истинные знатоки вин также знакомы с другими испанскими винными регионами: Риоха, Рибера дель Дуэро, Приорато, Кава и Пенедес.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В Испании существует относительно много винных регионов, более половины из которых подчиняется классификации Denominacion de Origen (DO), а остальные - Vinos de </w:t>
      </w:r>
      <w:smartTag w:uri="urn:schemas-microsoft-com:office:smarttags" w:element="PersonName">
        <w:smartTagPr>
          <w:attr w:name="ProductID" w:val="la Tierra"/>
        </w:smartTagPr>
        <w:r w:rsidRPr="004B3D91">
          <w:t>la Tierra</w:t>
        </w:r>
      </w:smartTag>
      <w:r w:rsidRPr="004B3D91">
        <w:t xml:space="preserve"> (VdlT). Два региона объединены в Denominacion de Origen Calificada (DOCa) – это Риоха и Приорато – основные регионы испанского виноделия. В 2006 году испанское правительство провело новый закон, разрешающий идентификацию и регулирование деятельности угодий, имеющих лучшую репутацию в стране.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В Риоха законом разрешено использование четырех сортов красного винограда. Первый – темпранильо (в дословном переводе – «самый ранний»), за ним следуют гарнача (также известный как греначе), грасьяно и масуэло. В частности, два последних сорта обладают прекрасными вкусовыми качествами, но их достаточно тяжело выращивать. Вина, которые выдерживаются два года носят название Crianza, три года – Reservas, а пять и более лет - Gran Reservas (они же Reserva Especial). Есть еще винтажные вина Cosecha, которые вообще не выдерживаются в дереве. Некоторые из них могут быть приготовлены по старинным рецептам, а некоторые появились совсем недавно. Знатоки рекомендуют в этом плане ориентироваться на цену продукта.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Рибера дель Дуэро, по сравнению с Риоха, относительно молодой регион. Официальное признание он получил в 1982 году. Приорато – регион с относительно скудными урожаями, но здесь растут сорта винограда с высокой интенсивностью. Известному пионеру виноделия Рене Барбьеру приписывается слава первооткрывателя этого региона. </w:t>
      </w:r>
    </w:p>
    <w:p w:rsidR="004F386D" w:rsidRDefault="004F386D" w:rsidP="004F386D">
      <w:pPr>
        <w:spacing w:before="120"/>
        <w:ind w:firstLine="567"/>
        <w:jc w:val="both"/>
      </w:pPr>
      <w:r w:rsidRPr="004B3D91">
        <w:t xml:space="preserve">Пенедес производит и красные и белые вина, однако именно в Кава находится самый крупный производитель испанских вин – Torres. </w:t>
      </w:r>
    </w:p>
    <w:p w:rsidR="004F386D" w:rsidRPr="004B3D91" w:rsidRDefault="004F386D" w:rsidP="004F386D">
      <w:pPr>
        <w:spacing w:before="120"/>
        <w:ind w:firstLine="567"/>
        <w:jc w:val="both"/>
      </w:pPr>
      <w:r w:rsidRPr="004B3D91">
        <w:t xml:space="preserve">Херес производится на юге Испании в одноименном регионе. Самым популярным сортом винограда для производства этого вина является паломино, хотя широко используются и мускатель, и Педро Хименес. Шерри готовят по системе солерного вина, то есть смешивая вина разных урожаев (более молодое вино заливается в бочки с более старым, чтобы придать им яркий вкус и аромат).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86D"/>
    <w:rsid w:val="001C460A"/>
    <w:rsid w:val="00286261"/>
    <w:rsid w:val="004B3D91"/>
    <w:rsid w:val="004F386D"/>
    <w:rsid w:val="00811DD4"/>
    <w:rsid w:val="00B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32D24A-9768-4F72-947E-1397E59C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386D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>Home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Испанские вина </dc:title>
  <dc:subject/>
  <dc:creator>User</dc:creator>
  <cp:keywords/>
  <dc:description/>
  <cp:lastModifiedBy>admin</cp:lastModifiedBy>
  <cp:revision>2</cp:revision>
  <dcterms:created xsi:type="dcterms:W3CDTF">2014-02-20T01:06:00Z</dcterms:created>
  <dcterms:modified xsi:type="dcterms:W3CDTF">2014-02-20T01:06:00Z</dcterms:modified>
</cp:coreProperties>
</file>