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51" w:rsidRPr="007239AA" w:rsidRDefault="00DC1942" w:rsidP="00842651">
      <w:pPr>
        <w:pStyle w:val="3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Министерство</w:t>
      </w:r>
      <w:r w:rsidR="00842651" w:rsidRPr="007239AA">
        <w:rPr>
          <w:szCs w:val="28"/>
        </w:rPr>
        <w:t xml:space="preserve"> общего и профессионального образования</w:t>
      </w:r>
    </w:p>
    <w:p w:rsidR="00842651" w:rsidRPr="007239AA" w:rsidRDefault="00842651" w:rsidP="00842651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>Российской федерации</w:t>
      </w:r>
    </w:p>
    <w:p w:rsidR="00842651" w:rsidRPr="007239AA" w:rsidRDefault="00842651" w:rsidP="00842651">
      <w:pPr>
        <w:pStyle w:val="3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Уфимский государственный авиационный технический университет.</w:t>
      </w: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239AA">
        <w:rPr>
          <w:sz w:val="28"/>
          <w:szCs w:val="28"/>
        </w:rPr>
        <w:t>Кафедра</w:t>
      </w:r>
      <w:r w:rsidRPr="00DC1942">
        <w:rPr>
          <w:sz w:val="28"/>
          <w:szCs w:val="28"/>
        </w:rPr>
        <w:t xml:space="preserve">: </w:t>
      </w:r>
      <w:r w:rsidRPr="007239AA">
        <w:rPr>
          <w:sz w:val="28"/>
          <w:szCs w:val="28"/>
        </w:rPr>
        <w:t>ЭЛА</w:t>
      </w:r>
      <w:r w:rsidR="00DC1942">
        <w:rPr>
          <w:sz w:val="28"/>
          <w:szCs w:val="28"/>
        </w:rPr>
        <w:t xml:space="preserve"> </w:t>
      </w:r>
      <w:r w:rsidRPr="007239AA">
        <w:rPr>
          <w:sz w:val="28"/>
          <w:szCs w:val="28"/>
        </w:rPr>
        <w:t>и</w:t>
      </w:r>
      <w:r w:rsidR="00DC1942">
        <w:rPr>
          <w:sz w:val="28"/>
          <w:szCs w:val="28"/>
        </w:rPr>
        <w:t xml:space="preserve"> </w:t>
      </w:r>
      <w:r w:rsidRPr="007239AA">
        <w:rPr>
          <w:sz w:val="28"/>
          <w:szCs w:val="28"/>
        </w:rPr>
        <w:t>НТ</w:t>
      </w: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pStyle w:val="2"/>
        <w:spacing w:line="360" w:lineRule="auto"/>
        <w:ind w:left="0" w:firstLine="709"/>
        <w:jc w:val="center"/>
        <w:rPr>
          <w:szCs w:val="28"/>
        </w:rPr>
      </w:pPr>
      <w:r w:rsidRPr="007239AA">
        <w:rPr>
          <w:szCs w:val="28"/>
        </w:rPr>
        <w:t>ОТЧЕТ ПО ПРАКТИКЕ</w:t>
      </w: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239AA">
        <w:rPr>
          <w:sz w:val="28"/>
          <w:szCs w:val="28"/>
        </w:rPr>
        <w:t>Выполнил студент гр.  ЭЛА-411                                               Галяутдинов Т.З.</w:t>
      </w:r>
    </w:p>
    <w:p w:rsidR="00842651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239AA">
        <w:rPr>
          <w:sz w:val="28"/>
          <w:szCs w:val="28"/>
        </w:rPr>
        <w:t>Принял преподаватель                                                                       Утляков Г.Н.</w:t>
      </w: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651" w:rsidRPr="007239AA" w:rsidRDefault="00842651" w:rsidP="00842651">
      <w:pPr>
        <w:pStyle w:val="3"/>
        <w:spacing w:line="360" w:lineRule="auto"/>
        <w:ind w:firstLine="709"/>
      </w:pPr>
      <w:r w:rsidRPr="007239AA">
        <w:t>Уфа-2003г.</w:t>
      </w:r>
    </w:p>
    <w:p w:rsidR="002A3F88" w:rsidRDefault="002A3F88" w:rsidP="002A3F88">
      <w:pPr>
        <w:pStyle w:val="1"/>
      </w:pPr>
      <w:r>
        <w:t>Введение.</w:t>
      </w:r>
    </w:p>
    <w:p w:rsidR="002A3F88" w:rsidRPr="002A3F88" w:rsidRDefault="002A3F88" w:rsidP="002A3F88">
      <w:pPr>
        <w:jc w:val="both"/>
        <w:rPr>
          <w:sz w:val="28"/>
          <w:szCs w:val="28"/>
        </w:rPr>
      </w:pPr>
      <w:r w:rsidRPr="002A3F88">
        <w:rPr>
          <w:sz w:val="28"/>
          <w:szCs w:val="28"/>
        </w:rPr>
        <w:t>Испытания электрических машин под нагрузкой проводятся для определения КПД непосредственным методом, при настройке коммутации и её проверке  в машинах постоянного тока и коллекторных машинах переменного тока, при испытаниях на нагревание и часто при проведении испытаний на надёжность. В соответствии с ГОСТ-25000-81 при испытаниях используются методы непосредственной  или косвенной нагрузки. При методе непосредственной нагрузки машина испытывается  в номинальном режиме работы, который не отличается от работы в реальных условиях. Метод непосредственной нагрузки электрических машин может быть реализован тремя способами: без отдачи и с отдачей энергии в сеть, а также путём взаимной нагрузки машин.</w:t>
      </w:r>
    </w:p>
    <w:p w:rsidR="002A3F88" w:rsidRPr="002A3F88" w:rsidRDefault="002A3F88" w:rsidP="002A3F88">
      <w:pPr>
        <w:jc w:val="both"/>
        <w:rPr>
          <w:sz w:val="28"/>
          <w:szCs w:val="28"/>
        </w:rPr>
      </w:pPr>
      <w:r w:rsidRPr="002A3F88">
        <w:rPr>
          <w:sz w:val="28"/>
          <w:szCs w:val="28"/>
        </w:rPr>
        <w:t>При использовании  метода косвенной нагрузки в машине искусственно создаётся тепловой режим, соответствующий работе в номинальных условиях. Это достигается путём чередования режимов холостого хода и короткого замыкания. Работа машины в этом случае отличается от работы в реальных условиях и такой способ нагрузки может быть рекомендован при проведении испытаний машин постоянного тока и синхронных машин на нагревание, а в ряде случаев на надежность.</w:t>
      </w: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CA" w:rsidRDefault="00DB48CA" w:rsidP="00DB48CA"/>
    <w:p w:rsidR="00DB48CA" w:rsidRDefault="00DB48CA" w:rsidP="00DB48CA"/>
    <w:p w:rsidR="00DB48CA" w:rsidRDefault="00DB48CA" w:rsidP="00DB48CA"/>
    <w:p w:rsidR="00DB48CA" w:rsidRDefault="00DB48CA" w:rsidP="00DB48CA"/>
    <w:p w:rsidR="00DB48CA" w:rsidRDefault="00DB48CA" w:rsidP="00DB48CA"/>
    <w:p w:rsidR="00DB48CA" w:rsidRDefault="00DB48CA" w:rsidP="00DB48CA"/>
    <w:p w:rsidR="00DB48CA" w:rsidRPr="00DB48CA" w:rsidRDefault="00DB48CA" w:rsidP="00DB48CA"/>
    <w:p w:rsidR="00CB4E65" w:rsidRPr="007239AA" w:rsidRDefault="00CB4E65" w:rsidP="007239A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AA">
        <w:rPr>
          <w:rFonts w:ascii="Times New Roman" w:hAnsi="Times New Roman" w:cs="Times New Roman"/>
          <w:sz w:val="28"/>
          <w:szCs w:val="28"/>
        </w:rPr>
        <w:t>Испытания генераторов постоянного тока  методом взаимной индукции.</w:t>
      </w:r>
    </w:p>
    <w:p w:rsidR="00CB4E65" w:rsidRPr="007239AA" w:rsidRDefault="00CB4E65" w:rsidP="007239AA">
      <w:pPr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CB4E65" w:rsidP="007239AA">
      <w:pPr>
        <w:pStyle w:val="a4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Метод был разработан  Г.К Жерве и  Ю.Л.Цирлиным а</w:t>
      </w:r>
      <w:r w:rsidR="001C7168">
        <w:rPr>
          <w:szCs w:val="28"/>
        </w:rPr>
        <w:t>вторское свидетельств</w:t>
      </w:r>
      <w:r w:rsidRPr="007239AA">
        <w:rPr>
          <w:szCs w:val="28"/>
        </w:rPr>
        <w:t>о №222521 Н02К15/00 от 14,08,67г</w:t>
      </w:r>
    </w:p>
    <w:p w:rsidR="00CB4E65" w:rsidRPr="007239AA" w:rsidRDefault="00CB4E65" w:rsidP="007239AA">
      <w:pPr>
        <w:pStyle w:val="a4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«Способ испытания синхронны</w:t>
      </w:r>
      <w:r w:rsidR="007239AA">
        <w:rPr>
          <w:szCs w:val="28"/>
        </w:rPr>
        <w:t>х машин путём взаимной нагрузки</w:t>
      </w:r>
      <w:r w:rsidRPr="007239AA">
        <w:rPr>
          <w:szCs w:val="28"/>
        </w:rPr>
        <w:t>»</w:t>
      </w:r>
    </w:p>
    <w:p w:rsidR="00CB4E65" w:rsidRPr="007239AA" w:rsidRDefault="007239AA" w:rsidP="007239AA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CB4E65" w:rsidRPr="007239AA">
        <w:rPr>
          <w:szCs w:val="28"/>
        </w:rPr>
        <w:t>ыписка из авторского свидетельства: Способ испытания синхронных машин путём взаимной нагрузки с применением двигателя для покрытия потерь</w:t>
      </w:r>
      <w:r w:rsidR="002A3F88" w:rsidRPr="007239AA">
        <w:rPr>
          <w:szCs w:val="28"/>
        </w:rPr>
        <w:t>,</w:t>
      </w:r>
      <w:r w:rsidR="00CB4E65" w:rsidRPr="007239AA">
        <w:rPr>
          <w:szCs w:val="28"/>
        </w:rPr>
        <w:t xml:space="preserve"> отличается тем</w:t>
      </w:r>
      <w:r w:rsidR="002A3F88" w:rsidRPr="007239AA">
        <w:rPr>
          <w:szCs w:val="28"/>
        </w:rPr>
        <w:t>,</w:t>
      </w:r>
      <w:r w:rsidR="00CB4E65" w:rsidRPr="007239AA">
        <w:rPr>
          <w:szCs w:val="28"/>
        </w:rPr>
        <w:t xml:space="preserve"> что с целью упрощения к двум взаимно нагруженным  синхронным машинам  параллельно присоединяют третью синхронную машину мощность котор</w:t>
      </w:r>
      <w:r>
        <w:rPr>
          <w:szCs w:val="28"/>
        </w:rPr>
        <w:t>ы</w:t>
      </w:r>
      <w:r w:rsidR="00CB4E65" w:rsidRPr="007239AA">
        <w:rPr>
          <w:szCs w:val="28"/>
        </w:rPr>
        <w:t>й не меньше половины  испытуемой машины  одну из синхронных маш</w:t>
      </w:r>
      <w:r>
        <w:rPr>
          <w:szCs w:val="28"/>
        </w:rPr>
        <w:t>ин вращают приводным двигателем</w:t>
      </w:r>
      <w:r w:rsidR="00CB4E65" w:rsidRPr="007239AA">
        <w:rPr>
          <w:szCs w:val="28"/>
        </w:rPr>
        <w:t>, причем требуемый режим работы испытуемой машины устанавливают совместным регулированием токов возбуждения всех трёх синхронных машин.</w:t>
      </w:r>
    </w:p>
    <w:p w:rsidR="00CB4E65" w:rsidRPr="007239AA" w:rsidRDefault="00CB4E65" w:rsidP="007239AA">
      <w:pPr>
        <w:pStyle w:val="a4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При испытаниях по методу взаимной нагрузки две электрические машины соединяются между собой механически и электрически и подключаются к внешнему источнику энергии. Одна из машин работает в режиме генератора  и отдаёт всю выраб</w:t>
      </w:r>
      <w:r w:rsidR="007239AA">
        <w:rPr>
          <w:szCs w:val="28"/>
        </w:rPr>
        <w:t>атываемую энергию другой машине</w:t>
      </w:r>
      <w:r w:rsidRPr="007239AA">
        <w:rPr>
          <w:szCs w:val="28"/>
        </w:rPr>
        <w:t>, которая работает в режиме двигателя и расходует всю механическую энергию на вращение первой машины. При взаимной нагрузке двух трансформаторов  они включаются параллельно, а их первичные обмотки соединены с общим источником питания или сетью.</w:t>
      </w:r>
    </w:p>
    <w:p w:rsidR="00CB4E65" w:rsidRPr="007239AA" w:rsidRDefault="00CB4E65" w:rsidP="007239A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sz w:val="28"/>
          <w:szCs w:val="28"/>
        </w:rPr>
        <w:t>Расход энергии при испытаниях по методу взаимной нагрузки определяется суммарными потерями в</w:t>
      </w:r>
      <w:r w:rsidR="007239AA">
        <w:rPr>
          <w:sz w:val="28"/>
          <w:szCs w:val="28"/>
        </w:rPr>
        <w:t xml:space="preserve"> </w:t>
      </w:r>
      <w:r w:rsidRPr="007239AA">
        <w:rPr>
          <w:sz w:val="28"/>
          <w:szCs w:val="28"/>
        </w:rPr>
        <w:t>обеих испытуемых машинах или трансформаторах. Компенсация этих потерь осуществляется от внешнего источника электрической или механической энергии или от обоих источников одновременно. Если учесть что КПД электрических машин средней и большой мощности составляет 90% и более, а трансформаторов свыше 95%, то окажется, что с помощью ограниченного источника мощности  (10-20% мощности одной испытуемой машины или трансформатора) можно испытывать две крупные электрические машины одновременно. Последнее обстоятельство является важным достоинством метода взаимной нагрузки, так как позволяет существенно уменьшить затраты энер</w:t>
      </w:r>
      <w:r w:rsidRPr="007239AA">
        <w:rPr>
          <w:sz w:val="28"/>
          <w:szCs w:val="28"/>
        </w:rPr>
        <w:softHyphen/>
        <w:t>гии на испытания.</w:t>
      </w:r>
    </w:p>
    <w:p w:rsidR="007239AA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При испытаниях машин постоянного тока по методу взаимной нагрузки могут быть использованы три способа введения в контур испытуемых машин энергии, необходимой для компенсации по</w:t>
      </w:r>
      <w:r w:rsidRPr="007239AA">
        <w:rPr>
          <w:color w:val="000000"/>
          <w:sz w:val="28"/>
          <w:szCs w:val="28"/>
        </w:rPr>
        <w:softHyphen/>
        <w:t>терь: параллельное и последовательное включение источника</w:t>
      </w:r>
      <w:r w:rsidR="007239AA">
        <w:rPr>
          <w:color w:val="000000"/>
          <w:sz w:val="28"/>
          <w:szCs w:val="28"/>
        </w:rPr>
        <w:t xml:space="preserve"> </w:t>
      </w:r>
      <w:r w:rsidR="007239AA" w:rsidRPr="007239AA">
        <w:rPr>
          <w:color w:val="000000"/>
          <w:sz w:val="28"/>
          <w:szCs w:val="28"/>
        </w:rPr>
        <w:t>электрической энергии, а также подключение механического ис</w:t>
      </w:r>
      <w:r w:rsidR="007239AA" w:rsidRPr="007239AA">
        <w:rPr>
          <w:color w:val="000000"/>
          <w:sz w:val="28"/>
          <w:szCs w:val="28"/>
        </w:rPr>
        <w:softHyphen/>
        <w:t>точника энергии</w:t>
      </w:r>
      <w:r w:rsidR="00DC1942">
        <w:rPr>
          <w:color w:val="000000"/>
          <w:sz w:val="28"/>
          <w:szCs w:val="28"/>
        </w:rPr>
        <w:t>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2E19B7" w:rsidP="007239A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in">
            <v:imagedata r:id="rId7" o:title=""/>
          </v:shape>
        </w:pict>
      </w:r>
    </w:p>
    <w:p w:rsidR="00CB4E65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8E9">
        <w:rPr>
          <w:bCs/>
          <w:color w:val="000000"/>
          <w:sz w:val="28"/>
          <w:szCs w:val="28"/>
        </w:rPr>
        <w:t>Рис.1</w:t>
      </w:r>
      <w:r w:rsidRPr="007239AA">
        <w:rPr>
          <w:color w:val="000000"/>
          <w:sz w:val="28"/>
          <w:szCs w:val="28"/>
        </w:rPr>
        <w:t xml:space="preserve">. Принципиальная схема испытания машин постоянного тока по методу взаимной нагрузки при параллельном (а) и последовательном </w:t>
      </w:r>
      <w:r w:rsidRPr="007239AA">
        <w:rPr>
          <w:i/>
          <w:iCs/>
          <w:color w:val="000000"/>
          <w:sz w:val="28"/>
          <w:szCs w:val="28"/>
        </w:rPr>
        <w:t xml:space="preserve">(б) </w:t>
      </w:r>
      <w:r w:rsidRPr="007239AA">
        <w:rPr>
          <w:color w:val="000000"/>
          <w:sz w:val="28"/>
          <w:szCs w:val="28"/>
        </w:rPr>
        <w:t>включении источника электрической энергии и при подключении механического источника</w:t>
      </w:r>
      <w:r w:rsidR="007239AA">
        <w:rPr>
          <w:color w:val="000000"/>
          <w:sz w:val="28"/>
          <w:szCs w:val="28"/>
        </w:rPr>
        <w:t xml:space="preserve"> </w:t>
      </w:r>
      <w:r w:rsidRPr="007239AA">
        <w:rPr>
          <w:color w:val="000000"/>
          <w:sz w:val="28"/>
          <w:szCs w:val="28"/>
        </w:rPr>
        <w:t>энергии (в)</w:t>
      </w:r>
    </w:p>
    <w:p w:rsidR="007239AA" w:rsidRPr="007239AA" w:rsidRDefault="007239A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При использовании способа параллельного включе</w:t>
      </w:r>
      <w:r w:rsidRPr="007239AA">
        <w:rPr>
          <w:color w:val="000000"/>
          <w:sz w:val="28"/>
          <w:szCs w:val="28"/>
        </w:rPr>
        <w:softHyphen/>
        <w:t>ния источника электрической энергии обе маши</w:t>
      </w:r>
      <w:r w:rsidRPr="007239AA">
        <w:rPr>
          <w:color w:val="000000"/>
          <w:sz w:val="28"/>
          <w:szCs w:val="28"/>
        </w:rPr>
        <w:softHyphen/>
        <w:t>ны</w:t>
      </w:r>
      <w:r w:rsidR="00DC1942">
        <w:rPr>
          <w:color w:val="000000"/>
          <w:sz w:val="28"/>
          <w:szCs w:val="28"/>
        </w:rPr>
        <w:t xml:space="preserve"> </w:t>
      </w:r>
      <w:r w:rsidRPr="007239AA">
        <w:rPr>
          <w:color w:val="000000"/>
          <w:sz w:val="28"/>
          <w:szCs w:val="28"/>
        </w:rPr>
        <w:t xml:space="preserve">— двигатель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 xml:space="preserve">и генератор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="00842651">
        <w:rPr>
          <w:color w:val="000000"/>
          <w:sz w:val="28"/>
          <w:szCs w:val="28"/>
        </w:rPr>
        <w:t>(рис.</w:t>
      </w:r>
      <w:r w:rsidRPr="007239AA">
        <w:rPr>
          <w:color w:val="000000"/>
          <w:sz w:val="28"/>
          <w:szCs w:val="28"/>
        </w:rPr>
        <w:t xml:space="preserve">1, </w:t>
      </w:r>
      <w:r w:rsidRPr="007239AA">
        <w:rPr>
          <w:i/>
          <w:iCs/>
          <w:color w:val="000000"/>
          <w:sz w:val="28"/>
          <w:szCs w:val="28"/>
        </w:rPr>
        <w:t xml:space="preserve">а) </w:t>
      </w:r>
      <w:r w:rsidRPr="007239AA">
        <w:rPr>
          <w:color w:val="000000"/>
          <w:sz w:val="28"/>
          <w:szCs w:val="28"/>
        </w:rPr>
        <w:t xml:space="preserve">соединяются друг с другом механически и к ним подводится питание от генератора постоянного тока </w:t>
      </w:r>
      <w:r w:rsidRPr="007239AA">
        <w:rPr>
          <w:i/>
          <w:iCs/>
          <w:color w:val="000000"/>
          <w:sz w:val="28"/>
          <w:szCs w:val="28"/>
        </w:rPr>
        <w:t xml:space="preserve">ГПТ </w:t>
      </w:r>
      <w:r w:rsidRPr="007239AA">
        <w:rPr>
          <w:color w:val="000000"/>
          <w:sz w:val="28"/>
          <w:szCs w:val="28"/>
        </w:rPr>
        <w:t xml:space="preserve">требуемого напряжения, приводимого во вращение двигателем </w:t>
      </w:r>
      <w:r w:rsidRPr="007239AA">
        <w:rPr>
          <w:i/>
          <w:iCs/>
          <w:color w:val="000000"/>
          <w:sz w:val="28"/>
          <w:szCs w:val="28"/>
        </w:rPr>
        <w:t xml:space="preserve">Д. </w:t>
      </w:r>
      <w:r w:rsidRPr="007239AA">
        <w:rPr>
          <w:color w:val="000000"/>
          <w:sz w:val="28"/>
          <w:szCs w:val="28"/>
        </w:rPr>
        <w:t>Цепи возбуждения всех трех машин постоянного тока включены незави</w:t>
      </w:r>
      <w:r w:rsidR="00842651">
        <w:rPr>
          <w:color w:val="000000"/>
          <w:sz w:val="28"/>
          <w:szCs w:val="28"/>
        </w:rPr>
        <w:t>симо от якорных цепей и на рис.</w:t>
      </w:r>
      <w:r w:rsidRPr="007239AA">
        <w:rPr>
          <w:color w:val="000000"/>
          <w:sz w:val="28"/>
          <w:szCs w:val="28"/>
        </w:rPr>
        <w:t>1 не показаны.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После включения рубильника </w:t>
      </w:r>
      <w:r w:rsidRPr="007239AA">
        <w:rPr>
          <w:i/>
          <w:iCs/>
          <w:color w:val="000000"/>
          <w:sz w:val="28"/>
          <w:szCs w:val="28"/>
        </w:rPr>
        <w:t xml:space="preserve">Р1 </w:t>
      </w:r>
      <w:r w:rsidRPr="007239AA">
        <w:rPr>
          <w:color w:val="000000"/>
          <w:sz w:val="28"/>
          <w:szCs w:val="28"/>
        </w:rPr>
        <w:t>осуществляется пуск возбуж</w:t>
      </w:r>
      <w:r w:rsidRPr="007239AA">
        <w:rPr>
          <w:color w:val="000000"/>
          <w:sz w:val="28"/>
          <w:szCs w:val="28"/>
        </w:rPr>
        <w:softHyphen/>
        <w:t xml:space="preserve">денного двигателя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>с помощью пускового реостата или путем плавного увеличения напряжения на выходе генератора постоян</w:t>
      </w:r>
      <w:r w:rsidRPr="007239AA">
        <w:rPr>
          <w:color w:val="000000"/>
          <w:sz w:val="28"/>
          <w:szCs w:val="28"/>
        </w:rPr>
        <w:softHyphen/>
        <w:t xml:space="preserve">ного тока </w:t>
      </w:r>
      <w:r w:rsidRPr="007239AA">
        <w:rPr>
          <w:i/>
          <w:iCs/>
          <w:color w:val="000000"/>
          <w:sz w:val="28"/>
          <w:szCs w:val="28"/>
        </w:rPr>
        <w:t xml:space="preserve">ГПТ. </w:t>
      </w:r>
      <w:r w:rsidRPr="007239AA">
        <w:rPr>
          <w:color w:val="000000"/>
          <w:sz w:val="28"/>
          <w:szCs w:val="28"/>
        </w:rPr>
        <w:t xml:space="preserve">После достижения заданной частоты вращения </w:t>
      </w:r>
      <w:r w:rsidRPr="007239AA">
        <w:rPr>
          <w:i/>
          <w:iCs/>
          <w:color w:val="000000"/>
          <w:sz w:val="28"/>
          <w:szCs w:val="28"/>
        </w:rPr>
        <w:t>п</w:t>
      </w:r>
      <w:r w:rsidR="00DC1942">
        <w:rPr>
          <w:i/>
          <w:iCs/>
          <w:color w:val="000000"/>
          <w:sz w:val="28"/>
          <w:szCs w:val="28"/>
        </w:rPr>
        <w:t>1</w:t>
      </w:r>
      <w:r w:rsidRPr="007239AA">
        <w:rPr>
          <w:i/>
          <w:iCs/>
          <w:color w:val="000000"/>
          <w:sz w:val="28"/>
          <w:szCs w:val="28"/>
        </w:rPr>
        <w:t xml:space="preserve"> </w:t>
      </w:r>
      <w:r w:rsidRPr="007239AA">
        <w:rPr>
          <w:color w:val="000000"/>
          <w:sz w:val="28"/>
          <w:szCs w:val="28"/>
        </w:rPr>
        <w:t xml:space="preserve">возбуждают испытуемый генератор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>до номинального напря</w:t>
      </w:r>
      <w:r w:rsidRPr="007239AA">
        <w:rPr>
          <w:color w:val="000000"/>
          <w:sz w:val="28"/>
          <w:szCs w:val="28"/>
        </w:rPr>
        <w:softHyphen/>
        <w:t xml:space="preserve">жения, соответствующего напряжению генератора </w:t>
      </w:r>
      <w:r w:rsidRPr="007239AA">
        <w:rPr>
          <w:i/>
          <w:iCs/>
          <w:color w:val="000000"/>
          <w:sz w:val="28"/>
          <w:szCs w:val="28"/>
        </w:rPr>
        <w:t xml:space="preserve">ГПТ. </w:t>
      </w:r>
      <w:r w:rsidRPr="007239AA">
        <w:rPr>
          <w:color w:val="000000"/>
          <w:sz w:val="28"/>
          <w:szCs w:val="28"/>
        </w:rPr>
        <w:t>Контроль за выполнением этого условия осуществляется с помощью вольт</w:t>
      </w:r>
      <w:r w:rsidRPr="007239AA">
        <w:rPr>
          <w:color w:val="000000"/>
          <w:sz w:val="28"/>
          <w:szCs w:val="28"/>
        </w:rPr>
        <w:softHyphen/>
        <w:t xml:space="preserve">метра, включенного на зажимы рубильника </w:t>
      </w:r>
      <w:r w:rsidRPr="007239AA">
        <w:rPr>
          <w:i/>
          <w:iCs/>
          <w:color w:val="000000"/>
          <w:sz w:val="28"/>
          <w:szCs w:val="28"/>
        </w:rPr>
        <w:t xml:space="preserve">Р2. </w:t>
      </w:r>
      <w:r w:rsidRPr="007239AA">
        <w:rPr>
          <w:color w:val="000000"/>
          <w:sz w:val="28"/>
          <w:szCs w:val="28"/>
        </w:rPr>
        <w:t>После выравнива</w:t>
      </w:r>
      <w:r w:rsidRPr="007239AA">
        <w:rPr>
          <w:color w:val="000000"/>
          <w:sz w:val="28"/>
          <w:szCs w:val="28"/>
        </w:rPr>
        <w:softHyphen/>
        <w:t xml:space="preserve">ния напряжений (показания вольтметра в этом случае равны нулю) рубильник </w:t>
      </w:r>
      <w:r w:rsidRPr="007239AA">
        <w:rPr>
          <w:i/>
          <w:iCs/>
          <w:color w:val="000000"/>
          <w:sz w:val="28"/>
          <w:szCs w:val="28"/>
        </w:rPr>
        <w:t xml:space="preserve">Р2 </w:t>
      </w:r>
      <w:r w:rsidRPr="007239AA">
        <w:rPr>
          <w:color w:val="000000"/>
          <w:sz w:val="28"/>
          <w:szCs w:val="28"/>
        </w:rPr>
        <w:t xml:space="preserve">замыкается и генератор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>включается пара</w:t>
      </w:r>
      <w:r w:rsidR="00842651">
        <w:rPr>
          <w:color w:val="000000"/>
          <w:sz w:val="28"/>
          <w:szCs w:val="28"/>
        </w:rPr>
        <w:t>л</w:t>
      </w:r>
      <w:r w:rsidRPr="007239AA">
        <w:rPr>
          <w:color w:val="000000"/>
          <w:sz w:val="28"/>
          <w:szCs w:val="28"/>
        </w:rPr>
        <w:t xml:space="preserve">лельно генератору </w:t>
      </w:r>
      <w:r w:rsidRPr="007239AA">
        <w:rPr>
          <w:i/>
          <w:iCs/>
          <w:color w:val="000000"/>
          <w:sz w:val="28"/>
          <w:szCs w:val="28"/>
        </w:rPr>
        <w:t>ГПТ.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9AA">
        <w:rPr>
          <w:color w:val="000000"/>
          <w:sz w:val="28"/>
          <w:szCs w:val="28"/>
        </w:rPr>
        <w:t>Нагружение испытуемых машин осуществляется путем увеличе</w:t>
      </w:r>
      <w:r w:rsidRPr="007239AA">
        <w:rPr>
          <w:color w:val="000000"/>
          <w:sz w:val="28"/>
          <w:szCs w:val="28"/>
        </w:rPr>
        <w:softHyphen/>
        <w:t xml:space="preserve">ния возбуждения генератора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 xml:space="preserve">и ослабления возбуждения двигателя </w:t>
      </w:r>
      <w:r w:rsidRPr="007239AA">
        <w:rPr>
          <w:i/>
          <w:iCs/>
          <w:color w:val="000000"/>
          <w:sz w:val="28"/>
          <w:szCs w:val="28"/>
        </w:rPr>
        <w:t xml:space="preserve">ИД. </w:t>
      </w:r>
      <w:r w:rsidRPr="007239AA">
        <w:rPr>
          <w:color w:val="000000"/>
          <w:sz w:val="28"/>
          <w:szCs w:val="28"/>
        </w:rPr>
        <w:t>Для поддержания заданного уровня напряжения питания одновременно необходимо регулировать возбуждение ге</w:t>
      </w:r>
      <w:r w:rsidRPr="007239AA">
        <w:rPr>
          <w:color w:val="000000"/>
          <w:sz w:val="28"/>
          <w:szCs w:val="28"/>
        </w:rPr>
        <w:softHyphen/>
        <w:t xml:space="preserve">нератора </w:t>
      </w:r>
      <w:r w:rsidRPr="007239AA">
        <w:rPr>
          <w:i/>
          <w:iCs/>
          <w:color w:val="000000"/>
          <w:sz w:val="28"/>
          <w:szCs w:val="28"/>
        </w:rPr>
        <w:t xml:space="preserve">ГПТ. </w:t>
      </w:r>
      <w:r w:rsidRPr="007239AA">
        <w:rPr>
          <w:color w:val="000000"/>
          <w:sz w:val="28"/>
          <w:szCs w:val="28"/>
        </w:rPr>
        <w:t>При параллельном включении источника питания напряжение испытуемых машин одинаково и из баланса их мощно</w:t>
      </w:r>
      <w:r w:rsidRPr="007239AA">
        <w:rPr>
          <w:color w:val="000000"/>
          <w:sz w:val="28"/>
          <w:szCs w:val="28"/>
        </w:rPr>
        <w:softHyphen/>
        <w:t xml:space="preserve">стей получаем                               </w:t>
      </w:r>
    </w:p>
    <w:p w:rsidR="00CB4E65" w:rsidRPr="007239AA" w:rsidRDefault="00CB4E65" w:rsidP="00FB0312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709"/>
        <w:jc w:val="both"/>
        <w:rPr>
          <w:sz w:val="28"/>
          <w:szCs w:val="28"/>
        </w:rPr>
      </w:pPr>
      <w:r w:rsidRPr="00842651">
        <w:rPr>
          <w:color w:val="000000"/>
          <w:sz w:val="28"/>
          <w:szCs w:val="28"/>
        </w:rPr>
        <w:t xml:space="preserve">     </w:t>
      </w:r>
      <w:r w:rsidR="002E19B7">
        <w:rPr>
          <w:position w:val="-14"/>
          <w:sz w:val="28"/>
          <w:szCs w:val="28"/>
        </w:rPr>
        <w:pict>
          <v:shape id="_x0000_i1026" type="#_x0000_t75" style="width:84.75pt;height:18.75pt">
            <v:imagedata r:id="rId8" o:title=""/>
          </v:shape>
        </w:pict>
      </w:r>
    </w:p>
    <w:p w:rsidR="00842651" w:rsidRDefault="00CB4E65" w:rsidP="008426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где </w:t>
      </w:r>
      <w:r w:rsidR="00842651">
        <w:rPr>
          <w:color w:val="000000"/>
          <w:sz w:val="28"/>
          <w:szCs w:val="28"/>
        </w:rPr>
        <w:tab/>
      </w:r>
      <w:r w:rsidR="00DC1942">
        <w:rPr>
          <w:color w:val="000000"/>
          <w:sz w:val="28"/>
          <w:szCs w:val="28"/>
          <w:lang w:val="en-US"/>
        </w:rPr>
        <w:t>I</w:t>
      </w:r>
      <w:r w:rsidRPr="007239AA">
        <w:rPr>
          <w:color w:val="000000"/>
          <w:sz w:val="28"/>
          <w:szCs w:val="28"/>
          <w:vertAlign w:val="subscript"/>
        </w:rPr>
        <w:t>г</w:t>
      </w:r>
      <w:r w:rsidRPr="007239AA">
        <w:rPr>
          <w:color w:val="000000"/>
          <w:sz w:val="28"/>
          <w:szCs w:val="28"/>
        </w:rPr>
        <w:t xml:space="preserve">, </w:t>
      </w:r>
      <w:r w:rsidR="00DC1942">
        <w:rPr>
          <w:color w:val="000000"/>
          <w:sz w:val="28"/>
          <w:szCs w:val="28"/>
          <w:lang w:val="en-US"/>
        </w:rPr>
        <w:t>I</w:t>
      </w:r>
      <w:r w:rsidRPr="007239AA">
        <w:rPr>
          <w:color w:val="000000"/>
          <w:sz w:val="28"/>
          <w:szCs w:val="28"/>
        </w:rPr>
        <w:t xml:space="preserve">д — токи в цепях якорей генератора и двигателя; </w:t>
      </w:r>
    </w:p>
    <w:p w:rsidR="00842651" w:rsidRDefault="00DC1942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η</w:t>
      </w:r>
      <w:r w:rsidR="00CB4E65" w:rsidRPr="007239AA">
        <w:rPr>
          <w:i/>
          <w:iCs/>
          <w:color w:val="000000"/>
          <w:sz w:val="28"/>
          <w:szCs w:val="28"/>
          <w:vertAlign w:val="subscript"/>
        </w:rPr>
        <w:t>г</w:t>
      </w:r>
      <w:r w:rsidR="00CB4E65" w:rsidRPr="007239AA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η</w:t>
      </w:r>
      <w:r w:rsidR="00CB4E65" w:rsidRPr="007239AA">
        <w:rPr>
          <w:color w:val="000000"/>
          <w:sz w:val="28"/>
          <w:szCs w:val="28"/>
          <w:vertAlign w:val="subscript"/>
        </w:rPr>
        <w:t>д</w:t>
      </w:r>
      <w:r w:rsidR="00CB4E65" w:rsidRPr="007239AA">
        <w:rPr>
          <w:color w:val="000000"/>
          <w:sz w:val="28"/>
          <w:szCs w:val="28"/>
        </w:rPr>
        <w:t xml:space="preserve"> — КПД генератора и двигателя. </w:t>
      </w:r>
    </w:p>
    <w:p w:rsidR="00842651" w:rsidRDefault="00842651" w:rsidP="008426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B4E65" w:rsidRPr="007239AA" w:rsidRDefault="00CB4E65" w:rsidP="0084265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Из приведенного выражения следу</w:t>
      </w:r>
      <w:r w:rsidRPr="007239AA">
        <w:rPr>
          <w:color w:val="000000"/>
          <w:sz w:val="28"/>
          <w:szCs w:val="28"/>
        </w:rPr>
        <w:softHyphen/>
        <w:t>ет, что отношение токов в цепях якорей двигателя и генератора больше единицы и обратно пропорционально произведению КПД этих машин, поэтому при номинальной нагрузке двигателя генера</w:t>
      </w:r>
      <w:r w:rsidRPr="007239AA">
        <w:rPr>
          <w:color w:val="000000"/>
          <w:sz w:val="28"/>
          <w:szCs w:val="28"/>
        </w:rPr>
        <w:softHyphen/>
        <w:t>тор оказывается недогруженным, а при номинальной нагрузке генератора двигатель перегружается.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При использовании способа последовательного </w:t>
      </w:r>
      <w:r w:rsidR="00DC1942">
        <w:rPr>
          <w:color w:val="000000"/>
          <w:sz w:val="28"/>
          <w:szCs w:val="28"/>
        </w:rPr>
        <w:t>включения источников п</w:t>
      </w:r>
      <w:r w:rsidRPr="007239AA">
        <w:rPr>
          <w:color w:val="000000"/>
          <w:sz w:val="28"/>
          <w:szCs w:val="28"/>
        </w:rPr>
        <w:t>и</w:t>
      </w:r>
      <w:r w:rsidR="00DC1942">
        <w:rPr>
          <w:color w:val="000000"/>
          <w:sz w:val="28"/>
          <w:szCs w:val="28"/>
        </w:rPr>
        <w:t>т</w:t>
      </w:r>
      <w:r w:rsidRPr="007239AA">
        <w:rPr>
          <w:color w:val="000000"/>
          <w:sz w:val="28"/>
          <w:szCs w:val="28"/>
        </w:rPr>
        <w:t>ания якоря вспомогательно</w:t>
      </w:r>
      <w:r w:rsidRPr="007239AA">
        <w:rPr>
          <w:color w:val="000000"/>
          <w:sz w:val="28"/>
          <w:szCs w:val="28"/>
        </w:rPr>
        <w:softHyphen/>
        <w:t xml:space="preserve">го генератора постоянного тока </w:t>
      </w:r>
      <w:r w:rsidRPr="007239AA">
        <w:rPr>
          <w:i/>
          <w:iCs/>
          <w:color w:val="000000"/>
          <w:sz w:val="28"/>
          <w:szCs w:val="28"/>
        </w:rPr>
        <w:t xml:space="preserve">ГПТ </w:t>
      </w:r>
      <w:r w:rsidRPr="007239AA">
        <w:rPr>
          <w:color w:val="000000"/>
          <w:sz w:val="28"/>
          <w:szCs w:val="28"/>
        </w:rPr>
        <w:t xml:space="preserve">и испытуемых машин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 xml:space="preserve">и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 xml:space="preserve">соединяются последовательно в замкнутый контур (рис. 1, </w:t>
      </w:r>
      <w:r w:rsidRPr="007239AA">
        <w:rPr>
          <w:i/>
          <w:iCs/>
          <w:color w:val="000000"/>
          <w:sz w:val="28"/>
          <w:szCs w:val="28"/>
        </w:rPr>
        <w:t>б).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В цепях обмоток возбуждения устанавливается такое значение тока, которому в режиме холостого хода соответствует номиналь</w:t>
      </w:r>
      <w:r w:rsidRPr="007239AA">
        <w:rPr>
          <w:color w:val="000000"/>
          <w:sz w:val="28"/>
          <w:szCs w:val="28"/>
        </w:rPr>
        <w:softHyphen/>
        <w:t xml:space="preserve">ное напряжение </w:t>
      </w:r>
      <w:r w:rsidRPr="007239AA">
        <w:rPr>
          <w:i/>
          <w:iCs/>
          <w:color w:val="000000"/>
          <w:sz w:val="28"/>
          <w:szCs w:val="28"/>
          <w:lang w:val="en-US"/>
        </w:rPr>
        <w:t>U</w:t>
      </w:r>
      <w:r w:rsidRPr="007239AA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7239AA">
        <w:rPr>
          <w:i/>
          <w:iCs/>
          <w:color w:val="000000"/>
          <w:sz w:val="28"/>
          <w:szCs w:val="28"/>
        </w:rPr>
        <w:t xml:space="preserve">. </w:t>
      </w:r>
      <w:r w:rsidRPr="007239AA">
        <w:rPr>
          <w:color w:val="000000"/>
          <w:sz w:val="28"/>
          <w:szCs w:val="28"/>
        </w:rPr>
        <w:t xml:space="preserve">Затем от двигателя с частотой вращения </w:t>
      </w:r>
      <w:r w:rsidRPr="007239AA">
        <w:rPr>
          <w:i/>
          <w:iCs/>
          <w:color w:val="000000"/>
          <w:sz w:val="28"/>
          <w:szCs w:val="28"/>
        </w:rPr>
        <w:t>п</w:t>
      </w:r>
      <w:r w:rsidR="00533F76" w:rsidRPr="00533F76">
        <w:rPr>
          <w:i/>
          <w:iCs/>
          <w:color w:val="000000"/>
          <w:sz w:val="28"/>
          <w:szCs w:val="28"/>
        </w:rPr>
        <w:t>2</w:t>
      </w:r>
      <w:r w:rsidRPr="007239AA">
        <w:rPr>
          <w:i/>
          <w:iCs/>
          <w:color w:val="000000"/>
          <w:sz w:val="28"/>
          <w:szCs w:val="28"/>
        </w:rPr>
        <w:t xml:space="preserve"> </w:t>
      </w:r>
      <w:r w:rsidRPr="007239AA">
        <w:rPr>
          <w:color w:val="000000"/>
          <w:sz w:val="28"/>
          <w:szCs w:val="28"/>
        </w:rPr>
        <w:t xml:space="preserve">приводится в движение генератор </w:t>
      </w:r>
      <w:r w:rsidRPr="007239AA">
        <w:rPr>
          <w:i/>
          <w:iCs/>
          <w:color w:val="000000"/>
          <w:sz w:val="28"/>
          <w:szCs w:val="28"/>
        </w:rPr>
        <w:t xml:space="preserve">ГПТ </w:t>
      </w:r>
      <w:r w:rsidRPr="007239AA">
        <w:rPr>
          <w:color w:val="000000"/>
          <w:sz w:val="28"/>
          <w:szCs w:val="28"/>
        </w:rPr>
        <w:t>и за счет плавного увели</w:t>
      </w:r>
      <w:r w:rsidRPr="007239AA">
        <w:rPr>
          <w:color w:val="000000"/>
          <w:sz w:val="28"/>
          <w:szCs w:val="28"/>
        </w:rPr>
        <w:softHyphen/>
        <w:t xml:space="preserve">чения его напряжения осуществляется разгон испытуемых машин до номинальной частоты вращения </w:t>
      </w:r>
      <w:r w:rsidRPr="007239AA">
        <w:rPr>
          <w:i/>
          <w:iCs/>
          <w:color w:val="000000"/>
          <w:sz w:val="28"/>
          <w:szCs w:val="28"/>
        </w:rPr>
        <w:t>п</w:t>
      </w:r>
      <w:r w:rsidR="00533F76" w:rsidRPr="00533F76">
        <w:rPr>
          <w:i/>
          <w:iCs/>
          <w:color w:val="000000"/>
          <w:sz w:val="28"/>
          <w:szCs w:val="28"/>
        </w:rPr>
        <w:t>1</w:t>
      </w:r>
      <w:r w:rsidRPr="007239AA">
        <w:rPr>
          <w:i/>
          <w:iCs/>
          <w:color w:val="000000"/>
          <w:sz w:val="28"/>
          <w:szCs w:val="28"/>
        </w:rPr>
        <w:t xml:space="preserve">. </w:t>
      </w:r>
      <w:r w:rsidRPr="007239AA">
        <w:rPr>
          <w:color w:val="000000"/>
          <w:sz w:val="28"/>
          <w:szCs w:val="28"/>
        </w:rPr>
        <w:t xml:space="preserve">После этого увеличивают напряжение машины, предназначенной к испытанию в режиме генератора, и уменьшают напряжение машины, предназначенной к испытаниям в режиме двигателя, устанавливая ток якорей </w:t>
      </w:r>
      <w:r w:rsidRPr="007239AA">
        <w:rPr>
          <w:i/>
          <w:iCs/>
          <w:color w:val="000000"/>
          <w:sz w:val="28"/>
          <w:szCs w:val="28"/>
        </w:rPr>
        <w:t xml:space="preserve">ИД, ИГ </w:t>
      </w:r>
      <w:r w:rsidRPr="007239AA">
        <w:rPr>
          <w:color w:val="000000"/>
          <w:sz w:val="28"/>
          <w:szCs w:val="28"/>
        </w:rPr>
        <w:t xml:space="preserve">и </w:t>
      </w:r>
      <w:r w:rsidRPr="007239AA">
        <w:rPr>
          <w:i/>
          <w:iCs/>
          <w:color w:val="000000"/>
          <w:sz w:val="28"/>
          <w:szCs w:val="28"/>
        </w:rPr>
        <w:t xml:space="preserve">ГПТ, </w:t>
      </w:r>
      <w:r w:rsidR="00533F76">
        <w:rPr>
          <w:color w:val="000000"/>
          <w:sz w:val="28"/>
          <w:szCs w:val="28"/>
        </w:rPr>
        <w:t xml:space="preserve">равным номинальному </w:t>
      </w:r>
      <w:r w:rsidR="00533F76">
        <w:rPr>
          <w:color w:val="000000"/>
          <w:sz w:val="28"/>
          <w:szCs w:val="28"/>
          <w:lang w:val="en-US"/>
        </w:rPr>
        <w:t>I</w:t>
      </w:r>
      <w:r w:rsidRPr="007239AA">
        <w:rPr>
          <w:color w:val="000000"/>
          <w:sz w:val="28"/>
          <w:szCs w:val="28"/>
          <w:vertAlign w:val="subscript"/>
        </w:rPr>
        <w:t>н</w:t>
      </w:r>
      <w:r w:rsidRPr="007239AA">
        <w:rPr>
          <w:color w:val="000000"/>
          <w:sz w:val="28"/>
          <w:szCs w:val="28"/>
        </w:rPr>
        <w:t xml:space="preserve"> или любому требуемому значе</w:t>
      </w:r>
      <w:r w:rsidRPr="007239AA">
        <w:rPr>
          <w:color w:val="000000"/>
          <w:sz w:val="28"/>
          <w:szCs w:val="28"/>
        </w:rPr>
        <w:softHyphen/>
        <w:t xml:space="preserve">нию </w:t>
      </w:r>
      <w:r w:rsidR="00533F76">
        <w:rPr>
          <w:color w:val="000000"/>
          <w:sz w:val="28"/>
          <w:szCs w:val="28"/>
          <w:lang w:val="en-US"/>
        </w:rPr>
        <w:t>I</w:t>
      </w:r>
      <w:r w:rsidRPr="007239AA">
        <w:rPr>
          <w:color w:val="000000"/>
          <w:sz w:val="28"/>
          <w:szCs w:val="28"/>
        </w:rPr>
        <w:t>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Номинальное напряжение вспомогательного генератора </w:t>
      </w:r>
      <w:r w:rsidRPr="007239AA">
        <w:rPr>
          <w:i/>
          <w:iCs/>
          <w:color w:val="000000"/>
          <w:sz w:val="28"/>
          <w:szCs w:val="28"/>
        </w:rPr>
        <w:t xml:space="preserve">ГПТ </w:t>
      </w:r>
      <w:r w:rsidRPr="007239AA">
        <w:rPr>
          <w:color w:val="000000"/>
          <w:sz w:val="28"/>
          <w:szCs w:val="28"/>
        </w:rPr>
        <w:t>должно быть</w:t>
      </w:r>
    </w:p>
    <w:p w:rsidR="00CB4E65" w:rsidRPr="007239AA" w:rsidRDefault="002E19B7" w:rsidP="00533F76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146.25pt;height:36.75pt">
            <v:imagedata r:id="rId9" o:title=""/>
          </v:shape>
        </w:pic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2E19B7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26.25pt;height:20.25pt">
            <v:imagedata r:id="rId10" o:title=""/>
          </v:shape>
        </w:pict>
      </w:r>
      <w:r w:rsidR="00CB4E65" w:rsidRPr="007239AA">
        <w:rPr>
          <w:color w:val="000000"/>
          <w:sz w:val="28"/>
          <w:szCs w:val="28"/>
        </w:rPr>
        <w:t>— суммарные потери в схеме без учета потерь на возбуждение (Вт), поскольку возбуждение всех трех машин полагается незави</w:t>
      </w:r>
      <w:r w:rsidR="00CB4E65" w:rsidRPr="007239AA">
        <w:rPr>
          <w:color w:val="000000"/>
          <w:sz w:val="28"/>
          <w:szCs w:val="28"/>
        </w:rPr>
        <w:softHyphen/>
        <w:t xml:space="preserve">симым. 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На основании второго закона Кирхгофа можно записать</w:t>
      </w:r>
    </w:p>
    <w:p w:rsidR="00CB4E65" w:rsidRPr="007239AA" w:rsidRDefault="002E19B7" w:rsidP="00E37C1C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65.75pt;height:20.25pt">
            <v:imagedata r:id="rId11" o:title=""/>
          </v:shape>
        </w:pict>
      </w:r>
      <w:r w:rsidR="00CB4E65" w:rsidRPr="007239AA">
        <w:rPr>
          <w:color w:val="000000"/>
          <w:sz w:val="28"/>
          <w:szCs w:val="28"/>
        </w:rPr>
        <w:t xml:space="preserve"> </w:t>
      </w:r>
      <w:r w:rsidR="00132265">
        <w:rPr>
          <w:color w:val="000000"/>
          <w:sz w:val="28"/>
          <w:szCs w:val="28"/>
        </w:rPr>
        <w:t>(*)</w:t>
      </w:r>
    </w:p>
    <w:p w:rsidR="00842651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9AA">
        <w:rPr>
          <w:color w:val="000000"/>
          <w:sz w:val="28"/>
          <w:szCs w:val="28"/>
        </w:rPr>
        <w:t>Е</w:t>
      </w:r>
      <w:r w:rsidRPr="007239AA">
        <w:rPr>
          <w:color w:val="000000"/>
          <w:sz w:val="28"/>
          <w:szCs w:val="28"/>
          <w:vertAlign w:val="subscript"/>
        </w:rPr>
        <w:t>д</w:t>
      </w:r>
      <w:r w:rsidRPr="007239AA">
        <w:rPr>
          <w:color w:val="000000"/>
          <w:sz w:val="28"/>
          <w:szCs w:val="28"/>
        </w:rPr>
        <w:t>, Е</w:t>
      </w:r>
      <w:r w:rsidRPr="007239AA">
        <w:rPr>
          <w:color w:val="000000"/>
          <w:sz w:val="28"/>
          <w:szCs w:val="28"/>
          <w:vertAlign w:val="subscript"/>
        </w:rPr>
        <w:t>г</w:t>
      </w:r>
      <w:r w:rsidRPr="007239AA">
        <w:rPr>
          <w:color w:val="000000"/>
          <w:sz w:val="28"/>
          <w:szCs w:val="28"/>
        </w:rPr>
        <w:t xml:space="preserve"> — ЭДС испытуемых двигателя и генератора, В; 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2г</w:t>
      </w:r>
      <w:r w:rsidRPr="007239AA">
        <w:rPr>
          <w:color w:val="000000"/>
          <w:sz w:val="28"/>
          <w:szCs w:val="28"/>
          <w:vertAlign w:val="subscript"/>
        </w:rPr>
        <w:t>г&gt;</w:t>
      </w:r>
      <w:r w:rsidRPr="007239AA">
        <w:rPr>
          <w:color w:val="000000"/>
          <w:sz w:val="28"/>
          <w:szCs w:val="28"/>
        </w:rPr>
        <w:t xml:space="preserve"> 2г</w:t>
      </w:r>
      <w:r w:rsidRPr="007239AA">
        <w:rPr>
          <w:color w:val="000000"/>
          <w:sz w:val="28"/>
          <w:szCs w:val="28"/>
          <w:vertAlign w:val="subscript"/>
        </w:rPr>
        <w:t>д</w:t>
      </w:r>
      <w:r w:rsidRPr="007239AA">
        <w:rPr>
          <w:color w:val="000000"/>
          <w:sz w:val="28"/>
          <w:szCs w:val="28"/>
        </w:rPr>
        <w:t xml:space="preserve"> — суммарные активные сопротивления якорных цепей генератора и двигателя, Ом.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Поскольку </w:t>
      </w:r>
      <w:r w:rsidR="00533F76">
        <w:rPr>
          <w:color w:val="000000"/>
          <w:sz w:val="28"/>
          <w:szCs w:val="28"/>
          <w:lang w:val="en-US"/>
        </w:rPr>
        <w:t>U</w:t>
      </w:r>
      <w:r w:rsidRPr="007239AA">
        <w:rPr>
          <w:color w:val="000000"/>
          <w:sz w:val="28"/>
          <w:szCs w:val="28"/>
        </w:rPr>
        <w:t xml:space="preserve">гпт превышает величину </w:t>
      </w:r>
      <w:r w:rsidRPr="007239AA">
        <w:rPr>
          <w:color w:val="000000"/>
          <w:sz w:val="28"/>
          <w:szCs w:val="28"/>
          <w:lang w:val="en-US"/>
        </w:rPr>
        <w:t>I</w:t>
      </w:r>
      <w:r w:rsidRPr="007239AA">
        <w:rPr>
          <w:color w:val="000000"/>
          <w:sz w:val="28"/>
          <w:szCs w:val="28"/>
        </w:rPr>
        <w:t xml:space="preserve"> (</w:t>
      </w:r>
      <w:r w:rsidR="00533F76">
        <w:rPr>
          <w:color w:val="000000"/>
          <w:sz w:val="28"/>
          <w:szCs w:val="28"/>
        </w:rPr>
        <w:t>∑</w:t>
      </w:r>
      <w:r w:rsidR="001041FE">
        <w:rPr>
          <w:color w:val="000000"/>
          <w:sz w:val="28"/>
          <w:szCs w:val="28"/>
          <w:lang w:val="en-US"/>
        </w:rPr>
        <w:t>r</w:t>
      </w:r>
      <w:r w:rsidRPr="007239AA">
        <w:rPr>
          <w:color w:val="000000"/>
          <w:sz w:val="28"/>
          <w:szCs w:val="28"/>
          <w:vertAlign w:val="subscript"/>
        </w:rPr>
        <w:t>г</w:t>
      </w:r>
      <w:r w:rsidRPr="007239AA">
        <w:rPr>
          <w:color w:val="000000"/>
          <w:sz w:val="28"/>
          <w:szCs w:val="28"/>
        </w:rPr>
        <w:t xml:space="preserve"> + </w:t>
      </w:r>
      <w:r w:rsidR="00533F76">
        <w:rPr>
          <w:color w:val="000000"/>
          <w:sz w:val="28"/>
          <w:szCs w:val="28"/>
        </w:rPr>
        <w:t>∑</w:t>
      </w:r>
      <w:r w:rsidR="001041FE">
        <w:rPr>
          <w:color w:val="000000"/>
          <w:sz w:val="28"/>
          <w:szCs w:val="28"/>
          <w:lang w:val="en-US"/>
        </w:rPr>
        <w:t>r</w:t>
      </w:r>
      <w:r w:rsidRPr="007239AA">
        <w:rPr>
          <w:color w:val="000000"/>
          <w:sz w:val="28"/>
          <w:szCs w:val="28"/>
          <w:vertAlign w:val="subscript"/>
        </w:rPr>
        <w:t>д</w:t>
      </w:r>
      <w:r w:rsidRPr="007239AA">
        <w:rPr>
          <w:color w:val="000000"/>
          <w:sz w:val="28"/>
          <w:szCs w:val="28"/>
        </w:rPr>
        <w:t>), при номи</w:t>
      </w:r>
      <w:r w:rsidRPr="007239AA">
        <w:rPr>
          <w:color w:val="000000"/>
          <w:sz w:val="28"/>
          <w:szCs w:val="28"/>
        </w:rPr>
        <w:softHyphen/>
        <w:t xml:space="preserve">нальной нагрузке генератора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 xml:space="preserve">двигатель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>будет перевозбуж</w:t>
      </w:r>
      <w:r w:rsidRPr="007239AA">
        <w:rPr>
          <w:color w:val="000000"/>
          <w:sz w:val="28"/>
          <w:szCs w:val="28"/>
        </w:rPr>
        <w:softHyphen/>
        <w:t>ден, а при номинальной нагрузке двигателя генератор оказывается невозбужденным.</w:t>
      </w:r>
    </w:p>
    <w:p w:rsidR="00CB4E65" w:rsidRPr="007239AA" w:rsidRDefault="00CB4E65" w:rsidP="007239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При использовании способа подключения механиче</w:t>
      </w:r>
      <w:r w:rsidRPr="007239AA">
        <w:rPr>
          <w:color w:val="000000"/>
          <w:sz w:val="28"/>
          <w:szCs w:val="28"/>
        </w:rPr>
        <w:softHyphen/>
        <w:t xml:space="preserve">ского источника энергии испытуемые машины </w:t>
      </w:r>
      <w:r w:rsidR="00132265">
        <w:rPr>
          <w:color w:val="000000"/>
          <w:sz w:val="28"/>
          <w:szCs w:val="28"/>
        </w:rPr>
        <w:t>И</w:t>
      </w:r>
      <w:r w:rsidRPr="007239AA">
        <w:rPr>
          <w:color w:val="000000"/>
          <w:sz w:val="28"/>
          <w:szCs w:val="28"/>
        </w:rPr>
        <w:t xml:space="preserve">Г и </w:t>
      </w:r>
      <w:r w:rsidR="00132265">
        <w:rPr>
          <w:color w:val="000000"/>
          <w:sz w:val="28"/>
          <w:szCs w:val="28"/>
        </w:rPr>
        <w:t>И</w:t>
      </w:r>
      <w:r w:rsidRPr="007239AA">
        <w:rPr>
          <w:color w:val="000000"/>
          <w:sz w:val="28"/>
          <w:szCs w:val="28"/>
        </w:rPr>
        <w:t xml:space="preserve">Д механически соединяются со вспомогательным двигателем </w:t>
      </w:r>
      <w:r w:rsidRPr="007239AA">
        <w:rPr>
          <w:i/>
          <w:iCs/>
          <w:color w:val="000000"/>
          <w:sz w:val="28"/>
          <w:szCs w:val="28"/>
        </w:rPr>
        <w:t xml:space="preserve">Д, </w:t>
      </w:r>
      <w:r w:rsidRPr="007239AA">
        <w:rPr>
          <w:color w:val="000000"/>
          <w:sz w:val="28"/>
          <w:szCs w:val="28"/>
        </w:rPr>
        <w:t>с по</w:t>
      </w:r>
      <w:r w:rsidRPr="007239AA">
        <w:rPr>
          <w:color w:val="000000"/>
          <w:sz w:val="28"/>
          <w:szCs w:val="28"/>
        </w:rPr>
        <w:softHyphen/>
        <w:t>мощью которого они приводятся во вращение с номинальной ча</w:t>
      </w:r>
      <w:r w:rsidRPr="007239AA">
        <w:rPr>
          <w:color w:val="000000"/>
          <w:sz w:val="28"/>
          <w:szCs w:val="28"/>
        </w:rPr>
        <w:softHyphen/>
        <w:t xml:space="preserve">стотой </w:t>
      </w:r>
      <w:r w:rsidRPr="007239AA">
        <w:rPr>
          <w:i/>
          <w:iCs/>
          <w:color w:val="000000"/>
          <w:sz w:val="28"/>
          <w:szCs w:val="28"/>
        </w:rPr>
        <w:t>п</w:t>
      </w:r>
      <w:r w:rsidR="002A3F88" w:rsidRPr="002A3F88">
        <w:rPr>
          <w:i/>
          <w:iCs/>
          <w:color w:val="000000"/>
          <w:sz w:val="28"/>
          <w:szCs w:val="28"/>
        </w:rPr>
        <w:t>1</w:t>
      </w:r>
      <w:r w:rsidRPr="007239AA">
        <w:rPr>
          <w:i/>
          <w:iCs/>
          <w:color w:val="000000"/>
          <w:sz w:val="28"/>
          <w:szCs w:val="28"/>
        </w:rPr>
        <w:t xml:space="preserve"> </w:t>
      </w:r>
      <w:r w:rsidR="00842651">
        <w:rPr>
          <w:color w:val="000000"/>
          <w:sz w:val="28"/>
          <w:szCs w:val="28"/>
        </w:rPr>
        <w:t>(рис.</w:t>
      </w:r>
      <w:r w:rsidRPr="007239AA">
        <w:rPr>
          <w:color w:val="000000"/>
          <w:sz w:val="28"/>
          <w:szCs w:val="28"/>
        </w:rPr>
        <w:t>1, в), после чего они возбуждаются до номиналь</w:t>
      </w:r>
      <w:r w:rsidRPr="007239AA">
        <w:rPr>
          <w:color w:val="000000"/>
          <w:sz w:val="28"/>
          <w:szCs w:val="28"/>
        </w:rPr>
        <w:softHyphen/>
        <w:t>ного напряжения. Мощность вспомогательного двигателя должна быть не меньше суммарных потерь обеих испытуемых машин. Об</w:t>
      </w:r>
      <w:r w:rsidRPr="007239AA">
        <w:rPr>
          <w:color w:val="000000"/>
          <w:sz w:val="28"/>
          <w:szCs w:val="28"/>
        </w:rPr>
        <w:softHyphen/>
        <w:t>мотки возбуждения испытуемых машин подключены к независи</w:t>
      </w:r>
      <w:r w:rsidRPr="007239AA">
        <w:rPr>
          <w:color w:val="000000"/>
          <w:sz w:val="28"/>
          <w:szCs w:val="28"/>
        </w:rPr>
        <w:softHyphen/>
        <w:t>мому источнику питания.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Правильность полярности испытуемых машин проверяется по вольтметру, включенному за зажимы рубильника </w:t>
      </w:r>
      <w:r w:rsidRPr="007239AA">
        <w:rPr>
          <w:i/>
          <w:iCs/>
          <w:color w:val="000000"/>
          <w:sz w:val="28"/>
          <w:szCs w:val="28"/>
        </w:rPr>
        <w:t xml:space="preserve">Р1 </w:t>
      </w:r>
      <w:r w:rsidRPr="007239AA">
        <w:rPr>
          <w:color w:val="000000"/>
          <w:sz w:val="28"/>
          <w:szCs w:val="28"/>
        </w:rPr>
        <w:t>(при равенст</w:t>
      </w:r>
      <w:r w:rsidRPr="007239AA">
        <w:rPr>
          <w:color w:val="000000"/>
          <w:sz w:val="28"/>
          <w:szCs w:val="28"/>
        </w:rPr>
        <w:softHyphen/>
        <w:t xml:space="preserve">ве напряжений генератора и двигателя вольтметр должен давать нулевые показания). Замыкают рубильник </w:t>
      </w:r>
      <w:r w:rsidRPr="007239AA">
        <w:rPr>
          <w:i/>
          <w:iCs/>
          <w:color w:val="000000"/>
          <w:sz w:val="28"/>
          <w:szCs w:val="28"/>
        </w:rPr>
        <w:t xml:space="preserve">Р1, </w:t>
      </w:r>
      <w:r w:rsidRPr="007239AA">
        <w:rPr>
          <w:color w:val="000000"/>
          <w:sz w:val="28"/>
          <w:szCs w:val="28"/>
        </w:rPr>
        <w:t>увеличивают воз</w:t>
      </w:r>
      <w:r w:rsidRPr="007239AA">
        <w:rPr>
          <w:color w:val="000000"/>
          <w:sz w:val="28"/>
          <w:szCs w:val="28"/>
        </w:rPr>
        <w:softHyphen/>
        <w:t>буждение машины, предназначенной к испытаниям в режиме гене</w:t>
      </w:r>
      <w:r w:rsidRPr="007239AA">
        <w:rPr>
          <w:color w:val="000000"/>
          <w:sz w:val="28"/>
          <w:szCs w:val="28"/>
        </w:rPr>
        <w:softHyphen/>
        <w:t>ратора, и уменьшают возбуждение машины, предназначенной к испытаниям в режиме двигателя. Для рассматриваемого контура справедливо уравнение (</w:t>
      </w:r>
      <w:r w:rsidR="00132265">
        <w:rPr>
          <w:color w:val="000000"/>
          <w:sz w:val="28"/>
          <w:szCs w:val="28"/>
        </w:rPr>
        <w:t>*</w:t>
      </w:r>
      <w:r w:rsidRPr="007239AA">
        <w:rPr>
          <w:color w:val="000000"/>
          <w:sz w:val="28"/>
          <w:szCs w:val="28"/>
        </w:rPr>
        <w:t xml:space="preserve">) при </w:t>
      </w:r>
      <w:r w:rsidR="002A3F88">
        <w:rPr>
          <w:color w:val="000000"/>
          <w:sz w:val="28"/>
          <w:szCs w:val="28"/>
          <w:lang w:val="en-US"/>
        </w:rPr>
        <w:t>U</w:t>
      </w:r>
      <w:r w:rsidRPr="007239AA">
        <w:rPr>
          <w:color w:val="000000"/>
          <w:sz w:val="28"/>
          <w:szCs w:val="28"/>
          <w:vertAlign w:val="subscript"/>
        </w:rPr>
        <w:t>ГП</w:t>
      </w:r>
      <w:r w:rsidR="002A3F88">
        <w:rPr>
          <w:color w:val="000000"/>
          <w:sz w:val="28"/>
          <w:szCs w:val="28"/>
          <w:vertAlign w:val="subscript"/>
        </w:rPr>
        <w:t>Т</w:t>
      </w:r>
      <w:r w:rsidRPr="007239AA">
        <w:rPr>
          <w:color w:val="000000"/>
          <w:sz w:val="28"/>
          <w:szCs w:val="28"/>
        </w:rPr>
        <w:t xml:space="preserve">=0, из которого следует, что при номинальной нагрузке генератора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 xml:space="preserve">двигатель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>будет недовозбужден, а при номинальной нагрузке двигателя генератор приходится перевозбуждать.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Способ подключения механического источника энергии особен</w:t>
      </w:r>
      <w:r w:rsidRPr="007239AA">
        <w:rPr>
          <w:color w:val="000000"/>
          <w:sz w:val="28"/>
          <w:szCs w:val="28"/>
        </w:rPr>
        <w:softHyphen/>
        <w:t>но пригоден для испытания мощных генераторов постоянного тока, которые выпускаются в виде многомашинных агрегатов с привод</w:t>
      </w:r>
      <w:r w:rsidRPr="007239AA">
        <w:rPr>
          <w:color w:val="000000"/>
          <w:sz w:val="28"/>
          <w:szCs w:val="28"/>
        </w:rPr>
        <w:softHyphen/>
        <w:t>ными двигателями переменного тока, которые в этом случае игра</w:t>
      </w:r>
      <w:r w:rsidRPr="007239AA">
        <w:rPr>
          <w:color w:val="000000"/>
          <w:sz w:val="28"/>
          <w:szCs w:val="28"/>
        </w:rPr>
        <w:softHyphen/>
        <w:t xml:space="preserve">ют роль вспомогательных </w:t>
      </w:r>
      <w:r w:rsidRPr="007239AA">
        <w:rPr>
          <w:i/>
          <w:iCs/>
          <w:color w:val="000000"/>
          <w:sz w:val="28"/>
          <w:szCs w:val="28"/>
        </w:rPr>
        <w:t>(Д).</w:t>
      </w:r>
    </w:p>
    <w:p w:rsidR="00CB4E65" w:rsidRPr="007239AA" w:rsidRDefault="001C7168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испытаниях синхронн</w:t>
      </w:r>
      <w:r w:rsidR="00CB4E65" w:rsidRPr="007239AA">
        <w:rPr>
          <w:color w:val="000000"/>
          <w:sz w:val="28"/>
          <w:szCs w:val="28"/>
        </w:rPr>
        <w:t>ых машин по методу взаимной нагрузки их запуск, как правило, осуществляется с помощью раз</w:t>
      </w:r>
      <w:r w:rsidR="00CB4E65" w:rsidRPr="007239AA">
        <w:rPr>
          <w:color w:val="000000"/>
          <w:sz w:val="28"/>
          <w:szCs w:val="28"/>
        </w:rPr>
        <w:softHyphen/>
        <w:t xml:space="preserve">гонного двигателя, за счет которого компенсируются потери в синхронных </w:t>
      </w:r>
      <w:r w:rsidR="00E063FD" w:rsidRPr="007239AA">
        <w:rPr>
          <w:color w:val="000000"/>
          <w:sz w:val="28"/>
          <w:szCs w:val="28"/>
        </w:rPr>
        <w:t>машинах,</w:t>
      </w:r>
      <w:r w:rsidR="00CB4E65" w:rsidRPr="007239AA">
        <w:rPr>
          <w:color w:val="000000"/>
          <w:sz w:val="28"/>
          <w:szCs w:val="28"/>
        </w:rPr>
        <w:t xml:space="preserve"> и снижается до нуля потребление активной энергии из сети переменного тока, параллельно с которой работают машины. По аналогии с машинами постоянного тока при испыта</w:t>
      </w:r>
      <w:r w:rsidR="00CB4E65" w:rsidRPr="007239AA">
        <w:rPr>
          <w:color w:val="000000"/>
          <w:sz w:val="28"/>
          <w:szCs w:val="28"/>
        </w:rPr>
        <w:softHyphen/>
        <w:t>ниях синхронных машин используются способы параллельного включения источника питания и подключения механического ис</w:t>
      </w:r>
      <w:r w:rsidR="00CB4E65" w:rsidRPr="007239AA">
        <w:rPr>
          <w:color w:val="000000"/>
          <w:sz w:val="28"/>
          <w:szCs w:val="28"/>
        </w:rPr>
        <w:softHyphen/>
        <w:t>точника энергии.</w:t>
      </w:r>
    </w:p>
    <w:p w:rsidR="00935502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935502" w:rsidSect="007239AA">
          <w:footerReference w:type="even" r:id="rId12"/>
          <w:footerReference w:type="default" r:id="rId13"/>
          <w:pgSz w:w="11906" w:h="16838" w:code="9"/>
          <w:pgMar w:top="1134" w:right="1134" w:bottom="1418" w:left="1418" w:header="709" w:footer="1134" w:gutter="0"/>
          <w:pgNumType w:start="1"/>
          <w:cols w:space="708"/>
          <w:titlePg/>
          <w:docGrid w:linePitch="360"/>
        </w:sectPr>
      </w:pPr>
      <w:r w:rsidRPr="007239AA">
        <w:rPr>
          <w:color w:val="000000"/>
          <w:sz w:val="28"/>
          <w:szCs w:val="28"/>
        </w:rPr>
        <w:t xml:space="preserve">Регулирование активной мощности соединенных механически двух синхронных машин при их параллельной работе на общую сеть возможно лишь путем взаимного сдвига роторов или статоров этих машин, что обусловливает поворот вектора </w:t>
      </w:r>
      <w:r w:rsidRPr="007239AA">
        <w:rPr>
          <w:i/>
          <w:iCs/>
          <w:smallCaps/>
          <w:color w:val="000000"/>
          <w:sz w:val="28"/>
          <w:szCs w:val="28"/>
          <w:lang w:val="en-US"/>
        </w:rPr>
        <w:t>e</w:t>
      </w:r>
      <w:r w:rsidRPr="007239AA">
        <w:rPr>
          <w:i/>
          <w:iCs/>
          <w:smallCaps/>
          <w:color w:val="000000"/>
          <w:sz w:val="28"/>
          <w:szCs w:val="28"/>
        </w:rPr>
        <w:t xml:space="preserve">10 </w:t>
      </w:r>
      <w:r w:rsidRPr="007239AA">
        <w:rPr>
          <w:color w:val="000000"/>
          <w:sz w:val="28"/>
          <w:szCs w:val="28"/>
        </w:rPr>
        <w:t>на угол θ</w:t>
      </w:r>
      <w:r w:rsidR="002A3F88">
        <w:rPr>
          <w:color w:val="000000"/>
          <w:sz w:val="28"/>
          <w:szCs w:val="28"/>
        </w:rPr>
        <w:t>.</w:t>
      </w:r>
      <w:r w:rsidRPr="007239AA">
        <w:rPr>
          <w:color w:val="000000"/>
          <w:sz w:val="28"/>
          <w:szCs w:val="28"/>
        </w:rPr>
        <w:t xml:space="preserve"> </w:t>
      </w:r>
    </w:p>
    <w:p w:rsidR="00313974" w:rsidRDefault="002E19B7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313974" w:rsidSect="00FB0312">
          <w:type w:val="continuous"/>
          <w:pgSz w:w="11906" w:h="16838" w:code="9"/>
          <w:pgMar w:top="1134" w:right="1134" w:bottom="1418" w:left="1418" w:header="709" w:footer="1134" w:gutter="0"/>
          <w:pgNumType w:start="1"/>
          <w:cols w:space="709"/>
          <w:titlePg/>
          <w:docGrid w:linePitch="360"/>
        </w:sectPr>
      </w:pPr>
      <w:r>
        <w:pict>
          <v:shape id="_x0000_i1030" type="#_x0000_t75" style="width:152.25pt;height:133.5pt">
            <v:imagedata r:id="rId14" o:title=""/>
          </v:shape>
        </w:pict>
      </w:r>
      <w:r w:rsidR="00313974">
        <w:t xml:space="preserve">   </w:t>
      </w:r>
      <w:r w:rsidR="00CB4E65" w:rsidRPr="007239AA">
        <w:rPr>
          <w:color w:val="000000"/>
          <w:sz w:val="28"/>
          <w:szCs w:val="28"/>
        </w:rPr>
        <w:t xml:space="preserve">Поворот статора для машин средней и 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CB4E65" w:rsidRPr="007239AA" w:rsidSect="00935502">
          <w:type w:val="continuous"/>
          <w:pgSz w:w="11906" w:h="16838" w:code="9"/>
          <w:pgMar w:top="1134" w:right="1134" w:bottom="1418" w:left="1418" w:header="709" w:footer="1134" w:gutter="0"/>
          <w:pgNumType w:start="1"/>
          <w:cols w:space="708"/>
          <w:titlePg/>
          <w:docGrid w:linePitch="360"/>
        </w:sectPr>
      </w:pPr>
      <w:r w:rsidRPr="007239AA">
        <w:rPr>
          <w:color w:val="000000"/>
          <w:sz w:val="28"/>
          <w:szCs w:val="28"/>
        </w:rPr>
        <w:t>большой мощно</w:t>
      </w:r>
      <w:r w:rsidRPr="007239AA">
        <w:rPr>
          <w:color w:val="000000"/>
          <w:sz w:val="28"/>
          <w:szCs w:val="28"/>
        </w:rPr>
        <w:softHyphen/>
        <w:t>сти практически не применяется из-за громоздкости и ненадежно</w:t>
      </w:r>
      <w:r w:rsidRPr="007239AA">
        <w:rPr>
          <w:color w:val="000000"/>
          <w:sz w:val="28"/>
          <w:szCs w:val="28"/>
        </w:rPr>
        <w:softHyphen/>
        <w:t>сти устройств механического поворота. Поворот роторов сравни</w:t>
      </w:r>
      <w:r w:rsidRPr="007239AA">
        <w:rPr>
          <w:color w:val="000000"/>
          <w:sz w:val="28"/>
          <w:szCs w:val="28"/>
        </w:rPr>
        <w:softHyphen/>
        <w:t>тельно просто осуществить при механическом соединении валов с помощью муфт. Для расширения возможностей регулирования число отверстий в муфтах должно иметь возможно больше общих сомножителей с числом полюсов синхронной машины. Несмотря на простоту, указанный способ позволяет регулировать нагрузку дискретно (ступенями), а, кроме того, изменение нагрузки можно осуществлять только после остановки машин.</w:t>
      </w:r>
      <w:r w:rsidRPr="007239AA">
        <w:rPr>
          <w:sz w:val="28"/>
          <w:szCs w:val="28"/>
        </w:rPr>
        <w:t xml:space="preserve"> </w:t>
      </w:r>
    </w:p>
    <w:p w:rsidR="00CB4E65" w:rsidRPr="007239AA" w:rsidRDefault="002E19B7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18.25pt;height:165pt">
            <v:imagedata r:id="rId15" o:title=""/>
          </v:shape>
        </w:pic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Рис.2  Принципиаль</w:t>
      </w:r>
      <w:r w:rsidRPr="007239AA">
        <w:rPr>
          <w:color w:val="000000"/>
          <w:sz w:val="28"/>
          <w:szCs w:val="28"/>
        </w:rPr>
        <w:softHyphen/>
        <w:t>ная схема испытания асинхронных машин по методу взаимной на</w:t>
      </w:r>
      <w:r w:rsidRPr="007239AA">
        <w:rPr>
          <w:color w:val="000000"/>
          <w:sz w:val="28"/>
          <w:szCs w:val="28"/>
        </w:rPr>
        <w:softHyphen/>
        <w:t>грузки при параллель</w:t>
      </w:r>
      <w:r w:rsidRPr="007239AA">
        <w:rPr>
          <w:color w:val="000000"/>
          <w:sz w:val="28"/>
          <w:szCs w:val="28"/>
        </w:rPr>
        <w:softHyphen/>
        <w:t>ном включении источни</w:t>
      </w:r>
      <w:r w:rsidRPr="007239AA">
        <w:rPr>
          <w:color w:val="000000"/>
          <w:sz w:val="28"/>
          <w:szCs w:val="28"/>
        </w:rPr>
        <w:softHyphen/>
        <w:t>ка питания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CB4E65" w:rsidRPr="007239AA" w:rsidSect="0053790C">
          <w:type w:val="continuous"/>
          <w:pgSz w:w="11906" w:h="16838" w:code="9"/>
          <w:pgMar w:top="1134" w:right="1134" w:bottom="1418" w:left="1418" w:header="709" w:footer="1134" w:gutter="0"/>
          <w:pgNumType w:start="1"/>
          <w:cols w:num="2" w:space="709"/>
          <w:docGrid w:linePitch="360"/>
        </w:sectPr>
      </w:pPr>
    </w:p>
    <w:p w:rsidR="00CB4E65" w:rsidRPr="007239AA" w:rsidRDefault="00CB4E65" w:rsidP="007239AA">
      <w:pPr>
        <w:pStyle w:val="20"/>
        <w:spacing w:line="360" w:lineRule="auto"/>
        <w:ind w:firstLine="709"/>
        <w:rPr>
          <w:szCs w:val="28"/>
        </w:rPr>
      </w:pPr>
      <w:r w:rsidRPr="007239AA">
        <w:rPr>
          <w:szCs w:val="28"/>
        </w:rPr>
        <w:t>В то же время поворот  вектора  ЭДС  холостого  хода  может быть осуществлен электромагнитным   путем.   В настоящее время получили распространение синхронные машины с продольно-попе</w:t>
      </w:r>
      <w:r w:rsidRPr="007239AA">
        <w:rPr>
          <w:szCs w:val="28"/>
        </w:rPr>
        <w:softHyphen/>
        <w:t>речным возбуждением и асинхронизированные синхронные маши</w:t>
      </w:r>
      <w:r w:rsidRPr="007239AA">
        <w:rPr>
          <w:szCs w:val="28"/>
        </w:rPr>
        <w:softHyphen/>
        <w:t>ны, имеющие на роторе не однофазную обмотку возбуждения по</w:t>
      </w:r>
      <w:r w:rsidRPr="007239AA">
        <w:rPr>
          <w:szCs w:val="28"/>
        </w:rPr>
        <w:softHyphen/>
        <w:t>стоянного тока, а двух- или трехфазную обмотку возбуждения. Пу</w:t>
      </w:r>
      <w:r w:rsidRPr="007239AA">
        <w:rPr>
          <w:szCs w:val="28"/>
        </w:rPr>
        <w:softHyphen/>
        <w:t>тем регулирования в этих   обмотках   тока   возбуждения   можно плавно регулировать угол между вектором потока возбуждения   и «продольной»  осью  машины, а следовательно, и угол нагрузки. Мощность   турбогенераторов   с продольно-поперечной системой возбуждения достигла 500 МВт, что позволяет испытывать весьма крупные синхронные машины.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В случае реактивной нагрузки одна из двух синхронных машин может работать в режиме генератора, а другая — в режиме потребителя реактивной мощности. Укажем лишь, что в режиме недовозбуждения с ну</w:t>
      </w:r>
      <w:r w:rsidRPr="007239AA">
        <w:rPr>
          <w:color w:val="000000"/>
          <w:sz w:val="28"/>
          <w:szCs w:val="28"/>
        </w:rPr>
        <w:softHyphen/>
        <w:t>левым током возбуждения даже синхрон</w:t>
      </w:r>
      <w:r w:rsidRPr="007239AA">
        <w:rPr>
          <w:color w:val="000000"/>
          <w:sz w:val="28"/>
          <w:szCs w:val="28"/>
        </w:rPr>
        <w:softHyphen/>
        <w:t>ные компенсаторы в соответствии с ГОСТ 609—75 «Компенсаторы синхронные. Общие технические требования» потребляют лишь 50—60% номинальной мощности, что тре</w:t>
      </w:r>
      <w:r w:rsidRPr="007239AA">
        <w:rPr>
          <w:color w:val="000000"/>
          <w:sz w:val="28"/>
          <w:szCs w:val="28"/>
        </w:rPr>
        <w:softHyphen/>
        <w:t>бует установки в этом случае дополнительной реактивной на</w:t>
      </w:r>
      <w:r w:rsidRPr="007239AA">
        <w:rPr>
          <w:color w:val="000000"/>
          <w:sz w:val="28"/>
          <w:szCs w:val="28"/>
        </w:rPr>
        <w:softHyphen/>
        <w:t>грузки.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9AA">
        <w:rPr>
          <w:color w:val="000000"/>
          <w:sz w:val="28"/>
          <w:szCs w:val="28"/>
        </w:rPr>
        <w:t>При испытаниях асинхронных машин по методу взаим</w:t>
      </w:r>
      <w:r w:rsidRPr="007239AA">
        <w:rPr>
          <w:color w:val="000000"/>
          <w:sz w:val="28"/>
          <w:szCs w:val="28"/>
        </w:rPr>
        <w:softHyphen/>
        <w:t>ной нагрузки непосредственное соединение их валов оказывается невозможным, так как частоты вращения двигателя и генератора при равном числе полюсов различны. Соединение производится с помощью механической передачи, а заданные частоты вращения реализуются подбором диаметров шкивов, устанавливаемых на ва</w:t>
      </w:r>
      <w:r w:rsidRPr="007239AA">
        <w:rPr>
          <w:color w:val="000000"/>
          <w:sz w:val="28"/>
          <w:szCs w:val="28"/>
        </w:rPr>
        <w:softHyphen/>
        <w:t>лах испытуемых машин, или передаточного отношения редуктора. Отметим также, что мощность асинхронной машины при неизмен</w:t>
      </w:r>
      <w:r w:rsidRPr="007239AA">
        <w:rPr>
          <w:color w:val="000000"/>
          <w:sz w:val="28"/>
          <w:szCs w:val="28"/>
        </w:rPr>
        <w:softHyphen/>
        <w:t>ном напряжении зависит только от величины скольжения, поэтому способ подключения механического источника энергии в данном случае оказывается неприемлемым. Применяется лишь способ параллельного включения источника питания.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9AA">
        <w:rPr>
          <w:color w:val="000000"/>
          <w:sz w:val="28"/>
          <w:szCs w:val="28"/>
        </w:rPr>
        <w:t xml:space="preserve">Испытуемые двигатель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 xml:space="preserve">и генератор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>включены на общую сеть (рис. 2). Их роторы связаны ременной передачей, так что частота вращения двигателя я</w:t>
      </w:r>
      <w:r w:rsidRPr="007239AA">
        <w:rPr>
          <w:color w:val="000000"/>
          <w:sz w:val="28"/>
          <w:szCs w:val="28"/>
          <w:vertAlign w:val="subscript"/>
        </w:rPr>
        <w:t>д</w:t>
      </w:r>
      <w:r w:rsidRPr="007239AA">
        <w:rPr>
          <w:color w:val="000000"/>
          <w:sz w:val="28"/>
          <w:szCs w:val="28"/>
        </w:rPr>
        <w:t xml:space="preserve"> оказывается меньше, а частота вра</w:t>
      </w:r>
      <w:r w:rsidRPr="007239AA">
        <w:rPr>
          <w:color w:val="000000"/>
          <w:sz w:val="28"/>
          <w:szCs w:val="28"/>
        </w:rPr>
        <w:softHyphen/>
        <w:t xml:space="preserve">щения </w:t>
      </w:r>
      <w:r w:rsidR="002A3F88" w:rsidRPr="007239AA">
        <w:rPr>
          <w:color w:val="000000"/>
          <w:sz w:val="28"/>
          <w:szCs w:val="28"/>
        </w:rPr>
        <w:t>генератора</w:t>
      </w:r>
      <w:r w:rsidRPr="007239AA">
        <w:rPr>
          <w:color w:val="000000"/>
          <w:sz w:val="28"/>
          <w:szCs w:val="28"/>
        </w:rPr>
        <w:t xml:space="preserve"> </w:t>
      </w:r>
      <w:r w:rsidR="00DE7334" w:rsidRPr="00DC1942">
        <w:rPr>
          <w:color w:val="000000"/>
          <w:sz w:val="28"/>
          <w:szCs w:val="28"/>
        </w:rPr>
        <w:t xml:space="preserve"> </w:t>
      </w:r>
      <w:r w:rsidRPr="007239AA">
        <w:rPr>
          <w:i/>
          <w:iCs/>
          <w:color w:val="000000"/>
          <w:sz w:val="28"/>
          <w:szCs w:val="28"/>
        </w:rPr>
        <w:t>п</w:t>
      </w:r>
      <w:r w:rsidR="002A3F88">
        <w:rPr>
          <w:i/>
          <w:iCs/>
          <w:color w:val="000000"/>
          <w:sz w:val="28"/>
          <w:szCs w:val="28"/>
          <w:vertAlign w:val="subscript"/>
        </w:rPr>
        <w:t>Г</w:t>
      </w:r>
      <w:r w:rsidRPr="007239AA">
        <w:rPr>
          <w:i/>
          <w:iCs/>
          <w:color w:val="000000"/>
          <w:sz w:val="28"/>
          <w:szCs w:val="28"/>
        </w:rPr>
        <w:t xml:space="preserve"> </w:t>
      </w:r>
      <w:r w:rsidRPr="007239AA">
        <w:rPr>
          <w:color w:val="000000"/>
          <w:sz w:val="28"/>
          <w:szCs w:val="28"/>
        </w:rPr>
        <w:t>больше синхронной. При этом мощность гене</w:t>
      </w:r>
      <w:r w:rsidRPr="007239AA">
        <w:rPr>
          <w:color w:val="000000"/>
          <w:sz w:val="28"/>
          <w:szCs w:val="28"/>
        </w:rPr>
        <w:softHyphen/>
        <w:t xml:space="preserve">ратора в рассматриваемой схеме меньше мощности двигателя на сумму потерь. В результате при номинальной нагрузке генератора </w:t>
      </w:r>
      <w:r w:rsidRPr="007239AA">
        <w:rPr>
          <w:i/>
          <w:iCs/>
          <w:color w:val="000000"/>
          <w:sz w:val="28"/>
          <w:szCs w:val="28"/>
        </w:rPr>
        <w:t xml:space="preserve">ИГ </w:t>
      </w:r>
      <w:r w:rsidRPr="007239AA">
        <w:rPr>
          <w:color w:val="000000"/>
          <w:sz w:val="28"/>
          <w:szCs w:val="28"/>
        </w:rPr>
        <w:t xml:space="preserve">двигатель </w:t>
      </w:r>
      <w:r w:rsidRPr="007239AA">
        <w:rPr>
          <w:i/>
          <w:iCs/>
          <w:color w:val="000000"/>
          <w:sz w:val="28"/>
          <w:szCs w:val="28"/>
        </w:rPr>
        <w:t xml:space="preserve">ИД </w:t>
      </w:r>
      <w:r w:rsidRPr="007239AA">
        <w:rPr>
          <w:color w:val="000000"/>
          <w:sz w:val="28"/>
          <w:szCs w:val="28"/>
        </w:rPr>
        <w:t>оказывается перегруженным, а при номинальной нагрузке двигателя нагрузка генератора меньше номинальной.</w:t>
      </w: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E65" w:rsidRPr="007239AA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8CA" w:rsidRDefault="00DB48CA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4E65" w:rsidRPr="001C7168" w:rsidRDefault="00CB4E65" w:rsidP="007239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7168">
        <w:rPr>
          <w:b/>
          <w:color w:val="000000"/>
          <w:sz w:val="28"/>
          <w:szCs w:val="28"/>
        </w:rPr>
        <w:t>Список используемой литературы:</w:t>
      </w:r>
    </w:p>
    <w:p w:rsidR="00CB4E65" w:rsidRPr="007239AA" w:rsidRDefault="00CB4E65" w:rsidP="007239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9AA">
        <w:rPr>
          <w:sz w:val="28"/>
          <w:szCs w:val="28"/>
        </w:rPr>
        <w:t>Жерве  Г.К. Промышленные испытания электрических машин.-Л.: Энергоатомиздат. 1984.</w:t>
      </w:r>
    </w:p>
    <w:p w:rsidR="00CB4E65" w:rsidRPr="007239AA" w:rsidRDefault="00CB4E65" w:rsidP="007239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9AA">
        <w:rPr>
          <w:sz w:val="28"/>
          <w:szCs w:val="28"/>
        </w:rPr>
        <w:t>Котеленец Н.Ф., Кузнецов Н.Л. Испытания и надёжность  электрических машин. –М.: Высш.шк., 1988.</w:t>
      </w:r>
    </w:p>
    <w:p w:rsidR="008B7236" w:rsidRPr="007239AA" w:rsidRDefault="00CB4E65" w:rsidP="008426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9AA">
        <w:rPr>
          <w:sz w:val="28"/>
          <w:szCs w:val="28"/>
        </w:rPr>
        <w:t>Голдберг О.Д. Испытания электрических машин.-М.: Высш.шк.2000.</w:t>
      </w:r>
      <w:bookmarkStart w:id="0" w:name="_GoBack"/>
      <w:bookmarkEnd w:id="0"/>
    </w:p>
    <w:sectPr w:rsidR="008B7236" w:rsidRPr="007239AA" w:rsidSect="007239AA">
      <w:type w:val="continuous"/>
      <w:pgSz w:w="11906" w:h="16838" w:code="9"/>
      <w:pgMar w:top="1134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9B" w:rsidRDefault="00D9149B">
      <w:r>
        <w:separator/>
      </w:r>
    </w:p>
  </w:endnote>
  <w:endnote w:type="continuationSeparator" w:id="0">
    <w:p w:rsidR="00D9149B" w:rsidRDefault="00D9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AA" w:rsidRDefault="007239AA" w:rsidP="00CB4E65">
    <w:pPr>
      <w:pStyle w:val="a5"/>
      <w:framePr w:wrap="around" w:vAnchor="text" w:hAnchor="margin" w:xAlign="right" w:y="1"/>
      <w:rPr>
        <w:rStyle w:val="a6"/>
      </w:rPr>
    </w:pPr>
  </w:p>
  <w:p w:rsidR="007239AA" w:rsidRDefault="007239AA" w:rsidP="007239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AA" w:rsidRPr="00FB0312" w:rsidRDefault="007239AA" w:rsidP="00FB0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9B" w:rsidRDefault="00D9149B">
      <w:r>
        <w:separator/>
      </w:r>
    </w:p>
  </w:footnote>
  <w:footnote w:type="continuationSeparator" w:id="0">
    <w:p w:rsidR="00D9149B" w:rsidRDefault="00D9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E645D"/>
    <w:multiLevelType w:val="hybridMultilevel"/>
    <w:tmpl w:val="104A4802"/>
    <w:lvl w:ilvl="0" w:tplc="BDFE2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AA"/>
    <w:rsid w:val="001041FE"/>
    <w:rsid w:val="00132265"/>
    <w:rsid w:val="001C7168"/>
    <w:rsid w:val="002A3F88"/>
    <w:rsid w:val="002E19B7"/>
    <w:rsid w:val="002F28E9"/>
    <w:rsid w:val="00313974"/>
    <w:rsid w:val="004536CE"/>
    <w:rsid w:val="00533F76"/>
    <w:rsid w:val="0053790C"/>
    <w:rsid w:val="007239AA"/>
    <w:rsid w:val="007432EE"/>
    <w:rsid w:val="007B3574"/>
    <w:rsid w:val="00842651"/>
    <w:rsid w:val="008B7236"/>
    <w:rsid w:val="00935502"/>
    <w:rsid w:val="009E2960"/>
    <w:rsid w:val="00CB4E65"/>
    <w:rsid w:val="00D9149B"/>
    <w:rsid w:val="00DB48CA"/>
    <w:rsid w:val="00DC1942"/>
    <w:rsid w:val="00DE7334"/>
    <w:rsid w:val="00E063FD"/>
    <w:rsid w:val="00E37C1C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3CB65F6-41A0-4559-B57A-0A805E4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3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3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center"/>
    </w:pPr>
    <w:rPr>
      <w:sz w:val="28"/>
    </w:rPr>
  </w:style>
  <w:style w:type="paragraph" w:styleId="a5">
    <w:name w:val="footer"/>
    <w:basedOn w:val="a"/>
    <w:rsid w:val="007239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39AA"/>
  </w:style>
  <w:style w:type="paragraph" w:styleId="a7">
    <w:name w:val="header"/>
    <w:basedOn w:val="a"/>
    <w:rsid w:val="0053790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обстоятельство является важным достоинством метода взаимной нагрузки, так как позволяет существенно уменьшить затраты энергии </vt:lpstr>
    </vt:vector>
  </TitlesOfParts>
  <Company>Печатный Дом</Company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обстоятельство является важным достоинством метода взаимной нагрузки, так как позволяет существенно уменьшить затраты энергии </dc:title>
  <dc:subject/>
  <dc:creator>verko</dc:creator>
  <cp:keywords/>
  <dc:description/>
  <cp:lastModifiedBy>admin</cp:lastModifiedBy>
  <cp:revision>2</cp:revision>
  <dcterms:created xsi:type="dcterms:W3CDTF">2014-02-02T18:22:00Z</dcterms:created>
  <dcterms:modified xsi:type="dcterms:W3CDTF">2014-02-02T18:22:00Z</dcterms:modified>
</cp:coreProperties>
</file>