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CA6E60" w:rsidRDefault="0098482A" w:rsidP="00130EED">
      <w:pPr>
        <w:pStyle w:val="a3"/>
        <w:spacing w:line="360" w:lineRule="auto"/>
        <w:ind w:firstLine="720"/>
        <w:rPr>
          <w:b w:val="0"/>
          <w:szCs w:val="28"/>
        </w:rPr>
      </w:pPr>
      <w:r w:rsidRPr="00CA6E60">
        <w:rPr>
          <w:b w:val="0"/>
          <w:szCs w:val="28"/>
        </w:rPr>
        <w:t>Министерство образования Республики Беларусь</w:t>
      </w:r>
    </w:p>
    <w:p w:rsidR="0098482A" w:rsidRPr="00CA6E60" w:rsidRDefault="0098482A" w:rsidP="00130EED">
      <w:pPr>
        <w:spacing w:line="360" w:lineRule="auto"/>
        <w:ind w:firstLine="720"/>
        <w:jc w:val="center"/>
        <w:rPr>
          <w:sz w:val="28"/>
          <w:szCs w:val="28"/>
        </w:rPr>
      </w:pPr>
      <w:r w:rsidRPr="00CA6E60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CA6E60" w:rsidRDefault="0098482A" w:rsidP="00130EED">
      <w:pPr>
        <w:spacing w:line="360" w:lineRule="auto"/>
        <w:ind w:firstLine="720"/>
        <w:jc w:val="center"/>
        <w:rPr>
          <w:sz w:val="28"/>
          <w:szCs w:val="28"/>
        </w:rPr>
      </w:pPr>
      <w:r w:rsidRPr="00CA6E60">
        <w:rPr>
          <w:sz w:val="28"/>
          <w:szCs w:val="28"/>
        </w:rPr>
        <w:t>радиоэлектроники</w:t>
      </w: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CA6E60">
        <w:rPr>
          <w:bCs/>
          <w:color w:val="000000"/>
          <w:sz w:val="28"/>
          <w:szCs w:val="28"/>
        </w:rPr>
        <w:t>кафедра РЭС</w:t>
      </w: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CA6E60">
        <w:rPr>
          <w:bCs/>
          <w:color w:val="000000"/>
          <w:sz w:val="28"/>
          <w:szCs w:val="28"/>
        </w:rPr>
        <w:t>РЕФЕРАТ</w:t>
      </w: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CA6E60">
        <w:rPr>
          <w:bCs/>
          <w:color w:val="000000"/>
          <w:sz w:val="28"/>
          <w:szCs w:val="28"/>
        </w:rPr>
        <w:t>на тему:</w:t>
      </w: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CA6E60">
        <w:rPr>
          <w:bCs/>
          <w:color w:val="000000"/>
          <w:sz w:val="28"/>
          <w:szCs w:val="28"/>
        </w:rPr>
        <w:t>«</w:t>
      </w:r>
      <w:r w:rsidR="00E46B0A" w:rsidRPr="00CA6E60">
        <w:rPr>
          <w:bCs/>
          <w:color w:val="000000"/>
          <w:sz w:val="28"/>
          <w:szCs w:val="28"/>
        </w:rPr>
        <w:t>Испытания РЭСИ на ударную прочность и устойчивость, воздействие линейных нагрузок, акустического шума</w:t>
      </w:r>
      <w:r w:rsidRPr="00CA6E60">
        <w:rPr>
          <w:bCs/>
          <w:color w:val="000000"/>
          <w:sz w:val="28"/>
          <w:szCs w:val="28"/>
        </w:rPr>
        <w:t>»</w:t>
      </w: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FE0B21" w:rsidRPr="00CA6E60" w:rsidRDefault="00FE0B21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98482A" w:rsidRPr="00CA6E60" w:rsidRDefault="0098482A" w:rsidP="00130EED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CA6E60">
        <w:rPr>
          <w:bCs/>
          <w:color w:val="000000"/>
          <w:sz w:val="28"/>
          <w:szCs w:val="28"/>
        </w:rPr>
        <w:t>МИНСК, 2008</w:t>
      </w:r>
    </w:p>
    <w:p w:rsidR="00E46B0A" w:rsidRPr="00CA6E60" w:rsidRDefault="0098482A" w:rsidP="004630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CA6E60">
        <w:rPr>
          <w:bCs/>
          <w:color w:val="000000"/>
          <w:sz w:val="28"/>
          <w:szCs w:val="28"/>
        </w:rPr>
        <w:br w:type="page"/>
      </w:r>
      <w:r w:rsidR="00E46B0A" w:rsidRPr="00130EED">
        <w:rPr>
          <w:b/>
          <w:bCs/>
          <w:color w:val="000000"/>
          <w:sz w:val="28"/>
          <w:szCs w:val="28"/>
        </w:rPr>
        <w:t>Испытания на ударную прочность и устойчивость</w:t>
      </w:r>
    </w:p>
    <w:p w:rsidR="00130EED" w:rsidRPr="00CA6E60" w:rsidRDefault="00130EED" w:rsidP="00463024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15" w:right="125" w:firstLine="720"/>
        <w:jc w:val="both"/>
        <w:rPr>
          <w:sz w:val="28"/>
          <w:szCs w:val="28"/>
        </w:rPr>
      </w:pPr>
      <w:r w:rsidRPr="00130EED">
        <w:rPr>
          <w:color w:val="000000"/>
          <w:spacing w:val="1"/>
          <w:sz w:val="28"/>
          <w:szCs w:val="28"/>
        </w:rPr>
        <w:t xml:space="preserve">К основным параметрам ударного импульса относят пиковое ударное </w:t>
      </w:r>
      <w:r w:rsidRPr="00130EED">
        <w:rPr>
          <w:color w:val="000000"/>
          <w:spacing w:val="-1"/>
          <w:sz w:val="28"/>
          <w:szCs w:val="28"/>
        </w:rPr>
        <w:t xml:space="preserve">ускорение (перегрузка), длительность воздействия ударного ускорения и форма </w:t>
      </w:r>
      <w:r w:rsidRPr="00130EED">
        <w:rPr>
          <w:color w:val="000000"/>
          <w:spacing w:val="2"/>
          <w:sz w:val="28"/>
          <w:szCs w:val="28"/>
        </w:rPr>
        <w:t xml:space="preserve">ударного импульса. Результат действия удара на изделие зависит от его </w:t>
      </w:r>
      <w:r w:rsidRPr="00130EED">
        <w:rPr>
          <w:color w:val="000000"/>
          <w:sz w:val="28"/>
          <w:szCs w:val="28"/>
        </w:rPr>
        <w:t>динамических свойств - массы, жёсткости и частоты собственных колебаний.</w:t>
      </w:r>
    </w:p>
    <w:p w:rsidR="00E46B0A" w:rsidRPr="00130EED" w:rsidRDefault="00E46B0A" w:rsidP="00130EED">
      <w:pPr>
        <w:shd w:val="clear" w:color="auto" w:fill="FFFFFF"/>
        <w:spacing w:line="360" w:lineRule="auto"/>
        <w:ind w:left="682" w:firstLine="720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Различают два вида испытаний:</w:t>
      </w:r>
    </w:p>
    <w:p w:rsidR="00E46B0A" w:rsidRPr="00130EED" w:rsidRDefault="00E46B0A" w:rsidP="00463024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360" w:lineRule="auto"/>
        <w:ind w:firstLine="720"/>
        <w:rPr>
          <w:color w:val="000000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испытания на </w:t>
      </w:r>
      <w:r w:rsidRPr="00130EED">
        <w:rPr>
          <w:i/>
          <w:iCs/>
          <w:color w:val="000000"/>
          <w:spacing w:val="-1"/>
          <w:sz w:val="28"/>
          <w:szCs w:val="28"/>
        </w:rPr>
        <w:t>ударную прочность;</w:t>
      </w:r>
    </w:p>
    <w:p w:rsidR="00E46B0A" w:rsidRPr="00130EED" w:rsidRDefault="00E46B0A" w:rsidP="00463024">
      <w:pPr>
        <w:numPr>
          <w:ilvl w:val="0"/>
          <w:numId w:val="1"/>
        </w:numPr>
        <w:shd w:val="clear" w:color="auto" w:fill="FFFFFF"/>
        <w:tabs>
          <w:tab w:val="left" w:pos="682"/>
        </w:tabs>
        <w:spacing w:line="360" w:lineRule="auto"/>
        <w:ind w:firstLine="720"/>
        <w:rPr>
          <w:i/>
          <w:iCs/>
          <w:color w:val="000000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испытания на </w:t>
      </w:r>
      <w:r w:rsidRPr="00130EED">
        <w:rPr>
          <w:i/>
          <w:iCs/>
          <w:color w:val="000000"/>
          <w:spacing w:val="-1"/>
          <w:sz w:val="28"/>
          <w:szCs w:val="28"/>
        </w:rPr>
        <w:t>ударную устойчивость.</w:t>
      </w:r>
    </w:p>
    <w:p w:rsidR="00E46B0A" w:rsidRPr="00130EED" w:rsidRDefault="00E46B0A" w:rsidP="00130EED">
      <w:pPr>
        <w:shd w:val="clear" w:color="auto" w:fill="FFFFFF"/>
        <w:spacing w:line="360" w:lineRule="auto"/>
        <w:ind w:left="120" w:right="130" w:firstLine="720"/>
        <w:jc w:val="both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Испытания на ударную прочность проводят с целью проверки способности </w:t>
      </w:r>
      <w:r w:rsidRPr="00130EED">
        <w:rPr>
          <w:color w:val="000000"/>
          <w:spacing w:val="6"/>
          <w:sz w:val="28"/>
          <w:szCs w:val="28"/>
        </w:rPr>
        <w:t xml:space="preserve">изделия противостоять разрушающему действию механических ударов, </w:t>
      </w:r>
      <w:r w:rsidRPr="00130EED">
        <w:rPr>
          <w:color w:val="000000"/>
          <w:spacing w:val="-1"/>
          <w:sz w:val="28"/>
          <w:szCs w:val="28"/>
        </w:rPr>
        <w:t>сохранять свои параметры в пределах, указанных в НТД.</w:t>
      </w:r>
    </w:p>
    <w:p w:rsidR="00E46B0A" w:rsidRPr="00130EED" w:rsidRDefault="00E46B0A" w:rsidP="00130EED">
      <w:pPr>
        <w:shd w:val="clear" w:color="auto" w:fill="FFFFFF"/>
        <w:spacing w:line="360" w:lineRule="auto"/>
        <w:ind w:left="120" w:right="130" w:firstLine="720"/>
        <w:jc w:val="both"/>
        <w:rPr>
          <w:sz w:val="28"/>
          <w:szCs w:val="28"/>
        </w:rPr>
      </w:pPr>
      <w:r w:rsidRPr="00130EED">
        <w:rPr>
          <w:color w:val="000000"/>
          <w:spacing w:val="11"/>
          <w:sz w:val="28"/>
          <w:szCs w:val="28"/>
        </w:rPr>
        <w:t xml:space="preserve">Испытания на ударную устойчивость поводят с целью проверки способности изделия выполнять свои функции в условиях действия </w:t>
      </w:r>
      <w:r w:rsidRPr="00130EED">
        <w:rPr>
          <w:color w:val="000000"/>
          <w:spacing w:val="-1"/>
          <w:sz w:val="28"/>
          <w:szCs w:val="28"/>
        </w:rPr>
        <w:t>механических ударов.</w:t>
      </w:r>
    </w:p>
    <w:p w:rsidR="00E46B0A" w:rsidRPr="00130EED" w:rsidRDefault="00E46B0A" w:rsidP="00130EED">
      <w:pPr>
        <w:shd w:val="clear" w:color="auto" w:fill="FFFFFF"/>
        <w:spacing w:line="360" w:lineRule="auto"/>
        <w:ind w:left="120" w:right="139" w:firstLine="720"/>
        <w:jc w:val="both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Характеристики режимов испытаний задаются в соответствии со степенью </w:t>
      </w:r>
      <w:r w:rsidRPr="00130EED">
        <w:rPr>
          <w:color w:val="000000"/>
          <w:spacing w:val="-2"/>
          <w:sz w:val="28"/>
          <w:szCs w:val="28"/>
        </w:rPr>
        <w:t>жесткости испытаний:</w:t>
      </w:r>
    </w:p>
    <w:p w:rsidR="00E46B0A" w:rsidRPr="00130EED" w:rsidRDefault="00E46B0A" w:rsidP="00130EED">
      <w:pPr>
        <w:shd w:val="clear" w:color="auto" w:fill="FFFFFF"/>
        <w:spacing w:line="360" w:lineRule="auto"/>
        <w:ind w:left="125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  <w:u w:val="single"/>
        </w:rPr>
        <w:t>Таблица 1 - Характеристики режимов испытаний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7"/>
        <w:gridCol w:w="2458"/>
        <w:gridCol w:w="2467"/>
        <w:gridCol w:w="2477"/>
      </w:tblGrid>
      <w:tr w:rsidR="00E46B0A" w:rsidRPr="00463024">
        <w:trPr>
          <w:trHeight w:hRule="exact" w:val="346"/>
        </w:trPr>
        <w:tc>
          <w:tcPr>
            <w:tcW w:w="24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463024">
            <w:pPr>
              <w:shd w:val="clear" w:color="auto" w:fill="FFFFFF"/>
              <w:spacing w:line="360" w:lineRule="auto"/>
              <w:ind w:left="509" w:right="514"/>
            </w:pPr>
            <w:r w:rsidRPr="00463024">
              <w:rPr>
                <w:color w:val="000000"/>
                <w:spacing w:val="-4"/>
              </w:rPr>
              <w:t xml:space="preserve">Степень </w:t>
            </w:r>
            <w:r w:rsidRPr="00463024">
              <w:rPr>
                <w:color w:val="000000"/>
                <w:spacing w:val="-3"/>
              </w:rPr>
              <w:t>жёсткости</w:t>
            </w:r>
          </w:p>
        </w:tc>
        <w:tc>
          <w:tcPr>
            <w:tcW w:w="24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82" w:right="101" w:firstLine="720"/>
              <w:jc w:val="center"/>
            </w:pPr>
            <w:r w:rsidRPr="00463024">
              <w:rPr>
                <w:color w:val="000000"/>
                <w:spacing w:val="-3"/>
              </w:rPr>
              <w:t xml:space="preserve">Пиковое ударное </w:t>
            </w:r>
            <w:r w:rsidRPr="00463024">
              <w:rPr>
                <w:color w:val="000000"/>
              </w:rPr>
              <w:t xml:space="preserve">ускорение, </w:t>
            </w:r>
            <w:r w:rsidRPr="00463024">
              <w:rPr>
                <w:color w:val="000000"/>
                <w:lang w:val="en-US"/>
              </w:rPr>
              <w:t>g</w:t>
            </w:r>
          </w:p>
        </w:tc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538" w:firstLine="720"/>
            </w:pPr>
            <w:r w:rsidRPr="00463024">
              <w:rPr>
                <w:color w:val="000000"/>
                <w:spacing w:val="-3"/>
              </w:rPr>
              <w:t>Общее число ударов выборки:</w:t>
            </w:r>
          </w:p>
        </w:tc>
      </w:tr>
      <w:tr w:rsidR="00E46B0A" w:rsidRPr="00463024">
        <w:trPr>
          <w:trHeight w:hRule="exact" w:val="531"/>
        </w:trPr>
        <w:tc>
          <w:tcPr>
            <w:tcW w:w="24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pacing w:line="360" w:lineRule="auto"/>
              <w:ind w:firstLine="720"/>
            </w:pPr>
          </w:p>
          <w:p w:rsidR="00E46B0A" w:rsidRPr="00463024" w:rsidRDefault="00E46B0A" w:rsidP="00130EED">
            <w:pPr>
              <w:spacing w:line="360" w:lineRule="auto"/>
              <w:ind w:firstLine="720"/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pacing w:line="360" w:lineRule="auto"/>
              <w:ind w:firstLine="720"/>
            </w:pPr>
          </w:p>
          <w:p w:rsidR="00E46B0A" w:rsidRPr="00463024" w:rsidRDefault="00E46B0A" w:rsidP="00130EED">
            <w:pPr>
              <w:spacing w:line="360" w:lineRule="auto"/>
              <w:ind w:firstLine="720"/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3 шт. и менее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более 3 шт.</w:t>
            </w:r>
          </w:p>
        </w:tc>
      </w:tr>
      <w:tr w:rsidR="00E46B0A" w:rsidRPr="00463024">
        <w:trPr>
          <w:trHeight w:hRule="exact" w:val="33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12.000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10.000</w:t>
            </w:r>
          </w:p>
        </w:tc>
      </w:tr>
      <w:tr w:rsidR="00E46B0A" w:rsidRPr="00463024">
        <w:trPr>
          <w:trHeight w:hRule="exact" w:val="32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II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40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-//-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-//-</w:t>
            </w:r>
          </w:p>
        </w:tc>
      </w:tr>
      <w:tr w:rsidR="00E46B0A" w:rsidRPr="00463024">
        <w:trPr>
          <w:trHeight w:hRule="exact" w:val="33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III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75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6.000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4.000</w:t>
            </w:r>
          </w:p>
        </w:tc>
      </w:tr>
      <w:tr w:rsidR="00E46B0A" w:rsidRPr="00463024">
        <w:trPr>
          <w:trHeight w:hRule="exact" w:val="34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IV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150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-//-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-//-</w:t>
            </w:r>
          </w:p>
        </w:tc>
      </w:tr>
    </w:tbl>
    <w:p w:rsidR="00463024" w:rsidRDefault="00463024" w:rsidP="00130EED">
      <w:pPr>
        <w:shd w:val="clear" w:color="auto" w:fill="FFFFFF"/>
        <w:spacing w:line="360" w:lineRule="auto"/>
        <w:ind w:left="120" w:firstLine="720"/>
        <w:rPr>
          <w:color w:val="000000"/>
          <w:spacing w:val="6"/>
          <w:sz w:val="28"/>
          <w:szCs w:val="28"/>
          <w:lang w:val="en-US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20" w:firstLine="720"/>
        <w:rPr>
          <w:sz w:val="28"/>
          <w:szCs w:val="28"/>
        </w:rPr>
      </w:pPr>
      <w:r w:rsidRPr="00130EED">
        <w:rPr>
          <w:color w:val="000000"/>
          <w:spacing w:val="6"/>
          <w:sz w:val="28"/>
          <w:szCs w:val="28"/>
        </w:rPr>
        <w:t xml:space="preserve">Изделия на столе вибростенда крепят с помощью специальных </w:t>
      </w:r>
      <w:r w:rsidRPr="00130EED">
        <w:rPr>
          <w:color w:val="000000"/>
          <w:spacing w:val="-1"/>
          <w:sz w:val="28"/>
          <w:szCs w:val="28"/>
        </w:rPr>
        <w:t>приспособлений. При этом должны выполняться условия:</w:t>
      </w:r>
    </w:p>
    <w:p w:rsidR="00E46B0A" w:rsidRPr="00130EED" w:rsidRDefault="00E46B0A" w:rsidP="00130EED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120" w:firstLine="720"/>
        <w:rPr>
          <w:color w:val="000000"/>
          <w:sz w:val="28"/>
          <w:szCs w:val="28"/>
        </w:rPr>
      </w:pPr>
      <w:r w:rsidRPr="00130EED">
        <w:rPr>
          <w:color w:val="000000"/>
          <w:spacing w:val="3"/>
          <w:sz w:val="28"/>
          <w:szCs w:val="28"/>
        </w:rPr>
        <w:t>изделие должно крепиться на приспособлении с минимальным зазором и</w:t>
      </w:r>
      <w:r w:rsidR="00463024" w:rsidRPr="00463024">
        <w:rPr>
          <w:color w:val="000000"/>
          <w:spacing w:val="3"/>
          <w:sz w:val="28"/>
          <w:szCs w:val="28"/>
        </w:rPr>
        <w:t xml:space="preserve"> </w:t>
      </w:r>
      <w:r w:rsidRPr="00130EED">
        <w:rPr>
          <w:color w:val="000000"/>
          <w:sz w:val="28"/>
          <w:szCs w:val="28"/>
        </w:rPr>
        <w:t>тем же способом, что и при эксплуатации;</w:t>
      </w:r>
    </w:p>
    <w:p w:rsidR="00E46B0A" w:rsidRPr="00130EED" w:rsidRDefault="00E46B0A" w:rsidP="00130EED">
      <w:pPr>
        <w:numPr>
          <w:ilvl w:val="0"/>
          <w:numId w:val="2"/>
        </w:numPr>
        <w:shd w:val="clear" w:color="auto" w:fill="FFFFFF"/>
        <w:tabs>
          <w:tab w:val="left" w:pos="686"/>
        </w:tabs>
        <w:spacing w:line="360" w:lineRule="auto"/>
        <w:ind w:left="120" w:firstLine="720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резонансная частота приспособления должна быть в 1,5-2 раза выше</w:t>
      </w:r>
      <w:r w:rsidR="00463024" w:rsidRPr="00463024">
        <w:rPr>
          <w:color w:val="000000"/>
          <w:sz w:val="28"/>
          <w:szCs w:val="28"/>
        </w:rPr>
        <w:t xml:space="preserve"> </w:t>
      </w:r>
      <w:r w:rsidRPr="00130EED">
        <w:rPr>
          <w:color w:val="000000"/>
          <w:spacing w:val="-1"/>
          <w:sz w:val="28"/>
          <w:szCs w:val="28"/>
        </w:rPr>
        <w:t>верхнего значения частоты вибрации изделия.</w:t>
      </w:r>
    </w:p>
    <w:p w:rsidR="00E46B0A" w:rsidRPr="00130EED" w:rsidRDefault="00E46B0A" w:rsidP="00130EED">
      <w:pPr>
        <w:shd w:val="clear" w:color="auto" w:fill="FFFFFF"/>
        <w:spacing w:line="360" w:lineRule="auto"/>
        <w:ind w:left="130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Таблица 2 - Длительность действия ударного импульса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6"/>
        <w:gridCol w:w="6096"/>
      </w:tblGrid>
      <w:tr w:rsidR="00E46B0A" w:rsidRPr="00463024">
        <w:trPr>
          <w:trHeight w:hRule="exact" w:val="672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50" w:right="245" w:firstLine="720"/>
              <w:jc w:val="center"/>
            </w:pPr>
            <w:r w:rsidRPr="00463024">
              <w:rPr>
                <w:color w:val="000000"/>
                <w:spacing w:val="-1"/>
              </w:rPr>
              <w:t xml:space="preserve">Значение низшей </w:t>
            </w:r>
            <w:r w:rsidRPr="00463024">
              <w:rPr>
                <w:color w:val="000000"/>
                <w:spacing w:val="-2"/>
              </w:rPr>
              <w:t>резонансной частоты, Гц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5" w:firstLine="720"/>
            </w:pPr>
            <w:r w:rsidRPr="00463024">
              <w:rPr>
                <w:color w:val="000000"/>
                <w:spacing w:val="-2"/>
              </w:rPr>
              <w:t>Длительность действия ударного ускорения, мс</w:t>
            </w:r>
          </w:p>
        </w:tc>
      </w:tr>
      <w:tr w:rsidR="00E46B0A" w:rsidRPr="00463024">
        <w:trPr>
          <w:trHeight w:hRule="exact" w:val="34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60 и &lt;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669" w:firstLine="720"/>
            </w:pPr>
            <w:r w:rsidRPr="00463024">
              <w:rPr>
                <w:color w:val="000000"/>
              </w:rPr>
              <w:t>18±5</w:t>
            </w:r>
          </w:p>
        </w:tc>
      </w:tr>
      <w:tr w:rsidR="00E46B0A" w:rsidRPr="00463024">
        <w:trPr>
          <w:trHeight w:hRule="exact" w:val="355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 xml:space="preserve">60 </w:t>
            </w:r>
            <w:r w:rsidRPr="00463024">
              <w:rPr>
                <w:color w:val="000000"/>
                <w:spacing w:val="10"/>
              </w:rPr>
              <w:t xml:space="preserve">÷ </w:t>
            </w:r>
            <w:r w:rsidRPr="00463024">
              <w:rPr>
                <w:color w:val="000000"/>
              </w:rPr>
              <w:t>100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664" w:firstLine="720"/>
            </w:pPr>
            <w:r w:rsidRPr="00463024">
              <w:rPr>
                <w:color w:val="000000"/>
              </w:rPr>
              <w:t>11±4</w:t>
            </w:r>
          </w:p>
        </w:tc>
      </w:tr>
      <w:tr w:rsidR="00E46B0A" w:rsidRPr="00463024">
        <w:trPr>
          <w:trHeight w:hRule="exact" w:val="355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 xml:space="preserve">100 </w:t>
            </w:r>
            <w:r w:rsidRPr="00463024">
              <w:rPr>
                <w:color w:val="000000"/>
                <w:spacing w:val="10"/>
              </w:rPr>
              <w:t>÷</w:t>
            </w:r>
            <w:r w:rsidRPr="00463024">
              <w:rPr>
                <w:color w:val="000000"/>
              </w:rPr>
              <w:t xml:space="preserve"> 200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717" w:firstLine="720"/>
            </w:pPr>
            <w:r w:rsidRPr="00463024">
              <w:rPr>
                <w:color w:val="000000"/>
              </w:rPr>
              <w:t>6±2</w:t>
            </w:r>
          </w:p>
        </w:tc>
      </w:tr>
      <w:tr w:rsidR="00E46B0A" w:rsidRPr="00463024">
        <w:trPr>
          <w:trHeight w:hRule="exact" w:val="355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 xml:space="preserve">200 </w:t>
            </w:r>
            <w:r w:rsidRPr="00463024">
              <w:rPr>
                <w:color w:val="000000"/>
                <w:spacing w:val="10"/>
              </w:rPr>
              <w:t>÷</w:t>
            </w:r>
            <w:r w:rsidRPr="00463024">
              <w:rPr>
                <w:color w:val="000000"/>
              </w:rPr>
              <w:t xml:space="preserve"> 500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717" w:firstLine="720"/>
            </w:pPr>
            <w:r w:rsidRPr="00463024">
              <w:rPr>
                <w:color w:val="000000"/>
              </w:rPr>
              <w:t>3±1</w:t>
            </w:r>
          </w:p>
        </w:tc>
      </w:tr>
      <w:tr w:rsidR="00E46B0A" w:rsidRPr="00463024">
        <w:trPr>
          <w:trHeight w:hRule="exact" w:val="34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 xml:space="preserve">500 </w:t>
            </w:r>
            <w:r w:rsidRPr="00463024">
              <w:rPr>
                <w:color w:val="000000"/>
                <w:spacing w:val="10"/>
              </w:rPr>
              <w:t>÷</w:t>
            </w:r>
            <w:r w:rsidRPr="00463024">
              <w:rPr>
                <w:color w:val="000000"/>
              </w:rPr>
              <w:t xml:space="preserve"> 1000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606" w:firstLine="720"/>
            </w:pPr>
            <w:r w:rsidRPr="00463024">
              <w:rPr>
                <w:color w:val="000000"/>
              </w:rPr>
              <w:t>2±0,5</w:t>
            </w:r>
          </w:p>
        </w:tc>
      </w:tr>
      <w:tr w:rsidR="00E46B0A" w:rsidRPr="00463024">
        <w:trPr>
          <w:trHeight w:hRule="exact" w:val="374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&gt; 1000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630" w:firstLine="720"/>
            </w:pPr>
            <w:r w:rsidRPr="00463024">
              <w:rPr>
                <w:color w:val="000000"/>
              </w:rPr>
              <w:t>1±0,3</w:t>
            </w:r>
          </w:p>
        </w:tc>
      </w:tr>
    </w:tbl>
    <w:p w:rsidR="00463024" w:rsidRDefault="00463024" w:rsidP="00130EED">
      <w:pPr>
        <w:shd w:val="clear" w:color="auto" w:fill="FFFFFF"/>
        <w:spacing w:line="360" w:lineRule="auto"/>
        <w:ind w:left="125" w:right="82" w:firstLine="720"/>
        <w:jc w:val="both"/>
        <w:rPr>
          <w:color w:val="000000"/>
          <w:spacing w:val="10"/>
          <w:sz w:val="28"/>
          <w:szCs w:val="28"/>
          <w:lang w:val="en-US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25" w:right="82" w:firstLine="720"/>
        <w:jc w:val="both"/>
        <w:rPr>
          <w:color w:val="000000"/>
          <w:spacing w:val="-3"/>
          <w:sz w:val="28"/>
          <w:szCs w:val="28"/>
        </w:rPr>
      </w:pPr>
      <w:r w:rsidRPr="00130EED">
        <w:rPr>
          <w:color w:val="000000"/>
          <w:spacing w:val="10"/>
          <w:sz w:val="28"/>
          <w:szCs w:val="28"/>
        </w:rPr>
        <w:t xml:space="preserve">Наиболее предпочтительной формой приспособления является </w:t>
      </w:r>
      <w:r w:rsidRPr="00130EED">
        <w:rPr>
          <w:color w:val="000000"/>
          <w:spacing w:val="11"/>
          <w:sz w:val="28"/>
          <w:szCs w:val="28"/>
        </w:rPr>
        <w:t xml:space="preserve">приспособление в форме куба, что позволяет крепить изделие в трёх </w:t>
      </w:r>
      <w:r w:rsidRPr="00130EED">
        <w:rPr>
          <w:color w:val="000000"/>
          <w:spacing w:val="14"/>
          <w:sz w:val="28"/>
          <w:szCs w:val="28"/>
        </w:rPr>
        <w:t xml:space="preserve">плоскостях. Резонансная частота куба связана с длиной его ребра </w:t>
      </w:r>
      <w:r w:rsidRPr="00130EED">
        <w:rPr>
          <w:color w:val="000000"/>
          <w:spacing w:val="-3"/>
          <w:sz w:val="28"/>
          <w:szCs w:val="28"/>
        </w:rPr>
        <w:t>соотношением:</w:t>
      </w:r>
    </w:p>
    <w:p w:rsidR="00E46B0A" w:rsidRPr="00130EED" w:rsidRDefault="00BE7364" w:rsidP="00130EED">
      <w:pPr>
        <w:shd w:val="clear" w:color="auto" w:fill="FFFFFF"/>
        <w:spacing w:line="360" w:lineRule="auto"/>
        <w:ind w:left="125" w:right="82" w:firstLine="720"/>
        <w:jc w:val="right"/>
        <w:rPr>
          <w:sz w:val="28"/>
          <w:szCs w:val="28"/>
        </w:rPr>
      </w:pPr>
      <w:r w:rsidRPr="00130EED">
        <w:rPr>
          <w:color w:val="000000"/>
          <w:spacing w:val="-3"/>
          <w:position w:val="-12"/>
          <w:sz w:val="28"/>
          <w:szCs w:val="28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3" ShapeID="_x0000_i1025" DrawAspect="Content" ObjectID="_1458533713" r:id="rId8"/>
        </w:object>
      </w:r>
      <w:r w:rsidR="00E46B0A" w:rsidRPr="00130EED">
        <w:rPr>
          <w:color w:val="000000"/>
          <w:spacing w:val="-3"/>
          <w:sz w:val="28"/>
          <w:szCs w:val="28"/>
        </w:rPr>
        <w:tab/>
      </w:r>
      <w:r w:rsidR="00E46B0A" w:rsidRPr="00130EED">
        <w:rPr>
          <w:color w:val="000000"/>
          <w:spacing w:val="-3"/>
          <w:sz w:val="28"/>
          <w:szCs w:val="28"/>
        </w:rPr>
        <w:tab/>
      </w:r>
      <w:r w:rsidR="00E46B0A" w:rsidRPr="00130EED">
        <w:rPr>
          <w:color w:val="000000"/>
          <w:spacing w:val="-3"/>
          <w:sz w:val="28"/>
          <w:szCs w:val="28"/>
        </w:rPr>
        <w:tab/>
      </w:r>
      <w:r w:rsidR="00E46B0A" w:rsidRPr="00130EED">
        <w:rPr>
          <w:color w:val="000000"/>
          <w:spacing w:val="-3"/>
          <w:sz w:val="28"/>
          <w:szCs w:val="28"/>
        </w:rPr>
        <w:tab/>
      </w:r>
      <w:r w:rsidR="00E46B0A" w:rsidRPr="00130EED">
        <w:rPr>
          <w:color w:val="000000"/>
          <w:spacing w:val="-3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>(1)</w:t>
      </w:r>
    </w:p>
    <w:p w:rsidR="00E46B0A" w:rsidRDefault="00E46B0A" w:rsidP="00130EED">
      <w:pPr>
        <w:shd w:val="clear" w:color="auto" w:fill="FFFFFF"/>
        <w:spacing w:line="360" w:lineRule="auto"/>
        <w:ind w:left="120" w:right="91"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Изменение параметров вибрации осуществляют при помощи следующих </w:t>
      </w:r>
      <w:r w:rsidRPr="00130EED">
        <w:rPr>
          <w:color w:val="000000"/>
          <w:spacing w:val="11"/>
          <w:sz w:val="28"/>
          <w:szCs w:val="28"/>
        </w:rPr>
        <w:t xml:space="preserve">типов виброприспособлений: индуктивные, трансформаторные, </w:t>
      </w:r>
      <w:r w:rsidRPr="00130EED">
        <w:rPr>
          <w:color w:val="000000"/>
          <w:spacing w:val="-1"/>
          <w:sz w:val="28"/>
          <w:szCs w:val="28"/>
        </w:rPr>
        <w:t xml:space="preserve">электродинамические, электромагнитные, емкостные, пьезоэлектрические и др. </w:t>
      </w:r>
      <w:r w:rsidRPr="00130EED">
        <w:rPr>
          <w:color w:val="000000"/>
          <w:sz w:val="28"/>
          <w:szCs w:val="28"/>
        </w:rPr>
        <w:t xml:space="preserve">Наиболее широко используются пьезоэлектрические вибропреобразователи, </w:t>
      </w:r>
      <w:r w:rsidRPr="00130EED">
        <w:rPr>
          <w:color w:val="000000"/>
          <w:spacing w:val="1"/>
          <w:sz w:val="28"/>
          <w:szCs w:val="28"/>
        </w:rPr>
        <w:t xml:space="preserve">которые работают в широком диапазоне частот и ускорений, имеют малые </w:t>
      </w:r>
      <w:r w:rsidRPr="00130EED">
        <w:rPr>
          <w:color w:val="000000"/>
          <w:sz w:val="28"/>
          <w:szCs w:val="28"/>
        </w:rPr>
        <w:t>габариты и вес. Основные типы: ИС - 318, ИС - 579А, Д23 и др.</w:t>
      </w:r>
    </w:p>
    <w:p w:rsidR="00E46B0A" w:rsidRDefault="00CA6E60" w:rsidP="00CA6E60">
      <w:pPr>
        <w:shd w:val="clear" w:color="auto" w:fill="FFFFFF"/>
        <w:tabs>
          <w:tab w:val="left" w:pos="8640"/>
        </w:tabs>
        <w:spacing w:line="360" w:lineRule="auto"/>
        <w:ind w:left="130" w:right="281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46B0A" w:rsidRPr="00130EED">
        <w:rPr>
          <w:b/>
          <w:color w:val="000000"/>
          <w:sz w:val="28"/>
          <w:szCs w:val="28"/>
        </w:rPr>
        <w:t>Испытание на воздействие оди</w:t>
      </w:r>
      <w:r>
        <w:rPr>
          <w:b/>
          <w:color w:val="000000"/>
          <w:sz w:val="28"/>
          <w:szCs w:val="28"/>
        </w:rPr>
        <w:t>ночных ударов</w:t>
      </w:r>
    </w:p>
    <w:p w:rsidR="00CA6E60" w:rsidRPr="00130EED" w:rsidRDefault="00CA6E60" w:rsidP="00CA6E60">
      <w:pPr>
        <w:shd w:val="clear" w:color="auto" w:fill="FFFFFF"/>
        <w:tabs>
          <w:tab w:val="left" w:pos="8640"/>
        </w:tabs>
        <w:spacing w:line="360" w:lineRule="auto"/>
        <w:ind w:left="130" w:right="281" w:firstLine="720"/>
        <w:jc w:val="center"/>
        <w:rPr>
          <w:b/>
          <w:color w:val="000000"/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right="1555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Таблица 3 - Параметры воздействий</w:t>
      </w: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6"/>
        <w:gridCol w:w="7066"/>
      </w:tblGrid>
      <w:tr w:rsidR="00E46B0A" w:rsidRPr="00463024">
        <w:trPr>
          <w:trHeight w:hRule="exact" w:val="39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spacing w:val="-3"/>
              </w:rPr>
              <w:t>Степень жёсткости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spacing w:val="-4"/>
              </w:rPr>
              <w:t>Ускорение</w:t>
            </w:r>
          </w:p>
        </w:tc>
      </w:tr>
      <w:tr w:rsidR="00E46B0A" w:rsidRPr="00463024" w:rsidTr="00CA6E60">
        <w:trPr>
          <w:trHeight w:hRule="exact" w:val="1057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1061" w:right="1051"/>
              <w:rPr>
                <w:color w:val="000000"/>
              </w:rPr>
            </w:pPr>
            <w:r w:rsidRPr="00463024">
              <w:rPr>
                <w:color w:val="000000"/>
                <w:lang w:val="en-US"/>
              </w:rPr>
              <w:t xml:space="preserve">I </w:t>
            </w:r>
          </w:p>
          <w:p w:rsidR="00E46B0A" w:rsidRPr="00463024" w:rsidRDefault="00E46B0A" w:rsidP="00CA6E60">
            <w:pPr>
              <w:shd w:val="clear" w:color="auto" w:fill="FFFFFF"/>
              <w:spacing w:line="360" w:lineRule="auto"/>
              <w:ind w:left="1061" w:right="1051"/>
            </w:pPr>
            <w:r w:rsidRPr="00463024">
              <w:rPr>
                <w:color w:val="000000"/>
                <w:lang w:val="en-US"/>
              </w:rPr>
              <w:t>VII XIII</w:t>
            </w:r>
          </w:p>
        </w:tc>
        <w:tc>
          <w:tcPr>
            <w:tcW w:w="7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2894" w:right="2890" w:firstLine="720"/>
              <w:jc w:val="center"/>
              <w:rPr>
                <w:color w:val="000000"/>
              </w:rPr>
            </w:pPr>
            <w:r w:rsidRPr="00463024">
              <w:rPr>
                <w:color w:val="000000"/>
                <w:lang w:val="en-US"/>
              </w:rPr>
              <w:t xml:space="preserve">20g </w:t>
            </w:r>
          </w:p>
          <w:p w:rsidR="00E46B0A" w:rsidRPr="00463024" w:rsidRDefault="00E46B0A" w:rsidP="00130EED">
            <w:pPr>
              <w:shd w:val="clear" w:color="auto" w:fill="FFFFFF"/>
              <w:spacing w:line="360" w:lineRule="auto"/>
              <w:ind w:left="2894" w:right="2890" w:firstLine="720"/>
              <w:jc w:val="center"/>
            </w:pPr>
            <w:r w:rsidRPr="00463024">
              <w:rPr>
                <w:color w:val="000000"/>
                <w:lang w:val="en-US"/>
              </w:rPr>
              <w:t>1500g 100000g</w:t>
            </w:r>
          </w:p>
        </w:tc>
      </w:tr>
    </w:tbl>
    <w:p w:rsidR="00463024" w:rsidRDefault="00463024" w:rsidP="00130EED">
      <w:pPr>
        <w:shd w:val="clear" w:color="auto" w:fill="FFFFFF"/>
        <w:spacing w:line="360" w:lineRule="auto"/>
        <w:ind w:left="120" w:firstLine="720"/>
        <w:rPr>
          <w:color w:val="000000"/>
          <w:sz w:val="28"/>
          <w:szCs w:val="28"/>
          <w:lang w:val="en-US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20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Длительность для импульса полусинусоидальной формы из предложенной таблицы для </w:t>
      </w:r>
      <w:r w:rsidRPr="00130EED">
        <w:rPr>
          <w:i/>
          <w:color w:val="000000"/>
          <w:sz w:val="28"/>
          <w:szCs w:val="28"/>
          <w:lang w:val="en-US"/>
        </w:rPr>
        <w:t>f</w:t>
      </w:r>
      <w:r w:rsidRPr="00130EED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130EED">
        <w:rPr>
          <w:color w:val="000000"/>
          <w:sz w:val="28"/>
          <w:szCs w:val="28"/>
        </w:rPr>
        <w:t xml:space="preserve"> &lt; 500 Гц</w:t>
      </w:r>
    </w:p>
    <w:p w:rsidR="00E46B0A" w:rsidRPr="00130EED" w:rsidRDefault="00E46B0A" w:rsidP="00130EED">
      <w:pPr>
        <w:shd w:val="clear" w:color="auto" w:fill="FFFFFF"/>
        <w:spacing w:line="360" w:lineRule="auto"/>
        <w:ind w:left="4018" w:right="3110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5000-10000 0,2±0,1 20.000 и &gt; 0,05±0,02</w:t>
      </w:r>
    </w:p>
    <w:p w:rsidR="00E46B0A" w:rsidRPr="00130EED" w:rsidRDefault="00E46B0A" w:rsidP="00130EED">
      <w:pPr>
        <w:shd w:val="clear" w:color="auto" w:fill="FFFFFF"/>
        <w:spacing w:line="360" w:lineRule="auto"/>
        <w:ind w:right="6" w:firstLine="720"/>
        <w:jc w:val="both"/>
        <w:rPr>
          <w:color w:val="000000"/>
          <w:spacing w:val="-2"/>
          <w:sz w:val="28"/>
          <w:szCs w:val="28"/>
        </w:rPr>
      </w:pPr>
      <w:r w:rsidRPr="00130EED">
        <w:rPr>
          <w:color w:val="000000"/>
          <w:spacing w:val="2"/>
          <w:sz w:val="28"/>
          <w:szCs w:val="28"/>
        </w:rPr>
        <w:t xml:space="preserve">Длительность действия ударного ускорения в мс трапецеидальной и </w:t>
      </w:r>
      <w:r w:rsidRPr="00130EED">
        <w:rPr>
          <w:color w:val="000000"/>
          <w:spacing w:val="-2"/>
          <w:sz w:val="28"/>
          <w:szCs w:val="28"/>
        </w:rPr>
        <w:t>треугольной формы:</w:t>
      </w:r>
    </w:p>
    <w:p w:rsidR="00E46B0A" w:rsidRPr="00130EED" w:rsidRDefault="00BE7364" w:rsidP="00130EED">
      <w:pPr>
        <w:shd w:val="clear" w:color="auto" w:fill="FFFFFF"/>
        <w:spacing w:line="360" w:lineRule="auto"/>
        <w:ind w:right="6" w:firstLine="720"/>
        <w:jc w:val="right"/>
        <w:rPr>
          <w:color w:val="000000"/>
          <w:sz w:val="28"/>
          <w:szCs w:val="28"/>
        </w:rPr>
      </w:pPr>
      <w:r w:rsidRPr="00130EED">
        <w:rPr>
          <w:color w:val="000000"/>
          <w:spacing w:val="-2"/>
          <w:position w:val="-30"/>
          <w:sz w:val="28"/>
          <w:szCs w:val="28"/>
        </w:rPr>
        <w:object w:dxaOrig="1040" w:dyaOrig="720">
          <v:shape id="_x0000_i1026" type="#_x0000_t75" style="width:51.75pt;height:36pt" o:ole="">
            <v:imagedata r:id="rId9" o:title=""/>
          </v:shape>
          <o:OLEObject Type="Embed" ProgID="Equation.3" ShapeID="_x0000_i1026" DrawAspect="Content" ObjectID="_1458533714" r:id="rId10"/>
        </w:object>
      </w:r>
      <w:r w:rsidR="00E46B0A" w:rsidRPr="00130EED">
        <w:rPr>
          <w:color w:val="000000"/>
          <w:sz w:val="28"/>
          <w:szCs w:val="28"/>
        </w:rPr>
        <w:t xml:space="preserve"> </w:t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  <w:t>(2)</w:t>
      </w:r>
    </w:p>
    <w:p w:rsidR="00E46B0A" w:rsidRPr="00130EED" w:rsidRDefault="00E46B0A" w:rsidP="00130EED">
      <w:pPr>
        <w:shd w:val="clear" w:color="auto" w:fill="FFFFFF"/>
        <w:spacing w:line="360" w:lineRule="auto"/>
        <w:ind w:right="6" w:firstLine="720"/>
        <w:jc w:val="right"/>
        <w:rPr>
          <w:color w:val="000000"/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right="6"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где </w:t>
      </w:r>
      <w:r w:rsidRPr="00130EED">
        <w:rPr>
          <w:i/>
          <w:color w:val="000000"/>
          <w:sz w:val="28"/>
          <w:szCs w:val="28"/>
        </w:rPr>
        <w:t>n</w:t>
      </w:r>
      <w:r w:rsidRPr="00130EED">
        <w:rPr>
          <w:color w:val="000000"/>
          <w:sz w:val="28"/>
          <w:szCs w:val="28"/>
        </w:rPr>
        <w:t xml:space="preserve"> от 3 до 100.</w:t>
      </w:r>
    </w:p>
    <w:p w:rsidR="00E46B0A" w:rsidRPr="00130EED" w:rsidRDefault="00BE7364" w:rsidP="00130EED">
      <w:pPr>
        <w:shd w:val="clear" w:color="auto" w:fill="FFFFFF"/>
        <w:spacing w:line="360" w:lineRule="auto"/>
        <w:ind w:right="6" w:firstLine="720"/>
        <w:jc w:val="right"/>
        <w:rPr>
          <w:color w:val="000000"/>
          <w:sz w:val="28"/>
          <w:szCs w:val="28"/>
        </w:rPr>
      </w:pPr>
      <w:r w:rsidRPr="00130EED">
        <w:rPr>
          <w:color w:val="000000"/>
          <w:position w:val="-30"/>
          <w:sz w:val="28"/>
          <w:szCs w:val="28"/>
        </w:rPr>
        <w:object w:dxaOrig="859" w:dyaOrig="680">
          <v:shape id="_x0000_i1027" type="#_x0000_t75" style="width:42.75pt;height:33.75pt" o:ole="">
            <v:imagedata r:id="rId11" o:title=""/>
          </v:shape>
          <o:OLEObject Type="Embed" ProgID="Equation.3" ShapeID="_x0000_i1027" DrawAspect="Content" ObjectID="_1458533715" r:id="rId12"/>
        </w:object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ab/>
        <w:t>(3)</w:t>
      </w:r>
    </w:p>
    <w:p w:rsidR="00E46B0A" w:rsidRPr="00130EED" w:rsidRDefault="00E46B0A" w:rsidP="00130EE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0EED">
        <w:rPr>
          <w:color w:val="000000"/>
          <w:spacing w:val="1"/>
          <w:sz w:val="28"/>
          <w:szCs w:val="28"/>
        </w:rPr>
        <w:t xml:space="preserve">Рекомендуется испытания на ударную устойчивость проводить после </w:t>
      </w:r>
      <w:r w:rsidRPr="00130EED">
        <w:rPr>
          <w:color w:val="000000"/>
          <w:sz w:val="28"/>
          <w:szCs w:val="28"/>
        </w:rPr>
        <w:t xml:space="preserve">испытаний на ударную прочность. Характер закрепления РЭСИ на столе стенда зависит от её назначения, места установки и предполагаемого способа транспортирования. Переносная РЭСИ испытывается на ударную прочность при </w:t>
      </w:r>
      <w:r w:rsidRPr="00130EED">
        <w:rPr>
          <w:color w:val="000000"/>
          <w:spacing w:val="5"/>
          <w:sz w:val="28"/>
          <w:szCs w:val="28"/>
        </w:rPr>
        <w:t xml:space="preserve">закреплении в трех взаимно перпендикулярных плоскостях, причем продолжительность испытаний в эксплуатационном положении составляет </w:t>
      </w:r>
      <w:r w:rsidRPr="00130EED">
        <w:rPr>
          <w:color w:val="000000"/>
          <w:sz w:val="28"/>
          <w:szCs w:val="28"/>
        </w:rPr>
        <w:t>50%, а в двух других - по 25% общего времени испытаний.</w:t>
      </w:r>
    </w:p>
    <w:p w:rsidR="00E46B0A" w:rsidRPr="00CA6E60" w:rsidRDefault="00E46B0A" w:rsidP="00130EED">
      <w:pPr>
        <w:shd w:val="clear" w:color="auto" w:fill="FFFFFF"/>
        <w:spacing w:line="360" w:lineRule="auto"/>
        <w:ind w:right="14"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Ударную прочность оценивают по целостности конструкции (отсутствию трещин, наличию контакта между составляющими конструкциями).</w:t>
      </w:r>
    </w:p>
    <w:p w:rsidR="00E46B0A" w:rsidRPr="00CA6E60" w:rsidRDefault="00E46B0A" w:rsidP="00463024">
      <w:pPr>
        <w:shd w:val="clear" w:color="auto" w:fill="FFFFFF"/>
        <w:tabs>
          <w:tab w:val="left" w:pos="0"/>
        </w:tabs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130EED">
        <w:rPr>
          <w:b/>
          <w:color w:val="000000"/>
          <w:sz w:val="28"/>
          <w:szCs w:val="28"/>
        </w:rPr>
        <w:t>Оборудование для испытаний</w:t>
      </w:r>
    </w:p>
    <w:p w:rsidR="00463024" w:rsidRPr="00CA6E60" w:rsidRDefault="00463024" w:rsidP="00463024">
      <w:pPr>
        <w:shd w:val="clear" w:color="auto" w:fill="FFFFFF"/>
        <w:spacing w:line="360" w:lineRule="auto"/>
        <w:ind w:left="2918" w:firstLine="720"/>
        <w:jc w:val="center"/>
        <w:rPr>
          <w:b/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571" w:firstLine="720"/>
        <w:jc w:val="both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Ударные стенды классифицируют по следующим признакам:</w:t>
      </w:r>
    </w:p>
    <w:p w:rsidR="00E46B0A" w:rsidRPr="00130EED" w:rsidRDefault="00E46B0A" w:rsidP="00130EED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left="5"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pacing w:val="6"/>
          <w:sz w:val="28"/>
          <w:szCs w:val="28"/>
        </w:rPr>
        <w:t xml:space="preserve">по характеру воспроизводимых ударов: стенды одиночных и </w:t>
      </w:r>
      <w:r w:rsidRPr="00130EED">
        <w:rPr>
          <w:color w:val="000000"/>
          <w:spacing w:val="-1"/>
          <w:sz w:val="28"/>
          <w:szCs w:val="28"/>
        </w:rPr>
        <w:t>многократных ударов;</w:t>
      </w:r>
    </w:p>
    <w:p w:rsidR="00E46B0A" w:rsidRPr="00130EED" w:rsidRDefault="00E46B0A" w:rsidP="00130EED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left="5"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pacing w:val="2"/>
          <w:sz w:val="28"/>
          <w:szCs w:val="28"/>
        </w:rPr>
        <w:t xml:space="preserve">по способу получения ударных перегрузок: стенды свободного падения и </w:t>
      </w:r>
      <w:r w:rsidRPr="00130EED">
        <w:rPr>
          <w:color w:val="000000"/>
          <w:spacing w:val="-1"/>
          <w:sz w:val="28"/>
          <w:szCs w:val="28"/>
        </w:rPr>
        <w:t>принудительного разгона платформы с изделием;</w:t>
      </w:r>
    </w:p>
    <w:p w:rsidR="00E46B0A" w:rsidRPr="00130EED" w:rsidRDefault="00E46B0A" w:rsidP="00130EED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left="5"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pacing w:val="5"/>
          <w:sz w:val="28"/>
          <w:szCs w:val="28"/>
        </w:rPr>
        <w:t xml:space="preserve">по конструкции тормозных устройств: с жёсткой наковальней, с </w:t>
      </w:r>
      <w:r w:rsidRPr="00130EED">
        <w:rPr>
          <w:color w:val="000000"/>
          <w:sz w:val="28"/>
          <w:szCs w:val="28"/>
        </w:rPr>
        <w:t>пружинящей наковальней, с амортизирующими прокладками и др.</w:t>
      </w:r>
    </w:p>
    <w:p w:rsidR="00E46B0A" w:rsidRPr="00130EED" w:rsidRDefault="00E46B0A" w:rsidP="00130EED">
      <w:pPr>
        <w:shd w:val="clear" w:color="auto" w:fill="FFFFFF"/>
        <w:spacing w:line="360" w:lineRule="auto"/>
        <w:ind w:right="11" w:firstLine="720"/>
        <w:jc w:val="both"/>
        <w:rPr>
          <w:sz w:val="28"/>
          <w:szCs w:val="28"/>
        </w:rPr>
      </w:pPr>
      <w:r w:rsidRPr="00130EED">
        <w:rPr>
          <w:color w:val="000000"/>
          <w:spacing w:val="7"/>
          <w:sz w:val="28"/>
          <w:szCs w:val="28"/>
        </w:rPr>
        <w:t xml:space="preserve">В зависимости от конструкции УС и в особенности применяемого </w:t>
      </w:r>
      <w:r w:rsidRPr="00130EED">
        <w:rPr>
          <w:color w:val="000000"/>
          <w:sz w:val="28"/>
          <w:szCs w:val="28"/>
        </w:rPr>
        <w:t xml:space="preserve">тормозного устройства получают ударные импульсы полусинусоидальной, </w:t>
      </w:r>
      <w:r w:rsidRPr="00130EED">
        <w:rPr>
          <w:color w:val="000000"/>
          <w:spacing w:val="-1"/>
          <w:sz w:val="28"/>
          <w:szCs w:val="28"/>
        </w:rPr>
        <w:t>треугольной, трапецеидальной формы.</w:t>
      </w:r>
    </w:p>
    <w:p w:rsidR="00E46B0A" w:rsidRPr="00130EED" w:rsidRDefault="00E46B0A" w:rsidP="00130EE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 w:rsidRPr="00130EED">
        <w:rPr>
          <w:color w:val="000000"/>
          <w:spacing w:val="2"/>
          <w:sz w:val="28"/>
          <w:szCs w:val="28"/>
        </w:rPr>
        <w:t xml:space="preserve">Наиболее широко для испытаний на одиночные удары служат ударные </w:t>
      </w:r>
      <w:r w:rsidRPr="00130EED">
        <w:rPr>
          <w:color w:val="000000"/>
          <w:sz w:val="28"/>
          <w:szCs w:val="28"/>
        </w:rPr>
        <w:t xml:space="preserve">стенды копрового типа, а на многократные удары - стенды кулачкового типа, </w:t>
      </w:r>
      <w:r w:rsidRPr="00130EED">
        <w:rPr>
          <w:color w:val="000000"/>
          <w:spacing w:val="-2"/>
          <w:sz w:val="28"/>
          <w:szCs w:val="28"/>
        </w:rPr>
        <w:t>воспроизводящие удары полу синусоидальной формы.</w:t>
      </w:r>
    </w:p>
    <w:p w:rsidR="00E46B0A" w:rsidRPr="00130EED" w:rsidRDefault="00E46B0A" w:rsidP="00130EED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</w:p>
    <w:p w:rsidR="00E46B0A" w:rsidRPr="00130EED" w:rsidRDefault="00682FD3" w:rsidP="00130EED">
      <w:pPr>
        <w:framePr w:h="3897" w:hSpace="10080" w:wrap="notBeside" w:vAnchor="text" w:hAnchor="margin" w:x="3495" w:y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74pt;height:195pt">
            <v:imagedata r:id="rId13" o:title=""/>
          </v:shape>
        </w:pict>
      </w:r>
    </w:p>
    <w:p w:rsidR="00E46B0A" w:rsidRPr="00130EED" w:rsidRDefault="00E46B0A" w:rsidP="00130EED">
      <w:pPr>
        <w:spacing w:line="360" w:lineRule="auto"/>
        <w:ind w:firstLine="720"/>
        <w:rPr>
          <w:sz w:val="28"/>
          <w:szCs w:val="28"/>
        </w:rPr>
      </w:pPr>
    </w:p>
    <w:p w:rsidR="00E46B0A" w:rsidRPr="00130EED" w:rsidRDefault="00E46B0A" w:rsidP="004630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Рисунок 1 - Стенд для испытаний на воздействие многократных ударов:</w:t>
      </w:r>
    </w:p>
    <w:p w:rsidR="00E46B0A" w:rsidRPr="00130EED" w:rsidRDefault="00E46B0A" w:rsidP="004630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1 - стол; 2 - изделие; 3 - кулачок; 4 - амортизационные прокладки;</w:t>
      </w:r>
    </w:p>
    <w:p w:rsidR="00E46B0A" w:rsidRPr="00CA6E60" w:rsidRDefault="00E46B0A" w:rsidP="004630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5 - основание; 6 - направляющие; 7 - корпус; 8 - двигатель.</w:t>
      </w:r>
    </w:p>
    <w:p w:rsidR="00E46B0A" w:rsidRPr="00130EED" w:rsidRDefault="00463024" w:rsidP="004630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463024">
        <w:rPr>
          <w:color w:val="000000"/>
          <w:sz w:val="28"/>
          <w:szCs w:val="28"/>
        </w:rPr>
        <w:br w:type="page"/>
      </w:r>
      <w:r w:rsidR="00E46B0A" w:rsidRPr="00130EED">
        <w:rPr>
          <w:color w:val="000000"/>
          <w:sz w:val="28"/>
          <w:szCs w:val="28"/>
        </w:rPr>
        <w:t>Таблица 4 - Основные характеристики некоторых УС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1613"/>
        <w:gridCol w:w="1843"/>
        <w:gridCol w:w="1603"/>
        <w:gridCol w:w="1498"/>
        <w:gridCol w:w="1603"/>
      </w:tblGrid>
      <w:tr w:rsidR="00E46B0A" w:rsidRPr="00463024">
        <w:trPr>
          <w:trHeight w:hRule="exact" w:val="67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  <w:spacing w:val="-3"/>
              </w:rPr>
              <w:t>Тип стенда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139" w:right="158"/>
              <w:jc w:val="center"/>
            </w:pPr>
            <w:r w:rsidRPr="00463024">
              <w:rPr>
                <w:color w:val="000000"/>
                <w:spacing w:val="-3"/>
              </w:rPr>
              <w:t xml:space="preserve">Принцип </w:t>
            </w:r>
            <w:r w:rsidRPr="00463024">
              <w:rPr>
                <w:color w:val="000000"/>
                <w:spacing w:val="-1"/>
              </w:rPr>
              <w:t>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19" w:right="34"/>
              <w:jc w:val="center"/>
            </w:pPr>
            <w:r w:rsidRPr="00463024">
              <w:rPr>
                <w:color w:val="000000"/>
                <w:spacing w:val="-3"/>
              </w:rPr>
              <w:t>Грузоподъём</w:t>
            </w:r>
            <w:r w:rsidRPr="00463024">
              <w:rPr>
                <w:color w:val="000000"/>
                <w:spacing w:val="-1"/>
              </w:rPr>
              <w:t>ность, Н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right="10"/>
              <w:jc w:val="center"/>
            </w:pPr>
            <w:r w:rsidRPr="00463024">
              <w:rPr>
                <w:color w:val="000000"/>
                <w:spacing w:val="-2"/>
              </w:rPr>
              <w:t xml:space="preserve">Число </w:t>
            </w:r>
            <w:r w:rsidRPr="00463024">
              <w:rPr>
                <w:color w:val="000000"/>
                <w:spacing w:val="-3"/>
              </w:rPr>
              <w:t>ударов/мин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82" w:right="96"/>
              <w:jc w:val="center"/>
            </w:pPr>
            <w:r w:rsidRPr="00463024">
              <w:rPr>
                <w:color w:val="000000"/>
                <w:spacing w:val="-3"/>
              </w:rPr>
              <w:t>Длитель</w:t>
            </w:r>
            <w:r w:rsidRPr="00463024">
              <w:rPr>
                <w:color w:val="000000"/>
                <w:spacing w:val="-4"/>
              </w:rPr>
              <w:t>ность, мс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5" w:right="29"/>
              <w:jc w:val="center"/>
            </w:pPr>
            <w:r w:rsidRPr="00463024">
              <w:rPr>
                <w:color w:val="000000"/>
                <w:spacing w:val="-4"/>
              </w:rPr>
              <w:t xml:space="preserve">Ускорение, </w:t>
            </w:r>
            <w:r w:rsidRPr="00463024">
              <w:rPr>
                <w:color w:val="000000"/>
                <w:lang w:val="en-US"/>
              </w:rPr>
              <w:t>g</w:t>
            </w:r>
          </w:p>
        </w:tc>
      </w:tr>
      <w:tr w:rsidR="00E46B0A" w:rsidRPr="00463024">
        <w:trPr>
          <w:trHeight w:hRule="exact" w:val="34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</w:pPr>
            <w:r w:rsidRPr="00463024">
              <w:rPr>
                <w:color w:val="000000"/>
              </w:rPr>
              <w:t>УУ 50/150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173" w:right="192"/>
              <w:jc w:val="center"/>
            </w:pPr>
            <w:r w:rsidRPr="00463024">
              <w:rPr>
                <w:color w:val="000000"/>
                <w:spacing w:val="-4"/>
              </w:rPr>
              <w:t>Механи</w:t>
            </w:r>
            <w:r w:rsidRPr="00463024">
              <w:rPr>
                <w:color w:val="000000"/>
                <w:spacing w:val="-4"/>
              </w:rPr>
              <w:softHyphen/>
            </w:r>
            <w:r w:rsidRPr="00463024">
              <w:rPr>
                <w:color w:val="000000"/>
                <w:spacing w:val="-2"/>
              </w:rPr>
              <w:t>ческий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5000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20÷120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40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150</w:t>
            </w:r>
          </w:p>
        </w:tc>
      </w:tr>
      <w:tr w:rsidR="00E46B0A" w:rsidRPr="00463024">
        <w:trPr>
          <w:trHeight w:hRule="exact" w:val="35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</w:pPr>
            <w:r w:rsidRPr="00463024">
              <w:rPr>
                <w:color w:val="000000"/>
              </w:rPr>
              <w:t>УУ 5/100</w:t>
            </w:r>
          </w:p>
        </w:tc>
        <w:tc>
          <w:tcPr>
            <w:tcW w:w="1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</w:p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50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5÷80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1,5÷20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1000</w:t>
            </w:r>
          </w:p>
        </w:tc>
      </w:tr>
      <w:tr w:rsidR="00E46B0A" w:rsidRPr="00463024">
        <w:trPr>
          <w:trHeight w:hRule="exact" w:val="9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</w:pPr>
            <w:r w:rsidRPr="00463024">
              <w:rPr>
                <w:color w:val="000000"/>
                <w:spacing w:val="-3"/>
              </w:rPr>
              <w:t>К-50-1000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5" w:right="24"/>
              <w:jc w:val="center"/>
            </w:pPr>
            <w:r w:rsidRPr="00463024">
              <w:rPr>
                <w:color w:val="000000"/>
                <w:spacing w:val="-4"/>
              </w:rPr>
              <w:t>Электроди</w:t>
            </w:r>
            <w:r w:rsidRPr="00463024">
              <w:rPr>
                <w:color w:val="000000"/>
                <w:spacing w:val="-4"/>
              </w:rPr>
              <w:softHyphen/>
            </w:r>
            <w:r w:rsidRPr="00463024">
              <w:rPr>
                <w:color w:val="000000"/>
                <w:spacing w:val="-2"/>
              </w:rPr>
              <w:t>намичес</w:t>
            </w:r>
            <w:r w:rsidRPr="00463024">
              <w:rPr>
                <w:color w:val="000000"/>
                <w:spacing w:val="-2"/>
              </w:rPr>
              <w:softHyphen/>
            </w:r>
            <w:r w:rsidRPr="00463024">
              <w:rPr>
                <w:color w:val="000000"/>
                <w:spacing w:val="-3"/>
              </w:rPr>
              <w:t>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50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10÷20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0,5÷10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1000</w:t>
            </w:r>
          </w:p>
        </w:tc>
      </w:tr>
      <w:tr w:rsidR="00E46B0A" w:rsidRPr="00463024">
        <w:trPr>
          <w:trHeight w:hRule="exact" w:val="35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</w:pPr>
            <w:r w:rsidRPr="00463024">
              <w:rPr>
                <w:color w:val="000000"/>
              </w:rPr>
              <w:t>УУЭ 2/200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b/>
                <w:bCs/>
                <w:i/>
                <w:iCs/>
                <w:color w:val="000000"/>
                <w:lang w:val="en-US"/>
              </w:rPr>
              <w:t>-//-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20÷80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1,5÷12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200</w:t>
            </w:r>
          </w:p>
        </w:tc>
      </w:tr>
      <w:tr w:rsidR="00E46B0A" w:rsidRPr="00463024">
        <w:trPr>
          <w:trHeight w:hRule="exact" w:val="34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</w:pPr>
            <w:r w:rsidRPr="00463024">
              <w:rPr>
                <w:color w:val="000000"/>
              </w:rPr>
              <w:t>УУЭ 1/6000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b/>
                <w:bCs/>
                <w:i/>
                <w:iCs/>
                <w:color w:val="000000"/>
                <w:lang w:val="en-US"/>
              </w:rPr>
              <w:t>-//-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10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0,1÷1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6000</w:t>
            </w:r>
          </w:p>
        </w:tc>
      </w:tr>
      <w:tr w:rsidR="00E46B0A" w:rsidRPr="00463024">
        <w:trPr>
          <w:trHeight w:hRule="exact" w:val="67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</w:pPr>
            <w:r w:rsidRPr="00463024">
              <w:rPr>
                <w:color w:val="000000"/>
                <w:spacing w:val="-3"/>
              </w:rPr>
              <w:t>К-5/3000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ind w:left="38" w:right="62"/>
              <w:jc w:val="center"/>
            </w:pPr>
            <w:r w:rsidRPr="00463024">
              <w:rPr>
                <w:color w:val="000000"/>
                <w:spacing w:val="-3"/>
              </w:rPr>
              <w:t>Пневмоти-</w:t>
            </w:r>
            <w:r w:rsidRPr="00463024">
              <w:rPr>
                <w:color w:val="000000"/>
                <w:spacing w:val="-2"/>
              </w:rPr>
              <w:t>ческий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20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0,4÷12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CA6E60">
            <w:pPr>
              <w:shd w:val="clear" w:color="auto" w:fill="FFFFFF"/>
              <w:spacing w:line="360" w:lineRule="auto"/>
              <w:jc w:val="center"/>
            </w:pPr>
            <w:r w:rsidRPr="00463024">
              <w:rPr>
                <w:color w:val="000000"/>
              </w:rPr>
              <w:t>3000</w:t>
            </w:r>
          </w:p>
        </w:tc>
      </w:tr>
    </w:tbl>
    <w:p w:rsidR="00463024" w:rsidRDefault="00463024" w:rsidP="00130EED">
      <w:pPr>
        <w:shd w:val="clear" w:color="auto" w:fill="FFFFFF"/>
        <w:spacing w:line="360" w:lineRule="auto"/>
        <w:ind w:left="130" w:firstLine="720"/>
        <w:rPr>
          <w:color w:val="000000"/>
          <w:spacing w:val="6"/>
          <w:sz w:val="28"/>
          <w:szCs w:val="28"/>
          <w:lang w:val="en-US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30" w:firstLine="720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6"/>
          <w:sz w:val="28"/>
          <w:szCs w:val="28"/>
        </w:rPr>
        <w:t xml:space="preserve">Для измерения параметров ударного импульса используют аппаратуру, </w:t>
      </w:r>
      <w:r w:rsidRPr="00130EED">
        <w:rPr>
          <w:color w:val="000000"/>
          <w:spacing w:val="-1"/>
          <w:sz w:val="28"/>
          <w:szCs w:val="28"/>
        </w:rPr>
        <w:t>соединяемую следующим образом:</w:t>
      </w:r>
    </w:p>
    <w:p w:rsidR="00E46B0A" w:rsidRPr="00130EED" w:rsidRDefault="00E46B0A" w:rsidP="00130EED">
      <w:pPr>
        <w:shd w:val="clear" w:color="auto" w:fill="FFFFFF"/>
        <w:spacing w:line="360" w:lineRule="auto"/>
        <w:ind w:left="130" w:firstLine="720"/>
        <w:rPr>
          <w:sz w:val="28"/>
          <w:szCs w:val="28"/>
        </w:rPr>
      </w:pPr>
    </w:p>
    <w:p w:rsidR="00E46B0A" w:rsidRPr="00130EED" w:rsidRDefault="00682FD3" w:rsidP="00130EED">
      <w:pPr>
        <w:spacing w:line="360" w:lineRule="auto"/>
        <w:ind w:left="1166" w:right="278"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21.5pt;height:79.5pt">
            <v:imagedata r:id="rId14" o:title=""/>
          </v:shape>
        </w:pict>
      </w:r>
    </w:p>
    <w:p w:rsidR="00E46B0A" w:rsidRPr="00130EED" w:rsidRDefault="00E46B0A" w:rsidP="004630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Рисунок 2 - Измерение параметров ударного импульса:</w:t>
      </w:r>
    </w:p>
    <w:p w:rsidR="00E46B0A" w:rsidRPr="00130EED" w:rsidRDefault="00E46B0A" w:rsidP="004630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1 - измерительный преобразователь; 2 - согласующий усилитель;</w:t>
      </w:r>
    </w:p>
    <w:p w:rsidR="00E46B0A" w:rsidRPr="00CA6E60" w:rsidRDefault="00E46B0A" w:rsidP="004630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3 - фильтр; 4 - регистрирующий прибор (осциллограф с запоминанием).</w:t>
      </w:r>
    </w:p>
    <w:p w:rsidR="00463024" w:rsidRPr="00CA6E60" w:rsidRDefault="00463024" w:rsidP="00130EED">
      <w:pPr>
        <w:shd w:val="clear" w:color="auto" w:fill="FFFFFF"/>
        <w:spacing w:line="360" w:lineRule="auto"/>
        <w:ind w:left="552" w:firstLine="720"/>
        <w:jc w:val="center"/>
        <w:rPr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20" w:firstLine="720"/>
        <w:jc w:val="both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5"/>
          <w:sz w:val="28"/>
          <w:szCs w:val="28"/>
        </w:rPr>
        <w:t xml:space="preserve">Более современным направлением при регистрации ударных процессов </w:t>
      </w:r>
      <w:r w:rsidRPr="00130EED">
        <w:rPr>
          <w:color w:val="000000"/>
          <w:spacing w:val="9"/>
          <w:sz w:val="28"/>
          <w:szCs w:val="28"/>
        </w:rPr>
        <w:t>является аналого-цифровые измерители параметров удара. Использование</w:t>
      </w:r>
      <w:r w:rsidRPr="00130EED">
        <w:rPr>
          <w:sz w:val="28"/>
          <w:szCs w:val="28"/>
        </w:rPr>
        <w:t xml:space="preserve"> </w:t>
      </w:r>
      <w:r w:rsidRPr="00130EED">
        <w:rPr>
          <w:color w:val="000000"/>
          <w:spacing w:val="6"/>
          <w:sz w:val="28"/>
          <w:szCs w:val="28"/>
        </w:rPr>
        <w:t xml:space="preserve">таких ударов позволяет повысить точность измерений, даёт большую </w:t>
      </w:r>
      <w:r w:rsidRPr="00130EED">
        <w:rPr>
          <w:color w:val="000000"/>
          <w:spacing w:val="-1"/>
          <w:sz w:val="28"/>
          <w:szCs w:val="28"/>
        </w:rPr>
        <w:t xml:space="preserve">достоверность, оперативную связь с ЭВМ. Основными узлами таких устройств </w:t>
      </w:r>
      <w:r w:rsidRPr="00130EED">
        <w:rPr>
          <w:color w:val="000000"/>
          <w:spacing w:val="10"/>
          <w:sz w:val="28"/>
          <w:szCs w:val="28"/>
        </w:rPr>
        <w:t xml:space="preserve">является фиксатор уровня и аналоговое запоминающее устройство. В </w:t>
      </w:r>
      <w:r w:rsidRPr="00130EED">
        <w:rPr>
          <w:color w:val="000000"/>
          <w:spacing w:val="3"/>
          <w:sz w:val="28"/>
          <w:szCs w:val="28"/>
        </w:rPr>
        <w:t xml:space="preserve">фиксаторе уровня сигнал преобразуется в ступенчатую функцию, затем </w:t>
      </w:r>
      <w:r w:rsidRPr="00130EED">
        <w:rPr>
          <w:color w:val="000000"/>
          <w:spacing w:val="-1"/>
          <w:sz w:val="28"/>
          <w:szCs w:val="28"/>
        </w:rPr>
        <w:t>запоминается и можно его многократно воспроизводить.</w:t>
      </w:r>
    </w:p>
    <w:p w:rsidR="00E46B0A" w:rsidRPr="00130EED" w:rsidRDefault="00463024" w:rsidP="004630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46B0A" w:rsidRPr="00130EED">
        <w:rPr>
          <w:b/>
          <w:bCs/>
          <w:color w:val="000000"/>
          <w:sz w:val="28"/>
          <w:szCs w:val="28"/>
        </w:rPr>
        <w:t>Испытания на воздействие линейных нагрузок</w:t>
      </w:r>
    </w:p>
    <w:p w:rsidR="00E46B0A" w:rsidRPr="00130EED" w:rsidRDefault="00E46B0A" w:rsidP="00463024">
      <w:pPr>
        <w:shd w:val="clear" w:color="auto" w:fill="FFFFFF"/>
        <w:spacing w:line="360" w:lineRule="auto"/>
        <w:ind w:left="1805" w:firstLine="720"/>
        <w:jc w:val="center"/>
        <w:rPr>
          <w:b/>
          <w:bCs/>
          <w:color w:val="000000"/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6" w:right="10" w:firstLine="720"/>
        <w:jc w:val="both"/>
        <w:rPr>
          <w:color w:val="000000"/>
          <w:spacing w:val="-5"/>
          <w:sz w:val="28"/>
          <w:szCs w:val="28"/>
        </w:rPr>
      </w:pPr>
      <w:r w:rsidRPr="00130EED">
        <w:rPr>
          <w:color w:val="000000"/>
          <w:spacing w:val="2"/>
          <w:sz w:val="28"/>
          <w:szCs w:val="28"/>
        </w:rPr>
        <w:t xml:space="preserve">Испытания проводят с целью проверки способности изделия выполнять </w:t>
      </w:r>
      <w:r w:rsidRPr="00130EED">
        <w:rPr>
          <w:color w:val="000000"/>
          <w:spacing w:val="9"/>
          <w:sz w:val="28"/>
          <w:szCs w:val="28"/>
        </w:rPr>
        <w:t xml:space="preserve">свои функции при линейных нагрузках и разрушающем действии этих </w:t>
      </w:r>
      <w:r w:rsidRPr="00130EED">
        <w:rPr>
          <w:color w:val="000000"/>
          <w:sz w:val="28"/>
          <w:szCs w:val="28"/>
        </w:rPr>
        <w:t xml:space="preserve">нагрузок. Испытания осуществляют на специальных стендах - центрифугах, создающих в горизонтальной плоскости радиально направленные ускорения. Скорость вращения платформы центрифуги (n) об/мин подсчитывают по </w:t>
      </w:r>
      <w:r w:rsidRPr="00130EED">
        <w:rPr>
          <w:color w:val="000000"/>
          <w:spacing w:val="-5"/>
          <w:sz w:val="28"/>
          <w:szCs w:val="28"/>
        </w:rPr>
        <w:t>формуле:</w:t>
      </w:r>
    </w:p>
    <w:p w:rsidR="00E46B0A" w:rsidRPr="00130EED" w:rsidRDefault="00BE7364" w:rsidP="00130EED">
      <w:pPr>
        <w:shd w:val="clear" w:color="auto" w:fill="FFFFFF"/>
        <w:spacing w:line="360" w:lineRule="auto"/>
        <w:ind w:left="6" w:right="10" w:firstLine="720"/>
        <w:jc w:val="right"/>
        <w:rPr>
          <w:color w:val="000000"/>
          <w:sz w:val="28"/>
          <w:szCs w:val="28"/>
        </w:rPr>
      </w:pPr>
      <w:r w:rsidRPr="00130EED">
        <w:rPr>
          <w:color w:val="000000"/>
          <w:spacing w:val="-5"/>
          <w:position w:val="-26"/>
          <w:sz w:val="28"/>
          <w:szCs w:val="28"/>
        </w:rPr>
        <w:object w:dxaOrig="1180" w:dyaOrig="700">
          <v:shape id="_x0000_i1030" type="#_x0000_t75" style="width:59.25pt;height:35.25pt" o:ole="">
            <v:imagedata r:id="rId15" o:title=""/>
          </v:shape>
          <o:OLEObject Type="Embed" ProgID="Equation.3" ShapeID="_x0000_i1030" DrawAspect="Content" ObjectID="_1458533716" r:id="rId16"/>
        </w:object>
      </w:r>
      <w:r w:rsidR="00E46B0A" w:rsidRPr="00130EED">
        <w:rPr>
          <w:color w:val="000000"/>
          <w:spacing w:val="-5"/>
          <w:sz w:val="28"/>
          <w:szCs w:val="28"/>
        </w:rPr>
        <w:tab/>
      </w:r>
      <w:r w:rsidR="00E46B0A" w:rsidRPr="00130EED">
        <w:rPr>
          <w:color w:val="000000"/>
          <w:spacing w:val="-5"/>
          <w:sz w:val="28"/>
          <w:szCs w:val="28"/>
        </w:rPr>
        <w:tab/>
      </w:r>
      <w:r w:rsidR="00E46B0A" w:rsidRPr="00130EED">
        <w:rPr>
          <w:color w:val="000000"/>
          <w:spacing w:val="-5"/>
          <w:sz w:val="28"/>
          <w:szCs w:val="28"/>
        </w:rPr>
        <w:tab/>
      </w:r>
      <w:r w:rsidR="00E46B0A" w:rsidRPr="00130EED">
        <w:rPr>
          <w:color w:val="000000"/>
          <w:spacing w:val="-5"/>
          <w:sz w:val="28"/>
          <w:szCs w:val="28"/>
        </w:rPr>
        <w:tab/>
      </w:r>
      <w:r w:rsidR="00E46B0A" w:rsidRPr="00130EED">
        <w:rPr>
          <w:color w:val="000000"/>
          <w:spacing w:val="-5"/>
          <w:sz w:val="28"/>
          <w:szCs w:val="28"/>
        </w:rPr>
        <w:tab/>
      </w:r>
      <w:r w:rsidR="00E46B0A" w:rsidRPr="00130EED">
        <w:rPr>
          <w:color w:val="000000"/>
          <w:sz w:val="28"/>
          <w:szCs w:val="28"/>
        </w:rPr>
        <w:t>(4)</w:t>
      </w:r>
    </w:p>
    <w:p w:rsidR="00E46B0A" w:rsidRPr="00130EED" w:rsidRDefault="00E46B0A" w:rsidP="00130EED">
      <w:pPr>
        <w:shd w:val="clear" w:color="auto" w:fill="FFFFFF"/>
        <w:spacing w:line="360" w:lineRule="auto"/>
        <w:ind w:left="6" w:right="10" w:firstLine="720"/>
        <w:jc w:val="right"/>
        <w:rPr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6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где </w:t>
      </w:r>
      <w:r w:rsidRPr="00130EED">
        <w:rPr>
          <w:color w:val="000000"/>
          <w:sz w:val="28"/>
          <w:szCs w:val="28"/>
          <w:lang w:val="en-US"/>
        </w:rPr>
        <w:t>j</w:t>
      </w:r>
      <w:r w:rsidRPr="00130EED">
        <w:rPr>
          <w:color w:val="000000"/>
          <w:sz w:val="28"/>
          <w:szCs w:val="28"/>
        </w:rPr>
        <w:t xml:space="preserve"> - ускорение, </w:t>
      </w:r>
      <w:r w:rsidRPr="00130EED">
        <w:rPr>
          <w:color w:val="000000"/>
          <w:sz w:val="28"/>
          <w:szCs w:val="28"/>
          <w:lang w:val="en-US"/>
        </w:rPr>
        <w:t>g</w:t>
      </w:r>
      <w:r w:rsidRPr="00130EED">
        <w:rPr>
          <w:color w:val="000000"/>
          <w:sz w:val="28"/>
          <w:szCs w:val="28"/>
        </w:rPr>
        <w:t xml:space="preserve"> ;</w:t>
      </w:r>
    </w:p>
    <w:p w:rsidR="00E46B0A" w:rsidRPr="00130EED" w:rsidRDefault="00E46B0A" w:rsidP="00130EED">
      <w:pPr>
        <w:shd w:val="clear" w:color="auto" w:fill="FFFFFF"/>
        <w:spacing w:line="360" w:lineRule="auto"/>
        <w:ind w:left="5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  <w:lang w:val="en-US"/>
        </w:rPr>
        <w:t>R</w:t>
      </w:r>
      <w:r w:rsidRPr="00130EED">
        <w:rPr>
          <w:color w:val="000000"/>
          <w:sz w:val="28"/>
          <w:szCs w:val="28"/>
        </w:rPr>
        <w:t xml:space="preserve"> - расстояние от центра вращения платформы до геометрического центра </w:t>
      </w:r>
      <w:r w:rsidRPr="00130EED">
        <w:rPr>
          <w:color w:val="000000"/>
          <w:spacing w:val="-1"/>
          <w:sz w:val="28"/>
          <w:szCs w:val="28"/>
        </w:rPr>
        <w:t>изделия или его центра тяжести, см.</w:t>
      </w:r>
    </w:p>
    <w:p w:rsidR="00E46B0A" w:rsidRPr="00130EED" w:rsidRDefault="00E46B0A" w:rsidP="00130EED">
      <w:pPr>
        <w:shd w:val="clear" w:color="auto" w:fill="FFFFFF"/>
        <w:spacing w:line="360" w:lineRule="auto"/>
        <w:ind w:right="11" w:firstLine="720"/>
        <w:jc w:val="both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Изделия испытывают без или под электрической нагрузкой (напряжением). Необходимость испытания под электрической нагрузкой, а также ее характер и параметры должны устанавливаться в стандартах и ПИ.</w:t>
      </w:r>
    </w:p>
    <w:p w:rsidR="00E46B0A" w:rsidRPr="00130EED" w:rsidRDefault="00E46B0A" w:rsidP="00130EED">
      <w:pPr>
        <w:shd w:val="clear" w:color="auto" w:fill="FFFFFF"/>
        <w:spacing w:line="360" w:lineRule="auto"/>
        <w:ind w:left="5" w:right="14"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Режимы испытаний определяются значением линейного ускорения в соответствии с продолжительностью испытаний. При испытании с ускорением до </w:t>
      </w:r>
      <w:smartTag w:uri="urn:schemas-microsoft-com:office:smarttags" w:element="metricconverter">
        <w:smartTagPr>
          <w:attr w:name="ProductID" w:val="500 g"/>
        </w:smartTagPr>
        <w:r w:rsidRPr="00130EED">
          <w:rPr>
            <w:color w:val="000000"/>
            <w:sz w:val="28"/>
            <w:szCs w:val="28"/>
          </w:rPr>
          <w:t xml:space="preserve">500 </w:t>
        </w:r>
        <w:r w:rsidRPr="00130EED">
          <w:rPr>
            <w:color w:val="000000"/>
            <w:sz w:val="28"/>
            <w:szCs w:val="28"/>
            <w:lang w:val="en-US"/>
          </w:rPr>
          <w:t>g</w:t>
        </w:r>
      </w:smartTag>
      <w:r w:rsidRPr="00130EED">
        <w:rPr>
          <w:color w:val="000000"/>
          <w:sz w:val="28"/>
          <w:szCs w:val="28"/>
        </w:rPr>
        <w:t xml:space="preserve"> продолжительность испытания три минуты в каждом направлении, больше </w:t>
      </w:r>
      <w:smartTag w:uri="urn:schemas-microsoft-com:office:smarttags" w:element="metricconverter">
        <w:smartTagPr>
          <w:attr w:name="ProductID" w:val="500 g"/>
        </w:smartTagPr>
        <w:r w:rsidRPr="00130EED">
          <w:rPr>
            <w:color w:val="000000"/>
            <w:sz w:val="28"/>
            <w:szCs w:val="28"/>
          </w:rPr>
          <w:t xml:space="preserve">500 </w:t>
        </w:r>
        <w:r w:rsidRPr="00130EED">
          <w:rPr>
            <w:color w:val="000000"/>
            <w:sz w:val="28"/>
            <w:szCs w:val="28"/>
            <w:lang w:val="en-US"/>
          </w:rPr>
          <w:t>g</w:t>
        </w:r>
      </w:smartTag>
      <w:r w:rsidRPr="00130EED">
        <w:rPr>
          <w:color w:val="000000"/>
          <w:sz w:val="28"/>
          <w:szCs w:val="28"/>
        </w:rPr>
        <w:t xml:space="preserve"> - одна минута.</w:t>
      </w:r>
    </w:p>
    <w:p w:rsidR="00E46B0A" w:rsidRPr="00130EED" w:rsidRDefault="00E46B0A" w:rsidP="00130EED">
      <w:pPr>
        <w:shd w:val="clear" w:color="auto" w:fill="FFFFFF"/>
        <w:spacing w:line="360" w:lineRule="auto"/>
        <w:ind w:left="6" w:right="11"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Испытания проводят на установках - центрифугах, которые классифицируют:</w:t>
      </w:r>
    </w:p>
    <w:p w:rsidR="00E46B0A" w:rsidRPr="00130EED" w:rsidRDefault="00E46B0A" w:rsidP="00463024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по типу привода: с электрическим, с гидравлическим, с комбинированным.</w:t>
      </w:r>
    </w:p>
    <w:p w:rsidR="00E46B0A" w:rsidRPr="00130EED" w:rsidRDefault="00E46B0A" w:rsidP="00130EED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pacing w:val="4"/>
          <w:sz w:val="28"/>
          <w:szCs w:val="28"/>
        </w:rPr>
        <w:t xml:space="preserve">конструкции: с поворотным и не поворотным столами, с изменяющимся </w:t>
      </w:r>
      <w:r w:rsidRPr="00130EED">
        <w:rPr>
          <w:color w:val="000000"/>
          <w:spacing w:val="-1"/>
          <w:sz w:val="28"/>
          <w:szCs w:val="28"/>
        </w:rPr>
        <w:t>радиусом вращения.</w:t>
      </w:r>
    </w:p>
    <w:p w:rsidR="00E46B0A" w:rsidRPr="00130EED" w:rsidRDefault="00E46B0A" w:rsidP="00130EED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грузоподъёмности: малые - до </w:t>
      </w:r>
      <w:smartTag w:uri="urn:schemas-microsoft-com:office:smarttags" w:element="metricconverter">
        <w:smartTagPr>
          <w:attr w:name="ProductID" w:val="10 кг"/>
        </w:smartTagPr>
        <w:r w:rsidRPr="00130EED">
          <w:rPr>
            <w:color w:val="000000"/>
            <w:sz w:val="28"/>
            <w:szCs w:val="28"/>
          </w:rPr>
          <w:t>10 кг</w:t>
        </w:r>
      </w:smartTag>
      <w:r w:rsidRPr="00130EED">
        <w:rPr>
          <w:color w:val="000000"/>
          <w:sz w:val="28"/>
          <w:szCs w:val="28"/>
        </w:rPr>
        <w:t xml:space="preserve">, средние - до </w:t>
      </w:r>
      <w:smartTag w:uri="urn:schemas-microsoft-com:office:smarttags" w:element="metricconverter">
        <w:smartTagPr>
          <w:attr w:name="ProductID" w:val="50 кг"/>
        </w:smartTagPr>
        <w:r w:rsidRPr="00130EED">
          <w:rPr>
            <w:color w:val="000000"/>
            <w:sz w:val="28"/>
            <w:szCs w:val="28"/>
          </w:rPr>
          <w:t>50 кг</w:t>
        </w:r>
      </w:smartTag>
      <w:r w:rsidRPr="00130EED">
        <w:rPr>
          <w:color w:val="000000"/>
          <w:sz w:val="28"/>
          <w:szCs w:val="28"/>
        </w:rPr>
        <w:t xml:space="preserve">, тяжёлые - до </w:t>
      </w:r>
      <w:smartTag w:uri="urn:schemas-microsoft-com:office:smarttags" w:element="metricconverter">
        <w:smartTagPr>
          <w:attr w:name="ProductID" w:val="100 кг"/>
        </w:smartTagPr>
        <w:r w:rsidRPr="00130EED">
          <w:rPr>
            <w:color w:val="000000"/>
            <w:sz w:val="28"/>
            <w:szCs w:val="28"/>
          </w:rPr>
          <w:t>100 кг</w:t>
        </w:r>
      </w:smartTag>
      <w:r w:rsidRPr="00130EED">
        <w:rPr>
          <w:color w:val="000000"/>
          <w:sz w:val="28"/>
          <w:szCs w:val="28"/>
        </w:rPr>
        <w:t xml:space="preserve">, сверхтяжёлые - более </w:t>
      </w:r>
      <w:smartTag w:uri="urn:schemas-microsoft-com:office:smarttags" w:element="metricconverter">
        <w:smartTagPr>
          <w:attr w:name="ProductID" w:val="100 кг"/>
        </w:smartTagPr>
        <w:r w:rsidRPr="00130EED">
          <w:rPr>
            <w:color w:val="000000"/>
            <w:sz w:val="28"/>
            <w:szCs w:val="28"/>
          </w:rPr>
          <w:t>100 кг</w:t>
        </w:r>
      </w:smartTag>
      <w:r w:rsidRPr="00130EED">
        <w:rPr>
          <w:color w:val="000000"/>
          <w:sz w:val="28"/>
          <w:szCs w:val="28"/>
        </w:rPr>
        <w:t>.</w:t>
      </w:r>
    </w:p>
    <w:p w:rsidR="00E46B0A" w:rsidRPr="00130EED" w:rsidRDefault="00E46B0A" w:rsidP="00130EED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20"/>
        <w:jc w:val="both"/>
        <w:rPr>
          <w:sz w:val="28"/>
          <w:szCs w:val="28"/>
        </w:rPr>
      </w:pPr>
      <w:r w:rsidRPr="00130EED">
        <w:rPr>
          <w:color w:val="000000"/>
          <w:spacing w:val="2"/>
          <w:sz w:val="28"/>
          <w:szCs w:val="28"/>
        </w:rPr>
        <w:t xml:space="preserve">по величине максимально воспроизводимого линейного ускорения: делят </w:t>
      </w:r>
      <w:r w:rsidRPr="00130EED">
        <w:rPr>
          <w:color w:val="000000"/>
          <w:sz w:val="28"/>
          <w:szCs w:val="28"/>
        </w:rPr>
        <w:t>на категории А - до 25</w:t>
      </w:r>
      <w:r w:rsidRPr="00130EED">
        <w:rPr>
          <w:color w:val="000000"/>
          <w:sz w:val="28"/>
          <w:szCs w:val="28"/>
          <w:lang w:val="en-US"/>
        </w:rPr>
        <w:t>g</w:t>
      </w:r>
      <w:r w:rsidRPr="00130EED">
        <w:rPr>
          <w:color w:val="000000"/>
          <w:sz w:val="28"/>
          <w:szCs w:val="28"/>
        </w:rPr>
        <w:t xml:space="preserve"> , Б - до 50</w:t>
      </w:r>
      <w:r w:rsidRPr="00130EED">
        <w:rPr>
          <w:color w:val="000000"/>
          <w:sz w:val="28"/>
          <w:szCs w:val="28"/>
          <w:lang w:val="en-US"/>
        </w:rPr>
        <w:t>g</w:t>
      </w:r>
      <w:r w:rsidRPr="00130EED">
        <w:rPr>
          <w:color w:val="000000"/>
          <w:sz w:val="28"/>
          <w:szCs w:val="28"/>
        </w:rPr>
        <w:t xml:space="preserve"> , В - до 1000</w:t>
      </w:r>
      <w:r w:rsidRPr="00130EED">
        <w:rPr>
          <w:color w:val="000000"/>
          <w:sz w:val="28"/>
          <w:szCs w:val="28"/>
          <w:lang w:val="en-US"/>
        </w:rPr>
        <w:t>g</w:t>
      </w:r>
      <w:r w:rsidRPr="00130EED">
        <w:rPr>
          <w:color w:val="000000"/>
          <w:sz w:val="28"/>
          <w:szCs w:val="28"/>
        </w:rPr>
        <w:t xml:space="preserve"> , Г - до 2000</w:t>
      </w:r>
      <w:r w:rsidRPr="00130EED">
        <w:rPr>
          <w:color w:val="000000"/>
          <w:sz w:val="28"/>
          <w:szCs w:val="28"/>
          <w:lang w:val="en-US"/>
        </w:rPr>
        <w:t>g</w:t>
      </w:r>
      <w:r w:rsidRPr="00130EED">
        <w:rPr>
          <w:color w:val="000000"/>
          <w:sz w:val="28"/>
          <w:szCs w:val="28"/>
        </w:rPr>
        <w:t>, Д &gt; 2000</w:t>
      </w:r>
      <w:r w:rsidRPr="00130EED">
        <w:rPr>
          <w:color w:val="000000"/>
          <w:sz w:val="28"/>
          <w:szCs w:val="28"/>
          <w:lang w:val="en-US"/>
        </w:rPr>
        <w:t>g</w:t>
      </w:r>
      <w:r w:rsidRPr="00130EED">
        <w:rPr>
          <w:color w:val="000000"/>
          <w:sz w:val="28"/>
          <w:szCs w:val="28"/>
        </w:rPr>
        <w:t>.</w:t>
      </w:r>
    </w:p>
    <w:p w:rsidR="00E46B0A" w:rsidRPr="00130EED" w:rsidRDefault="00E46B0A" w:rsidP="00130EED">
      <w:pPr>
        <w:shd w:val="clear" w:color="auto" w:fill="FFFFFF"/>
        <w:spacing w:line="360" w:lineRule="auto"/>
        <w:ind w:left="216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Таблица 5 - Значение линейных ускорений в зависимости от степени </w:t>
      </w:r>
      <w:r w:rsidRPr="00130EED">
        <w:rPr>
          <w:color w:val="000000"/>
          <w:spacing w:val="-1"/>
          <w:sz w:val="28"/>
          <w:szCs w:val="28"/>
        </w:rPr>
        <w:t>жесткости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8"/>
        <w:gridCol w:w="6749"/>
      </w:tblGrid>
      <w:tr w:rsidR="00E46B0A" w:rsidRPr="00463024">
        <w:trPr>
          <w:trHeight w:hRule="exact" w:val="34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spacing w:val="-3"/>
              </w:rPr>
              <w:t>Степень жёсткости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 xml:space="preserve">Линейное ускорение, </w:t>
            </w:r>
            <w:r w:rsidRPr="00463024">
              <w:rPr>
                <w:color w:val="000000"/>
                <w:lang w:val="en-US"/>
              </w:rPr>
              <w:t>g</w:t>
            </w:r>
          </w:p>
        </w:tc>
      </w:tr>
      <w:tr w:rsidR="00E46B0A" w:rsidRPr="00463024">
        <w:trPr>
          <w:trHeight w:hRule="exact" w:val="32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10</w:t>
            </w:r>
          </w:p>
        </w:tc>
      </w:tr>
      <w:tr w:rsidR="00E46B0A" w:rsidRPr="00463024">
        <w:trPr>
          <w:trHeight w:hRule="exact" w:val="33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II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20</w:t>
            </w:r>
          </w:p>
        </w:tc>
      </w:tr>
      <w:tr w:rsidR="00E46B0A" w:rsidRPr="00463024">
        <w:trPr>
          <w:trHeight w:hRule="exact" w:val="32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III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50</w:t>
            </w:r>
          </w:p>
        </w:tc>
      </w:tr>
      <w:tr w:rsidR="00E46B0A" w:rsidRPr="00463024">
        <w:trPr>
          <w:trHeight w:hRule="exact" w:val="33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t>………..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E46B0A" w:rsidRPr="00463024">
        <w:trPr>
          <w:trHeight w:hRule="exact" w:val="32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VII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100</w:t>
            </w:r>
          </w:p>
        </w:tc>
      </w:tr>
      <w:tr w:rsidR="00E46B0A" w:rsidRPr="00463024">
        <w:trPr>
          <w:trHeight w:hRule="exact" w:val="33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t>………..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E46B0A" w:rsidRPr="00463024">
        <w:trPr>
          <w:trHeight w:hRule="exact" w:val="33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X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10000</w:t>
            </w:r>
          </w:p>
        </w:tc>
      </w:tr>
      <w:tr w:rsidR="00E46B0A" w:rsidRPr="00463024">
        <w:trPr>
          <w:trHeight w:hRule="exact" w:val="32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t>………..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E46B0A" w:rsidRPr="00463024">
        <w:trPr>
          <w:trHeight w:hRule="exact" w:val="346"/>
        </w:trPr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XIV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100000</w:t>
            </w:r>
          </w:p>
        </w:tc>
      </w:tr>
    </w:tbl>
    <w:p w:rsidR="00E46B0A" w:rsidRPr="00130EED" w:rsidRDefault="00E46B0A" w:rsidP="00130EED">
      <w:pPr>
        <w:spacing w:line="360" w:lineRule="auto"/>
        <w:ind w:firstLine="720"/>
        <w:rPr>
          <w:sz w:val="28"/>
          <w:szCs w:val="28"/>
        </w:rPr>
      </w:pPr>
    </w:p>
    <w:p w:rsidR="00E46B0A" w:rsidRPr="00463024" w:rsidRDefault="00E46B0A" w:rsidP="00463024">
      <w:pPr>
        <w:shd w:val="clear" w:color="auto" w:fill="FFFFFF"/>
        <w:spacing w:line="360" w:lineRule="auto"/>
        <w:ind w:left="106" w:right="1186" w:firstLine="720"/>
        <w:rPr>
          <w:color w:val="000000"/>
          <w:sz w:val="28"/>
          <w:szCs w:val="28"/>
          <w:lang w:val="en-US"/>
        </w:rPr>
      </w:pPr>
      <w:r w:rsidRPr="00130EED">
        <w:rPr>
          <w:color w:val="000000"/>
          <w:sz w:val="28"/>
          <w:szCs w:val="28"/>
        </w:rPr>
        <w:t xml:space="preserve">Таблица 6 - Данные некоторых центрифуг </w:t>
      </w:r>
    </w:p>
    <w:tbl>
      <w:tblPr>
        <w:tblW w:w="871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4"/>
        <w:gridCol w:w="4531"/>
        <w:gridCol w:w="2634"/>
      </w:tblGrid>
      <w:tr w:rsidR="00E46B0A" w:rsidRPr="00463024">
        <w:trPr>
          <w:trHeight w:hRule="exact" w:val="513"/>
          <w:jc w:val="center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tabs>
                <w:tab w:val="left" w:pos="1360"/>
              </w:tabs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spacing w:val="7"/>
              </w:rPr>
              <w:t>Тип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spacing w:val="7"/>
              </w:rPr>
              <w:t>Максимальное ускорение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106" w:firstLine="720"/>
              <w:jc w:val="center"/>
            </w:pPr>
            <w:r w:rsidRPr="00463024">
              <w:rPr>
                <w:color w:val="000000"/>
                <w:spacing w:val="7"/>
              </w:rPr>
              <w:t>Грузоподъёмность</w:t>
            </w:r>
          </w:p>
        </w:tc>
      </w:tr>
      <w:tr w:rsidR="00E46B0A" w:rsidRPr="00463024">
        <w:trPr>
          <w:trHeight w:hRule="exact" w:val="551"/>
          <w:jc w:val="center"/>
        </w:trPr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463024">
            <w:pPr>
              <w:shd w:val="clear" w:color="auto" w:fill="FFFFFF"/>
              <w:tabs>
                <w:tab w:val="left" w:pos="1580"/>
                <w:tab w:val="left" w:pos="2054"/>
                <w:tab w:val="left" w:pos="2294"/>
              </w:tabs>
              <w:spacing w:line="360" w:lineRule="auto"/>
              <w:jc w:val="center"/>
              <w:rPr>
                <w:color w:val="000000"/>
                <w:spacing w:val="7"/>
              </w:rPr>
            </w:pPr>
            <w:r w:rsidRPr="00463024">
              <w:rPr>
                <w:color w:val="000000"/>
                <w:spacing w:val="7"/>
              </w:rPr>
              <w:t>Ц 5/300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106" w:right="-9" w:firstLine="720"/>
              <w:jc w:val="center"/>
            </w:pPr>
            <w:smartTag w:uri="urn:schemas-microsoft-com:office:smarttags" w:element="metricconverter">
              <w:smartTagPr>
                <w:attr w:name="ProductID" w:val="300 g"/>
              </w:smartTagPr>
              <w:r w:rsidRPr="00463024">
                <w:rPr>
                  <w:color w:val="000000"/>
                </w:rPr>
                <w:t xml:space="preserve">300 </w:t>
              </w:r>
              <w:r w:rsidRPr="00463024">
                <w:rPr>
                  <w:color w:val="000000"/>
                  <w:lang w:val="en-US"/>
                </w:rPr>
                <w:t>g</w:t>
              </w:r>
            </w:smartTag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106" w:right="-75" w:firstLine="720"/>
              <w:jc w:val="center"/>
            </w:pPr>
            <w:r w:rsidRPr="00463024">
              <w:t>5</w:t>
            </w:r>
          </w:p>
        </w:tc>
      </w:tr>
      <w:tr w:rsidR="00E46B0A" w:rsidRPr="00463024">
        <w:trPr>
          <w:trHeight w:hRule="exact" w:val="526"/>
          <w:jc w:val="center"/>
        </w:trPr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463024">
            <w:pPr>
              <w:shd w:val="clear" w:color="auto" w:fill="FFFFFF"/>
              <w:spacing w:line="360" w:lineRule="auto"/>
              <w:ind w:right="-40"/>
              <w:jc w:val="center"/>
              <w:rPr>
                <w:color w:val="000000"/>
                <w:spacing w:val="7"/>
              </w:rPr>
            </w:pPr>
            <w:r w:rsidRPr="00463024">
              <w:rPr>
                <w:color w:val="000000"/>
              </w:rPr>
              <w:t>Ц 50/50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tabs>
                <w:tab w:val="left" w:pos="4451"/>
              </w:tabs>
              <w:spacing w:line="360" w:lineRule="auto"/>
              <w:ind w:left="106" w:right="-9" w:firstLine="720"/>
              <w:jc w:val="center"/>
              <w:rPr>
                <w:lang w:val="en-US"/>
              </w:rPr>
            </w:pPr>
            <w:r w:rsidRPr="00463024">
              <w:t>150</w:t>
            </w:r>
            <w:r w:rsidRPr="00463024">
              <w:rPr>
                <w:lang w:val="en-US"/>
              </w:rPr>
              <w:t>g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106" w:right="-75" w:firstLine="720"/>
              <w:jc w:val="center"/>
              <w:rPr>
                <w:lang w:val="en-US"/>
              </w:rPr>
            </w:pPr>
            <w:r w:rsidRPr="00463024">
              <w:rPr>
                <w:lang w:val="en-US"/>
              </w:rPr>
              <w:t>50</w:t>
            </w:r>
          </w:p>
        </w:tc>
      </w:tr>
      <w:tr w:rsidR="00E46B0A" w:rsidRPr="00463024">
        <w:trPr>
          <w:trHeight w:hRule="exact" w:val="536"/>
          <w:jc w:val="center"/>
        </w:trPr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463024">
            <w:pPr>
              <w:shd w:val="clear" w:color="auto" w:fill="FFFFFF"/>
              <w:spacing w:line="360" w:lineRule="auto"/>
              <w:ind w:left="106" w:right="-40"/>
              <w:jc w:val="center"/>
              <w:rPr>
                <w:color w:val="000000"/>
                <w:spacing w:val="7"/>
              </w:rPr>
            </w:pPr>
            <w:r w:rsidRPr="00463024">
              <w:rPr>
                <w:color w:val="000000"/>
              </w:rPr>
              <w:t>Ц100/200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106" w:right="-9" w:firstLine="720"/>
              <w:jc w:val="center"/>
            </w:pPr>
            <w:smartTag w:uri="urn:schemas-microsoft-com:office:smarttags" w:element="metricconverter">
              <w:smartTagPr>
                <w:attr w:name="ProductID" w:val="200 g"/>
              </w:smartTagPr>
              <w:r w:rsidRPr="00463024">
                <w:rPr>
                  <w:color w:val="000000"/>
                </w:rPr>
                <w:t xml:space="preserve">200 </w:t>
              </w:r>
              <w:r w:rsidRPr="00463024">
                <w:rPr>
                  <w:color w:val="000000"/>
                  <w:lang w:val="en-US"/>
                </w:rPr>
                <w:t>g</w:t>
              </w:r>
            </w:smartTag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106" w:right="-75" w:firstLine="720"/>
              <w:jc w:val="center"/>
              <w:rPr>
                <w:lang w:val="en-US"/>
              </w:rPr>
            </w:pPr>
            <w:r w:rsidRPr="00463024">
              <w:rPr>
                <w:lang w:val="en-US"/>
              </w:rPr>
              <w:t>100</w:t>
            </w:r>
          </w:p>
        </w:tc>
      </w:tr>
    </w:tbl>
    <w:p w:rsidR="00E46B0A" w:rsidRPr="00130EED" w:rsidRDefault="00E46B0A" w:rsidP="00130EED">
      <w:pPr>
        <w:shd w:val="clear" w:color="auto" w:fill="FFFFFF"/>
        <w:spacing w:line="360" w:lineRule="auto"/>
        <w:ind w:left="216" w:right="91" w:firstLine="720"/>
        <w:jc w:val="both"/>
        <w:rPr>
          <w:color w:val="000000"/>
          <w:sz w:val="28"/>
          <w:szCs w:val="28"/>
          <w:lang w:val="en-US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216" w:right="91"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Для измерения частоты вращения наибольше распространение получили электрические тахометры (импульсные, стробоскопические, с генераторами </w:t>
      </w:r>
      <w:r w:rsidRPr="00130EED">
        <w:rPr>
          <w:color w:val="000000"/>
          <w:spacing w:val="-1"/>
          <w:sz w:val="28"/>
          <w:szCs w:val="28"/>
        </w:rPr>
        <w:t>постоянного и переменного тока).</w:t>
      </w:r>
    </w:p>
    <w:p w:rsidR="00E46B0A" w:rsidRPr="00130EED" w:rsidRDefault="00E46B0A" w:rsidP="00130EED">
      <w:pPr>
        <w:shd w:val="clear" w:color="auto" w:fill="FFFFFF"/>
        <w:spacing w:line="360" w:lineRule="auto"/>
        <w:ind w:left="216" w:right="91" w:firstLine="720"/>
        <w:jc w:val="both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1"/>
          <w:sz w:val="28"/>
          <w:szCs w:val="28"/>
        </w:rPr>
        <w:t xml:space="preserve">Изделия считают выдержавшими испытания, если в процессе и после </w:t>
      </w:r>
      <w:r w:rsidRPr="00130EED">
        <w:rPr>
          <w:color w:val="000000"/>
          <w:spacing w:val="-1"/>
          <w:sz w:val="28"/>
          <w:szCs w:val="28"/>
        </w:rPr>
        <w:t>испытания они удовлетворяют требованиям, установленным в стандартах и ПИ для данного вида испытания.</w:t>
      </w:r>
    </w:p>
    <w:p w:rsidR="00E46B0A" w:rsidRPr="00130EED" w:rsidRDefault="00E46B0A" w:rsidP="00130EED">
      <w:pPr>
        <w:shd w:val="clear" w:color="auto" w:fill="FFFFFF"/>
        <w:spacing w:line="360" w:lineRule="auto"/>
        <w:ind w:left="216" w:right="91" w:firstLine="720"/>
        <w:jc w:val="both"/>
        <w:rPr>
          <w:sz w:val="28"/>
          <w:szCs w:val="28"/>
        </w:rPr>
      </w:pPr>
    </w:p>
    <w:p w:rsidR="00E46B0A" w:rsidRPr="00CA6E60" w:rsidRDefault="00E46B0A" w:rsidP="00CA6E60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130EED">
        <w:rPr>
          <w:b/>
          <w:bCs/>
          <w:color w:val="000000"/>
          <w:sz w:val="28"/>
          <w:szCs w:val="28"/>
        </w:rPr>
        <w:t>Испытания на воздействие акустического шума</w:t>
      </w:r>
    </w:p>
    <w:p w:rsidR="00463024" w:rsidRPr="00CA6E60" w:rsidRDefault="00463024" w:rsidP="00CA6E60">
      <w:pPr>
        <w:shd w:val="clear" w:color="auto" w:fill="FFFFFF"/>
        <w:spacing w:line="360" w:lineRule="auto"/>
        <w:ind w:left="1958" w:firstLine="720"/>
        <w:jc w:val="center"/>
        <w:rPr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216" w:right="91" w:firstLine="720"/>
        <w:jc w:val="both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Испытания проводят с целью определения способности изделий выполнять </w:t>
      </w:r>
      <w:r w:rsidRPr="00130EED">
        <w:rPr>
          <w:color w:val="000000"/>
          <w:spacing w:val="4"/>
          <w:sz w:val="28"/>
          <w:szCs w:val="28"/>
        </w:rPr>
        <w:t xml:space="preserve">свои функции, сохраняя параметры в пределах норм, указанных в НТД и </w:t>
      </w:r>
      <w:r w:rsidRPr="00130EED">
        <w:rPr>
          <w:color w:val="000000"/>
          <w:spacing w:val="3"/>
          <w:sz w:val="28"/>
          <w:szCs w:val="28"/>
        </w:rPr>
        <w:t xml:space="preserve">программе испытаний в условиях воздействия повышенного акустического </w:t>
      </w:r>
      <w:r w:rsidRPr="00130EED">
        <w:rPr>
          <w:color w:val="000000"/>
          <w:spacing w:val="-5"/>
          <w:sz w:val="28"/>
          <w:szCs w:val="28"/>
        </w:rPr>
        <w:t>шума.</w:t>
      </w:r>
    </w:p>
    <w:p w:rsidR="00E46B0A" w:rsidRPr="00130EED" w:rsidRDefault="00E46B0A" w:rsidP="00130EED">
      <w:pPr>
        <w:shd w:val="clear" w:color="auto" w:fill="FFFFFF"/>
        <w:spacing w:line="360" w:lineRule="auto"/>
        <w:ind w:left="211" w:right="82"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В отличие от МВ, при которых вибрация передаётся изделиям главным образом через точки крепления, звуковое давление возбуждает детали ЭС с </w:t>
      </w:r>
      <w:r w:rsidRPr="00130EED">
        <w:rPr>
          <w:color w:val="000000"/>
          <w:spacing w:val="2"/>
          <w:sz w:val="28"/>
          <w:szCs w:val="28"/>
        </w:rPr>
        <w:t xml:space="preserve">помощью распределённого усилия, значение которого зависит не только от </w:t>
      </w:r>
      <w:r w:rsidRPr="00130EED">
        <w:rPr>
          <w:color w:val="000000"/>
          <w:spacing w:val="1"/>
          <w:sz w:val="28"/>
          <w:szCs w:val="28"/>
        </w:rPr>
        <w:t xml:space="preserve">уровня звукового давления, но и от площади элементов. Наиболее критичным </w:t>
      </w:r>
      <w:r w:rsidRPr="00130EED">
        <w:rPr>
          <w:color w:val="000000"/>
          <w:spacing w:val="3"/>
          <w:sz w:val="28"/>
          <w:szCs w:val="28"/>
        </w:rPr>
        <w:t xml:space="preserve">для ЭС является совместное воздействие звукового давления акустического шума и вибрации, при котором могут возникать резонансные явления </w:t>
      </w:r>
      <w:r w:rsidRPr="00130EED">
        <w:rPr>
          <w:color w:val="000000"/>
          <w:sz w:val="28"/>
          <w:szCs w:val="28"/>
        </w:rPr>
        <w:t>преимущественно на частотах 1500÷2000 Гц.</w:t>
      </w:r>
    </w:p>
    <w:p w:rsidR="00E46B0A" w:rsidRPr="00130EED" w:rsidRDefault="00E46B0A" w:rsidP="00130EED">
      <w:pPr>
        <w:shd w:val="clear" w:color="auto" w:fill="FFFFFF"/>
        <w:spacing w:line="360" w:lineRule="auto"/>
        <w:ind w:left="778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Испытания на воздействие АШ проводят одним из двух методов:</w:t>
      </w:r>
    </w:p>
    <w:p w:rsidR="00E46B0A" w:rsidRPr="00130EED" w:rsidRDefault="00E46B0A" w:rsidP="00463024">
      <w:pPr>
        <w:numPr>
          <w:ilvl w:val="0"/>
          <w:numId w:val="4"/>
        </w:numPr>
        <w:shd w:val="clear" w:color="auto" w:fill="FFFFFF"/>
        <w:tabs>
          <w:tab w:val="left" w:pos="782"/>
        </w:tabs>
        <w:spacing w:line="360" w:lineRule="auto"/>
        <w:ind w:firstLine="720"/>
        <w:rPr>
          <w:color w:val="000000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метод воздействия на изделие </w:t>
      </w:r>
      <w:r w:rsidRPr="00130EED">
        <w:rPr>
          <w:i/>
          <w:iCs/>
          <w:color w:val="000000"/>
          <w:spacing w:val="-1"/>
          <w:sz w:val="28"/>
          <w:szCs w:val="28"/>
        </w:rPr>
        <w:t>случайного акустического шума;</w:t>
      </w:r>
    </w:p>
    <w:p w:rsidR="00E46B0A" w:rsidRPr="00130EED" w:rsidRDefault="00E46B0A" w:rsidP="00463024">
      <w:pPr>
        <w:numPr>
          <w:ilvl w:val="0"/>
          <w:numId w:val="4"/>
        </w:numPr>
        <w:shd w:val="clear" w:color="auto" w:fill="FFFFFF"/>
        <w:tabs>
          <w:tab w:val="left" w:pos="782"/>
        </w:tabs>
        <w:spacing w:line="360" w:lineRule="auto"/>
        <w:ind w:firstLine="720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метод воздействия </w:t>
      </w:r>
      <w:r w:rsidRPr="00130EED">
        <w:rPr>
          <w:i/>
          <w:iCs/>
          <w:color w:val="000000"/>
          <w:spacing w:val="-1"/>
          <w:sz w:val="28"/>
          <w:szCs w:val="28"/>
        </w:rPr>
        <w:t>тона меняющейся частоты</w:t>
      </w:r>
    </w:p>
    <w:p w:rsidR="00E46B0A" w:rsidRPr="00130EED" w:rsidRDefault="00E46B0A" w:rsidP="00130EED">
      <w:pPr>
        <w:shd w:val="clear" w:color="auto" w:fill="FFFFFF"/>
        <w:tabs>
          <w:tab w:val="left" w:pos="782"/>
        </w:tabs>
        <w:spacing w:line="360" w:lineRule="auto"/>
        <w:ind w:left="509" w:firstLine="720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Таблица 7 - Режим испытаний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3"/>
        <w:gridCol w:w="2918"/>
        <w:gridCol w:w="3456"/>
      </w:tblGrid>
      <w:tr w:rsidR="00E46B0A" w:rsidRPr="00463024">
        <w:trPr>
          <w:trHeight w:hRule="exact" w:val="346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spacing w:val="-3"/>
              </w:rPr>
              <w:t>Степень жёсткости</w:t>
            </w:r>
          </w:p>
        </w:tc>
        <w:tc>
          <w:tcPr>
            <w:tcW w:w="6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1133" w:firstLine="720"/>
            </w:pPr>
            <w:r w:rsidRPr="00463024">
              <w:rPr>
                <w:color w:val="000000"/>
                <w:spacing w:val="-3"/>
              </w:rPr>
              <w:t>Уровень звукового давления, дБ</w:t>
            </w:r>
          </w:p>
        </w:tc>
      </w:tr>
      <w:tr w:rsidR="00E46B0A" w:rsidRPr="00463024">
        <w:trPr>
          <w:trHeight w:hRule="exact" w:val="653"/>
        </w:trPr>
        <w:tc>
          <w:tcPr>
            <w:tcW w:w="3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pacing w:line="360" w:lineRule="auto"/>
              <w:ind w:firstLine="720"/>
            </w:pPr>
          </w:p>
          <w:p w:rsidR="00E46B0A" w:rsidRPr="00463024" w:rsidRDefault="00E46B0A" w:rsidP="00130EED">
            <w:pPr>
              <w:spacing w:line="360" w:lineRule="auto"/>
              <w:ind w:firstLine="720"/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spacing w:val="-2"/>
              </w:rPr>
              <w:t>Акустического шума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left="518" w:right="533" w:firstLine="720"/>
              <w:jc w:val="center"/>
            </w:pPr>
            <w:r w:rsidRPr="00463024">
              <w:rPr>
                <w:color w:val="000000"/>
                <w:spacing w:val="-3"/>
              </w:rPr>
              <w:t xml:space="preserve">Тона меняющейся </w:t>
            </w:r>
            <w:r w:rsidRPr="00463024">
              <w:rPr>
                <w:color w:val="000000"/>
                <w:spacing w:val="-2"/>
              </w:rPr>
              <w:t>частоты</w:t>
            </w:r>
          </w:p>
        </w:tc>
      </w:tr>
      <w:tr w:rsidR="00E46B0A" w:rsidRPr="00463024">
        <w:trPr>
          <w:trHeight w:hRule="exact" w:val="336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130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120</w:t>
            </w:r>
          </w:p>
        </w:tc>
      </w:tr>
      <w:tr w:rsidR="00E46B0A" w:rsidRPr="00463024">
        <w:trPr>
          <w:trHeight w:hRule="exact" w:val="326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II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140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130</w:t>
            </w:r>
          </w:p>
        </w:tc>
      </w:tr>
      <w:tr w:rsidR="00E46B0A" w:rsidRPr="00463024">
        <w:trPr>
          <w:trHeight w:hRule="exact" w:val="336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III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150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140</w:t>
            </w:r>
          </w:p>
        </w:tc>
      </w:tr>
      <w:tr w:rsidR="00E46B0A" w:rsidRPr="00463024">
        <w:trPr>
          <w:trHeight w:hRule="exact" w:val="326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IV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160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150</w:t>
            </w:r>
          </w:p>
        </w:tc>
      </w:tr>
      <w:tr w:rsidR="00E46B0A" w:rsidRPr="00463024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  <w:lang w:val="en-US"/>
              </w:rPr>
              <w:t>V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170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6B0A" w:rsidRPr="00463024" w:rsidRDefault="00E46B0A" w:rsidP="00130EED">
            <w:pPr>
              <w:shd w:val="clear" w:color="auto" w:fill="FFFFFF"/>
              <w:spacing w:line="360" w:lineRule="auto"/>
              <w:ind w:firstLine="720"/>
              <w:jc w:val="center"/>
            </w:pPr>
            <w:r w:rsidRPr="00463024">
              <w:rPr>
                <w:color w:val="000000"/>
              </w:rPr>
              <w:t>160</w:t>
            </w:r>
          </w:p>
        </w:tc>
      </w:tr>
    </w:tbl>
    <w:p w:rsidR="00463024" w:rsidRDefault="00463024" w:rsidP="00130EED">
      <w:pPr>
        <w:shd w:val="clear" w:color="auto" w:fill="FFFFFF"/>
        <w:spacing w:line="360" w:lineRule="auto"/>
        <w:ind w:left="14" w:right="24" w:firstLine="720"/>
        <w:jc w:val="both"/>
        <w:rPr>
          <w:color w:val="000000"/>
          <w:spacing w:val="12"/>
          <w:sz w:val="28"/>
          <w:szCs w:val="28"/>
          <w:lang w:val="en-US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4" w:right="24" w:firstLine="720"/>
        <w:jc w:val="both"/>
        <w:rPr>
          <w:sz w:val="28"/>
          <w:szCs w:val="28"/>
        </w:rPr>
      </w:pPr>
      <w:r w:rsidRPr="00130EED">
        <w:rPr>
          <w:color w:val="000000"/>
          <w:spacing w:val="12"/>
          <w:sz w:val="28"/>
          <w:szCs w:val="28"/>
        </w:rPr>
        <w:t xml:space="preserve">Испытание на воздействие акустического шума проводят путём </w:t>
      </w:r>
      <w:r w:rsidRPr="00130EED">
        <w:rPr>
          <w:color w:val="000000"/>
          <w:sz w:val="28"/>
          <w:szCs w:val="28"/>
        </w:rPr>
        <w:t xml:space="preserve">воздействия на ЭС шума с заданным равномерным звуковым давлением в определённом спектре с частот в диапазоне 125÷10000 Гц. Продолжительность </w:t>
      </w:r>
      <w:r w:rsidRPr="00130EED">
        <w:rPr>
          <w:color w:val="000000"/>
          <w:spacing w:val="4"/>
          <w:sz w:val="28"/>
          <w:szCs w:val="28"/>
        </w:rPr>
        <w:t xml:space="preserve">воздействия составляет пять минут, если не требуется большее время для </w:t>
      </w:r>
      <w:r w:rsidRPr="00130EED">
        <w:rPr>
          <w:color w:val="000000"/>
          <w:spacing w:val="-1"/>
          <w:sz w:val="28"/>
          <w:szCs w:val="28"/>
        </w:rPr>
        <w:t>контроля и/или измерения параметров.</w:t>
      </w:r>
    </w:p>
    <w:p w:rsidR="00E46B0A" w:rsidRPr="00130EED" w:rsidRDefault="00E46B0A" w:rsidP="00130EED">
      <w:pPr>
        <w:shd w:val="clear" w:color="auto" w:fill="FFFFFF"/>
        <w:spacing w:line="360" w:lineRule="auto"/>
        <w:ind w:left="10" w:right="19" w:firstLine="720"/>
        <w:jc w:val="both"/>
        <w:rPr>
          <w:color w:val="000000"/>
          <w:spacing w:val="1"/>
          <w:sz w:val="28"/>
          <w:szCs w:val="28"/>
        </w:rPr>
      </w:pPr>
      <w:r w:rsidRPr="00130EED">
        <w:rPr>
          <w:color w:val="000000"/>
          <w:spacing w:val="6"/>
          <w:sz w:val="28"/>
          <w:szCs w:val="28"/>
        </w:rPr>
        <w:t xml:space="preserve">Испытание на воздействия акустического тонаменяющейся частоты </w:t>
      </w:r>
      <w:r w:rsidRPr="00130EED">
        <w:rPr>
          <w:color w:val="000000"/>
          <w:spacing w:val="-1"/>
          <w:sz w:val="28"/>
          <w:szCs w:val="28"/>
        </w:rPr>
        <w:t xml:space="preserve">проводят в том же диапазоне частот при плавном изменении частоты от низшей </w:t>
      </w:r>
      <w:r w:rsidRPr="00130EED">
        <w:rPr>
          <w:color w:val="000000"/>
          <w:spacing w:val="1"/>
          <w:sz w:val="28"/>
          <w:szCs w:val="28"/>
        </w:rPr>
        <w:t xml:space="preserve">к высшей и наоборот (один цикл) по всему диапазону. </w:t>
      </w:r>
    </w:p>
    <w:p w:rsidR="00E46B0A" w:rsidRPr="00130EED" w:rsidRDefault="00E46B0A" w:rsidP="00130EED">
      <w:pPr>
        <w:shd w:val="clear" w:color="auto" w:fill="FFFFFF"/>
        <w:spacing w:line="360" w:lineRule="auto"/>
        <w:ind w:left="10" w:right="19" w:firstLine="720"/>
        <w:jc w:val="both"/>
        <w:rPr>
          <w:sz w:val="28"/>
          <w:szCs w:val="28"/>
        </w:rPr>
      </w:pPr>
      <w:r w:rsidRPr="00130EED">
        <w:rPr>
          <w:color w:val="000000"/>
          <w:spacing w:val="1"/>
          <w:sz w:val="28"/>
          <w:szCs w:val="28"/>
        </w:rPr>
        <w:t xml:space="preserve">При этом в диапазоне </w:t>
      </w:r>
      <w:r w:rsidRPr="00130EED">
        <w:rPr>
          <w:color w:val="000000"/>
          <w:sz w:val="28"/>
          <w:szCs w:val="28"/>
        </w:rPr>
        <w:t xml:space="preserve">частот 200÷1000 Гц уровень звукового давления соответствует табличному, а на частотах больше и меньше должно происходить снижение уровня на 6 дБ/акт относительно уровня 1000 Гц. Время испытаний 30 мин, если не </w:t>
      </w:r>
      <w:r w:rsidRPr="00130EED">
        <w:rPr>
          <w:color w:val="000000"/>
          <w:spacing w:val="-2"/>
          <w:sz w:val="28"/>
          <w:szCs w:val="28"/>
        </w:rPr>
        <w:t>оговорено особенно.</w:t>
      </w:r>
    </w:p>
    <w:p w:rsidR="00E46B0A" w:rsidRPr="00130EED" w:rsidRDefault="00E46B0A" w:rsidP="00130EED">
      <w:pPr>
        <w:shd w:val="clear" w:color="auto" w:fill="FFFFFF"/>
        <w:spacing w:line="360" w:lineRule="auto"/>
        <w:ind w:left="10" w:right="24"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 xml:space="preserve">Первый из методов предпочтительнее, когда изделие имеет несколько </w:t>
      </w:r>
      <w:r w:rsidRPr="00130EED">
        <w:rPr>
          <w:i/>
          <w:color w:val="000000"/>
          <w:sz w:val="28"/>
          <w:szCs w:val="28"/>
          <w:lang w:val="en-US"/>
        </w:rPr>
        <w:t>f</w:t>
      </w:r>
      <w:r w:rsidRPr="00130EED">
        <w:rPr>
          <w:i/>
          <w:color w:val="000000"/>
          <w:sz w:val="28"/>
          <w:szCs w:val="28"/>
          <w:vertAlign w:val="subscript"/>
        </w:rPr>
        <w:t>РЕЗ</w:t>
      </w:r>
      <w:r w:rsidRPr="00130EED">
        <w:rPr>
          <w:i/>
          <w:color w:val="000000"/>
          <w:sz w:val="28"/>
          <w:szCs w:val="28"/>
        </w:rPr>
        <w:t xml:space="preserve"> </w:t>
      </w:r>
      <w:r w:rsidRPr="00130EED">
        <w:rPr>
          <w:color w:val="000000"/>
          <w:sz w:val="28"/>
          <w:szCs w:val="28"/>
        </w:rPr>
        <w:t xml:space="preserve">и сложную конструкцию, второй - при испытании простых изделий, имеющих малую </w:t>
      </w:r>
      <w:r w:rsidRPr="00130EED">
        <w:rPr>
          <w:i/>
          <w:color w:val="000000"/>
          <w:sz w:val="28"/>
          <w:szCs w:val="28"/>
          <w:lang w:val="en-US"/>
        </w:rPr>
        <w:t>f</w:t>
      </w:r>
      <w:r w:rsidRPr="00130EED">
        <w:rPr>
          <w:i/>
          <w:color w:val="000000"/>
          <w:sz w:val="28"/>
          <w:szCs w:val="28"/>
          <w:vertAlign w:val="subscript"/>
        </w:rPr>
        <w:t>РЕЗ</w:t>
      </w:r>
      <w:r w:rsidRPr="00130EED">
        <w:rPr>
          <w:color w:val="000000"/>
          <w:sz w:val="28"/>
          <w:szCs w:val="28"/>
        </w:rPr>
        <w:t xml:space="preserve"> или критичны к воздействию звукового давления определённой </w:t>
      </w:r>
      <w:r w:rsidRPr="00130EED">
        <w:rPr>
          <w:color w:val="000000"/>
          <w:spacing w:val="-3"/>
          <w:sz w:val="28"/>
          <w:szCs w:val="28"/>
        </w:rPr>
        <w:t>частоты.</w:t>
      </w:r>
    </w:p>
    <w:p w:rsidR="00E46B0A" w:rsidRPr="00130EED" w:rsidRDefault="00E46B0A" w:rsidP="00130EED">
      <w:pPr>
        <w:shd w:val="clear" w:color="auto" w:fill="FFFFFF"/>
        <w:spacing w:line="360" w:lineRule="auto"/>
        <w:ind w:left="10" w:right="24" w:firstLine="720"/>
        <w:jc w:val="both"/>
        <w:rPr>
          <w:sz w:val="28"/>
          <w:szCs w:val="28"/>
        </w:rPr>
      </w:pPr>
    </w:p>
    <w:p w:rsidR="00E46B0A" w:rsidRPr="00CA6E60" w:rsidRDefault="00E46B0A" w:rsidP="00130EED">
      <w:pPr>
        <w:shd w:val="clear" w:color="auto" w:fill="FFFFFF"/>
        <w:spacing w:line="360" w:lineRule="auto"/>
        <w:ind w:left="10" w:right="24" w:firstLine="720"/>
        <w:jc w:val="center"/>
        <w:rPr>
          <w:b/>
          <w:color w:val="000000"/>
          <w:sz w:val="28"/>
          <w:szCs w:val="28"/>
        </w:rPr>
      </w:pPr>
      <w:r w:rsidRPr="00130EED">
        <w:rPr>
          <w:b/>
          <w:color w:val="000000"/>
          <w:sz w:val="28"/>
          <w:szCs w:val="28"/>
        </w:rPr>
        <w:t>Испытательное оборудование</w:t>
      </w:r>
    </w:p>
    <w:p w:rsidR="00463024" w:rsidRPr="00CA6E60" w:rsidRDefault="00463024" w:rsidP="00130EED">
      <w:pPr>
        <w:shd w:val="clear" w:color="auto" w:fill="FFFFFF"/>
        <w:spacing w:line="360" w:lineRule="auto"/>
        <w:ind w:left="10" w:right="24" w:firstLine="720"/>
        <w:jc w:val="center"/>
        <w:rPr>
          <w:sz w:val="28"/>
          <w:szCs w:val="28"/>
        </w:rPr>
      </w:pPr>
    </w:p>
    <w:p w:rsidR="00E46B0A" w:rsidRPr="00130EED" w:rsidRDefault="00E46B0A" w:rsidP="00463024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Испытания изделий на воздействие </w:t>
      </w:r>
      <w:r w:rsidRPr="00130EED">
        <w:rPr>
          <w:color w:val="000000"/>
          <w:spacing w:val="-1"/>
          <w:sz w:val="28"/>
          <w:szCs w:val="28"/>
          <w:u w:val="single"/>
        </w:rPr>
        <w:t>АШ</w:t>
      </w:r>
      <w:r w:rsidRPr="00130EED">
        <w:rPr>
          <w:color w:val="000000"/>
          <w:spacing w:val="-1"/>
          <w:sz w:val="28"/>
          <w:szCs w:val="28"/>
        </w:rPr>
        <w:t xml:space="preserve"> проводят:</w:t>
      </w:r>
    </w:p>
    <w:p w:rsidR="00E46B0A" w:rsidRPr="00130EED" w:rsidRDefault="00E46B0A" w:rsidP="00463024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на открытых стендах с работающим двигателем;</w:t>
      </w:r>
    </w:p>
    <w:p w:rsidR="00E46B0A" w:rsidRPr="00130EED" w:rsidRDefault="00E46B0A" w:rsidP="00463024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в закрытых блоках с натурным источником шума;</w:t>
      </w:r>
    </w:p>
    <w:p w:rsidR="00E46B0A" w:rsidRPr="00130EED" w:rsidRDefault="00E46B0A" w:rsidP="00463024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firstLine="720"/>
        <w:rPr>
          <w:color w:val="000000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в акустических камерах.</w:t>
      </w:r>
    </w:p>
    <w:p w:rsidR="00E46B0A" w:rsidRPr="00CA6E60" w:rsidRDefault="00E46B0A" w:rsidP="00130EED">
      <w:pPr>
        <w:shd w:val="clear" w:color="auto" w:fill="FFFFFF"/>
        <w:spacing w:line="360" w:lineRule="auto"/>
        <w:ind w:left="11" w:right="28" w:firstLine="720"/>
        <w:jc w:val="both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7"/>
          <w:sz w:val="28"/>
          <w:szCs w:val="28"/>
        </w:rPr>
        <w:t xml:space="preserve">В качестве источника шума используется электродинамические </w:t>
      </w:r>
      <w:r w:rsidRPr="00130EED">
        <w:rPr>
          <w:color w:val="000000"/>
          <w:spacing w:val="-1"/>
          <w:sz w:val="28"/>
          <w:szCs w:val="28"/>
        </w:rPr>
        <w:t>преобразователи, реактивные струи воздуха, специальные сирены.</w:t>
      </w:r>
    </w:p>
    <w:p w:rsidR="00463024" w:rsidRPr="00CA6E60" w:rsidRDefault="00463024" w:rsidP="00130EED">
      <w:pPr>
        <w:shd w:val="clear" w:color="auto" w:fill="FFFFFF"/>
        <w:spacing w:line="360" w:lineRule="auto"/>
        <w:ind w:left="11" w:right="28" w:firstLine="720"/>
        <w:jc w:val="both"/>
        <w:rPr>
          <w:color w:val="000000"/>
          <w:spacing w:val="-1"/>
          <w:sz w:val="28"/>
          <w:szCs w:val="28"/>
        </w:rPr>
      </w:pPr>
    </w:p>
    <w:p w:rsidR="00E46B0A" w:rsidRPr="00130EED" w:rsidRDefault="00682FD3" w:rsidP="00130EED">
      <w:pPr>
        <w:framePr w:h="3485" w:hSpace="38" w:wrap="notBeside" w:vAnchor="text" w:hAnchor="page" w:x="2693" w:y="130"/>
        <w:spacing w:line="360" w:lineRule="auto"/>
        <w:ind w:left="1416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21.25pt;height:160.5pt">
            <v:imagedata r:id="rId17" o:title=""/>
          </v:shape>
        </w:pict>
      </w:r>
    </w:p>
    <w:p w:rsidR="00E46B0A" w:rsidRPr="00130EED" w:rsidRDefault="00E46B0A" w:rsidP="00463024">
      <w:pPr>
        <w:shd w:val="clear" w:color="auto" w:fill="FFFFFF"/>
        <w:spacing w:line="360" w:lineRule="auto"/>
        <w:ind w:left="11" w:right="28" w:firstLine="720"/>
        <w:jc w:val="both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 xml:space="preserve">Рисунок 3 Камера отраженной волны </w:t>
      </w:r>
    </w:p>
    <w:p w:rsidR="00E46B0A" w:rsidRPr="00130EED" w:rsidRDefault="00E46B0A" w:rsidP="00463024">
      <w:pPr>
        <w:shd w:val="clear" w:color="auto" w:fill="FFFFFF"/>
        <w:spacing w:line="360" w:lineRule="auto"/>
        <w:ind w:left="11" w:right="28" w:firstLine="720"/>
        <w:jc w:val="both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1 – ЗГ; 2 – усилитель; 3 – излучатель; 4 – поворотный рупор; 5 – испытательная камера; 6 – усилитель; 7 – система записи; 8 – акустическая раковина</w:t>
      </w:r>
    </w:p>
    <w:p w:rsidR="00E46B0A" w:rsidRPr="00130EED" w:rsidRDefault="00682FD3" w:rsidP="00130EED">
      <w:pPr>
        <w:spacing w:line="360" w:lineRule="auto"/>
        <w:ind w:left="2832" w:firstLine="720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36.25pt;height:186pt">
            <v:imagedata r:id="rId18" o:title=""/>
          </v:shape>
        </w:pict>
      </w:r>
    </w:p>
    <w:p w:rsidR="00E46B0A" w:rsidRPr="00130EED" w:rsidRDefault="00E46B0A" w:rsidP="00463024">
      <w:pPr>
        <w:shd w:val="clear" w:color="auto" w:fill="FFFFFF"/>
        <w:spacing w:line="360" w:lineRule="auto"/>
        <w:ind w:right="28" w:firstLine="720"/>
        <w:jc w:val="both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Рисунок 4 Камера падающей волны</w:t>
      </w:r>
    </w:p>
    <w:p w:rsidR="00E46B0A" w:rsidRPr="00CA6E60" w:rsidRDefault="00E46B0A" w:rsidP="00463024">
      <w:pPr>
        <w:shd w:val="clear" w:color="auto" w:fill="FFFFFF"/>
        <w:spacing w:line="360" w:lineRule="auto"/>
        <w:ind w:left="11" w:right="28" w:firstLine="720"/>
        <w:jc w:val="both"/>
        <w:rPr>
          <w:color w:val="000000"/>
          <w:spacing w:val="-1"/>
          <w:sz w:val="28"/>
          <w:szCs w:val="28"/>
        </w:rPr>
      </w:pPr>
      <w:r w:rsidRPr="00130EED">
        <w:rPr>
          <w:color w:val="000000"/>
          <w:spacing w:val="-1"/>
          <w:sz w:val="28"/>
          <w:szCs w:val="28"/>
        </w:rPr>
        <w:t>1 – ЗГ; 2 – усилитель; 3 – излучатель; 4 – поворотный рупор; 5 – испытательная камера; 6 – усилитель; 7 – система записи; 8 – акустическая раковина</w:t>
      </w:r>
    </w:p>
    <w:p w:rsidR="00463024" w:rsidRPr="00CA6E60" w:rsidRDefault="00463024" w:rsidP="00463024">
      <w:pPr>
        <w:shd w:val="clear" w:color="auto" w:fill="FFFFFF"/>
        <w:spacing w:line="360" w:lineRule="auto"/>
        <w:ind w:left="11" w:right="28" w:firstLine="720"/>
        <w:jc w:val="both"/>
        <w:rPr>
          <w:color w:val="000000"/>
          <w:spacing w:val="-1"/>
          <w:sz w:val="28"/>
          <w:szCs w:val="28"/>
        </w:rPr>
      </w:pPr>
    </w:p>
    <w:p w:rsidR="00E46B0A" w:rsidRPr="00130EED" w:rsidRDefault="00E46B0A" w:rsidP="00130EED">
      <w:pPr>
        <w:shd w:val="clear" w:color="auto" w:fill="FFFFFF"/>
        <w:spacing w:line="360" w:lineRule="auto"/>
        <w:ind w:left="10" w:right="24" w:firstLine="720"/>
        <w:jc w:val="both"/>
        <w:rPr>
          <w:color w:val="000000"/>
          <w:sz w:val="28"/>
          <w:szCs w:val="28"/>
        </w:rPr>
      </w:pPr>
      <w:r w:rsidRPr="00130EED">
        <w:rPr>
          <w:color w:val="000000"/>
          <w:spacing w:val="6"/>
          <w:sz w:val="28"/>
          <w:szCs w:val="28"/>
        </w:rPr>
        <w:t xml:space="preserve">Данные источники могут устанавливаться в камерах с возрастающей </w:t>
      </w:r>
      <w:r w:rsidRPr="00130EED">
        <w:rPr>
          <w:color w:val="000000"/>
          <w:sz w:val="28"/>
          <w:szCs w:val="28"/>
        </w:rPr>
        <w:t xml:space="preserve">волной и отражательного типа. </w:t>
      </w:r>
    </w:p>
    <w:p w:rsidR="00E46B0A" w:rsidRPr="00130EED" w:rsidRDefault="00E46B0A" w:rsidP="00130EED">
      <w:pPr>
        <w:shd w:val="clear" w:color="auto" w:fill="FFFFFF"/>
        <w:spacing w:line="360" w:lineRule="auto"/>
        <w:ind w:left="10" w:right="24" w:firstLine="720"/>
        <w:jc w:val="both"/>
        <w:rPr>
          <w:sz w:val="28"/>
          <w:szCs w:val="28"/>
        </w:rPr>
      </w:pPr>
      <w:r w:rsidRPr="00130EED">
        <w:rPr>
          <w:color w:val="000000"/>
          <w:sz w:val="28"/>
          <w:szCs w:val="28"/>
        </w:rPr>
        <w:t>Оба типа камер построены на использовании явлений отражения и поглощения звуковых волн при их распространении в замкнутом объёме. Т.о. могут быть достигнуты звуковые давления в 170 дБ в узкой и до 150 дБ в широкой полосе частот.</w:t>
      </w:r>
    </w:p>
    <w:p w:rsidR="00E46B0A" w:rsidRDefault="00E46B0A" w:rsidP="00130EED">
      <w:pPr>
        <w:shd w:val="clear" w:color="auto" w:fill="FFFFFF"/>
        <w:spacing w:line="360" w:lineRule="auto"/>
        <w:ind w:left="10" w:right="34" w:firstLine="720"/>
        <w:jc w:val="both"/>
        <w:rPr>
          <w:color w:val="000000"/>
          <w:spacing w:val="-1"/>
          <w:sz w:val="28"/>
          <w:szCs w:val="28"/>
          <w:lang w:val="en-US"/>
        </w:rPr>
      </w:pPr>
      <w:r w:rsidRPr="00130EED">
        <w:rPr>
          <w:color w:val="000000"/>
          <w:spacing w:val="16"/>
          <w:sz w:val="28"/>
          <w:szCs w:val="28"/>
        </w:rPr>
        <w:t xml:space="preserve">Широкое распространение получили акустические камеры </w:t>
      </w:r>
      <w:r w:rsidRPr="00130EED">
        <w:rPr>
          <w:color w:val="000000"/>
          <w:spacing w:val="-1"/>
          <w:sz w:val="28"/>
          <w:szCs w:val="28"/>
        </w:rPr>
        <w:t>реверберационного типа. Схема такой камеры имеет вид:</w:t>
      </w:r>
    </w:p>
    <w:p w:rsidR="00463024" w:rsidRPr="00463024" w:rsidRDefault="00463024" w:rsidP="00130EED">
      <w:pPr>
        <w:shd w:val="clear" w:color="auto" w:fill="FFFFFF"/>
        <w:spacing w:line="360" w:lineRule="auto"/>
        <w:ind w:left="10" w:right="34" w:firstLine="720"/>
        <w:jc w:val="both"/>
        <w:rPr>
          <w:color w:val="000000"/>
          <w:spacing w:val="-1"/>
          <w:sz w:val="28"/>
          <w:szCs w:val="28"/>
          <w:lang w:val="en-US"/>
        </w:rPr>
      </w:pPr>
    </w:p>
    <w:p w:rsidR="00463024" w:rsidRDefault="00682FD3" w:rsidP="00463024">
      <w:pPr>
        <w:tabs>
          <w:tab w:val="left" w:pos="6486"/>
        </w:tabs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361.5pt;height:133.5pt">
            <v:imagedata r:id="rId19" o:title=""/>
          </v:shape>
        </w:pict>
      </w:r>
    </w:p>
    <w:p w:rsidR="00E46B0A" w:rsidRPr="00130EED" w:rsidRDefault="00E46B0A" w:rsidP="00463024">
      <w:pPr>
        <w:tabs>
          <w:tab w:val="left" w:pos="6486"/>
        </w:tabs>
        <w:spacing w:line="360" w:lineRule="auto"/>
        <w:ind w:firstLine="720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Рисунок 5 - Схема камеры реверберационного типа</w:t>
      </w:r>
    </w:p>
    <w:p w:rsidR="00E46B0A" w:rsidRPr="00130EED" w:rsidRDefault="00E46B0A" w:rsidP="00463024">
      <w:pPr>
        <w:shd w:val="clear" w:color="auto" w:fill="FFFFFF"/>
        <w:spacing w:line="360" w:lineRule="auto"/>
        <w:ind w:right="1435" w:firstLine="720"/>
        <w:rPr>
          <w:color w:val="000000"/>
          <w:sz w:val="28"/>
          <w:szCs w:val="28"/>
        </w:rPr>
      </w:pPr>
      <w:r w:rsidRPr="00130EED">
        <w:rPr>
          <w:color w:val="000000"/>
          <w:sz w:val="28"/>
          <w:szCs w:val="28"/>
        </w:rPr>
        <w:t>(m ≥ в 2 раза наибольшего габаритного размера изделия)</w:t>
      </w:r>
    </w:p>
    <w:p w:rsidR="004967EB" w:rsidRDefault="0098482A" w:rsidP="00130EE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130EED">
        <w:rPr>
          <w:sz w:val="28"/>
          <w:szCs w:val="28"/>
        </w:rPr>
        <w:br w:type="page"/>
      </w:r>
      <w:r w:rsidRPr="00130EED">
        <w:rPr>
          <w:b/>
          <w:sz w:val="28"/>
          <w:szCs w:val="28"/>
        </w:rPr>
        <w:t>ЛИТЕРАТУРА</w:t>
      </w:r>
    </w:p>
    <w:p w:rsidR="00463024" w:rsidRDefault="00463024" w:rsidP="00130EED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463024" w:rsidRPr="00463024" w:rsidRDefault="00463024" w:rsidP="00463024">
      <w:pPr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63024">
        <w:rPr>
          <w:sz w:val="28"/>
          <w:szCs w:val="28"/>
        </w:rPr>
        <w:t>Глудкин О.П. Методы и устройства испытания РЭС и ЭВС. – М.: Высш. школа., 2001 – 335 с. 2001</w:t>
      </w:r>
    </w:p>
    <w:p w:rsidR="00463024" w:rsidRPr="00463024" w:rsidRDefault="00463024" w:rsidP="00463024">
      <w:pPr>
        <w:pStyle w:val="3"/>
        <w:numPr>
          <w:ilvl w:val="0"/>
          <w:numId w:val="5"/>
        </w:numPr>
        <w:tabs>
          <w:tab w:val="clear" w:pos="4536"/>
          <w:tab w:val="num" w:pos="0"/>
          <w:tab w:val="left" w:pos="1440"/>
        </w:tabs>
        <w:spacing w:line="360" w:lineRule="auto"/>
        <w:ind w:left="0" w:right="0" w:firstLine="720"/>
        <w:jc w:val="both"/>
        <w:rPr>
          <w:b w:val="0"/>
          <w:szCs w:val="28"/>
        </w:rPr>
      </w:pPr>
      <w:r w:rsidRPr="00463024">
        <w:rPr>
          <w:b w:val="0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  <w:r w:rsidRPr="00463024">
        <w:rPr>
          <w:b w:val="0"/>
          <w:szCs w:val="28"/>
          <w:lang w:val="en-US"/>
        </w:rPr>
        <w:t xml:space="preserve"> </w:t>
      </w:r>
      <w:r w:rsidRPr="00463024">
        <w:rPr>
          <w:b w:val="0"/>
          <w:szCs w:val="28"/>
        </w:rPr>
        <w:t>2002</w:t>
      </w:r>
    </w:p>
    <w:p w:rsidR="00463024" w:rsidRPr="00463024" w:rsidRDefault="00463024" w:rsidP="00463024">
      <w:pPr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463024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  <w:r w:rsidRPr="00463024">
        <w:rPr>
          <w:sz w:val="28"/>
          <w:szCs w:val="28"/>
          <w:lang w:val="en-US"/>
        </w:rPr>
        <w:t xml:space="preserve"> </w:t>
      </w:r>
      <w:r w:rsidRPr="00463024">
        <w:rPr>
          <w:sz w:val="28"/>
          <w:szCs w:val="28"/>
        </w:rPr>
        <w:t>2003</w:t>
      </w:r>
    </w:p>
    <w:p w:rsidR="00463024" w:rsidRPr="00463024" w:rsidRDefault="00463024" w:rsidP="00463024">
      <w:pPr>
        <w:numPr>
          <w:ilvl w:val="0"/>
          <w:numId w:val="5"/>
        </w:numPr>
        <w:tabs>
          <w:tab w:val="clear" w:pos="1440"/>
          <w:tab w:val="num" w:pos="0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463024">
        <w:rPr>
          <w:sz w:val="28"/>
          <w:szCs w:val="28"/>
        </w:rPr>
        <w:t>Национальная система сертификации Республики Беларусь. Мн.: Госстандарт, 2007</w:t>
      </w:r>
    </w:p>
    <w:p w:rsidR="00463024" w:rsidRPr="00463024" w:rsidRDefault="00463024" w:rsidP="00463024">
      <w:pPr>
        <w:pStyle w:val="3"/>
        <w:numPr>
          <w:ilvl w:val="0"/>
          <w:numId w:val="5"/>
        </w:numPr>
        <w:tabs>
          <w:tab w:val="clear" w:pos="1440"/>
          <w:tab w:val="clear" w:pos="4536"/>
          <w:tab w:val="clear" w:pos="6096"/>
          <w:tab w:val="clear" w:pos="7513"/>
          <w:tab w:val="num" w:pos="0"/>
          <w:tab w:val="left" w:pos="720"/>
        </w:tabs>
        <w:spacing w:line="360" w:lineRule="auto"/>
        <w:ind w:left="0" w:right="0" w:firstLine="720"/>
        <w:jc w:val="both"/>
        <w:rPr>
          <w:b w:val="0"/>
          <w:szCs w:val="28"/>
        </w:rPr>
      </w:pPr>
      <w:r w:rsidRPr="00463024">
        <w:rPr>
          <w:b w:val="0"/>
          <w:szCs w:val="28"/>
        </w:rPr>
        <w:t>Федоров В., Сергеев Н., Кондрашин А. Контроль и испытания в проектировании и производстве радиоэлектронных средств – Техносфера, 2005. – 504с. 2005</w:t>
      </w:r>
      <w:bookmarkStart w:id="0" w:name="_GoBack"/>
      <w:bookmarkEnd w:id="0"/>
    </w:p>
    <w:sectPr w:rsidR="00463024" w:rsidRPr="00463024" w:rsidSect="004630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A0" w:rsidRDefault="00380BA0">
      <w:r>
        <w:separator/>
      </w:r>
    </w:p>
  </w:endnote>
  <w:endnote w:type="continuationSeparator" w:id="0">
    <w:p w:rsidR="00380BA0" w:rsidRDefault="0038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A0" w:rsidRDefault="00380BA0">
      <w:r>
        <w:separator/>
      </w:r>
    </w:p>
  </w:footnote>
  <w:footnote w:type="continuationSeparator" w:id="0">
    <w:p w:rsidR="00380BA0" w:rsidRDefault="0038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0E34166E"/>
    <w:multiLevelType w:val="hybridMultilevel"/>
    <w:tmpl w:val="5B02F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32D99"/>
    <w:rsid w:val="00076F47"/>
    <w:rsid w:val="00130EED"/>
    <w:rsid w:val="001460C6"/>
    <w:rsid w:val="00380BA0"/>
    <w:rsid w:val="00425FBE"/>
    <w:rsid w:val="00463024"/>
    <w:rsid w:val="004967EB"/>
    <w:rsid w:val="004E29ED"/>
    <w:rsid w:val="004F19FF"/>
    <w:rsid w:val="00536F26"/>
    <w:rsid w:val="005B4592"/>
    <w:rsid w:val="00682FD3"/>
    <w:rsid w:val="00725100"/>
    <w:rsid w:val="00775A66"/>
    <w:rsid w:val="007B7732"/>
    <w:rsid w:val="007F5F7E"/>
    <w:rsid w:val="007F7407"/>
    <w:rsid w:val="0098482A"/>
    <w:rsid w:val="009B63FE"/>
    <w:rsid w:val="009C7C01"/>
    <w:rsid w:val="00A87BE4"/>
    <w:rsid w:val="00AE283D"/>
    <w:rsid w:val="00B00E82"/>
    <w:rsid w:val="00B036BF"/>
    <w:rsid w:val="00B97FA4"/>
    <w:rsid w:val="00BE7364"/>
    <w:rsid w:val="00CA6E60"/>
    <w:rsid w:val="00D657CA"/>
    <w:rsid w:val="00E24D4F"/>
    <w:rsid w:val="00E46B0A"/>
    <w:rsid w:val="00EE1510"/>
    <w:rsid w:val="00F3379B"/>
    <w:rsid w:val="00F43F52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42261171-FE21-4457-AF07-372DEB69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1742</Words>
  <Characters>9930</Characters>
  <Application>Microsoft Office Word</Application>
  <DocSecurity>0</DocSecurity>
  <Lines>82</Lines>
  <Paragraphs>23</Paragraphs>
  <ScaleCrop>false</ScaleCrop>
  <Company>Company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2014-04-09T04:29:00Z</dcterms:created>
  <dcterms:modified xsi:type="dcterms:W3CDTF">2014-04-09T04:29:00Z</dcterms:modified>
</cp:coreProperties>
</file>