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B53" w:rsidRPr="00F948C3" w:rsidRDefault="00281B53" w:rsidP="00F948C3">
      <w:pPr>
        <w:shd w:val="clear" w:color="auto" w:fill="FFFFFF"/>
        <w:spacing w:line="360" w:lineRule="auto"/>
        <w:ind w:left="170" w:right="227" w:firstLine="340"/>
        <w:jc w:val="both"/>
        <w:rPr>
          <w:sz w:val="28"/>
          <w:szCs w:val="28"/>
        </w:rPr>
      </w:pPr>
      <w:r w:rsidRPr="00F948C3">
        <w:rPr>
          <w:color w:val="000000"/>
          <w:sz w:val="28"/>
          <w:szCs w:val="28"/>
        </w:rPr>
        <w:t>Вопрос использования метода акус</w:t>
      </w:r>
      <w:r w:rsidR="00FA20A4" w:rsidRPr="00F948C3">
        <w:rPr>
          <w:color w:val="000000"/>
          <w:sz w:val="28"/>
          <w:szCs w:val="28"/>
        </w:rPr>
        <w:t>тической эмиссии (АЭ) для неразрушающе</w:t>
      </w:r>
      <w:r w:rsidRPr="00F948C3">
        <w:rPr>
          <w:color w:val="000000"/>
          <w:sz w:val="28"/>
          <w:szCs w:val="28"/>
        </w:rPr>
        <w:t>го контроля и прогнозирования прочности конструкционных ке</w:t>
      </w:r>
      <w:r w:rsidRPr="00F948C3">
        <w:rPr>
          <w:color w:val="000000"/>
          <w:sz w:val="28"/>
          <w:szCs w:val="28"/>
        </w:rPr>
        <w:softHyphen/>
        <w:t>рамических материалов в настоящее время весьма актуален.</w:t>
      </w:r>
    </w:p>
    <w:p w:rsidR="00281B53" w:rsidRPr="00F948C3" w:rsidRDefault="00281B53" w:rsidP="00F948C3">
      <w:pPr>
        <w:shd w:val="clear" w:color="auto" w:fill="FFFFFF"/>
        <w:spacing w:line="360" w:lineRule="auto"/>
        <w:ind w:left="170" w:right="227" w:firstLine="340"/>
        <w:jc w:val="both"/>
        <w:rPr>
          <w:sz w:val="28"/>
          <w:szCs w:val="28"/>
        </w:rPr>
      </w:pPr>
      <w:r w:rsidRPr="00F948C3">
        <w:rPr>
          <w:color w:val="000000"/>
          <w:sz w:val="28"/>
          <w:szCs w:val="28"/>
        </w:rPr>
        <w:t>С</w:t>
      </w:r>
      <w:r w:rsidR="00FA20A4" w:rsidRPr="00F948C3">
        <w:rPr>
          <w:color w:val="000000"/>
          <w:sz w:val="28"/>
          <w:szCs w:val="28"/>
        </w:rPr>
        <w:t xml:space="preserve"> целью выявления взаимосвязи меж</w:t>
      </w:r>
      <w:r w:rsidRPr="00F948C3">
        <w:rPr>
          <w:color w:val="000000"/>
          <w:sz w:val="28"/>
          <w:szCs w:val="28"/>
        </w:rPr>
        <w:t xml:space="preserve">ду параметрам </w:t>
      </w:r>
      <w:r w:rsidR="00FA20A4" w:rsidRPr="00F948C3">
        <w:rPr>
          <w:color w:val="000000"/>
          <w:sz w:val="28"/>
          <w:szCs w:val="28"/>
        </w:rPr>
        <w:t>акустических си</w:t>
      </w:r>
      <w:r w:rsidR="00FA20A4" w:rsidRPr="00F948C3">
        <w:rPr>
          <w:color w:val="000000"/>
          <w:sz w:val="28"/>
          <w:szCs w:val="28"/>
        </w:rPr>
        <w:softHyphen/>
        <w:t>гналов, возникающ</w:t>
      </w:r>
      <w:r w:rsidRPr="00F948C3">
        <w:rPr>
          <w:color w:val="000000"/>
          <w:sz w:val="28"/>
          <w:szCs w:val="28"/>
        </w:rPr>
        <w:t>их в керамических образцах под воздействие</w:t>
      </w:r>
      <w:r w:rsidR="00FA20A4" w:rsidRPr="00F948C3">
        <w:rPr>
          <w:color w:val="000000"/>
          <w:sz w:val="28"/>
          <w:szCs w:val="28"/>
        </w:rPr>
        <w:t>м удар</w:t>
      </w:r>
      <w:r w:rsidR="00FA20A4" w:rsidRPr="00F948C3">
        <w:rPr>
          <w:color w:val="000000"/>
          <w:sz w:val="28"/>
          <w:szCs w:val="28"/>
        </w:rPr>
        <w:softHyphen/>
        <w:t>ной, монотонно возрастающ</w:t>
      </w:r>
      <w:r w:rsidRPr="00F948C3">
        <w:rPr>
          <w:color w:val="000000"/>
          <w:sz w:val="28"/>
          <w:szCs w:val="28"/>
        </w:rPr>
        <w:t xml:space="preserve">ей механической и термической нагрузки, и предельной прочностью выполнялись исследования при помощи комплекса аппаратурных средств для регистрации </w:t>
      </w:r>
      <w:r w:rsidR="00FA20A4" w:rsidRPr="00F948C3">
        <w:rPr>
          <w:color w:val="000000"/>
          <w:sz w:val="28"/>
          <w:szCs w:val="28"/>
        </w:rPr>
        <w:t>сигналов</w:t>
      </w:r>
      <w:r w:rsidRPr="00F948C3">
        <w:rPr>
          <w:color w:val="000000"/>
          <w:sz w:val="28"/>
          <w:szCs w:val="28"/>
        </w:rPr>
        <w:t xml:space="preserve"> АЭ (рис. </w:t>
      </w:r>
      <w:r w:rsidRPr="00F948C3">
        <w:rPr>
          <w:color w:val="000000"/>
          <w:sz w:val="28"/>
          <w:szCs w:val="28"/>
          <w:lang w:val="en-US"/>
        </w:rPr>
        <w:t>I</w:t>
      </w:r>
      <w:r w:rsidRPr="00F948C3">
        <w:rPr>
          <w:color w:val="000000"/>
          <w:sz w:val="28"/>
          <w:szCs w:val="28"/>
        </w:rPr>
        <w:t>).</w:t>
      </w:r>
    </w:p>
    <w:p w:rsidR="00FA20A4" w:rsidRPr="00F948C3" w:rsidRDefault="00FA20A4" w:rsidP="00F948C3">
      <w:pPr>
        <w:spacing w:line="360" w:lineRule="auto"/>
        <w:ind w:left="170" w:right="227" w:firstLine="340"/>
        <w:jc w:val="both"/>
        <w:rPr>
          <w:sz w:val="28"/>
          <w:szCs w:val="28"/>
        </w:rPr>
      </w:pPr>
    </w:p>
    <w:p w:rsidR="00D147F2" w:rsidRPr="00F948C3" w:rsidRDefault="00672962" w:rsidP="00F948C3">
      <w:pPr>
        <w:shd w:val="clear" w:color="auto" w:fill="FFFFFF"/>
        <w:spacing w:line="360" w:lineRule="auto"/>
        <w:ind w:left="170" w:right="227" w:firstLine="3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line id="_x0000_s1065" style="position:absolute;left:0;text-align:left;z-index:251659264" from="30pt,23pt" to="30pt,305pt"/>
        </w:pict>
      </w:r>
      <w:r>
        <w:rPr>
          <w:noProof/>
          <w:color w:val="000000"/>
          <w:sz w:val="28"/>
          <w:szCs w:val="28"/>
        </w:rPr>
        <w:pict>
          <v:line id="_x0000_s1061" style="position:absolute;left:0;text-align:left;flip:x;z-index:251657216" from="30pt,23pt" to="42pt,23pt"/>
        </w:pict>
      </w:r>
      <w:r>
        <w:rPr>
          <w:noProof/>
          <w:color w:val="000000"/>
          <w:sz w:val="28"/>
          <w:szCs w:val="28"/>
        </w:rPr>
        <w:pict>
          <v:line id="_x0000_s1058" style="position:absolute;left:0;text-align:left;z-index:251654144" from="126pt,17pt" to="174pt,17pt">
            <v:stroke endarrow="block"/>
          </v:line>
        </w:pict>
      </w:r>
      <w:r>
        <w:rPr>
          <w:noProof/>
          <w:color w:val="000000"/>
          <w:sz w:val="28"/>
          <w:szCs w:val="28"/>
        </w:rPr>
        <w:pict>
          <v:line id="_x0000_s1073" style="position:absolute;left:0;text-align:left;z-index:251665408" from="36pt,12.15pt" to="48pt,24.15pt"/>
        </w:pict>
      </w:r>
      <w:r>
        <w:rPr>
          <w:noProof/>
          <w:color w:val="000000"/>
          <w:sz w:val="28"/>
          <w:szCs w:val="28"/>
        </w:rPr>
        <w:pict>
          <v:rect id="_x0000_s1028" style="position:absolute;left:0;text-align:left;margin-left:48pt;margin-top:6.15pt;width:78pt;height:48pt;z-index:251638784">
            <v:textbox>
              <w:txbxContent>
                <w:p w:rsidR="00D147F2" w:rsidRDefault="00D147F2" w:rsidP="00D147F2">
                  <w:pPr>
                    <w:jc w:val="center"/>
                  </w:pPr>
                </w:p>
                <w:p w:rsidR="00D147F2" w:rsidRPr="00D147F2" w:rsidRDefault="00D147F2" w:rsidP="00D147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xbxContent>
            </v:textbox>
          </v:rect>
        </w:pict>
      </w:r>
      <w:r w:rsidR="00D147F2" w:rsidRPr="00F948C3">
        <w:rPr>
          <w:color w:val="000000"/>
          <w:sz w:val="28"/>
          <w:szCs w:val="28"/>
        </w:rPr>
        <w:t xml:space="preserve">                                             </w:t>
      </w:r>
      <w:r w:rsidR="003B5FDB" w:rsidRPr="00F948C3">
        <w:rPr>
          <w:color w:val="000000"/>
          <w:sz w:val="28"/>
          <w:szCs w:val="28"/>
        </w:rPr>
        <w:t>к внешним</w:t>
      </w:r>
      <w:r w:rsidR="00D147F2" w:rsidRPr="00F948C3">
        <w:rPr>
          <w:color w:val="000000"/>
          <w:sz w:val="28"/>
          <w:szCs w:val="28"/>
        </w:rPr>
        <w:t xml:space="preserve">                      </w:t>
      </w:r>
    </w:p>
    <w:p w:rsidR="00FA20A4" w:rsidRPr="00F948C3" w:rsidRDefault="00672962" w:rsidP="00F948C3">
      <w:pPr>
        <w:shd w:val="clear" w:color="auto" w:fill="FFFFFF"/>
        <w:spacing w:line="360" w:lineRule="auto"/>
        <w:ind w:left="170" w:right="227" w:firstLine="3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line id="_x0000_s1066" style="position:absolute;left:0;text-align:left;z-index:251660288" from="36pt,16.85pt" to="36pt,280.85pt"/>
        </w:pict>
      </w:r>
      <w:r>
        <w:rPr>
          <w:noProof/>
          <w:color w:val="000000"/>
          <w:sz w:val="28"/>
          <w:szCs w:val="28"/>
        </w:rPr>
        <w:pict>
          <v:line id="_x0000_s1062" style="position:absolute;left:0;text-align:left;flip:x;z-index:251658240" from="36pt,16.85pt" to="42pt,16.85pt"/>
        </w:pict>
      </w:r>
      <w:r>
        <w:rPr>
          <w:noProof/>
          <w:color w:val="000000"/>
          <w:sz w:val="28"/>
          <w:szCs w:val="28"/>
        </w:rPr>
        <w:pict>
          <v:line id="_x0000_s1059" style="position:absolute;left:0;text-align:left;z-index:251655168" from="126pt,16.85pt" to="174pt,16.85pt">
            <v:stroke endarrow="block"/>
          </v:line>
        </w:pict>
      </w:r>
      <w:r>
        <w:rPr>
          <w:noProof/>
          <w:color w:val="000000"/>
          <w:sz w:val="28"/>
          <w:szCs w:val="28"/>
        </w:rPr>
        <w:pict>
          <v:line id="_x0000_s1074" style="position:absolute;left:0;text-align:left;flip:y;z-index:251666432" from="42pt,11.5pt" to="48pt,23.5pt"/>
        </w:pict>
      </w:r>
      <w:r w:rsidR="00D147F2" w:rsidRPr="00F948C3">
        <w:rPr>
          <w:color w:val="000000"/>
          <w:sz w:val="28"/>
          <w:szCs w:val="28"/>
        </w:rPr>
        <w:t xml:space="preserve">                                            </w:t>
      </w:r>
      <w:r w:rsidR="003B5FDB" w:rsidRPr="00F948C3">
        <w:rPr>
          <w:color w:val="000000"/>
          <w:sz w:val="28"/>
          <w:szCs w:val="28"/>
        </w:rPr>
        <w:t>устройствам</w:t>
      </w:r>
      <w:r w:rsidR="00D147F2" w:rsidRPr="00F948C3">
        <w:rPr>
          <w:color w:val="000000"/>
          <w:sz w:val="28"/>
          <w:szCs w:val="28"/>
        </w:rPr>
        <w:t xml:space="preserve">                     </w:t>
      </w:r>
    </w:p>
    <w:p w:rsidR="00FA20A4" w:rsidRPr="00F948C3" w:rsidRDefault="00FA20A4" w:rsidP="00F948C3">
      <w:pPr>
        <w:shd w:val="clear" w:color="auto" w:fill="FFFFFF"/>
        <w:spacing w:line="360" w:lineRule="auto"/>
        <w:ind w:left="170" w:right="227" w:firstLine="340"/>
        <w:jc w:val="both"/>
        <w:rPr>
          <w:color w:val="000000"/>
          <w:sz w:val="28"/>
          <w:szCs w:val="28"/>
        </w:rPr>
      </w:pPr>
    </w:p>
    <w:p w:rsidR="00FA20A4" w:rsidRPr="00F948C3" w:rsidRDefault="00672962" w:rsidP="00F948C3">
      <w:pPr>
        <w:shd w:val="clear" w:color="auto" w:fill="FFFFFF"/>
        <w:spacing w:line="360" w:lineRule="auto"/>
        <w:ind w:left="170" w:right="227" w:firstLine="3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38" style="position:absolute;left:0;text-align:left;margin-left:186pt;margin-top:16.6pt;width:42pt;height:120pt;z-index:251644928">
            <v:textbox>
              <w:txbxContent>
                <w:p w:rsidR="00D147F2" w:rsidRDefault="00D147F2" w:rsidP="00D147F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147F2" w:rsidRDefault="00D147F2" w:rsidP="00D147F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147F2" w:rsidRDefault="00D147F2" w:rsidP="00D147F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147F2" w:rsidRPr="00D147F2" w:rsidRDefault="00D147F2" w:rsidP="00D147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031" style="position:absolute;left:0;text-align:left;margin-left:48pt;margin-top:16.6pt;width:78pt;height:120pt;z-index:251639808">
            <v:textbox>
              <w:txbxContent>
                <w:p w:rsidR="00D147F2" w:rsidRDefault="00D147F2" w:rsidP="00D147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  <w:p w:rsidR="00D147F2" w:rsidRDefault="00D147F2" w:rsidP="00D147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  <w:p w:rsidR="00D147F2" w:rsidRDefault="00D147F2" w:rsidP="00D147F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147F2" w:rsidRDefault="00D147F2" w:rsidP="00D147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  <w:p w:rsidR="00D147F2" w:rsidRDefault="00D147F2" w:rsidP="00D147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  <w:p w:rsidR="00D147F2" w:rsidRDefault="00D147F2" w:rsidP="00D147F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147F2" w:rsidRPr="00D147F2" w:rsidRDefault="00D147F2" w:rsidP="00D147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xbxContent>
            </v:textbox>
          </v:rect>
        </w:pict>
      </w:r>
      <w:r w:rsidR="00D147F2" w:rsidRPr="00F948C3">
        <w:rPr>
          <w:color w:val="000000"/>
          <w:sz w:val="28"/>
          <w:szCs w:val="28"/>
        </w:rPr>
        <w:t xml:space="preserve">                                                                 </w:t>
      </w:r>
    </w:p>
    <w:p w:rsidR="00FA20A4" w:rsidRPr="00F948C3" w:rsidRDefault="00672962" w:rsidP="00F948C3">
      <w:pPr>
        <w:shd w:val="clear" w:color="auto" w:fill="FFFFFF"/>
        <w:spacing w:line="360" w:lineRule="auto"/>
        <w:ind w:left="170" w:right="227" w:firstLine="3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line id="_x0000_s1053" style="position:absolute;left:0;text-align:left;flip:x;z-index:251649024" from="126pt,22.45pt" to="186pt,22.45pt">
            <v:stroke endarrow="block"/>
          </v:line>
        </w:pict>
      </w:r>
      <w:r>
        <w:rPr>
          <w:noProof/>
          <w:color w:val="000000"/>
          <w:sz w:val="28"/>
          <w:szCs w:val="28"/>
        </w:rPr>
        <w:pict>
          <v:line id="_x0000_s1052" style="position:absolute;left:0;text-align:left;flip:x;z-index:251648000" from="126pt,4.45pt" to="186pt,4.45pt">
            <v:stroke endarrow="block"/>
          </v:line>
        </w:pict>
      </w:r>
      <w:r>
        <w:rPr>
          <w:noProof/>
          <w:color w:val="000000"/>
          <w:sz w:val="28"/>
          <w:szCs w:val="28"/>
        </w:rPr>
        <w:pict>
          <v:line id="_x0000_s1032" style="position:absolute;left:0;text-align:left;z-index:251640832" from="48pt,10.45pt" to="126pt,10.45pt"/>
        </w:pict>
      </w:r>
    </w:p>
    <w:p w:rsidR="00FA20A4" w:rsidRPr="00F948C3" w:rsidRDefault="00672962" w:rsidP="00F948C3">
      <w:pPr>
        <w:shd w:val="clear" w:color="auto" w:fill="FFFFFF"/>
        <w:spacing w:line="360" w:lineRule="auto"/>
        <w:ind w:left="170" w:right="227" w:firstLine="3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41" style="position:absolute;left:0;text-align:left;margin-left:270pt;margin-top:10.3pt;width:54pt;height:48pt;z-index:251645952">
            <v:textbox>
              <w:txbxContent>
                <w:p w:rsidR="00D147F2" w:rsidRDefault="00D147F2" w:rsidP="00D147F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147F2" w:rsidRPr="00D147F2" w:rsidRDefault="00D147F2" w:rsidP="00D147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line id="_x0000_s1054" style="position:absolute;left:0;text-align:left;flip:x;z-index:251650048" from="126pt,22.3pt" to="186pt,22.3pt">
            <v:stroke endarrow="block"/>
          </v:line>
        </w:pict>
      </w:r>
      <w:r>
        <w:rPr>
          <w:noProof/>
          <w:color w:val="000000"/>
          <w:sz w:val="28"/>
          <w:szCs w:val="28"/>
        </w:rPr>
        <w:pict>
          <v:line id="_x0000_s1033" style="position:absolute;left:0;text-align:left;z-index:251641856" from="48pt,10.3pt" to="126pt,10.3pt"/>
        </w:pict>
      </w:r>
    </w:p>
    <w:p w:rsidR="00FA20A4" w:rsidRPr="00F948C3" w:rsidRDefault="00672962" w:rsidP="00F948C3">
      <w:pPr>
        <w:shd w:val="clear" w:color="auto" w:fill="FFFFFF"/>
        <w:spacing w:line="360" w:lineRule="auto"/>
        <w:ind w:left="170" w:right="227" w:firstLine="3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line id="_x0000_s1057" style="position:absolute;left:0;text-align:left;flip:x;z-index:251653120" from="228pt,10.15pt" to="270pt,10.15pt">
            <v:stroke endarrow="block"/>
          </v:line>
        </w:pict>
      </w:r>
      <w:r>
        <w:rPr>
          <w:noProof/>
          <w:color w:val="000000"/>
          <w:sz w:val="28"/>
          <w:szCs w:val="28"/>
        </w:rPr>
        <w:pict>
          <v:line id="_x0000_s1055" style="position:absolute;left:0;text-align:left;flip:x;z-index:251651072" from="126pt,22.15pt" to="186pt,22.15pt">
            <v:stroke endarrow="block"/>
          </v:line>
        </w:pict>
      </w:r>
      <w:r>
        <w:rPr>
          <w:noProof/>
          <w:color w:val="000000"/>
          <w:sz w:val="28"/>
          <w:szCs w:val="28"/>
        </w:rPr>
        <w:pict>
          <v:line id="_x0000_s1034" style="position:absolute;left:0;text-align:left;z-index:251642880" from="48pt,10.15pt" to="126pt,10.15pt"/>
        </w:pict>
      </w:r>
    </w:p>
    <w:p w:rsidR="00FA20A4" w:rsidRPr="00F948C3" w:rsidRDefault="00672962" w:rsidP="00F948C3">
      <w:pPr>
        <w:shd w:val="clear" w:color="auto" w:fill="FFFFFF"/>
        <w:spacing w:line="360" w:lineRule="auto"/>
        <w:ind w:left="170" w:right="227" w:firstLine="3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line id="_x0000_s1060" style="position:absolute;left:0;text-align:left;flip:y;z-index:251656192" from="300pt,10pt" to="300pt,64pt">
            <v:stroke endarrow="block"/>
          </v:line>
        </w:pict>
      </w:r>
      <w:r>
        <w:rPr>
          <w:noProof/>
          <w:color w:val="000000"/>
          <w:sz w:val="28"/>
          <w:szCs w:val="28"/>
        </w:rPr>
        <w:pict>
          <v:line id="_x0000_s1035" style="position:absolute;left:0;text-align:left;z-index:251643904" from="48pt,10pt" to="126pt,10pt"/>
        </w:pict>
      </w:r>
    </w:p>
    <w:p w:rsidR="00FA20A4" w:rsidRPr="00F948C3" w:rsidRDefault="00672962" w:rsidP="00F948C3">
      <w:pPr>
        <w:shd w:val="clear" w:color="auto" w:fill="FFFFFF"/>
        <w:spacing w:line="360" w:lineRule="auto"/>
        <w:ind w:left="170" w:right="227" w:firstLine="3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line id="_x0000_s1078" style="position:absolute;left:0;text-align:left;z-index:251668480" from="90pt,21.85pt" to="90pt,51.85pt"/>
        </w:pict>
      </w:r>
      <w:r>
        <w:rPr>
          <w:noProof/>
          <w:color w:val="000000"/>
          <w:sz w:val="28"/>
          <w:szCs w:val="28"/>
        </w:rPr>
        <w:pict>
          <v:line id="_x0000_s1077" style="position:absolute;left:0;text-align:left;z-index:251667456" from="78pt,21.85pt" to="78pt,51.85pt"/>
        </w:pict>
      </w:r>
      <w:r>
        <w:rPr>
          <w:noProof/>
          <w:color w:val="000000"/>
          <w:sz w:val="28"/>
          <w:szCs w:val="28"/>
        </w:rPr>
        <w:pict>
          <v:line id="_x0000_s1080" style="position:absolute;left:0;text-align:left;z-index:251670528" from="84pt,15.85pt" to="96pt,27.85pt"/>
        </w:pict>
      </w:r>
      <w:r>
        <w:rPr>
          <w:noProof/>
          <w:color w:val="000000"/>
          <w:sz w:val="28"/>
          <w:szCs w:val="28"/>
        </w:rPr>
        <w:pict>
          <v:line id="_x0000_s1079" style="position:absolute;left:0;text-align:left;flip:y;z-index:251669504" from="1in,15.85pt" to="84pt,27.85pt"/>
        </w:pict>
      </w:r>
      <w:r>
        <w:rPr>
          <w:noProof/>
          <w:color w:val="000000"/>
          <w:sz w:val="28"/>
          <w:szCs w:val="28"/>
        </w:rPr>
        <w:pict>
          <v:line id="_x0000_s1056" style="position:absolute;left:0;text-align:left;flip:x;z-index:251652096" from="126pt,3.85pt" to="186pt,3.85pt">
            <v:stroke endarrow="block"/>
          </v:line>
        </w:pict>
      </w:r>
    </w:p>
    <w:p w:rsidR="00FA20A4" w:rsidRPr="00F948C3" w:rsidRDefault="00672962" w:rsidP="00F948C3">
      <w:pPr>
        <w:shd w:val="clear" w:color="auto" w:fill="FFFFFF"/>
        <w:spacing w:line="360" w:lineRule="auto"/>
        <w:ind w:left="170" w:right="227" w:firstLine="3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line id="_x0000_s1088" style="position:absolute;left:0;text-align:left;z-index:251676672" from="312pt,15.7pt" to="324pt,39.7pt"/>
        </w:pict>
      </w:r>
      <w:r>
        <w:rPr>
          <w:noProof/>
          <w:color w:val="000000"/>
          <w:sz w:val="28"/>
          <w:szCs w:val="28"/>
        </w:rPr>
        <w:pict>
          <v:line id="_x0000_s1087" style="position:absolute;left:0;text-align:left;flip:x;z-index:251675648" from="276pt,15.7pt" to="4in,39.7pt"/>
        </w:pict>
      </w:r>
      <w:r>
        <w:rPr>
          <w:noProof/>
          <w:color w:val="000000"/>
          <w:sz w:val="28"/>
          <w:szCs w:val="28"/>
        </w:rPr>
        <w:pict>
          <v:line id="_x0000_s1085" style="position:absolute;left:0;text-align:left;z-index:251673600" from="4in,15.7pt" to="312pt,15.7pt"/>
        </w:pict>
      </w:r>
      <w:r>
        <w:rPr>
          <w:noProof/>
          <w:color w:val="000000"/>
          <w:sz w:val="28"/>
          <w:szCs w:val="28"/>
        </w:rPr>
        <w:pict>
          <v:line id="_x0000_s1082" style="position:absolute;left:0;text-align:left;flip:y;z-index:251672576" from="84pt,21.7pt" to="96pt,33.7pt"/>
        </w:pict>
      </w:r>
      <w:r>
        <w:rPr>
          <w:noProof/>
          <w:color w:val="000000"/>
          <w:sz w:val="28"/>
          <w:szCs w:val="28"/>
        </w:rPr>
        <w:pict>
          <v:line id="_x0000_s1081" style="position:absolute;left:0;text-align:left;z-index:251671552" from="1in,21.7pt" to="84pt,33.7pt"/>
        </w:pict>
      </w:r>
    </w:p>
    <w:p w:rsidR="00FA20A4" w:rsidRPr="00F948C3" w:rsidRDefault="00672962" w:rsidP="00F948C3">
      <w:pPr>
        <w:shd w:val="clear" w:color="auto" w:fill="FFFFFF"/>
        <w:spacing w:line="360" w:lineRule="auto"/>
        <w:ind w:left="170" w:right="227" w:firstLine="3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44" style="position:absolute;left:0;text-align:left;margin-left:48pt;margin-top:9.55pt;width:162pt;height:1in;z-index:251646976">
            <v:textbox>
              <w:txbxContent>
                <w:p w:rsidR="00D147F2" w:rsidRDefault="00D147F2" w:rsidP="00D147F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147F2" w:rsidRPr="00D147F2" w:rsidRDefault="00D147F2" w:rsidP="00D147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line id="_x0000_s1086" style="position:absolute;left:0;text-align:left;z-index:251674624" from="276pt,15.55pt" to="324pt,15.55pt"/>
        </w:pict>
      </w:r>
      <w:r w:rsidR="003B5FDB">
        <w:rPr>
          <w:color w:val="000000"/>
          <w:sz w:val="28"/>
          <w:szCs w:val="28"/>
        </w:rPr>
        <w:t xml:space="preserve">                                                                              1</w:t>
      </w:r>
    </w:p>
    <w:p w:rsidR="00FA20A4" w:rsidRPr="00F948C3" w:rsidRDefault="00FA20A4" w:rsidP="00F948C3">
      <w:pPr>
        <w:shd w:val="clear" w:color="auto" w:fill="FFFFFF"/>
        <w:spacing w:line="360" w:lineRule="auto"/>
        <w:ind w:left="170" w:right="227" w:firstLine="340"/>
        <w:jc w:val="both"/>
        <w:rPr>
          <w:color w:val="000000"/>
          <w:sz w:val="28"/>
          <w:szCs w:val="28"/>
        </w:rPr>
      </w:pPr>
    </w:p>
    <w:p w:rsidR="00FA20A4" w:rsidRPr="00F948C3" w:rsidRDefault="00672962" w:rsidP="00F948C3">
      <w:pPr>
        <w:shd w:val="clear" w:color="auto" w:fill="FFFFFF"/>
        <w:spacing w:line="360" w:lineRule="auto"/>
        <w:ind w:left="170" w:right="227" w:firstLine="3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line id="_x0000_s1070" style="position:absolute;left:0;text-align:left;flip:y;z-index:251664384" from="36pt,15.25pt" to="48pt,21.25pt"/>
        </w:pict>
      </w:r>
      <w:r>
        <w:rPr>
          <w:noProof/>
          <w:color w:val="000000"/>
          <w:sz w:val="28"/>
          <w:szCs w:val="28"/>
        </w:rPr>
        <w:pict>
          <v:line id="_x0000_s1069" style="position:absolute;left:0;text-align:left;z-index:251663360" from="42pt,3.25pt" to="48pt,9.25pt"/>
        </w:pict>
      </w:r>
      <w:r>
        <w:rPr>
          <w:noProof/>
          <w:color w:val="000000"/>
          <w:sz w:val="28"/>
          <w:szCs w:val="28"/>
        </w:rPr>
        <w:pict>
          <v:line id="_x0000_s1068" style="position:absolute;left:0;text-align:left;z-index:251662336" from="36pt,9.25pt" to="42pt,9.25pt"/>
        </w:pict>
      </w:r>
      <w:r>
        <w:rPr>
          <w:noProof/>
          <w:color w:val="000000"/>
          <w:sz w:val="28"/>
          <w:szCs w:val="28"/>
        </w:rPr>
        <w:pict>
          <v:line id="_x0000_s1067" style="position:absolute;left:0;text-align:left;z-index:251661312" from="30pt,15.25pt" to="42pt,15.25pt"/>
        </w:pict>
      </w:r>
    </w:p>
    <w:p w:rsidR="00FA20A4" w:rsidRPr="00F948C3" w:rsidRDefault="00FA20A4" w:rsidP="00F948C3">
      <w:pPr>
        <w:shd w:val="clear" w:color="auto" w:fill="FFFFFF"/>
        <w:spacing w:line="360" w:lineRule="auto"/>
        <w:ind w:left="170" w:right="227" w:firstLine="340"/>
        <w:jc w:val="both"/>
        <w:rPr>
          <w:color w:val="000000"/>
          <w:sz w:val="28"/>
          <w:szCs w:val="28"/>
        </w:rPr>
      </w:pPr>
    </w:p>
    <w:p w:rsidR="00281B53" w:rsidRPr="00F948C3" w:rsidRDefault="003B5FDB" w:rsidP="003B5FDB">
      <w:pPr>
        <w:shd w:val="clear" w:color="auto" w:fill="FFFFFF"/>
        <w:spacing w:line="360" w:lineRule="auto"/>
        <w:ind w:right="22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147F2" w:rsidRPr="00F948C3">
        <w:rPr>
          <w:color w:val="000000"/>
          <w:sz w:val="28"/>
          <w:szCs w:val="28"/>
        </w:rPr>
        <w:t>Рис:№</w:t>
      </w:r>
      <w:r w:rsidR="00281B53" w:rsidRPr="00F948C3">
        <w:rPr>
          <w:color w:val="000000"/>
          <w:sz w:val="28"/>
          <w:szCs w:val="28"/>
        </w:rPr>
        <w:t>1</w:t>
      </w:r>
      <w:r w:rsidR="00D147F2" w:rsidRPr="00F948C3">
        <w:rPr>
          <w:color w:val="000000"/>
          <w:sz w:val="28"/>
          <w:szCs w:val="28"/>
        </w:rPr>
        <w:t>:</w:t>
      </w:r>
      <w:r w:rsidR="00281B53" w:rsidRPr="00F948C3">
        <w:rPr>
          <w:color w:val="000000"/>
          <w:sz w:val="28"/>
          <w:szCs w:val="28"/>
        </w:rPr>
        <w:t xml:space="preserve"> </w:t>
      </w:r>
      <w:r w:rsidR="00C139E1" w:rsidRPr="00F948C3">
        <w:rPr>
          <w:color w:val="000000"/>
          <w:sz w:val="28"/>
          <w:szCs w:val="28"/>
        </w:rPr>
        <w:t>Комплекс аппаратурных средств для регистрации сигналов АЭ:  1-датчик АЭ,        2-усилитель, 3-</w:t>
      </w:r>
      <w:r w:rsidR="00281B53" w:rsidRPr="00F948C3">
        <w:rPr>
          <w:color w:val="000000"/>
          <w:sz w:val="28"/>
          <w:szCs w:val="28"/>
        </w:rPr>
        <w:t>аналоговая часть,</w:t>
      </w:r>
      <w:r w:rsidR="00C139E1" w:rsidRPr="00F948C3">
        <w:rPr>
          <w:color w:val="000000"/>
          <w:sz w:val="28"/>
          <w:szCs w:val="28"/>
        </w:rPr>
        <w:t>4-8-счетчики, 9-блок управления внешними устройствами, 10-ЭВМ «МЕРА-1300»</w:t>
      </w:r>
    </w:p>
    <w:p w:rsidR="00D147F2" w:rsidRPr="00F948C3" w:rsidRDefault="00D147F2" w:rsidP="00F948C3">
      <w:pPr>
        <w:shd w:val="clear" w:color="auto" w:fill="FFFFFF"/>
        <w:spacing w:line="360" w:lineRule="auto"/>
        <w:ind w:left="170" w:right="227" w:firstLine="340"/>
        <w:jc w:val="both"/>
        <w:rPr>
          <w:color w:val="000000"/>
          <w:sz w:val="28"/>
          <w:szCs w:val="28"/>
        </w:rPr>
      </w:pPr>
    </w:p>
    <w:p w:rsidR="00D147F2" w:rsidRPr="00F948C3" w:rsidRDefault="00D147F2" w:rsidP="00F948C3">
      <w:pPr>
        <w:shd w:val="clear" w:color="auto" w:fill="FFFFFF"/>
        <w:spacing w:line="360" w:lineRule="auto"/>
        <w:ind w:left="170" w:right="227" w:firstLine="340"/>
        <w:jc w:val="both"/>
        <w:rPr>
          <w:color w:val="000000"/>
          <w:sz w:val="28"/>
          <w:szCs w:val="28"/>
        </w:rPr>
      </w:pPr>
    </w:p>
    <w:p w:rsidR="00D147F2" w:rsidRPr="00F948C3" w:rsidRDefault="00D147F2" w:rsidP="00F948C3">
      <w:pPr>
        <w:shd w:val="clear" w:color="auto" w:fill="FFFFFF"/>
        <w:spacing w:line="360" w:lineRule="auto"/>
        <w:ind w:left="170" w:right="227" w:firstLine="340"/>
        <w:jc w:val="both"/>
        <w:rPr>
          <w:color w:val="000000"/>
          <w:sz w:val="28"/>
          <w:szCs w:val="28"/>
        </w:rPr>
      </w:pPr>
    </w:p>
    <w:p w:rsidR="00281B53" w:rsidRPr="00F948C3" w:rsidRDefault="00281B53" w:rsidP="00F948C3">
      <w:pPr>
        <w:shd w:val="clear" w:color="auto" w:fill="FFFFFF"/>
        <w:spacing w:line="360" w:lineRule="auto"/>
        <w:ind w:left="170" w:right="227" w:firstLine="340"/>
        <w:jc w:val="both"/>
        <w:rPr>
          <w:sz w:val="28"/>
          <w:szCs w:val="28"/>
        </w:rPr>
      </w:pPr>
      <w:r w:rsidRPr="00F948C3">
        <w:rPr>
          <w:color w:val="000000"/>
          <w:sz w:val="28"/>
          <w:szCs w:val="28"/>
        </w:rPr>
        <w:lastRenderedPageBreak/>
        <w:t xml:space="preserve">В состав комплекса входит: датчик АЭ </w:t>
      </w:r>
      <w:r w:rsidRPr="00F948C3">
        <w:rPr>
          <w:color w:val="000000"/>
          <w:sz w:val="28"/>
          <w:szCs w:val="28"/>
          <w:lang w:val="en-US"/>
        </w:rPr>
        <w:t>I</w:t>
      </w:r>
      <w:r w:rsidRPr="00F948C3">
        <w:rPr>
          <w:color w:val="000000"/>
          <w:sz w:val="28"/>
          <w:szCs w:val="28"/>
        </w:rPr>
        <w:t>, предварительный усилитель 2</w:t>
      </w:r>
      <w:r w:rsidR="00C139E1" w:rsidRPr="00F948C3">
        <w:rPr>
          <w:color w:val="000000"/>
          <w:sz w:val="28"/>
          <w:szCs w:val="28"/>
        </w:rPr>
        <w:t>,</w:t>
      </w:r>
      <w:r w:rsidRPr="00F948C3">
        <w:rPr>
          <w:color w:val="000000"/>
          <w:sz w:val="28"/>
          <w:szCs w:val="28"/>
        </w:rPr>
        <w:t xml:space="preserve"> аналоговая часть 3, счетчики 4-8, блок управления внешний</w:t>
      </w:r>
      <w:r w:rsidR="00C139E1" w:rsidRPr="00F948C3">
        <w:rPr>
          <w:color w:val="000000"/>
          <w:sz w:val="28"/>
          <w:szCs w:val="28"/>
        </w:rPr>
        <w:t xml:space="preserve"> вспомога</w:t>
      </w:r>
      <w:r w:rsidRPr="00F948C3">
        <w:rPr>
          <w:color w:val="000000"/>
          <w:sz w:val="28"/>
          <w:szCs w:val="28"/>
        </w:rPr>
        <w:t>тельными устройствами 9, ЭВМ "МЕРА-1300" 10. Аналоговая часть, счет</w:t>
      </w:r>
      <w:r w:rsidRPr="00F948C3">
        <w:rPr>
          <w:color w:val="000000"/>
          <w:sz w:val="28"/>
          <w:szCs w:val="28"/>
        </w:rPr>
        <w:softHyphen/>
        <w:t>чики и блок управления внешним, устройствами изготовлены в стандар</w:t>
      </w:r>
      <w:r w:rsidRPr="00F948C3">
        <w:rPr>
          <w:color w:val="000000"/>
          <w:sz w:val="28"/>
          <w:szCs w:val="28"/>
        </w:rPr>
        <w:softHyphen/>
        <w:t>те аппаратуры для научных исследований "КАМАК". Комплекс имее</w:t>
      </w:r>
      <w:r w:rsidR="00C139E1" w:rsidRPr="00F948C3">
        <w:rPr>
          <w:color w:val="000000"/>
          <w:sz w:val="28"/>
          <w:szCs w:val="28"/>
        </w:rPr>
        <w:t>т  возм</w:t>
      </w:r>
      <w:r w:rsidRPr="00F948C3">
        <w:rPr>
          <w:color w:val="000000"/>
          <w:sz w:val="28"/>
          <w:szCs w:val="28"/>
        </w:rPr>
        <w:t>ожность про</w:t>
      </w:r>
      <w:r w:rsidR="00C139E1" w:rsidRPr="00F948C3">
        <w:rPr>
          <w:color w:val="000000"/>
          <w:sz w:val="28"/>
          <w:szCs w:val="28"/>
        </w:rPr>
        <w:t>изводить сбор и обработку информации</w:t>
      </w:r>
      <w:r w:rsidRPr="00F948C3">
        <w:rPr>
          <w:color w:val="000000"/>
          <w:sz w:val="28"/>
          <w:szCs w:val="28"/>
        </w:rPr>
        <w:t xml:space="preserve"> по пяти </w:t>
      </w:r>
      <w:r w:rsidR="00C139E1" w:rsidRPr="00F948C3">
        <w:rPr>
          <w:color w:val="000000"/>
          <w:sz w:val="28"/>
          <w:szCs w:val="28"/>
        </w:rPr>
        <w:t>амплитудным</w:t>
      </w:r>
      <w:r w:rsidRPr="00F948C3">
        <w:rPr>
          <w:color w:val="000000"/>
          <w:sz w:val="28"/>
          <w:szCs w:val="28"/>
        </w:rPr>
        <w:t xml:space="preserve"> уровням дискриминации в </w:t>
      </w:r>
      <w:r w:rsidR="00C139E1" w:rsidRPr="00F948C3">
        <w:rPr>
          <w:color w:val="000000"/>
          <w:sz w:val="28"/>
          <w:szCs w:val="28"/>
        </w:rPr>
        <w:t xml:space="preserve">режиме "реального времени», а также </w:t>
      </w:r>
      <w:r w:rsidRPr="00F948C3">
        <w:rPr>
          <w:color w:val="000000"/>
          <w:sz w:val="28"/>
          <w:szCs w:val="28"/>
        </w:rPr>
        <w:t>осуществляет управление р</w:t>
      </w:r>
      <w:r w:rsidR="00C139E1" w:rsidRPr="00F948C3">
        <w:rPr>
          <w:color w:val="000000"/>
          <w:sz w:val="28"/>
          <w:szCs w:val="28"/>
        </w:rPr>
        <w:t>ежимами</w:t>
      </w:r>
      <w:r w:rsidRPr="00F948C3">
        <w:rPr>
          <w:color w:val="000000"/>
          <w:sz w:val="28"/>
          <w:szCs w:val="28"/>
        </w:rPr>
        <w:t xml:space="preserve"> ударного и</w:t>
      </w:r>
      <w:r w:rsidR="00C139E1" w:rsidRPr="00F948C3">
        <w:rPr>
          <w:color w:val="000000"/>
          <w:sz w:val="28"/>
          <w:szCs w:val="28"/>
        </w:rPr>
        <w:t xml:space="preserve"> термического нагружения керамических образцов. Разрушенные образцы подвергались визуальному контролю под оптическим микроскопом и просматривались на растровом электронном микроскопе </w:t>
      </w:r>
      <w:r w:rsidR="00C139E1" w:rsidRPr="00F948C3">
        <w:rPr>
          <w:color w:val="000000"/>
          <w:sz w:val="28"/>
          <w:szCs w:val="28"/>
          <w:lang w:val="en-US"/>
        </w:rPr>
        <w:t>BS</w:t>
      </w:r>
      <w:r w:rsidR="00C139E1" w:rsidRPr="00F948C3">
        <w:rPr>
          <w:color w:val="000000"/>
          <w:sz w:val="28"/>
          <w:szCs w:val="28"/>
        </w:rPr>
        <w:t>-301.</w:t>
      </w:r>
    </w:p>
    <w:p w:rsidR="00281B53" w:rsidRPr="00F948C3" w:rsidRDefault="00281B53" w:rsidP="00F948C3">
      <w:pPr>
        <w:shd w:val="clear" w:color="auto" w:fill="FFFFFF"/>
        <w:spacing w:line="360" w:lineRule="auto"/>
        <w:ind w:left="170" w:right="227" w:firstLine="340"/>
        <w:jc w:val="both"/>
        <w:rPr>
          <w:sz w:val="28"/>
          <w:szCs w:val="28"/>
        </w:rPr>
      </w:pPr>
      <w:r w:rsidRPr="00F948C3">
        <w:rPr>
          <w:color w:val="000000"/>
          <w:sz w:val="28"/>
          <w:szCs w:val="28"/>
        </w:rPr>
        <w:t xml:space="preserve">В качестве объекта исследований служили образцы из керамики </w:t>
      </w:r>
      <w:r w:rsidR="00C139E1" w:rsidRPr="00F948C3">
        <w:rPr>
          <w:color w:val="000000"/>
          <w:sz w:val="28"/>
          <w:szCs w:val="28"/>
          <w:lang w:val="en-US"/>
        </w:rPr>
        <w:t>Si</w:t>
      </w:r>
      <w:r w:rsidR="00C139E1" w:rsidRPr="00F948C3">
        <w:rPr>
          <w:color w:val="000000"/>
          <w:sz w:val="28"/>
          <w:szCs w:val="28"/>
        </w:rPr>
        <w:t>3</w:t>
      </w:r>
      <w:r w:rsidR="00C139E1" w:rsidRPr="00F948C3">
        <w:rPr>
          <w:color w:val="000000"/>
          <w:sz w:val="28"/>
          <w:szCs w:val="28"/>
          <w:lang w:val="en-US"/>
        </w:rPr>
        <w:t>N</w:t>
      </w:r>
      <w:r w:rsidR="00C139E1" w:rsidRPr="00F948C3">
        <w:rPr>
          <w:color w:val="000000"/>
          <w:sz w:val="28"/>
          <w:szCs w:val="28"/>
        </w:rPr>
        <w:t xml:space="preserve">4 </w:t>
      </w:r>
      <w:r w:rsidR="0028480C" w:rsidRPr="00F948C3">
        <w:rPr>
          <w:color w:val="000000"/>
          <w:sz w:val="28"/>
          <w:szCs w:val="28"/>
        </w:rPr>
        <w:t>и</w:t>
      </w:r>
      <w:r w:rsidR="00C139E1" w:rsidRPr="00F948C3">
        <w:rPr>
          <w:color w:val="000000"/>
          <w:sz w:val="28"/>
          <w:szCs w:val="28"/>
        </w:rPr>
        <w:t xml:space="preserve"> </w:t>
      </w:r>
      <w:r w:rsidRPr="00F948C3">
        <w:rPr>
          <w:color w:val="000000"/>
          <w:sz w:val="28"/>
          <w:szCs w:val="28"/>
        </w:rPr>
        <w:t>образц</w:t>
      </w:r>
      <w:r w:rsidR="00C139E1" w:rsidRPr="00F948C3">
        <w:rPr>
          <w:color w:val="000000"/>
          <w:sz w:val="28"/>
          <w:szCs w:val="28"/>
        </w:rPr>
        <w:t>ы из керамики на основе полиалюми</w:t>
      </w:r>
      <w:r w:rsidRPr="00F948C3">
        <w:rPr>
          <w:color w:val="000000"/>
          <w:sz w:val="28"/>
          <w:szCs w:val="28"/>
        </w:rPr>
        <w:t>натов натрия</w:t>
      </w:r>
      <w:r w:rsidR="0028480C" w:rsidRPr="00F948C3">
        <w:rPr>
          <w:color w:val="000000"/>
          <w:sz w:val="28"/>
          <w:szCs w:val="28"/>
        </w:rPr>
        <w:t>.</w:t>
      </w:r>
    </w:p>
    <w:p w:rsidR="00281B53" w:rsidRPr="00F948C3" w:rsidRDefault="0028480C" w:rsidP="00F948C3">
      <w:pPr>
        <w:shd w:val="clear" w:color="auto" w:fill="FFFFFF"/>
        <w:spacing w:line="360" w:lineRule="auto"/>
        <w:ind w:left="170" w:right="227" w:firstLine="340"/>
        <w:jc w:val="both"/>
        <w:rPr>
          <w:sz w:val="28"/>
          <w:szCs w:val="28"/>
        </w:rPr>
      </w:pPr>
      <w:r w:rsidRPr="00F948C3">
        <w:rPr>
          <w:color w:val="000000"/>
          <w:sz w:val="28"/>
          <w:szCs w:val="28"/>
        </w:rPr>
        <w:t>Возрастающий</w:t>
      </w:r>
      <w:r w:rsidR="00281B53" w:rsidRPr="00F948C3">
        <w:rPr>
          <w:color w:val="000000"/>
          <w:sz w:val="28"/>
          <w:szCs w:val="28"/>
        </w:rPr>
        <w:t xml:space="preserve"> интерес к керамике </w:t>
      </w:r>
      <w:r w:rsidRPr="00F948C3">
        <w:rPr>
          <w:color w:val="000000"/>
          <w:sz w:val="28"/>
          <w:szCs w:val="28"/>
          <w:lang w:val="en-US"/>
        </w:rPr>
        <w:t>Si</w:t>
      </w:r>
      <w:r w:rsidRPr="00F948C3">
        <w:rPr>
          <w:color w:val="000000"/>
          <w:sz w:val="28"/>
          <w:szCs w:val="28"/>
        </w:rPr>
        <w:t>3</w:t>
      </w:r>
      <w:r w:rsidRPr="00F948C3">
        <w:rPr>
          <w:color w:val="000000"/>
          <w:sz w:val="28"/>
          <w:szCs w:val="28"/>
          <w:lang w:val="en-US"/>
        </w:rPr>
        <w:t>N</w:t>
      </w:r>
      <w:r w:rsidRPr="00F948C3">
        <w:rPr>
          <w:color w:val="000000"/>
          <w:sz w:val="28"/>
          <w:szCs w:val="28"/>
        </w:rPr>
        <w:t>4</w:t>
      </w:r>
      <w:r w:rsidR="00281B53" w:rsidRPr="00F948C3">
        <w:rPr>
          <w:color w:val="000000"/>
          <w:sz w:val="28"/>
          <w:szCs w:val="28"/>
        </w:rPr>
        <w:t xml:space="preserve"> </w:t>
      </w:r>
      <w:r w:rsidRPr="00F948C3">
        <w:rPr>
          <w:i/>
          <w:iCs/>
          <w:color w:val="000000"/>
          <w:sz w:val="28"/>
          <w:szCs w:val="28"/>
        </w:rPr>
        <w:t xml:space="preserve"> </w:t>
      </w:r>
      <w:r w:rsidR="00281B53" w:rsidRPr="00F948C3">
        <w:rPr>
          <w:color w:val="000000"/>
          <w:sz w:val="28"/>
          <w:szCs w:val="28"/>
        </w:rPr>
        <w:t xml:space="preserve">как к конструкционному материалу остро поставил вопрос о возможности </w:t>
      </w:r>
      <w:r w:rsidRPr="00F948C3">
        <w:rPr>
          <w:color w:val="000000"/>
          <w:sz w:val="28"/>
          <w:szCs w:val="28"/>
        </w:rPr>
        <w:t>неразрушающего</w:t>
      </w:r>
      <w:r w:rsidR="00281B53" w:rsidRPr="00F948C3">
        <w:rPr>
          <w:color w:val="000000"/>
          <w:sz w:val="28"/>
          <w:szCs w:val="28"/>
        </w:rPr>
        <w:t xml:space="preserve"> контро</w:t>
      </w:r>
      <w:r w:rsidR="00281B53" w:rsidRPr="00F948C3">
        <w:rPr>
          <w:color w:val="000000"/>
          <w:sz w:val="28"/>
          <w:szCs w:val="28"/>
        </w:rPr>
        <w:softHyphen/>
        <w:t>ля прочности изделий из этого материала. В работе [</w:t>
      </w:r>
      <w:r w:rsidR="00281B53" w:rsidRPr="00F948C3">
        <w:rPr>
          <w:color w:val="000000"/>
          <w:sz w:val="28"/>
          <w:szCs w:val="28"/>
          <w:lang w:val="en-US"/>
        </w:rPr>
        <w:t>I</w:t>
      </w:r>
      <w:r w:rsidR="00281B53" w:rsidRPr="00F948C3">
        <w:rPr>
          <w:color w:val="000000"/>
          <w:sz w:val="28"/>
          <w:szCs w:val="28"/>
        </w:rPr>
        <w:t>] показано, что параметры АЭ в процессе испытаний на изгиб оказываются не связанными с</w:t>
      </w:r>
      <w:r w:rsidRPr="00F948C3">
        <w:rPr>
          <w:color w:val="000000"/>
          <w:sz w:val="28"/>
          <w:szCs w:val="28"/>
        </w:rPr>
        <w:t xml:space="preserve"> предельными </w:t>
      </w:r>
      <w:r w:rsidR="00281B53" w:rsidRPr="00F948C3">
        <w:rPr>
          <w:color w:val="000000"/>
          <w:sz w:val="28"/>
          <w:szCs w:val="28"/>
        </w:rPr>
        <w:t>характеристиками образцов из нитрида кремния.</w:t>
      </w:r>
    </w:p>
    <w:p w:rsidR="00281B53" w:rsidRPr="00F948C3" w:rsidRDefault="00281B53" w:rsidP="00F948C3">
      <w:pPr>
        <w:shd w:val="clear" w:color="auto" w:fill="FFFFFF"/>
        <w:spacing w:line="360" w:lineRule="auto"/>
        <w:ind w:left="170" w:right="227" w:firstLine="340"/>
        <w:jc w:val="both"/>
        <w:rPr>
          <w:sz w:val="28"/>
          <w:szCs w:val="28"/>
        </w:rPr>
      </w:pPr>
      <w:r w:rsidRPr="00F948C3">
        <w:rPr>
          <w:color w:val="000000"/>
          <w:sz w:val="28"/>
          <w:szCs w:val="28"/>
        </w:rPr>
        <w:t>Нами были проведены следующие исследования:</w:t>
      </w:r>
    </w:p>
    <w:p w:rsidR="00281B53" w:rsidRPr="00F948C3" w:rsidRDefault="00281B53" w:rsidP="00F948C3">
      <w:pPr>
        <w:shd w:val="clear" w:color="auto" w:fill="FFFFFF"/>
        <w:spacing w:line="360" w:lineRule="auto"/>
        <w:ind w:left="170" w:right="227" w:firstLine="340"/>
        <w:jc w:val="both"/>
        <w:rPr>
          <w:sz w:val="28"/>
          <w:szCs w:val="28"/>
        </w:rPr>
      </w:pPr>
      <w:r w:rsidRPr="00F948C3">
        <w:rPr>
          <w:color w:val="000000"/>
          <w:sz w:val="28"/>
          <w:szCs w:val="28"/>
        </w:rPr>
        <w:t>-    регистрация сигналов АЭ при ударном воздействии на образец па</w:t>
      </w:r>
      <w:r w:rsidRPr="00F948C3">
        <w:rPr>
          <w:color w:val="000000"/>
          <w:sz w:val="28"/>
          <w:szCs w:val="28"/>
        </w:rPr>
        <w:softHyphen/>
        <w:t>дающего стального шарика;</w:t>
      </w:r>
    </w:p>
    <w:p w:rsidR="00281B53" w:rsidRPr="00F948C3" w:rsidRDefault="00281B53" w:rsidP="00F948C3">
      <w:pPr>
        <w:shd w:val="clear" w:color="auto" w:fill="FFFFFF"/>
        <w:spacing w:line="360" w:lineRule="auto"/>
        <w:ind w:left="170" w:right="227" w:firstLine="340"/>
        <w:jc w:val="both"/>
        <w:rPr>
          <w:sz w:val="28"/>
          <w:szCs w:val="28"/>
        </w:rPr>
      </w:pPr>
      <w:r w:rsidRPr="00F948C3">
        <w:rPr>
          <w:color w:val="000000"/>
          <w:sz w:val="28"/>
          <w:szCs w:val="28"/>
        </w:rPr>
        <w:t>-  регистрация сигналов АЭ при испытаниях на изгиб до нагруз</w:t>
      </w:r>
      <w:r w:rsidR="0028480C" w:rsidRPr="00F948C3">
        <w:rPr>
          <w:color w:val="000000"/>
          <w:sz w:val="28"/>
          <w:szCs w:val="28"/>
        </w:rPr>
        <w:t xml:space="preserve">ки, равной 0,1...0,3% </w:t>
      </w:r>
      <w:r w:rsidRPr="00F948C3">
        <w:rPr>
          <w:color w:val="000000"/>
          <w:sz w:val="28"/>
          <w:szCs w:val="28"/>
        </w:rPr>
        <w:t>от разрушающей;</w:t>
      </w:r>
    </w:p>
    <w:p w:rsidR="0028480C" w:rsidRPr="00F948C3" w:rsidRDefault="00281B53" w:rsidP="00F948C3">
      <w:pPr>
        <w:shd w:val="clear" w:color="auto" w:fill="FFFFFF"/>
        <w:spacing w:line="360" w:lineRule="auto"/>
        <w:ind w:left="170" w:right="227" w:firstLine="340"/>
        <w:jc w:val="both"/>
        <w:rPr>
          <w:color w:val="000000"/>
          <w:sz w:val="28"/>
          <w:szCs w:val="28"/>
        </w:rPr>
      </w:pPr>
      <w:r w:rsidRPr="00F948C3">
        <w:rPr>
          <w:color w:val="000000"/>
          <w:sz w:val="28"/>
          <w:szCs w:val="28"/>
        </w:rPr>
        <w:t>-  регистрация сигналов АЭ при нагре</w:t>
      </w:r>
      <w:r w:rsidR="0028480C" w:rsidRPr="00F948C3">
        <w:rPr>
          <w:color w:val="000000"/>
          <w:sz w:val="28"/>
          <w:szCs w:val="28"/>
        </w:rPr>
        <w:t xml:space="preserve">ве и резком охлаждении образца. </w:t>
      </w:r>
    </w:p>
    <w:p w:rsidR="00281B53" w:rsidRPr="00F948C3" w:rsidRDefault="00281B53" w:rsidP="00F948C3">
      <w:pPr>
        <w:shd w:val="clear" w:color="auto" w:fill="FFFFFF"/>
        <w:spacing w:line="360" w:lineRule="auto"/>
        <w:ind w:left="170" w:right="227" w:firstLine="340"/>
        <w:jc w:val="both"/>
        <w:rPr>
          <w:sz w:val="28"/>
          <w:szCs w:val="28"/>
        </w:rPr>
      </w:pPr>
      <w:r w:rsidRPr="00F948C3">
        <w:rPr>
          <w:color w:val="000000"/>
          <w:sz w:val="28"/>
          <w:szCs w:val="28"/>
        </w:rPr>
        <w:t>На основе экспериментальных данных проводился корреляционный анализ</w:t>
      </w:r>
    </w:p>
    <w:p w:rsidR="00281B53" w:rsidRPr="00F948C3" w:rsidRDefault="0028480C" w:rsidP="00F948C3">
      <w:pPr>
        <w:shd w:val="clear" w:color="auto" w:fill="FFFFFF"/>
        <w:spacing w:line="360" w:lineRule="auto"/>
        <w:ind w:left="170" w:right="227" w:firstLine="340"/>
        <w:jc w:val="both"/>
        <w:rPr>
          <w:sz w:val="28"/>
          <w:szCs w:val="28"/>
        </w:rPr>
      </w:pPr>
      <w:r w:rsidRPr="00F948C3">
        <w:rPr>
          <w:color w:val="000000"/>
          <w:sz w:val="28"/>
          <w:szCs w:val="28"/>
        </w:rPr>
        <w:t>на наличие лин</w:t>
      </w:r>
      <w:r w:rsidR="00281B53" w:rsidRPr="00F948C3">
        <w:rPr>
          <w:color w:val="000000"/>
          <w:sz w:val="28"/>
          <w:szCs w:val="28"/>
        </w:rPr>
        <w:t>ейной связи между параме</w:t>
      </w:r>
      <w:r w:rsidRPr="00F948C3">
        <w:rPr>
          <w:color w:val="000000"/>
          <w:sz w:val="28"/>
          <w:szCs w:val="28"/>
        </w:rPr>
        <w:t>трами сигналов АЗ и прочностью</w:t>
      </w:r>
      <w:r w:rsidR="00281B53" w:rsidRPr="00F948C3">
        <w:rPr>
          <w:color w:val="000000"/>
          <w:sz w:val="28"/>
          <w:szCs w:val="28"/>
        </w:rPr>
        <w:t xml:space="preserve"> керамических образцов. Результаты анализа указывают на наличие линей</w:t>
      </w:r>
      <w:r w:rsidR="00281B53" w:rsidRPr="00F948C3">
        <w:rPr>
          <w:color w:val="000000"/>
          <w:sz w:val="28"/>
          <w:szCs w:val="28"/>
        </w:rPr>
        <w:softHyphen/>
        <w:t xml:space="preserve">ной связи (коэффициент корреляции 0,8) между предельным изгибающим моментом и суммарным счетом АЭ, возникающей при </w:t>
      </w:r>
      <w:r w:rsidRPr="00F948C3">
        <w:rPr>
          <w:color w:val="000000"/>
          <w:sz w:val="28"/>
          <w:szCs w:val="28"/>
        </w:rPr>
        <w:t>неразрушающих</w:t>
      </w:r>
      <w:r w:rsidR="00281B53" w:rsidRPr="00F948C3">
        <w:rPr>
          <w:color w:val="000000"/>
          <w:sz w:val="28"/>
          <w:szCs w:val="28"/>
        </w:rPr>
        <w:t xml:space="preserve"> механи</w:t>
      </w:r>
      <w:r w:rsidR="00281B53" w:rsidRPr="00F948C3">
        <w:rPr>
          <w:color w:val="000000"/>
          <w:sz w:val="28"/>
          <w:szCs w:val="28"/>
        </w:rPr>
        <w:softHyphen/>
        <w:t>ческих воздействиях. Установленная зависимость может служить пре</w:t>
      </w:r>
      <w:r w:rsidRPr="00F948C3">
        <w:rPr>
          <w:color w:val="000000"/>
          <w:sz w:val="28"/>
          <w:szCs w:val="28"/>
        </w:rPr>
        <w:t>дпо</w:t>
      </w:r>
      <w:r w:rsidR="00281B53" w:rsidRPr="00F948C3">
        <w:rPr>
          <w:color w:val="000000"/>
          <w:sz w:val="28"/>
          <w:szCs w:val="28"/>
        </w:rPr>
        <w:t>сылкой для разрабо</w:t>
      </w:r>
      <w:r w:rsidRPr="00F948C3">
        <w:rPr>
          <w:color w:val="000000"/>
          <w:sz w:val="28"/>
          <w:szCs w:val="28"/>
        </w:rPr>
        <w:t>тки экспресс-метода неразрушающего</w:t>
      </w:r>
      <w:r w:rsidR="00281B53" w:rsidRPr="00F948C3">
        <w:rPr>
          <w:color w:val="000000"/>
          <w:sz w:val="28"/>
          <w:szCs w:val="28"/>
        </w:rPr>
        <w:t xml:space="preserve"> контроля керами</w:t>
      </w:r>
      <w:r w:rsidR="00281B53" w:rsidRPr="00F948C3">
        <w:rPr>
          <w:color w:val="000000"/>
          <w:sz w:val="28"/>
          <w:szCs w:val="28"/>
        </w:rPr>
        <w:softHyphen/>
        <w:t>ческих изделий.</w:t>
      </w:r>
    </w:p>
    <w:p w:rsidR="00281B53" w:rsidRPr="00F948C3" w:rsidRDefault="00281B53" w:rsidP="00F948C3">
      <w:pPr>
        <w:shd w:val="clear" w:color="auto" w:fill="FFFFFF"/>
        <w:spacing w:line="360" w:lineRule="auto"/>
        <w:ind w:left="170" w:right="227" w:firstLine="340"/>
        <w:jc w:val="both"/>
        <w:rPr>
          <w:sz w:val="28"/>
          <w:szCs w:val="28"/>
        </w:rPr>
      </w:pPr>
      <w:r w:rsidRPr="00F948C3">
        <w:rPr>
          <w:color w:val="000000"/>
          <w:sz w:val="28"/>
          <w:szCs w:val="28"/>
        </w:rPr>
        <w:t>Надежность работы издел</w:t>
      </w:r>
      <w:r w:rsidR="0028480C" w:rsidRPr="00F948C3">
        <w:rPr>
          <w:color w:val="000000"/>
          <w:sz w:val="28"/>
          <w:szCs w:val="28"/>
        </w:rPr>
        <w:t>ий из керамики на основе полиалюм</w:t>
      </w:r>
      <w:r w:rsidRPr="00F948C3">
        <w:rPr>
          <w:color w:val="000000"/>
          <w:sz w:val="28"/>
          <w:szCs w:val="28"/>
        </w:rPr>
        <w:t>инатов натрия во многом зависит от однородно</w:t>
      </w:r>
      <w:r w:rsidR="0028480C" w:rsidRPr="00F948C3">
        <w:rPr>
          <w:color w:val="000000"/>
          <w:sz w:val="28"/>
          <w:szCs w:val="28"/>
        </w:rPr>
        <w:t>сти свойств по всему объему об</w:t>
      </w:r>
      <w:r w:rsidRPr="00F948C3">
        <w:rPr>
          <w:color w:val="000000"/>
          <w:sz w:val="28"/>
          <w:szCs w:val="28"/>
        </w:rPr>
        <w:t>разца</w:t>
      </w:r>
      <w:r w:rsidR="0028480C" w:rsidRPr="00F948C3">
        <w:rPr>
          <w:color w:val="000000"/>
          <w:sz w:val="28"/>
          <w:szCs w:val="28"/>
        </w:rPr>
        <w:t xml:space="preserve"> (2).</w:t>
      </w:r>
      <w:r w:rsidRPr="00F948C3">
        <w:rPr>
          <w:i/>
          <w:iCs/>
          <w:color w:val="000000"/>
          <w:sz w:val="28"/>
          <w:szCs w:val="28"/>
        </w:rPr>
        <w:t xml:space="preserve">. </w:t>
      </w:r>
      <w:r w:rsidRPr="00F948C3">
        <w:rPr>
          <w:color w:val="000000"/>
          <w:sz w:val="28"/>
          <w:szCs w:val="28"/>
        </w:rPr>
        <w:t>Появление локальных неоднородностей зачастую связано с от</w:t>
      </w:r>
      <w:r w:rsidRPr="00F948C3">
        <w:rPr>
          <w:color w:val="000000"/>
          <w:sz w:val="28"/>
          <w:szCs w:val="28"/>
        </w:rPr>
        <w:softHyphen/>
        <w:t>сутствием</w:t>
      </w:r>
      <w:r w:rsidR="0028480C" w:rsidRPr="00F948C3">
        <w:rPr>
          <w:color w:val="000000"/>
          <w:sz w:val="28"/>
          <w:szCs w:val="28"/>
        </w:rPr>
        <w:t xml:space="preserve"> методов контроля качества как внутри технологического про</w:t>
      </w:r>
      <w:r w:rsidRPr="00F948C3">
        <w:rPr>
          <w:color w:val="000000"/>
          <w:sz w:val="28"/>
          <w:szCs w:val="28"/>
        </w:rPr>
        <w:t>цесса изготовления керамических изделий, так и на выходе последнего.</w:t>
      </w:r>
    </w:p>
    <w:p w:rsidR="00281B53" w:rsidRPr="00F948C3" w:rsidRDefault="00281B53" w:rsidP="00F948C3">
      <w:pPr>
        <w:shd w:val="clear" w:color="auto" w:fill="FFFFFF"/>
        <w:spacing w:line="360" w:lineRule="auto"/>
        <w:ind w:left="170" w:right="227" w:firstLine="340"/>
        <w:jc w:val="both"/>
        <w:rPr>
          <w:sz w:val="28"/>
          <w:szCs w:val="28"/>
        </w:rPr>
      </w:pPr>
      <w:r w:rsidRPr="00F948C3">
        <w:rPr>
          <w:color w:val="000000"/>
          <w:sz w:val="28"/>
          <w:szCs w:val="28"/>
        </w:rPr>
        <w:t>Исследо</w:t>
      </w:r>
      <w:r w:rsidR="0028480C" w:rsidRPr="00F948C3">
        <w:rPr>
          <w:color w:val="000000"/>
          <w:sz w:val="28"/>
          <w:szCs w:val="28"/>
        </w:rPr>
        <w:t>вания керамики на основе полиалюм</w:t>
      </w:r>
      <w:r w:rsidRPr="00F948C3">
        <w:rPr>
          <w:color w:val="000000"/>
          <w:sz w:val="28"/>
          <w:szCs w:val="28"/>
        </w:rPr>
        <w:t xml:space="preserve">инатов натрия методом АЗ проводились по </w:t>
      </w:r>
      <w:r w:rsidR="0028480C" w:rsidRPr="00F948C3">
        <w:rPr>
          <w:color w:val="000000"/>
          <w:sz w:val="28"/>
          <w:szCs w:val="28"/>
        </w:rPr>
        <w:t>следующим</w:t>
      </w:r>
      <w:r w:rsidRPr="00F948C3">
        <w:rPr>
          <w:color w:val="000000"/>
          <w:sz w:val="28"/>
          <w:szCs w:val="28"/>
        </w:rPr>
        <w:t xml:space="preserve"> направлениям:</w:t>
      </w:r>
    </w:p>
    <w:p w:rsidR="00281B53" w:rsidRPr="00F948C3" w:rsidRDefault="00281B53" w:rsidP="00F948C3">
      <w:pPr>
        <w:shd w:val="clear" w:color="auto" w:fill="FFFFFF"/>
        <w:spacing w:line="360" w:lineRule="auto"/>
        <w:ind w:left="170" w:right="227" w:firstLine="340"/>
        <w:jc w:val="both"/>
        <w:rPr>
          <w:sz w:val="28"/>
          <w:szCs w:val="28"/>
        </w:rPr>
      </w:pPr>
      <w:r w:rsidRPr="00F948C3">
        <w:rPr>
          <w:color w:val="000000"/>
          <w:sz w:val="28"/>
          <w:szCs w:val="28"/>
        </w:rPr>
        <w:t>-  временные исследования (т.к. час</w:t>
      </w:r>
      <w:r w:rsidR="0028480C" w:rsidRPr="00F948C3">
        <w:rPr>
          <w:color w:val="000000"/>
          <w:sz w:val="28"/>
          <w:szCs w:val="28"/>
        </w:rPr>
        <w:t>ть изделий разрушалась по исте</w:t>
      </w:r>
      <w:r w:rsidRPr="00F948C3">
        <w:rPr>
          <w:color w:val="000000"/>
          <w:sz w:val="28"/>
          <w:szCs w:val="28"/>
        </w:rPr>
        <w:t>чении времени без видимых причин);</w:t>
      </w:r>
    </w:p>
    <w:p w:rsidR="00281B53" w:rsidRPr="00F948C3" w:rsidRDefault="00281B53" w:rsidP="00F948C3">
      <w:pPr>
        <w:shd w:val="clear" w:color="auto" w:fill="FFFFFF"/>
        <w:spacing w:line="360" w:lineRule="auto"/>
        <w:ind w:left="170" w:right="227" w:firstLine="340"/>
        <w:jc w:val="both"/>
        <w:rPr>
          <w:sz w:val="28"/>
          <w:szCs w:val="28"/>
        </w:rPr>
      </w:pPr>
      <w:r w:rsidRPr="00F948C3">
        <w:rPr>
          <w:color w:val="000000"/>
          <w:sz w:val="28"/>
          <w:szCs w:val="28"/>
        </w:rPr>
        <w:t>-  исследования на механическую прочность;</w:t>
      </w:r>
    </w:p>
    <w:p w:rsidR="00281B53" w:rsidRPr="00F948C3" w:rsidRDefault="0028480C" w:rsidP="00F948C3">
      <w:pPr>
        <w:shd w:val="clear" w:color="auto" w:fill="FFFFFF"/>
        <w:spacing w:line="360" w:lineRule="auto"/>
        <w:ind w:left="170" w:right="227" w:firstLine="340"/>
        <w:jc w:val="both"/>
        <w:rPr>
          <w:sz w:val="28"/>
          <w:szCs w:val="28"/>
        </w:rPr>
      </w:pPr>
      <w:r w:rsidRPr="00F948C3">
        <w:rPr>
          <w:color w:val="000000"/>
          <w:sz w:val="28"/>
          <w:szCs w:val="28"/>
        </w:rPr>
        <w:t>-  исследования на термостойк</w:t>
      </w:r>
      <w:r w:rsidR="00281B53" w:rsidRPr="00F948C3">
        <w:rPr>
          <w:color w:val="000000"/>
          <w:sz w:val="28"/>
          <w:szCs w:val="28"/>
        </w:rPr>
        <w:t>ость.</w:t>
      </w:r>
    </w:p>
    <w:p w:rsidR="00281B53" w:rsidRPr="00F948C3" w:rsidRDefault="00281B53" w:rsidP="00F948C3">
      <w:pPr>
        <w:shd w:val="clear" w:color="auto" w:fill="FFFFFF"/>
        <w:spacing w:line="360" w:lineRule="auto"/>
        <w:ind w:left="170" w:right="227" w:firstLine="340"/>
        <w:jc w:val="both"/>
        <w:rPr>
          <w:sz w:val="28"/>
          <w:szCs w:val="28"/>
        </w:rPr>
      </w:pPr>
      <w:r w:rsidRPr="00F948C3">
        <w:rPr>
          <w:color w:val="000000"/>
          <w:sz w:val="28"/>
          <w:szCs w:val="28"/>
        </w:rPr>
        <w:t>Временные исследования проводились с периодичностью десять дней. В качестве возмущающей нагрузки был использован удар стального шарика. В результате исследований замечено, что для более прочных изделий на</w:t>
      </w:r>
      <w:r w:rsidRPr="00F948C3">
        <w:rPr>
          <w:color w:val="000000"/>
          <w:sz w:val="28"/>
          <w:szCs w:val="28"/>
        </w:rPr>
        <w:softHyphen/>
        <w:t>блюдается более высокий суммарный счет АЭ.</w:t>
      </w:r>
    </w:p>
    <w:p w:rsidR="00281B53" w:rsidRPr="00F948C3" w:rsidRDefault="00281B53" w:rsidP="00F948C3">
      <w:pPr>
        <w:shd w:val="clear" w:color="auto" w:fill="FFFFFF"/>
        <w:spacing w:line="360" w:lineRule="auto"/>
        <w:ind w:left="170" w:right="227" w:firstLine="340"/>
        <w:jc w:val="both"/>
        <w:rPr>
          <w:sz w:val="28"/>
          <w:szCs w:val="28"/>
        </w:rPr>
      </w:pPr>
      <w:r w:rsidRPr="00F948C3">
        <w:rPr>
          <w:color w:val="000000"/>
          <w:sz w:val="28"/>
          <w:szCs w:val="28"/>
        </w:rPr>
        <w:t>Аналогичный результат бы</w:t>
      </w:r>
      <w:r w:rsidR="0028480C" w:rsidRPr="00F948C3">
        <w:rPr>
          <w:color w:val="000000"/>
          <w:sz w:val="28"/>
          <w:szCs w:val="28"/>
        </w:rPr>
        <w:t>л получен и в исследованиях на механическую</w:t>
      </w:r>
      <w:r w:rsidRPr="00F948C3">
        <w:rPr>
          <w:color w:val="000000"/>
          <w:sz w:val="28"/>
          <w:szCs w:val="28"/>
        </w:rPr>
        <w:t xml:space="preserve"> прочность, в ходе которых</w:t>
      </w:r>
      <w:r w:rsidR="0028480C" w:rsidRPr="00F948C3">
        <w:rPr>
          <w:color w:val="000000"/>
          <w:sz w:val="28"/>
          <w:szCs w:val="28"/>
        </w:rPr>
        <w:t xml:space="preserve"> образцы подвергались одноосновному</w:t>
      </w:r>
      <w:r w:rsidRPr="00F948C3">
        <w:rPr>
          <w:color w:val="000000"/>
          <w:sz w:val="28"/>
          <w:szCs w:val="28"/>
        </w:rPr>
        <w:t xml:space="preserve"> сжатию по наиболее длинному геометриче</w:t>
      </w:r>
      <w:r w:rsidR="0028480C" w:rsidRPr="00F948C3">
        <w:rPr>
          <w:color w:val="000000"/>
          <w:sz w:val="28"/>
          <w:szCs w:val="28"/>
        </w:rPr>
        <w:t>скому размеру до давления 12 МПа и воз</w:t>
      </w:r>
      <w:r w:rsidRPr="00F948C3">
        <w:rPr>
          <w:color w:val="000000"/>
          <w:sz w:val="28"/>
          <w:szCs w:val="28"/>
        </w:rPr>
        <w:t>действию ударом стального шарика.</w:t>
      </w:r>
    </w:p>
    <w:p w:rsidR="00281B53" w:rsidRPr="00F948C3" w:rsidRDefault="00281B53" w:rsidP="00F948C3">
      <w:pPr>
        <w:shd w:val="clear" w:color="auto" w:fill="FFFFFF"/>
        <w:spacing w:line="360" w:lineRule="auto"/>
        <w:ind w:left="170" w:right="227" w:firstLine="340"/>
        <w:jc w:val="both"/>
        <w:rPr>
          <w:sz w:val="28"/>
          <w:szCs w:val="28"/>
        </w:rPr>
      </w:pPr>
      <w:r w:rsidRPr="00F948C3">
        <w:rPr>
          <w:color w:val="000000"/>
          <w:sz w:val="28"/>
          <w:szCs w:val="28"/>
        </w:rPr>
        <w:t>Исследования термостойкости керам</w:t>
      </w:r>
      <w:r w:rsidR="0028480C" w:rsidRPr="00F948C3">
        <w:rPr>
          <w:color w:val="000000"/>
          <w:sz w:val="28"/>
          <w:szCs w:val="28"/>
        </w:rPr>
        <w:t>ики производились методом термо</w:t>
      </w:r>
      <w:r w:rsidRPr="00F948C3">
        <w:rPr>
          <w:color w:val="000000"/>
          <w:sz w:val="28"/>
          <w:szCs w:val="28"/>
        </w:rPr>
        <w:t>ц</w:t>
      </w:r>
      <w:r w:rsidR="0028480C" w:rsidRPr="00F948C3">
        <w:rPr>
          <w:color w:val="000000"/>
          <w:sz w:val="28"/>
          <w:szCs w:val="28"/>
        </w:rPr>
        <w:t>икли</w:t>
      </w:r>
      <w:r w:rsidRPr="00F948C3">
        <w:rPr>
          <w:color w:val="000000"/>
          <w:sz w:val="28"/>
          <w:szCs w:val="28"/>
        </w:rPr>
        <w:t>рования и показали, что для более прочных изделий наблюдается волнообразное снижение скорости счет</w:t>
      </w:r>
      <w:r w:rsidR="0028480C" w:rsidRPr="00F948C3">
        <w:rPr>
          <w:color w:val="000000"/>
          <w:sz w:val="28"/>
          <w:szCs w:val="28"/>
        </w:rPr>
        <w:t xml:space="preserve">а АЭ с увеличением числа термоциклов. В случае </w:t>
      </w:r>
      <w:r w:rsidRPr="00F948C3">
        <w:rPr>
          <w:color w:val="000000"/>
          <w:sz w:val="28"/>
          <w:szCs w:val="28"/>
        </w:rPr>
        <w:t>менее прочных образц</w:t>
      </w:r>
      <w:r w:rsidR="0028480C" w:rsidRPr="00F948C3">
        <w:rPr>
          <w:color w:val="000000"/>
          <w:sz w:val="28"/>
          <w:szCs w:val="28"/>
        </w:rPr>
        <w:t>ов скорость счета А2 возрастает</w:t>
      </w:r>
      <w:r w:rsidRPr="00F948C3">
        <w:rPr>
          <w:color w:val="000000"/>
          <w:sz w:val="28"/>
          <w:szCs w:val="28"/>
        </w:rPr>
        <w:t xml:space="preserve"> при тех же условиях, что, видимо, связано с ростом </w:t>
      </w:r>
      <w:r w:rsidR="0028480C" w:rsidRPr="00F948C3">
        <w:rPr>
          <w:color w:val="000000"/>
          <w:sz w:val="28"/>
          <w:szCs w:val="28"/>
        </w:rPr>
        <w:t>процессов трещино</w:t>
      </w:r>
      <w:r w:rsidRPr="00F948C3">
        <w:rPr>
          <w:color w:val="000000"/>
          <w:sz w:val="28"/>
          <w:szCs w:val="28"/>
        </w:rPr>
        <w:t>образования.</w:t>
      </w:r>
    </w:p>
    <w:p w:rsidR="00281B53" w:rsidRPr="00F948C3" w:rsidRDefault="00281B53" w:rsidP="00F948C3">
      <w:pPr>
        <w:shd w:val="clear" w:color="auto" w:fill="FFFFFF"/>
        <w:spacing w:line="360" w:lineRule="auto"/>
        <w:ind w:left="170" w:right="227" w:firstLine="340"/>
        <w:jc w:val="both"/>
        <w:rPr>
          <w:sz w:val="28"/>
          <w:szCs w:val="28"/>
        </w:rPr>
      </w:pPr>
      <w:r w:rsidRPr="00F948C3">
        <w:rPr>
          <w:color w:val="000000"/>
          <w:sz w:val="28"/>
          <w:szCs w:val="28"/>
        </w:rPr>
        <w:t>После разрушения керамические образцы исследовались с помощью оп</w:t>
      </w:r>
      <w:r w:rsidRPr="00F948C3">
        <w:rPr>
          <w:color w:val="000000"/>
          <w:sz w:val="28"/>
          <w:szCs w:val="28"/>
        </w:rPr>
        <w:softHyphen/>
        <w:t>тического и растрового электронного микро</w:t>
      </w:r>
      <w:r w:rsidR="0028480C" w:rsidRPr="00F948C3">
        <w:rPr>
          <w:color w:val="000000"/>
          <w:sz w:val="28"/>
          <w:szCs w:val="28"/>
        </w:rPr>
        <w:t xml:space="preserve">скопов. Наиболее тщательно </w:t>
      </w:r>
      <w:r w:rsidRPr="00F948C3">
        <w:rPr>
          <w:color w:val="000000"/>
          <w:sz w:val="28"/>
          <w:szCs w:val="28"/>
        </w:rPr>
        <w:t>изучалась область разрушения, при атом ста</w:t>
      </w:r>
      <w:r w:rsidR="00084C45" w:rsidRPr="00F948C3">
        <w:rPr>
          <w:color w:val="000000"/>
          <w:sz w:val="28"/>
          <w:szCs w:val="28"/>
        </w:rPr>
        <w:t xml:space="preserve">вилась задача определить </w:t>
      </w:r>
      <w:r w:rsidRPr="00F948C3">
        <w:rPr>
          <w:color w:val="000000"/>
          <w:sz w:val="28"/>
          <w:szCs w:val="28"/>
        </w:rPr>
        <w:t xml:space="preserve">наиболее вероятное положение дефекта, </w:t>
      </w:r>
      <w:r w:rsidR="00084C45" w:rsidRPr="00F948C3">
        <w:rPr>
          <w:color w:val="000000"/>
          <w:sz w:val="28"/>
          <w:szCs w:val="28"/>
        </w:rPr>
        <w:t>являющегося</w:t>
      </w:r>
      <w:r w:rsidRPr="00F948C3">
        <w:rPr>
          <w:color w:val="000000"/>
          <w:sz w:val="28"/>
          <w:szCs w:val="28"/>
        </w:rPr>
        <w:t xml:space="preserve"> причиной начала раз</w:t>
      </w:r>
      <w:r w:rsidRPr="00F948C3">
        <w:rPr>
          <w:color w:val="000000"/>
          <w:sz w:val="28"/>
          <w:szCs w:val="28"/>
        </w:rPr>
        <w:softHyphen/>
        <w:t>рушения.</w:t>
      </w:r>
    </w:p>
    <w:p w:rsidR="00281B53" w:rsidRPr="00F948C3" w:rsidRDefault="00084C45" w:rsidP="00F948C3">
      <w:pPr>
        <w:shd w:val="clear" w:color="auto" w:fill="FFFFFF"/>
        <w:spacing w:line="360" w:lineRule="auto"/>
        <w:ind w:left="170" w:right="227" w:firstLine="340"/>
        <w:jc w:val="both"/>
        <w:rPr>
          <w:sz w:val="28"/>
          <w:szCs w:val="28"/>
        </w:rPr>
      </w:pPr>
      <w:r w:rsidRPr="00F948C3">
        <w:rPr>
          <w:color w:val="000000"/>
          <w:sz w:val="28"/>
          <w:szCs w:val="28"/>
        </w:rPr>
        <w:t>Было</w:t>
      </w:r>
      <w:r w:rsidR="00281B53" w:rsidRPr="00F948C3">
        <w:rPr>
          <w:color w:val="000000"/>
          <w:sz w:val="28"/>
          <w:szCs w:val="28"/>
        </w:rPr>
        <w:t xml:space="preserve"> обнаружено, что образовавшиеся разломы связаны с дефектами,</w:t>
      </w:r>
      <w:r w:rsidR="00281B53" w:rsidRPr="00F948C3">
        <w:rPr>
          <w:i/>
          <w:iCs/>
          <w:color w:val="000000"/>
          <w:sz w:val="28"/>
          <w:szCs w:val="28"/>
        </w:rPr>
        <w:t xml:space="preserve"> </w:t>
      </w:r>
      <w:r w:rsidR="00281B53" w:rsidRPr="00F948C3">
        <w:rPr>
          <w:color w:val="000000"/>
          <w:sz w:val="28"/>
          <w:szCs w:val="28"/>
        </w:rPr>
        <w:t>которые при просмотре под оптическим микроскопом представлялись корич</w:t>
      </w:r>
      <w:r w:rsidR="00281B53" w:rsidRPr="00F948C3">
        <w:rPr>
          <w:color w:val="000000"/>
          <w:sz w:val="28"/>
          <w:szCs w:val="28"/>
        </w:rPr>
        <w:softHyphen/>
        <w:t>невыми пятнышками размером до 0,5 мм. При   исследовании на растровом электронном микроскопе выявлено, что дефекты представляют собой скоп</w:t>
      </w:r>
      <w:r w:rsidR="00281B53" w:rsidRPr="00F948C3">
        <w:rPr>
          <w:color w:val="000000"/>
          <w:sz w:val="28"/>
          <w:szCs w:val="28"/>
        </w:rPr>
        <w:softHyphen/>
        <w:t>ление крупных кристаллов, создавших вокруг себя зону напряжений (рис. 2), расположенных разупорядоченно: все скопление выглядит в виде цветка со множеством лепестков, р</w:t>
      </w:r>
      <w:r w:rsidRPr="00F948C3">
        <w:rPr>
          <w:color w:val="000000"/>
          <w:sz w:val="28"/>
          <w:szCs w:val="28"/>
        </w:rPr>
        <w:t>астущих от одного центра – «</w:t>
      </w:r>
      <w:r w:rsidR="00281B53" w:rsidRPr="00F948C3">
        <w:rPr>
          <w:color w:val="000000"/>
          <w:sz w:val="28"/>
          <w:szCs w:val="28"/>
        </w:rPr>
        <w:t>розочки</w:t>
      </w:r>
      <w:r w:rsidRPr="00F948C3">
        <w:rPr>
          <w:color w:val="000000"/>
          <w:sz w:val="28"/>
          <w:szCs w:val="28"/>
        </w:rPr>
        <w:t>».</w:t>
      </w:r>
    </w:p>
    <w:p w:rsidR="00084C45" w:rsidRPr="00F948C3" w:rsidRDefault="00084C45" w:rsidP="00F948C3">
      <w:pPr>
        <w:spacing w:line="360" w:lineRule="auto"/>
        <w:ind w:left="170" w:right="227" w:firstLine="340"/>
        <w:jc w:val="both"/>
        <w:rPr>
          <w:sz w:val="28"/>
          <w:szCs w:val="28"/>
        </w:rPr>
      </w:pPr>
    </w:p>
    <w:p w:rsidR="00281B53" w:rsidRPr="00F948C3" w:rsidRDefault="00672962" w:rsidP="00F948C3">
      <w:pPr>
        <w:spacing w:line="360" w:lineRule="auto"/>
        <w:ind w:left="170" w:right="227" w:firstLine="34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158.25pt">
            <v:imagedata r:id="rId4" o:title=""/>
          </v:shape>
        </w:pict>
      </w:r>
    </w:p>
    <w:p w:rsidR="00281B53" w:rsidRPr="00F948C3" w:rsidRDefault="00281B53" w:rsidP="00F948C3">
      <w:pPr>
        <w:shd w:val="clear" w:color="auto" w:fill="FFFFFF"/>
        <w:spacing w:line="360" w:lineRule="auto"/>
        <w:ind w:left="170" w:right="227" w:firstLine="340"/>
        <w:jc w:val="both"/>
        <w:rPr>
          <w:sz w:val="28"/>
          <w:szCs w:val="28"/>
        </w:rPr>
      </w:pPr>
      <w:r w:rsidRPr="00F948C3">
        <w:rPr>
          <w:color w:val="000000"/>
          <w:sz w:val="28"/>
          <w:szCs w:val="28"/>
        </w:rPr>
        <w:t>Рис. 2.</w:t>
      </w:r>
      <w:r w:rsidR="00084C45" w:rsidRPr="00F948C3">
        <w:rPr>
          <w:color w:val="000000"/>
          <w:sz w:val="28"/>
          <w:szCs w:val="28"/>
        </w:rPr>
        <w:t>дефект поверхности керамики (РЭМ 200-301,х270</w:t>
      </w:r>
      <w:r w:rsidRPr="00F948C3">
        <w:rPr>
          <w:color w:val="000000"/>
          <w:sz w:val="28"/>
          <w:szCs w:val="28"/>
        </w:rPr>
        <w:t>)</w:t>
      </w:r>
    </w:p>
    <w:p w:rsidR="00084C45" w:rsidRPr="00F948C3" w:rsidRDefault="00084C45" w:rsidP="00F948C3">
      <w:pPr>
        <w:shd w:val="clear" w:color="auto" w:fill="FFFFFF"/>
        <w:spacing w:line="360" w:lineRule="auto"/>
        <w:ind w:left="170" w:right="227" w:firstLine="340"/>
        <w:jc w:val="both"/>
        <w:rPr>
          <w:color w:val="000000"/>
          <w:sz w:val="28"/>
          <w:szCs w:val="28"/>
        </w:rPr>
      </w:pPr>
    </w:p>
    <w:p w:rsidR="00281B53" w:rsidRPr="00F948C3" w:rsidRDefault="00084C45" w:rsidP="00F948C3">
      <w:pPr>
        <w:shd w:val="clear" w:color="auto" w:fill="FFFFFF"/>
        <w:spacing w:line="360" w:lineRule="auto"/>
        <w:ind w:left="170" w:right="227" w:firstLine="340"/>
        <w:jc w:val="both"/>
        <w:rPr>
          <w:color w:val="000000"/>
          <w:sz w:val="28"/>
          <w:szCs w:val="28"/>
        </w:rPr>
      </w:pPr>
      <w:r w:rsidRPr="00F948C3">
        <w:rPr>
          <w:color w:val="000000"/>
          <w:sz w:val="28"/>
          <w:szCs w:val="28"/>
        </w:rPr>
        <w:t>Каж</w:t>
      </w:r>
      <w:r w:rsidR="00281B53" w:rsidRPr="00F948C3">
        <w:rPr>
          <w:color w:val="000000"/>
          <w:sz w:val="28"/>
          <w:szCs w:val="28"/>
        </w:rPr>
        <w:t xml:space="preserve">дый отдельный кристалл представляет собой гексагональную призму высотой около 50 мкм и </w:t>
      </w:r>
      <w:r w:rsidRPr="00F948C3">
        <w:rPr>
          <w:smallCaps/>
          <w:color w:val="000000"/>
          <w:sz w:val="28"/>
          <w:szCs w:val="28"/>
        </w:rPr>
        <w:t>длиной</w:t>
      </w:r>
      <w:r w:rsidR="00281B53" w:rsidRPr="00F948C3">
        <w:rPr>
          <w:smallCaps/>
          <w:color w:val="000000"/>
          <w:sz w:val="28"/>
          <w:szCs w:val="28"/>
        </w:rPr>
        <w:t xml:space="preserve"> </w:t>
      </w:r>
      <w:r w:rsidR="00281B53" w:rsidRPr="00F948C3">
        <w:rPr>
          <w:color w:val="000000"/>
          <w:sz w:val="28"/>
          <w:szCs w:val="28"/>
        </w:rPr>
        <w:t>грани около 150 мкм. Са</w:t>
      </w:r>
      <w:r w:rsidRPr="00F948C3">
        <w:rPr>
          <w:color w:val="000000"/>
          <w:sz w:val="28"/>
          <w:szCs w:val="28"/>
        </w:rPr>
        <w:t>ми</w:t>
      </w:r>
      <w:r w:rsidR="00281B53" w:rsidRPr="00F948C3">
        <w:rPr>
          <w:color w:val="000000"/>
          <w:sz w:val="28"/>
          <w:szCs w:val="28"/>
        </w:rPr>
        <w:t xml:space="preserve"> "розочки" встречаются вблизи внутренней </w:t>
      </w:r>
      <w:r w:rsidRPr="00F948C3">
        <w:rPr>
          <w:color w:val="000000"/>
          <w:sz w:val="28"/>
          <w:szCs w:val="28"/>
        </w:rPr>
        <w:t>или</w:t>
      </w:r>
      <w:r w:rsidR="00281B53" w:rsidRPr="00F948C3">
        <w:rPr>
          <w:color w:val="000000"/>
          <w:sz w:val="28"/>
          <w:szCs w:val="28"/>
        </w:rPr>
        <w:t xml:space="preserve"> внешней поверхности изделия. Нежно предположить, что возникновение де</w:t>
      </w:r>
      <w:r w:rsidRPr="00F948C3">
        <w:rPr>
          <w:color w:val="000000"/>
          <w:sz w:val="28"/>
          <w:szCs w:val="28"/>
        </w:rPr>
        <w:t>фектов связано с включенном желе</w:t>
      </w:r>
      <w:r w:rsidR="00281B53" w:rsidRPr="00F948C3">
        <w:rPr>
          <w:color w:val="000000"/>
          <w:sz w:val="28"/>
          <w:szCs w:val="28"/>
        </w:rPr>
        <w:t>за. В работах, проведенных другими исследователями</w:t>
      </w:r>
      <w:r w:rsidRPr="00F948C3">
        <w:rPr>
          <w:color w:val="000000"/>
          <w:sz w:val="28"/>
          <w:szCs w:val="28"/>
        </w:rPr>
        <w:t xml:space="preserve"> (3),</w:t>
      </w:r>
      <w:r w:rsidR="00281B53" w:rsidRPr="00F948C3">
        <w:rPr>
          <w:i/>
          <w:iCs/>
          <w:color w:val="000000"/>
          <w:sz w:val="28"/>
          <w:szCs w:val="28"/>
        </w:rPr>
        <w:t xml:space="preserve">, </w:t>
      </w:r>
      <w:r w:rsidR="00281B53" w:rsidRPr="00F948C3">
        <w:rPr>
          <w:color w:val="000000"/>
          <w:sz w:val="28"/>
          <w:szCs w:val="28"/>
        </w:rPr>
        <w:t xml:space="preserve">было </w:t>
      </w:r>
      <w:r w:rsidR="00F948C3" w:rsidRPr="00F948C3">
        <w:rPr>
          <w:color w:val="000000"/>
          <w:sz w:val="28"/>
          <w:szCs w:val="28"/>
        </w:rPr>
        <w:t>замечено,</w:t>
      </w:r>
      <w:r w:rsidR="00281B53" w:rsidRPr="00F948C3">
        <w:rPr>
          <w:color w:val="000000"/>
          <w:sz w:val="28"/>
          <w:szCs w:val="28"/>
        </w:rPr>
        <w:t xml:space="preserve"> что такие же дефекты обусловлены обилием в</w:t>
      </w:r>
      <w:r w:rsidRPr="00F948C3">
        <w:rPr>
          <w:color w:val="000000"/>
          <w:sz w:val="28"/>
          <w:szCs w:val="28"/>
        </w:rPr>
        <w:t xml:space="preserve"> них железа</w:t>
      </w:r>
      <w:r w:rsidR="00281B53" w:rsidRPr="00F948C3">
        <w:rPr>
          <w:color w:val="000000"/>
          <w:sz w:val="28"/>
          <w:szCs w:val="28"/>
        </w:rPr>
        <w:t>. Загрязнение</w:t>
      </w:r>
      <w:r w:rsidRPr="00F948C3">
        <w:rPr>
          <w:sz w:val="28"/>
          <w:szCs w:val="28"/>
        </w:rPr>
        <w:t xml:space="preserve"> </w:t>
      </w:r>
      <w:r w:rsidR="00281B53" w:rsidRPr="00F948C3">
        <w:rPr>
          <w:color w:val="000000"/>
          <w:sz w:val="28"/>
          <w:szCs w:val="28"/>
        </w:rPr>
        <w:t>может быть связано с технологическим процессом, в ходе которого мел</w:t>
      </w:r>
      <w:r w:rsidR="00281B53" w:rsidRPr="00F948C3">
        <w:rPr>
          <w:color w:val="000000"/>
          <w:sz w:val="28"/>
          <w:szCs w:val="28"/>
        </w:rPr>
        <w:softHyphen/>
        <w:t>кие частицы железа попадают в сырье при перемешивании, при формовке или по другим причинам.</w:t>
      </w:r>
    </w:p>
    <w:p w:rsidR="00281B53" w:rsidRPr="00F948C3" w:rsidRDefault="00281B53" w:rsidP="00F948C3">
      <w:pPr>
        <w:shd w:val="clear" w:color="auto" w:fill="FFFFFF"/>
        <w:spacing w:line="360" w:lineRule="auto"/>
        <w:ind w:left="170" w:right="227" w:firstLine="340"/>
        <w:jc w:val="both"/>
        <w:rPr>
          <w:sz w:val="28"/>
          <w:szCs w:val="28"/>
        </w:rPr>
      </w:pPr>
      <w:r w:rsidRPr="00F948C3">
        <w:rPr>
          <w:color w:val="000000"/>
          <w:sz w:val="28"/>
          <w:szCs w:val="28"/>
        </w:rPr>
        <w:t>В ходе исследований возникло предположение о возможной неравномер</w:t>
      </w:r>
      <w:r w:rsidRPr="00F948C3">
        <w:rPr>
          <w:color w:val="000000"/>
          <w:sz w:val="28"/>
          <w:szCs w:val="28"/>
        </w:rPr>
        <w:softHyphen/>
        <w:t>ности распределения натрия по толщине образца. Кристаллическая решет</w:t>
      </w:r>
      <w:r w:rsidRPr="00F948C3">
        <w:rPr>
          <w:color w:val="000000"/>
          <w:sz w:val="28"/>
          <w:szCs w:val="28"/>
        </w:rPr>
        <w:softHyphen/>
        <w:t>ка исследуемой керамики построена из ионов нескольких видов, тогда как другие ионы статистически распределены по большому числу мест и образуют подобие "ионной жидкости". Установлено, что некоторые осо</w:t>
      </w:r>
      <w:r w:rsidRPr="00F948C3">
        <w:rPr>
          <w:color w:val="000000"/>
          <w:sz w:val="28"/>
          <w:szCs w:val="28"/>
        </w:rPr>
        <w:softHyphen/>
        <w:t>бенности керамики связаны с наличием такой "ионной жидкости", образо</w:t>
      </w:r>
      <w:r w:rsidRPr="00F948C3">
        <w:rPr>
          <w:color w:val="000000"/>
          <w:sz w:val="28"/>
          <w:szCs w:val="28"/>
        </w:rPr>
        <w:softHyphen/>
        <w:t>ванной ионами натрия. Мы пытались подучить информацию о распределении натрия каким-либо косвенным методом. При слабом ионном травлении по</w:t>
      </w:r>
      <w:r w:rsidRPr="00F948C3">
        <w:rPr>
          <w:color w:val="000000"/>
          <w:sz w:val="28"/>
          <w:szCs w:val="28"/>
        </w:rPr>
        <w:softHyphen/>
        <w:t>верхности керамики наблюдалось выделение вещества, да</w:t>
      </w:r>
      <w:r w:rsidR="00F948C3" w:rsidRPr="00F948C3">
        <w:rPr>
          <w:color w:val="000000"/>
          <w:sz w:val="28"/>
          <w:szCs w:val="28"/>
        </w:rPr>
        <w:t>ю</w:t>
      </w:r>
      <w:r w:rsidRPr="00F948C3">
        <w:rPr>
          <w:color w:val="000000"/>
          <w:sz w:val="28"/>
          <w:szCs w:val="28"/>
        </w:rPr>
        <w:t>щего при гидра</w:t>
      </w:r>
      <w:r w:rsidRPr="00F948C3">
        <w:rPr>
          <w:color w:val="000000"/>
          <w:sz w:val="28"/>
          <w:szCs w:val="28"/>
        </w:rPr>
        <w:softHyphen/>
        <w:t>тации щелочную реакцию (</w:t>
      </w:r>
      <w:r w:rsidR="00F948C3" w:rsidRPr="00F948C3">
        <w:rPr>
          <w:i/>
          <w:iCs/>
          <w:color w:val="000000"/>
          <w:sz w:val="28"/>
          <w:szCs w:val="28"/>
          <w:lang w:val="en-US"/>
        </w:rPr>
        <w:t>NaOH</w:t>
      </w:r>
      <w:r w:rsidRPr="00F948C3">
        <w:rPr>
          <w:color w:val="000000"/>
          <w:sz w:val="28"/>
          <w:szCs w:val="28"/>
        </w:rPr>
        <w:t xml:space="preserve">). </w:t>
      </w:r>
      <w:r w:rsidR="00F948C3" w:rsidRPr="00F948C3">
        <w:rPr>
          <w:color w:val="000000"/>
          <w:sz w:val="28"/>
          <w:szCs w:val="28"/>
        </w:rPr>
        <w:t>Р</w:t>
      </w:r>
      <w:r w:rsidRPr="00F948C3">
        <w:rPr>
          <w:color w:val="000000"/>
          <w:sz w:val="28"/>
          <w:szCs w:val="28"/>
        </w:rPr>
        <w:t xml:space="preserve">аспределение выделившегося вещества связано с распре делением </w:t>
      </w:r>
      <w:r w:rsidR="00F948C3" w:rsidRPr="00F948C3">
        <w:rPr>
          <w:color w:val="000000"/>
          <w:sz w:val="28"/>
          <w:szCs w:val="28"/>
        </w:rPr>
        <w:t>микротрещин</w:t>
      </w:r>
      <w:r w:rsidRPr="00F948C3">
        <w:rPr>
          <w:color w:val="000000"/>
          <w:sz w:val="28"/>
          <w:szCs w:val="28"/>
        </w:rPr>
        <w:t xml:space="preserve"> на поверхности керамики.</w:t>
      </w:r>
    </w:p>
    <w:p w:rsidR="00281B53" w:rsidRPr="00F948C3" w:rsidRDefault="00281B53" w:rsidP="00F948C3">
      <w:pPr>
        <w:shd w:val="clear" w:color="auto" w:fill="FFFFFF"/>
        <w:spacing w:line="360" w:lineRule="auto"/>
        <w:ind w:left="170" w:right="227" w:firstLine="340"/>
        <w:jc w:val="both"/>
        <w:rPr>
          <w:sz w:val="28"/>
          <w:szCs w:val="28"/>
        </w:rPr>
      </w:pPr>
      <w:r w:rsidRPr="00F948C3">
        <w:rPr>
          <w:color w:val="000000"/>
          <w:sz w:val="28"/>
          <w:szCs w:val="28"/>
        </w:rPr>
        <w:t>Интересно, что выделение натрия в менее выраженном виде было заме</w:t>
      </w:r>
      <w:r w:rsidRPr="00F948C3">
        <w:rPr>
          <w:color w:val="000000"/>
          <w:sz w:val="28"/>
          <w:szCs w:val="28"/>
        </w:rPr>
        <w:softHyphen/>
        <w:t>чено ранее при облучении таких материалов пучками электро</w:t>
      </w:r>
      <w:r w:rsidR="00F948C3" w:rsidRPr="00F948C3">
        <w:rPr>
          <w:color w:val="000000"/>
          <w:sz w:val="28"/>
          <w:szCs w:val="28"/>
        </w:rPr>
        <w:t>нов с энер</w:t>
      </w:r>
      <w:r w:rsidR="00F948C3" w:rsidRPr="00F948C3">
        <w:rPr>
          <w:color w:val="000000"/>
          <w:sz w:val="28"/>
          <w:szCs w:val="28"/>
        </w:rPr>
        <w:softHyphen/>
        <w:t>гией до 200 кэВ [4].</w:t>
      </w:r>
      <w:r w:rsidRPr="00F948C3">
        <w:rPr>
          <w:color w:val="000000"/>
          <w:sz w:val="28"/>
          <w:szCs w:val="28"/>
        </w:rPr>
        <w:t xml:space="preserve"> Видимо, миграция натрия в керамике при ионном травлении связана с электрической зарядкой ее, причем, существенную роль здесь играет распределение микротрещин на поверхности образца. Можно полагать, что механизм разрушения керамики связан с миграцией </w:t>
      </w:r>
      <w:r w:rsidR="00F948C3" w:rsidRPr="00F948C3">
        <w:rPr>
          <w:color w:val="000000"/>
          <w:sz w:val="28"/>
          <w:szCs w:val="28"/>
          <w:lang w:val="en-US"/>
        </w:rPr>
        <w:t>Na</w:t>
      </w:r>
      <w:r w:rsidR="00F948C3" w:rsidRPr="00F948C3">
        <w:rPr>
          <w:color w:val="000000"/>
          <w:sz w:val="28"/>
          <w:szCs w:val="28"/>
        </w:rPr>
        <w:t>2</w:t>
      </w:r>
      <w:r w:rsidR="00F948C3" w:rsidRPr="00F948C3">
        <w:rPr>
          <w:color w:val="000000"/>
          <w:sz w:val="28"/>
          <w:szCs w:val="28"/>
          <w:lang w:val="en-US"/>
        </w:rPr>
        <w:t>O</w:t>
      </w:r>
      <w:r w:rsidR="00F948C3" w:rsidRPr="00F948C3">
        <w:rPr>
          <w:color w:val="000000"/>
          <w:sz w:val="28"/>
          <w:szCs w:val="28"/>
        </w:rPr>
        <w:t xml:space="preserve"> </w:t>
      </w:r>
      <w:r w:rsidRPr="00F948C3">
        <w:rPr>
          <w:color w:val="000000"/>
          <w:sz w:val="28"/>
          <w:szCs w:val="28"/>
        </w:rPr>
        <w:t xml:space="preserve">из проводящих плоскостей полиалюмината </w:t>
      </w:r>
      <w:r w:rsidR="00F948C3" w:rsidRPr="00F948C3">
        <w:rPr>
          <w:color w:val="000000"/>
          <w:sz w:val="28"/>
          <w:szCs w:val="28"/>
        </w:rPr>
        <w:t>натрия</w:t>
      </w:r>
      <w:r w:rsidRPr="00F948C3">
        <w:rPr>
          <w:color w:val="000000"/>
          <w:sz w:val="28"/>
          <w:szCs w:val="28"/>
        </w:rPr>
        <w:t xml:space="preserve"> с последующим разрушением структуры и формированием утолщенных </w:t>
      </w:r>
      <w:r w:rsidR="00F948C3" w:rsidRPr="00F948C3">
        <w:rPr>
          <w:color w:val="000000"/>
          <w:sz w:val="28"/>
          <w:szCs w:val="28"/>
        </w:rPr>
        <w:t>штин</w:t>
      </w:r>
      <w:r w:rsidRPr="00F948C3">
        <w:rPr>
          <w:color w:val="000000"/>
          <w:sz w:val="28"/>
          <w:szCs w:val="28"/>
        </w:rPr>
        <w:t>ельных слоев.</w:t>
      </w:r>
    </w:p>
    <w:p w:rsidR="00281B53" w:rsidRPr="00F948C3" w:rsidRDefault="00281B53" w:rsidP="00F948C3">
      <w:pPr>
        <w:shd w:val="clear" w:color="auto" w:fill="FFFFFF"/>
        <w:spacing w:line="360" w:lineRule="auto"/>
        <w:ind w:left="170" w:right="227" w:firstLine="340"/>
        <w:jc w:val="both"/>
        <w:rPr>
          <w:sz w:val="28"/>
          <w:szCs w:val="28"/>
        </w:rPr>
      </w:pPr>
      <w:r w:rsidRPr="00F948C3">
        <w:rPr>
          <w:color w:val="000000"/>
          <w:sz w:val="28"/>
          <w:szCs w:val="28"/>
        </w:rPr>
        <w:t>Приведенные выше результаты позволяют сделать вывод о возмо</w:t>
      </w:r>
      <w:r w:rsidR="00F948C3" w:rsidRPr="00F948C3">
        <w:rPr>
          <w:color w:val="000000"/>
          <w:sz w:val="28"/>
          <w:szCs w:val="28"/>
        </w:rPr>
        <w:t>жности применения акустико-эмисси</w:t>
      </w:r>
      <w:r w:rsidRPr="00F948C3">
        <w:rPr>
          <w:color w:val="000000"/>
          <w:sz w:val="28"/>
          <w:szCs w:val="28"/>
        </w:rPr>
        <w:t xml:space="preserve">ионного метода </w:t>
      </w:r>
      <w:r w:rsidR="00F948C3" w:rsidRPr="00F948C3">
        <w:rPr>
          <w:color w:val="000000"/>
          <w:sz w:val="28"/>
          <w:szCs w:val="28"/>
        </w:rPr>
        <w:t>неразрушающего</w:t>
      </w:r>
      <w:r w:rsidRPr="00F948C3">
        <w:rPr>
          <w:color w:val="000000"/>
          <w:sz w:val="28"/>
          <w:szCs w:val="28"/>
        </w:rPr>
        <w:t xml:space="preserve"> контроля в технологическом процессе производства изделий из керамики на основе полиалюминатов натрия.                                                                            </w:t>
      </w:r>
    </w:p>
    <w:p w:rsidR="00F948C3" w:rsidRPr="00F948C3" w:rsidRDefault="00F948C3" w:rsidP="00F948C3">
      <w:pPr>
        <w:shd w:val="clear" w:color="auto" w:fill="FFFFFF"/>
        <w:spacing w:line="360" w:lineRule="auto"/>
        <w:ind w:left="170" w:right="227" w:firstLine="340"/>
        <w:jc w:val="both"/>
        <w:rPr>
          <w:color w:val="000000"/>
          <w:sz w:val="28"/>
          <w:szCs w:val="28"/>
        </w:rPr>
      </w:pPr>
    </w:p>
    <w:p w:rsidR="00F948C3" w:rsidRPr="00F948C3" w:rsidRDefault="00F948C3" w:rsidP="00F948C3">
      <w:pPr>
        <w:shd w:val="clear" w:color="auto" w:fill="FFFFFF"/>
        <w:spacing w:line="360" w:lineRule="auto"/>
        <w:ind w:left="170" w:right="227" w:firstLine="340"/>
        <w:jc w:val="both"/>
        <w:rPr>
          <w:color w:val="000000"/>
          <w:sz w:val="28"/>
          <w:szCs w:val="28"/>
        </w:rPr>
      </w:pPr>
    </w:p>
    <w:p w:rsidR="00F948C3" w:rsidRPr="00F948C3" w:rsidRDefault="00F948C3" w:rsidP="00F948C3">
      <w:pPr>
        <w:shd w:val="clear" w:color="auto" w:fill="FFFFFF"/>
        <w:spacing w:line="360" w:lineRule="auto"/>
        <w:ind w:left="170" w:right="227" w:firstLine="340"/>
        <w:jc w:val="both"/>
        <w:rPr>
          <w:color w:val="000000"/>
          <w:sz w:val="28"/>
          <w:szCs w:val="28"/>
        </w:rPr>
      </w:pPr>
    </w:p>
    <w:p w:rsidR="00281B53" w:rsidRPr="00F948C3" w:rsidRDefault="00281B53" w:rsidP="003B5FDB">
      <w:pPr>
        <w:shd w:val="clear" w:color="auto" w:fill="FFFFFF"/>
        <w:spacing w:line="360" w:lineRule="auto"/>
        <w:ind w:right="227"/>
        <w:jc w:val="center"/>
        <w:rPr>
          <w:b/>
          <w:sz w:val="28"/>
          <w:szCs w:val="28"/>
        </w:rPr>
      </w:pPr>
      <w:r w:rsidRPr="00F948C3">
        <w:rPr>
          <w:b/>
          <w:color w:val="000000"/>
          <w:sz w:val="28"/>
          <w:szCs w:val="28"/>
        </w:rPr>
        <w:t>Список     литературы</w:t>
      </w:r>
    </w:p>
    <w:p w:rsidR="00F948C3" w:rsidRPr="00F948C3" w:rsidRDefault="00F948C3" w:rsidP="00F948C3">
      <w:pPr>
        <w:shd w:val="clear" w:color="auto" w:fill="FFFFFF"/>
        <w:spacing w:line="360" w:lineRule="auto"/>
        <w:ind w:left="170" w:right="227" w:firstLine="340"/>
        <w:jc w:val="both"/>
        <w:rPr>
          <w:color w:val="000000"/>
          <w:sz w:val="28"/>
          <w:szCs w:val="28"/>
        </w:rPr>
      </w:pPr>
    </w:p>
    <w:p w:rsidR="00281B53" w:rsidRPr="00F948C3" w:rsidRDefault="00281B53" w:rsidP="00F948C3">
      <w:pPr>
        <w:shd w:val="clear" w:color="auto" w:fill="FFFFFF"/>
        <w:spacing w:line="360" w:lineRule="auto"/>
        <w:ind w:left="170" w:right="227" w:firstLine="340"/>
        <w:jc w:val="both"/>
        <w:rPr>
          <w:sz w:val="28"/>
          <w:szCs w:val="28"/>
        </w:rPr>
      </w:pPr>
      <w:r w:rsidRPr="00F948C3">
        <w:rPr>
          <w:color w:val="000000"/>
          <w:sz w:val="28"/>
          <w:szCs w:val="28"/>
        </w:rPr>
        <w:t xml:space="preserve">1.   </w:t>
      </w:r>
      <w:r w:rsidR="00F948C3" w:rsidRPr="00F948C3">
        <w:rPr>
          <w:color w:val="000000"/>
          <w:sz w:val="28"/>
          <w:szCs w:val="28"/>
        </w:rPr>
        <w:t xml:space="preserve">Гогоци   Г.А., Неговский </w:t>
      </w:r>
      <w:r w:rsidRPr="00F948C3">
        <w:rPr>
          <w:color w:val="000000"/>
          <w:sz w:val="28"/>
          <w:szCs w:val="28"/>
        </w:rPr>
        <w:t>А.Н. Эффективность мето</w:t>
      </w:r>
      <w:r w:rsidRPr="00F948C3">
        <w:rPr>
          <w:color w:val="000000"/>
          <w:sz w:val="28"/>
          <w:szCs w:val="28"/>
        </w:rPr>
        <w:softHyphen/>
        <w:t>да акустической эмиссии для оценки прочностных свойств керамики м ог</w:t>
      </w:r>
      <w:r w:rsidRPr="00F948C3">
        <w:rPr>
          <w:color w:val="000000"/>
          <w:sz w:val="28"/>
          <w:szCs w:val="28"/>
        </w:rPr>
        <w:softHyphen/>
        <w:t>неупоров в зависимости от особенностей их деформиро</w:t>
      </w:r>
      <w:r w:rsidR="00F948C3" w:rsidRPr="00F948C3">
        <w:rPr>
          <w:color w:val="000000"/>
          <w:sz w:val="28"/>
          <w:szCs w:val="28"/>
        </w:rPr>
        <w:t>вания// Огне</w:t>
      </w:r>
      <w:r w:rsidRPr="00F948C3">
        <w:rPr>
          <w:color w:val="000000"/>
          <w:sz w:val="28"/>
          <w:szCs w:val="28"/>
        </w:rPr>
        <w:t>упоры. - 1983. - 6. - С.13-18.</w:t>
      </w:r>
    </w:p>
    <w:p w:rsidR="00281B53" w:rsidRPr="00F948C3" w:rsidRDefault="00281B53" w:rsidP="00F948C3">
      <w:pPr>
        <w:shd w:val="clear" w:color="auto" w:fill="FFFFFF"/>
        <w:spacing w:line="360" w:lineRule="auto"/>
        <w:ind w:left="170" w:right="227" w:firstLine="340"/>
        <w:jc w:val="both"/>
        <w:rPr>
          <w:sz w:val="28"/>
          <w:szCs w:val="28"/>
        </w:rPr>
      </w:pPr>
      <w:r w:rsidRPr="00F948C3">
        <w:rPr>
          <w:i/>
          <w:iCs/>
          <w:color w:val="000000"/>
          <w:sz w:val="28"/>
          <w:szCs w:val="28"/>
        </w:rPr>
        <w:t xml:space="preserve">2.   </w:t>
      </w:r>
      <w:r w:rsidRPr="00F948C3">
        <w:rPr>
          <w:color w:val="000000"/>
          <w:sz w:val="28"/>
          <w:szCs w:val="28"/>
        </w:rPr>
        <w:t xml:space="preserve">Алимова   И.А., Люцарева   Л.А., </w:t>
      </w:r>
      <w:r w:rsidR="00F948C3" w:rsidRPr="00F948C3">
        <w:rPr>
          <w:color w:val="000000"/>
          <w:sz w:val="28"/>
          <w:szCs w:val="28"/>
        </w:rPr>
        <w:t xml:space="preserve">Пивник -  Е.Д.,  </w:t>
      </w:r>
      <w:r w:rsidRPr="00F948C3">
        <w:rPr>
          <w:color w:val="000000"/>
          <w:sz w:val="28"/>
          <w:szCs w:val="28"/>
        </w:rPr>
        <w:t>Яковлева   Н.А. Мето</w:t>
      </w:r>
      <w:r w:rsidR="00F948C3" w:rsidRPr="00F948C3">
        <w:rPr>
          <w:color w:val="000000"/>
          <w:sz w:val="28"/>
          <w:szCs w:val="28"/>
        </w:rPr>
        <w:t>ды выявления: дефектов керамики н</w:t>
      </w:r>
      <w:r w:rsidRPr="00F948C3">
        <w:rPr>
          <w:color w:val="000000"/>
          <w:sz w:val="28"/>
          <w:szCs w:val="28"/>
        </w:rPr>
        <w:t xml:space="preserve">а основе </w:t>
      </w:r>
      <w:r w:rsidR="00F948C3" w:rsidRPr="00F948C3">
        <w:rPr>
          <w:color w:val="000000"/>
          <w:sz w:val="28"/>
          <w:szCs w:val="28"/>
        </w:rPr>
        <w:t>полиалюминатов</w:t>
      </w:r>
      <w:r w:rsidRPr="00F948C3">
        <w:rPr>
          <w:color w:val="000000"/>
          <w:sz w:val="28"/>
          <w:szCs w:val="28"/>
        </w:rPr>
        <w:t xml:space="preserve"> натрия// Стекло и керамика. - 1987. - № 5, - С.22-23.</w:t>
      </w:r>
    </w:p>
    <w:p w:rsidR="00281B53" w:rsidRPr="00F948C3" w:rsidRDefault="00281B53" w:rsidP="00F948C3">
      <w:pPr>
        <w:shd w:val="clear" w:color="auto" w:fill="FFFFFF"/>
        <w:spacing w:line="360" w:lineRule="auto"/>
        <w:ind w:left="170" w:right="227" w:firstLine="340"/>
        <w:jc w:val="both"/>
        <w:rPr>
          <w:sz w:val="28"/>
          <w:szCs w:val="28"/>
        </w:rPr>
      </w:pPr>
      <w:bookmarkStart w:id="0" w:name="_GoBack"/>
      <w:bookmarkEnd w:id="0"/>
    </w:p>
    <w:sectPr w:rsidR="00281B53" w:rsidRPr="00F948C3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0A4"/>
    <w:rsid w:val="00084C45"/>
    <w:rsid w:val="00281B53"/>
    <w:rsid w:val="0028480C"/>
    <w:rsid w:val="0037707D"/>
    <w:rsid w:val="003B5FDB"/>
    <w:rsid w:val="00672962"/>
    <w:rsid w:val="00865238"/>
    <w:rsid w:val="00C139E1"/>
    <w:rsid w:val="00D147F2"/>
    <w:rsid w:val="00F25DA6"/>
    <w:rsid w:val="00F310BD"/>
    <w:rsid w:val="00F948C3"/>
    <w:rsid w:val="00FA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1"/>
    <o:shapelayout v:ext="edit">
      <o:idmap v:ext="edit" data="1"/>
    </o:shapelayout>
  </w:shapeDefaults>
  <w:decimalSymbol w:val=","/>
  <w:listSeparator w:val=";"/>
  <w15:chartTrackingRefBased/>
  <w15:docId w15:val="{33AE248C-E448-4A8A-ABC9-98207179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      58</vt:lpstr>
    </vt:vector>
  </TitlesOfParts>
  <Company>хгаэп</Company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     58</dc:title>
  <dc:subject/>
  <dc:creator>Довольный пользователь</dc:creator>
  <cp:keywords/>
  <dc:description/>
  <cp:lastModifiedBy>Irina</cp:lastModifiedBy>
  <cp:revision>2</cp:revision>
  <cp:lastPrinted>2004-06-01T21:19:00Z</cp:lastPrinted>
  <dcterms:created xsi:type="dcterms:W3CDTF">2014-08-03T11:39:00Z</dcterms:created>
  <dcterms:modified xsi:type="dcterms:W3CDTF">2014-08-03T11:39:00Z</dcterms:modified>
</cp:coreProperties>
</file>