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9F" w:rsidRDefault="00A91D9F">
      <w:pPr>
        <w:pStyle w:val="a4"/>
        <w:spacing w:line="360" w:lineRule="auto"/>
        <w:rPr>
          <w:b/>
        </w:rPr>
      </w:pPr>
      <w:r>
        <w:t xml:space="preserve">Тема:      </w:t>
      </w:r>
      <w:r>
        <w:rPr>
          <w:b/>
        </w:rPr>
        <w:t>ИСЛЕДОВАНИЕ ОБРАЗОВ МУЖЧИН И ЖЕНЩИН</w:t>
      </w:r>
    </w:p>
    <w:p w:rsidR="00A91D9F" w:rsidRDefault="00A91D9F">
      <w:pPr>
        <w:spacing w:line="360" w:lineRule="auto"/>
        <w:jc w:val="center"/>
        <w:rPr>
          <w:b/>
          <w:sz w:val="28"/>
        </w:rPr>
      </w:pPr>
      <w:r>
        <w:rPr>
          <w:b/>
          <w:sz w:val="28"/>
        </w:rPr>
        <w:t>У ПОДРОСТКОВ.</w:t>
      </w:r>
    </w:p>
    <w:p w:rsidR="00A91D9F" w:rsidRDefault="00A91D9F">
      <w:pPr>
        <w:spacing w:line="360" w:lineRule="auto"/>
        <w:jc w:val="center"/>
        <w:rPr>
          <w:b/>
          <w:sz w:val="28"/>
        </w:rPr>
      </w:pPr>
    </w:p>
    <w:p w:rsidR="00A91D9F" w:rsidRDefault="00A91D9F">
      <w:pPr>
        <w:pStyle w:val="1"/>
      </w:pPr>
      <w:r>
        <w:t>СОДЕРЖАНИЕ</w:t>
      </w:r>
    </w:p>
    <w:p w:rsidR="00A91D9F" w:rsidRDefault="00A91D9F">
      <w:pPr>
        <w:spacing w:line="360" w:lineRule="auto"/>
        <w:jc w:val="center"/>
        <w:rPr>
          <w:sz w:val="28"/>
        </w:rPr>
      </w:pPr>
    </w:p>
    <w:p w:rsidR="00A91D9F" w:rsidRDefault="0063010D">
      <w:pPr>
        <w:pStyle w:val="20"/>
        <w:rPr>
          <w:lang w:val="en-US"/>
        </w:rPr>
      </w:pPr>
      <w:r>
        <w:rPr>
          <w:noProof/>
        </w:rPr>
        <w:pict>
          <v:line id="_x0000_s1026" style="position:absolute;left:0;text-align:left;z-index:251585024" from="404.3pt,17.15pt" to="440.3pt,17.15pt" o:allowincell="f"/>
        </w:pict>
      </w:r>
      <w:r w:rsidR="00A91D9F">
        <w:tab/>
        <w:t>ВВЕДЕНИЕ                                                                                        3</w:t>
      </w:r>
      <w:r w:rsidR="00A91D9F">
        <w:rPr>
          <w:lang w:val="en-US"/>
        </w:rPr>
        <w:t xml:space="preserve"> </w:t>
      </w:r>
    </w:p>
    <w:p w:rsidR="00A91D9F" w:rsidRDefault="00A91D9F">
      <w:pPr>
        <w:pStyle w:val="20"/>
      </w:pPr>
      <w:r>
        <w:tab/>
      </w:r>
    </w:p>
    <w:p w:rsidR="00A91D9F" w:rsidRDefault="00A91D9F">
      <w:pPr>
        <w:pStyle w:val="20"/>
        <w:rPr>
          <w:b/>
        </w:rPr>
      </w:pPr>
      <w:r>
        <w:tab/>
      </w:r>
      <w:r>
        <w:rPr>
          <w:b/>
        </w:rPr>
        <w:t>ГЛАВА  I</w:t>
      </w:r>
      <w:r>
        <w:rPr>
          <w:b/>
          <w:lang w:val="en-US"/>
        </w:rPr>
        <w:t xml:space="preserve"> </w:t>
      </w:r>
      <w:r>
        <w:rPr>
          <w:b/>
        </w:rPr>
        <w:t xml:space="preserve">   Теоретические подходы к проблеме пола</w:t>
      </w:r>
    </w:p>
    <w:p w:rsidR="00A91D9F" w:rsidRDefault="00A91D9F"/>
    <w:p w:rsidR="00A91D9F" w:rsidRDefault="00A91D9F">
      <w:pPr>
        <w:pStyle w:val="20"/>
        <w:numPr>
          <w:ilvl w:val="1"/>
          <w:numId w:val="1"/>
        </w:numPr>
      </w:pPr>
      <w:r>
        <w:t xml:space="preserve">Половые различия как предмет психологических </w:t>
      </w:r>
    </w:p>
    <w:p w:rsidR="00A91D9F" w:rsidRDefault="0063010D">
      <w:pPr>
        <w:pStyle w:val="3"/>
        <w:rPr>
          <w:lang w:val="en-US"/>
        </w:rPr>
      </w:pPr>
      <w:r>
        <w:rPr>
          <w:noProof/>
        </w:rPr>
        <w:pict>
          <v:line id="_x0000_s1028" style="position:absolute;left:0;text-align:left;z-index:251586048" from="404.3pt,17.05pt" to="440.3pt,17.05pt" o:allowincell="f"/>
        </w:pict>
      </w:r>
      <w:r w:rsidR="00A91D9F">
        <w:t>исследований</w:t>
      </w:r>
      <w:r w:rsidR="00A91D9F">
        <w:rPr>
          <w:lang w:val="en-US"/>
        </w:rPr>
        <w:t xml:space="preserve">                                                                       6 </w:t>
      </w:r>
    </w:p>
    <w:p w:rsidR="00A91D9F" w:rsidRDefault="0063010D">
      <w:pPr>
        <w:numPr>
          <w:ilvl w:val="1"/>
          <w:numId w:val="1"/>
        </w:numPr>
        <w:spacing w:line="360" w:lineRule="auto"/>
        <w:rPr>
          <w:sz w:val="28"/>
          <w:lang w:val="en-US"/>
        </w:rPr>
      </w:pPr>
      <w:r>
        <w:rPr>
          <w:noProof/>
        </w:rPr>
        <w:pict>
          <v:line id="_x0000_s1031" style="position:absolute;left:0;text-align:left;z-index:251588096" from="404.3pt,43.3pt" to="440.3pt,43.3pt" o:allowincell="f"/>
        </w:pict>
      </w:r>
      <w:r w:rsidR="00A91D9F">
        <w:rPr>
          <w:sz w:val="28"/>
        </w:rPr>
        <w:t xml:space="preserve">Формирование половой дифференциации и  </w:t>
      </w:r>
    </w:p>
    <w:p w:rsidR="00A91D9F" w:rsidRDefault="00A91D9F">
      <w:pPr>
        <w:spacing w:line="360" w:lineRule="auto"/>
        <w:ind w:left="1152"/>
        <w:rPr>
          <w:sz w:val="28"/>
          <w:lang w:val="en-US"/>
        </w:rPr>
      </w:pPr>
      <w:r>
        <w:rPr>
          <w:sz w:val="28"/>
        </w:rPr>
        <w:t xml:space="preserve">        идентификации в разных психологических школах        </w:t>
      </w:r>
      <w:r>
        <w:rPr>
          <w:sz w:val="28"/>
          <w:lang w:val="en-US"/>
        </w:rPr>
        <w:t xml:space="preserve">9 </w:t>
      </w:r>
    </w:p>
    <w:p w:rsidR="00A91D9F" w:rsidRDefault="00A91D9F">
      <w:pPr>
        <w:pStyle w:val="a6"/>
        <w:tabs>
          <w:tab w:val="clear" w:pos="4153"/>
          <w:tab w:val="clear" w:pos="8306"/>
        </w:tabs>
        <w:spacing w:line="360" w:lineRule="auto"/>
        <w:rPr>
          <w:sz w:val="28"/>
          <w:lang w:val="en-US"/>
        </w:rPr>
      </w:pPr>
    </w:p>
    <w:p w:rsidR="00A91D9F" w:rsidRDefault="00A91D9F">
      <w:pPr>
        <w:spacing w:line="360" w:lineRule="auto"/>
        <w:rPr>
          <w:sz w:val="28"/>
        </w:rPr>
      </w:pPr>
    </w:p>
    <w:p w:rsidR="00A91D9F" w:rsidRDefault="0063010D">
      <w:pPr>
        <w:spacing w:line="360" w:lineRule="auto"/>
        <w:ind w:left="720"/>
        <w:rPr>
          <w:b/>
          <w:sz w:val="28"/>
        </w:rPr>
      </w:pPr>
      <w:r>
        <w:rPr>
          <w:noProof/>
        </w:rPr>
        <w:pict>
          <v:line id="_x0000_s1029" style="position:absolute;left:0;text-align:left;z-index:251587072" from="404.3pt,16.2pt" to="440.3pt,16.2pt" o:allowincell="f"/>
        </w:pict>
      </w:r>
      <w:r w:rsidR="00A91D9F">
        <w:rPr>
          <w:b/>
          <w:sz w:val="28"/>
        </w:rPr>
        <w:t xml:space="preserve">ГЛАВА  </w:t>
      </w:r>
      <w:r w:rsidR="00A91D9F">
        <w:rPr>
          <w:b/>
          <w:sz w:val="28"/>
          <w:lang w:val="en-US"/>
        </w:rPr>
        <w:t xml:space="preserve">II   Методы </w:t>
      </w:r>
      <w:r w:rsidR="00A91D9F">
        <w:rPr>
          <w:b/>
          <w:sz w:val="28"/>
        </w:rPr>
        <w:t xml:space="preserve">экспериментального исследования       </w:t>
      </w:r>
      <w:r w:rsidR="00A91D9F">
        <w:rPr>
          <w:sz w:val="28"/>
        </w:rPr>
        <w:t>25</w:t>
      </w:r>
    </w:p>
    <w:p w:rsidR="00A91D9F" w:rsidRDefault="00A91D9F">
      <w:pPr>
        <w:spacing w:line="360" w:lineRule="auto"/>
        <w:ind w:left="720"/>
        <w:rPr>
          <w:b/>
          <w:sz w:val="28"/>
        </w:rPr>
      </w:pPr>
    </w:p>
    <w:p w:rsidR="00A91D9F" w:rsidRDefault="00A91D9F">
      <w:pPr>
        <w:spacing w:line="360" w:lineRule="auto"/>
        <w:ind w:left="720"/>
        <w:rPr>
          <w:b/>
          <w:sz w:val="28"/>
        </w:rPr>
      </w:pPr>
    </w:p>
    <w:p w:rsidR="00A91D9F" w:rsidRDefault="0063010D">
      <w:pPr>
        <w:spacing w:line="360" w:lineRule="auto"/>
        <w:ind w:left="720"/>
        <w:rPr>
          <w:sz w:val="28"/>
        </w:rPr>
      </w:pPr>
      <w:r>
        <w:rPr>
          <w:noProof/>
        </w:rPr>
        <w:pict>
          <v:line id="_x0000_s1032" style="position:absolute;left:0;text-align:left;z-index:251589120" from="404.3pt,15.75pt" to="440.3pt,15.75pt" o:allowincell="f"/>
        </w:pict>
      </w:r>
      <w:r w:rsidR="00A91D9F">
        <w:rPr>
          <w:b/>
          <w:sz w:val="28"/>
        </w:rPr>
        <w:t xml:space="preserve">ГЛАВА  </w:t>
      </w:r>
      <w:r w:rsidR="00A91D9F">
        <w:rPr>
          <w:b/>
          <w:sz w:val="28"/>
          <w:lang w:val="en-US"/>
        </w:rPr>
        <w:t>III</w:t>
      </w:r>
      <w:r w:rsidR="00A91D9F">
        <w:rPr>
          <w:b/>
          <w:sz w:val="28"/>
        </w:rPr>
        <w:t xml:space="preserve">  Анализ результатов  исследования                      </w:t>
      </w:r>
      <w:r w:rsidR="00A91D9F">
        <w:rPr>
          <w:sz w:val="28"/>
        </w:rPr>
        <w:t xml:space="preserve">30 </w:t>
      </w:r>
    </w:p>
    <w:p w:rsidR="00A91D9F" w:rsidRDefault="00A91D9F">
      <w:pPr>
        <w:spacing w:line="360" w:lineRule="auto"/>
        <w:ind w:left="720"/>
        <w:rPr>
          <w:b/>
          <w:sz w:val="28"/>
        </w:rPr>
      </w:pPr>
    </w:p>
    <w:p w:rsidR="00A91D9F" w:rsidRDefault="0063010D">
      <w:pPr>
        <w:pStyle w:val="4"/>
      </w:pPr>
      <w:r>
        <w:rPr>
          <w:noProof/>
        </w:rPr>
        <w:pict>
          <v:line id="_x0000_s1033" style="position:absolute;left:0;text-align:left;z-index:251590144" from="404.3pt,13.2pt" to="440.3pt,13.2pt" o:allowincell="f"/>
        </w:pict>
      </w:r>
      <w:r w:rsidR="00A91D9F">
        <w:t>ВЫВОДЫ                                                                                          37</w:t>
      </w:r>
    </w:p>
    <w:p w:rsidR="00A91D9F" w:rsidRDefault="0063010D">
      <w:pPr>
        <w:spacing w:line="360" w:lineRule="auto"/>
        <w:ind w:left="720"/>
        <w:rPr>
          <w:sz w:val="28"/>
        </w:rPr>
      </w:pPr>
      <w:r>
        <w:rPr>
          <w:noProof/>
        </w:rPr>
        <w:pict>
          <v:line id="_x0000_s1035" style="position:absolute;left:0;text-align:left;z-index:251592192" from="404.3pt,15.3pt" to="440.3pt,15.3pt" o:allowincell="f"/>
        </w:pict>
      </w:r>
      <w:r w:rsidR="00A91D9F">
        <w:rPr>
          <w:sz w:val="28"/>
        </w:rPr>
        <w:t xml:space="preserve">ЛИТЕРАТУРА                                                                                 </w:t>
      </w:r>
      <w:r w:rsidR="00A91D9F">
        <w:rPr>
          <w:sz w:val="28"/>
          <w:lang w:val="en-US"/>
        </w:rPr>
        <w:t xml:space="preserve"> </w:t>
      </w:r>
      <w:r w:rsidR="00A91D9F">
        <w:rPr>
          <w:sz w:val="28"/>
        </w:rPr>
        <w:t>39</w:t>
      </w:r>
    </w:p>
    <w:p w:rsidR="00A91D9F" w:rsidRDefault="0063010D">
      <w:pPr>
        <w:spacing w:line="360" w:lineRule="auto"/>
        <w:ind w:left="720"/>
        <w:rPr>
          <w:sz w:val="28"/>
        </w:rPr>
      </w:pPr>
      <w:r>
        <w:rPr>
          <w:noProof/>
        </w:rPr>
        <w:pict>
          <v:line id="_x0000_s1034" style="position:absolute;left:0;text-align:left;z-index:251591168" from="404.3pt,12.75pt" to="440.3pt,12.75pt" o:allowincell="f"/>
        </w:pict>
      </w:r>
      <w:r w:rsidR="00A91D9F">
        <w:rPr>
          <w:sz w:val="28"/>
        </w:rPr>
        <w:t>ПРИЛОЖЕНИЕ</w:t>
      </w:r>
    </w:p>
    <w:p w:rsidR="00A91D9F" w:rsidRDefault="00A91D9F">
      <w:pPr>
        <w:spacing w:line="360" w:lineRule="auto"/>
        <w:ind w:left="720"/>
        <w:rPr>
          <w:sz w:val="28"/>
        </w:rPr>
      </w:pPr>
    </w:p>
    <w:p w:rsidR="00A91D9F" w:rsidRDefault="00A91D9F">
      <w:pPr>
        <w:spacing w:line="360" w:lineRule="auto"/>
        <w:ind w:left="720"/>
        <w:rPr>
          <w:sz w:val="28"/>
        </w:rPr>
      </w:pPr>
    </w:p>
    <w:p w:rsidR="00A91D9F" w:rsidRDefault="00A91D9F">
      <w:pPr>
        <w:spacing w:line="360" w:lineRule="auto"/>
        <w:ind w:left="720"/>
        <w:rPr>
          <w:sz w:val="28"/>
        </w:rPr>
      </w:pPr>
    </w:p>
    <w:p w:rsidR="00A91D9F" w:rsidRDefault="00A91D9F">
      <w:pPr>
        <w:spacing w:line="360" w:lineRule="auto"/>
        <w:ind w:left="720"/>
        <w:rPr>
          <w:sz w:val="28"/>
        </w:rPr>
      </w:pPr>
    </w:p>
    <w:p w:rsidR="00A91D9F" w:rsidRDefault="00A91D9F">
      <w:pPr>
        <w:spacing w:line="360" w:lineRule="auto"/>
        <w:ind w:left="720"/>
        <w:rPr>
          <w:sz w:val="28"/>
        </w:rPr>
      </w:pPr>
    </w:p>
    <w:p w:rsidR="00A91D9F" w:rsidRDefault="00A91D9F">
      <w:pPr>
        <w:spacing w:line="360" w:lineRule="auto"/>
        <w:ind w:left="720"/>
        <w:rPr>
          <w:sz w:val="28"/>
        </w:rPr>
      </w:pPr>
    </w:p>
    <w:p w:rsidR="00A91D9F" w:rsidRDefault="00A91D9F">
      <w:pPr>
        <w:spacing w:line="360" w:lineRule="auto"/>
        <w:ind w:left="720"/>
        <w:rPr>
          <w:sz w:val="28"/>
        </w:rPr>
      </w:pPr>
    </w:p>
    <w:p w:rsidR="00A91D9F" w:rsidRDefault="00A91D9F">
      <w:pPr>
        <w:pStyle w:val="5"/>
      </w:pPr>
      <w:r>
        <w:lastRenderedPageBreak/>
        <w:t>Введение</w:t>
      </w:r>
    </w:p>
    <w:p w:rsidR="00A91D9F" w:rsidRDefault="00A91D9F">
      <w:pPr>
        <w:spacing w:line="360" w:lineRule="auto"/>
        <w:ind w:firstLine="720"/>
        <w:jc w:val="center"/>
        <w:rPr>
          <w:b/>
          <w:sz w:val="28"/>
        </w:rPr>
      </w:pPr>
    </w:p>
    <w:p w:rsidR="00A91D9F" w:rsidRDefault="00A91D9F">
      <w:pPr>
        <w:pStyle w:val="a5"/>
      </w:pPr>
      <w:r>
        <w:t>Актуальность данной проблемы обусловливается, в част</w:t>
      </w:r>
      <w:r>
        <w:softHyphen/>
        <w:t>ности, теми особенностями, которые характерны для современной семьи:</w:t>
      </w:r>
      <w:r>
        <w:rPr>
          <w:lang w:val="en-US"/>
        </w:rPr>
        <w:t xml:space="preserve">  </w:t>
      </w:r>
      <w:r>
        <w:t>омоложение брака, увеличение числа разводов, связанных преимущественно с неумением супругов строить свои взаимоотношения, с неверными пред</w:t>
      </w:r>
      <w:r>
        <w:softHyphen/>
        <w:t>ставлениями молодых людей о роли мужчины и женщины в семье.</w:t>
      </w:r>
    </w:p>
    <w:p w:rsidR="00A91D9F" w:rsidRDefault="00A91D9F">
      <w:pPr>
        <w:pStyle w:val="a5"/>
      </w:pPr>
      <w:r>
        <w:t>Социальный прогресс с его демократизацией отношений полов, стирание границ между «мужскими» и «женскими» профессиями, совместное обучение и работа изменяют и нормативные представления о мужских и женских половых ролях, нивелируют многие, казавшиеся раньше «естественными», различия. Изменения эти происходят довольно быстро и вызывают у многих людей адаптивное напряжение, сопровождающееся психологическим дискомфортом. В тоне дискуссий о феминизации мужчин и маскулинизации женщин звучит тревога едва ли не за биологическое вырождение тех и других.</w:t>
      </w:r>
    </w:p>
    <w:p w:rsidR="00A91D9F" w:rsidRDefault="00A91D9F">
      <w:pPr>
        <w:spacing w:line="360" w:lineRule="auto"/>
        <w:ind w:firstLine="720"/>
        <w:jc w:val="both"/>
        <w:rPr>
          <w:sz w:val="28"/>
        </w:rPr>
      </w:pPr>
      <w:r>
        <w:rPr>
          <w:sz w:val="28"/>
        </w:rPr>
        <w:t xml:space="preserve">Идеалы маскулинности и фемининности сегодня, как никогда, противоречивы. Во-первых, традиционные черты в них переплетаются современными. Во-вторых, они значительно полнее, чем раньше, учитывают многообразие индивидуальных вариаций. В-третьих, и это особенно важно, они отражают не только мужскую, но и женскую точку  зрения. Согласно идеалу «вечной женственности» буржуазной моды XIX в., женщина должна быть нежной, красивой, мягкой, ласковой», В то же время - пассивной и зависимой, позволяя мужчине чувствовать себя по отношению к ней сильным и энергичным. Эти качества и сегодня высоко ценятся, составляя ядро мужского понимания женственности. Но в женском самосознании появились также новые черты: </w:t>
      </w:r>
      <w:r>
        <w:rPr>
          <w:i/>
          <w:sz w:val="28"/>
        </w:rPr>
        <w:t>чтобы</w:t>
      </w:r>
      <w:r>
        <w:rPr>
          <w:sz w:val="28"/>
        </w:rPr>
        <w:t xml:space="preserve"> быть с мужчиной на равных, женщина должна быть умной, энергичной, предприимчивой, т. е. обладать некоторыми свойствами, которые раньше составляли монополию мужчин (только в принципе).</w:t>
      </w:r>
    </w:p>
    <w:p w:rsidR="00A91D9F" w:rsidRDefault="00A91D9F">
      <w:pPr>
        <w:spacing w:line="360" w:lineRule="auto"/>
        <w:ind w:firstLine="720"/>
        <w:jc w:val="both"/>
        <w:rPr>
          <w:sz w:val="28"/>
        </w:rPr>
      </w:pPr>
      <w:r>
        <w:rPr>
          <w:sz w:val="28"/>
        </w:rPr>
        <w:t>Неоднозначен  образ мужчины. Раньше ему предписывалось быть сильным, смелым, агрессивным, выносливым, энергичным, но не особенно чувствительным (другое дело — проявление «сильных» чувств вроде гнева). Эти качества и сегодня очень важны. Для мальчика-подростка важнейшие показатели маскулинности — высокий рост и физическая сила; позже на первый план выступает сила воли, а затем интеллект, обеспечивающий успех в жизни. В подростковом и юношеском возрасте соответствующие нормативные представления особенно жестоки,  стереотипны; желая утвердиться в своей мужской роли, мальчики  всячески подчеркивает свое отличие от женщин, стараясь преодолеть все, что может быть воспринято как проявление женственности. У взрослых эта поляризация ослабевает. Мужчина начинает ценить в себе и других такие тонкие качества, как терпимость, способность понять и другого, эмоциональную отзывчивость, которые раньше казались ему признаками слабости. Но эти качества весьма трудно совместить с несдержанностью и грубостью. Иначе говоря, нормативные наборы  социально-положительных черт мужчины и женщины перестают казаться полярными, взаимоисключающими и открывается возможность самых разнообразных индивидуальных их сочетаний. Человек, привыкший ориентироваться на однозначную, жесткую норму, в этих условиях чувствует себя неуютно.</w:t>
      </w:r>
    </w:p>
    <w:p w:rsidR="00A91D9F" w:rsidRDefault="00A91D9F">
      <w:pPr>
        <w:pStyle w:val="a5"/>
      </w:pPr>
      <w:r>
        <w:t>Таким образом, все процессы, которые были описаны выше, а также телевизионные передачи и различные изменения в обществе, очень сильно влияют на усвоение образов мужчин и женщин у подростков, так как сами того не осознавая, подростки перенимают различные роли и модели поведения, которые им предлагает общество, что приводит к появлению в последнее время различных видов сексуальных отклонений (гомосексуализм, женский гомосексуализм или лесбианство, транссексуализм и т.д.).</w:t>
      </w:r>
    </w:p>
    <w:p w:rsidR="00A91D9F" w:rsidRDefault="00A91D9F">
      <w:pPr>
        <w:pStyle w:val="a5"/>
      </w:pPr>
      <w:r>
        <w:t>Биологическое и психофизиологическое различие полов непреодолимо, оно является настоящей проблемой жизни, сущностно и предельно неустраненной не имеющей окончательного решения. Поэтому задача каждого состоит не в бегстве от проблемы, а в том, чтобы научиться жить счастливо в проблемности сосуществования полов.</w:t>
      </w:r>
    </w:p>
    <w:p w:rsidR="00A91D9F" w:rsidRDefault="00A91D9F">
      <w:pPr>
        <w:spacing w:line="360" w:lineRule="auto"/>
        <w:ind w:firstLine="720"/>
        <w:jc w:val="both"/>
        <w:rPr>
          <w:sz w:val="28"/>
        </w:rPr>
      </w:pPr>
      <w:r>
        <w:rPr>
          <w:sz w:val="28"/>
        </w:rPr>
        <w:t>Поэтому при таком положении дел, проблема усвоения образов мужчин и женщин у подростков имеет огромное значение и требует настоятельной необходимости «реабилитации» категории пола в психологии.</w:t>
      </w:r>
    </w:p>
    <w:p w:rsidR="00A91D9F" w:rsidRDefault="00A91D9F">
      <w:pPr>
        <w:spacing w:line="360" w:lineRule="auto"/>
        <w:ind w:firstLine="720"/>
        <w:jc w:val="both"/>
        <w:rPr>
          <w:sz w:val="28"/>
        </w:rPr>
      </w:pPr>
      <w:r>
        <w:rPr>
          <w:sz w:val="28"/>
        </w:rPr>
        <w:t>Исходя из вышесказанного, можно наметить программу исследования.</w:t>
      </w:r>
    </w:p>
    <w:p w:rsidR="00A91D9F" w:rsidRDefault="00A91D9F">
      <w:pPr>
        <w:spacing w:line="360" w:lineRule="auto"/>
        <w:ind w:firstLine="720"/>
        <w:jc w:val="both"/>
        <w:rPr>
          <w:sz w:val="28"/>
        </w:rPr>
      </w:pPr>
      <w:r>
        <w:rPr>
          <w:sz w:val="28"/>
          <w:u w:val="single"/>
        </w:rPr>
        <w:t>Цель исследования</w:t>
      </w:r>
      <w:r>
        <w:rPr>
          <w:sz w:val="28"/>
        </w:rPr>
        <w:t xml:space="preserve"> – изучить уровень сформированости образов мужчин и женщин у подростков.</w:t>
      </w:r>
    </w:p>
    <w:p w:rsidR="00A91D9F" w:rsidRDefault="00A91D9F">
      <w:pPr>
        <w:spacing w:line="360" w:lineRule="auto"/>
        <w:ind w:firstLine="720"/>
        <w:jc w:val="both"/>
        <w:rPr>
          <w:sz w:val="28"/>
        </w:rPr>
      </w:pPr>
      <w:r>
        <w:rPr>
          <w:sz w:val="28"/>
          <w:u w:val="single"/>
        </w:rPr>
        <w:t xml:space="preserve">Гипотеза </w:t>
      </w:r>
      <w:r>
        <w:rPr>
          <w:sz w:val="28"/>
        </w:rPr>
        <w:t>– Представления о мужественности и женственности у подростков обусловлены  наличием в обществе полоролевых стереотипов и связанны с традиционными эталонами мужественности и женственности.</w:t>
      </w:r>
    </w:p>
    <w:p w:rsidR="00A91D9F" w:rsidRDefault="00A91D9F">
      <w:pPr>
        <w:spacing w:line="360" w:lineRule="auto"/>
        <w:ind w:firstLine="720"/>
        <w:jc w:val="both"/>
        <w:rPr>
          <w:sz w:val="28"/>
        </w:rPr>
      </w:pPr>
      <w:r>
        <w:rPr>
          <w:sz w:val="28"/>
          <w:u w:val="single"/>
        </w:rPr>
        <w:t>Объект исследования</w:t>
      </w:r>
      <w:r>
        <w:rPr>
          <w:sz w:val="28"/>
        </w:rPr>
        <w:t xml:space="preserve"> – полоролевая идентификация у подростков.</w:t>
      </w:r>
    </w:p>
    <w:p w:rsidR="00A91D9F" w:rsidRDefault="00A91D9F">
      <w:pPr>
        <w:spacing w:line="360" w:lineRule="auto"/>
        <w:ind w:firstLine="720"/>
        <w:jc w:val="both"/>
        <w:rPr>
          <w:sz w:val="28"/>
        </w:rPr>
      </w:pPr>
      <w:r>
        <w:rPr>
          <w:sz w:val="28"/>
          <w:u w:val="single"/>
        </w:rPr>
        <w:t>Предмет исследования</w:t>
      </w:r>
      <w:r>
        <w:rPr>
          <w:sz w:val="28"/>
        </w:rPr>
        <w:t xml:space="preserve"> - образы мужчин и женщин у подростков.</w:t>
      </w:r>
    </w:p>
    <w:p w:rsidR="00A91D9F" w:rsidRDefault="00A91D9F">
      <w:pPr>
        <w:spacing w:line="360" w:lineRule="auto"/>
        <w:ind w:firstLine="720"/>
        <w:jc w:val="both"/>
        <w:rPr>
          <w:sz w:val="28"/>
        </w:rPr>
      </w:pPr>
      <w:r>
        <w:rPr>
          <w:sz w:val="28"/>
        </w:rPr>
        <w:t>В соответствии с целью и гипотезой исследования нами были сформулированы следующие задачи:</w:t>
      </w:r>
    </w:p>
    <w:p w:rsidR="00A91D9F" w:rsidRDefault="00A91D9F">
      <w:pPr>
        <w:numPr>
          <w:ilvl w:val="0"/>
          <w:numId w:val="10"/>
        </w:numPr>
        <w:tabs>
          <w:tab w:val="clear" w:pos="1380"/>
          <w:tab w:val="num" w:pos="1134"/>
        </w:tabs>
        <w:spacing w:line="360" w:lineRule="auto"/>
        <w:ind w:left="1134" w:hanging="425"/>
        <w:jc w:val="both"/>
        <w:rPr>
          <w:sz w:val="28"/>
        </w:rPr>
      </w:pPr>
      <w:r>
        <w:rPr>
          <w:sz w:val="28"/>
        </w:rPr>
        <w:t>Выявление представлений о наиболее привлекательных и значимых качествах личности мужчины и женщины.</w:t>
      </w:r>
    </w:p>
    <w:p w:rsidR="00A91D9F" w:rsidRDefault="00A91D9F">
      <w:pPr>
        <w:numPr>
          <w:ilvl w:val="0"/>
          <w:numId w:val="10"/>
        </w:numPr>
        <w:tabs>
          <w:tab w:val="clear" w:pos="1380"/>
          <w:tab w:val="num" w:pos="1134"/>
        </w:tabs>
        <w:spacing w:line="360" w:lineRule="auto"/>
        <w:ind w:left="1134" w:hanging="425"/>
        <w:jc w:val="both"/>
        <w:rPr>
          <w:sz w:val="28"/>
        </w:rPr>
      </w:pPr>
      <w:r>
        <w:rPr>
          <w:sz w:val="28"/>
        </w:rPr>
        <w:t>Определить эмоциональное отношение подростков к своему и противоположному полу.</w:t>
      </w:r>
    </w:p>
    <w:p w:rsidR="00A91D9F" w:rsidRDefault="00A91D9F">
      <w:pPr>
        <w:numPr>
          <w:ilvl w:val="0"/>
          <w:numId w:val="10"/>
        </w:numPr>
        <w:tabs>
          <w:tab w:val="clear" w:pos="1380"/>
          <w:tab w:val="num" w:pos="1134"/>
        </w:tabs>
        <w:spacing w:line="360" w:lineRule="auto"/>
        <w:ind w:left="1134" w:hanging="425"/>
        <w:jc w:val="both"/>
        <w:rPr>
          <w:sz w:val="28"/>
        </w:rPr>
      </w:pPr>
      <w:r>
        <w:rPr>
          <w:sz w:val="28"/>
        </w:rPr>
        <w:t>Изучить некоторые особенности усвоения подростками половых ролей.</w:t>
      </w:r>
    </w:p>
    <w:p w:rsidR="00A91D9F" w:rsidRDefault="00A91D9F">
      <w:pPr>
        <w:spacing w:line="360" w:lineRule="auto"/>
        <w:jc w:val="both"/>
        <w:rPr>
          <w:sz w:val="28"/>
        </w:rPr>
      </w:pPr>
    </w:p>
    <w:p w:rsidR="00A91D9F" w:rsidRDefault="00A91D9F">
      <w:pPr>
        <w:spacing w:line="360" w:lineRule="auto"/>
        <w:jc w:val="both"/>
        <w:rPr>
          <w:sz w:val="28"/>
        </w:rPr>
      </w:pPr>
    </w:p>
    <w:p w:rsidR="00A91D9F" w:rsidRDefault="00A91D9F">
      <w:pPr>
        <w:spacing w:line="360" w:lineRule="auto"/>
        <w:jc w:val="both"/>
        <w:rPr>
          <w:sz w:val="28"/>
        </w:rPr>
      </w:pPr>
    </w:p>
    <w:p w:rsidR="00A91D9F" w:rsidRDefault="00A91D9F">
      <w:pPr>
        <w:spacing w:line="360" w:lineRule="auto"/>
        <w:jc w:val="both"/>
        <w:rPr>
          <w:sz w:val="28"/>
        </w:rPr>
      </w:pPr>
    </w:p>
    <w:p w:rsidR="00A91D9F" w:rsidRDefault="00A91D9F">
      <w:pPr>
        <w:spacing w:line="360" w:lineRule="auto"/>
        <w:jc w:val="both"/>
        <w:rPr>
          <w:sz w:val="28"/>
        </w:rPr>
      </w:pPr>
    </w:p>
    <w:p w:rsidR="00A91D9F" w:rsidRDefault="00A91D9F">
      <w:pPr>
        <w:spacing w:line="360" w:lineRule="auto"/>
        <w:jc w:val="both"/>
        <w:rPr>
          <w:sz w:val="28"/>
        </w:rPr>
      </w:pPr>
    </w:p>
    <w:p w:rsidR="00A91D9F" w:rsidRDefault="00A91D9F">
      <w:pPr>
        <w:pStyle w:val="5"/>
      </w:pPr>
      <w:r>
        <w:t xml:space="preserve">ГЛАВА  </w:t>
      </w:r>
      <w:r>
        <w:rPr>
          <w:lang w:val="en-US"/>
        </w:rPr>
        <w:t>I</w:t>
      </w:r>
      <w:r>
        <w:t xml:space="preserve">.   ТЕОРЕТИЧЕСКИЕ  ПОДХОДЫ  К  </w:t>
      </w:r>
      <w:r>
        <w:br/>
        <w:t xml:space="preserve"> ПРОБЛЕМЕ ПОЛА.</w:t>
      </w:r>
    </w:p>
    <w:p w:rsidR="00A91D9F" w:rsidRDefault="00A91D9F">
      <w:pPr>
        <w:pStyle w:val="5"/>
        <w:jc w:val="both"/>
        <w:rPr>
          <w:b w:val="0"/>
        </w:rPr>
      </w:pPr>
    </w:p>
    <w:p w:rsidR="00A91D9F" w:rsidRDefault="00A91D9F">
      <w:pPr>
        <w:pStyle w:val="a5"/>
        <w:numPr>
          <w:ilvl w:val="1"/>
          <w:numId w:val="19"/>
        </w:numPr>
      </w:pPr>
      <w:r>
        <w:t xml:space="preserve">Половые различия как предмет психологических </w:t>
      </w:r>
    </w:p>
    <w:p w:rsidR="00A91D9F" w:rsidRDefault="00A91D9F">
      <w:pPr>
        <w:pStyle w:val="a5"/>
        <w:ind w:left="936" w:firstLine="0"/>
      </w:pPr>
      <w:r>
        <w:t xml:space="preserve">       исследований</w:t>
      </w:r>
      <w:r>
        <w:rPr>
          <w:lang w:val="en-US"/>
        </w:rPr>
        <w:t>.</w:t>
      </w:r>
    </w:p>
    <w:p w:rsidR="00A91D9F" w:rsidRDefault="00A91D9F">
      <w:pPr>
        <w:pStyle w:val="a5"/>
        <w:ind w:firstLine="851"/>
      </w:pPr>
      <w:r>
        <w:t>Что такое пол, и как он выражается, и в чем его различие: вот какой вопрос возникает у многих людей.</w:t>
      </w:r>
    </w:p>
    <w:p w:rsidR="00A91D9F" w:rsidRDefault="00A91D9F">
      <w:pPr>
        <w:pStyle w:val="a5"/>
        <w:ind w:firstLine="851"/>
      </w:pPr>
      <w:r>
        <w:t>Слово мужчина и женщина ассоциируется с множеством разнообразных признаков. Но не стоит путать слово пол и грамматический род.</w:t>
      </w:r>
    </w:p>
    <w:p w:rsidR="00A91D9F" w:rsidRDefault="00A91D9F">
      <w:pPr>
        <w:pStyle w:val="a5"/>
        <w:ind w:firstLine="851"/>
      </w:pPr>
      <w:r>
        <w:t>В строгом смысле пол</w:t>
      </w:r>
      <w:r>
        <w:rPr>
          <w:lang w:val="en-US"/>
        </w:rPr>
        <w:t xml:space="preserve"> – </w:t>
      </w:r>
      <w:r>
        <w:t>это совокупность морфологических и физиологических особенностей организма обеспечивать половое размножение, сущность которого в конечном итоге сводится к оплодотворению. (В.Е. Каган)</w:t>
      </w:r>
    </w:p>
    <w:p w:rsidR="00A91D9F" w:rsidRDefault="00A91D9F">
      <w:pPr>
        <w:pStyle w:val="a5"/>
        <w:ind w:firstLine="851"/>
      </w:pPr>
      <w:r>
        <w:t>Однако слово «пол», «половая принадлежность» или «половая идентичность» имеет куда большее значение, нежели ей придается на самом деле.</w:t>
      </w:r>
    </w:p>
    <w:p w:rsidR="00A91D9F" w:rsidRDefault="00A91D9F">
      <w:pPr>
        <w:pStyle w:val="a5"/>
        <w:ind w:firstLine="851"/>
      </w:pPr>
      <w:r>
        <w:t xml:space="preserve">Проблема «пол и сексуальность» не просто терминологическая. Это связано с тем, что у ученых </w:t>
      </w:r>
      <w:r>
        <w:rPr>
          <w:lang w:val="en-US"/>
        </w:rPr>
        <w:t>XIX</w:t>
      </w:r>
      <w:r>
        <w:t xml:space="preserve"> века представление о сексуальности сводились по большему счету к инстинктивной природе человеческой сущности, и сравнивалась у таких ученых как Лютер, Монтень, Фере с актами уринации и дефекации, а женщине отводилась пассивная роль «сосуда». Это и повлияло на ученых, которые решили заняться проблемой сексуальности, которая актуальна и по сей день.</w:t>
      </w:r>
    </w:p>
    <w:p w:rsidR="00A91D9F" w:rsidRDefault="00A91D9F">
      <w:pPr>
        <w:pStyle w:val="a5"/>
        <w:ind w:firstLine="851"/>
      </w:pPr>
      <w:r>
        <w:t>Первым, кто рискнул взяться за объективные, а не обслуживающие традиции, изучения психосексуального мира человека были врачи, имевшие дело с патологией. В числе родоначальников сексологии назовем венского психиатра Р. Крафта – Эбинга, немецкого дерматолога и венеролога И. Блоха, основоположника психоанализа З. Фрейда, английского врача публициста Х. Эллиса и д.р.</w:t>
      </w:r>
    </w:p>
    <w:p w:rsidR="00A91D9F" w:rsidRDefault="00A91D9F">
      <w:pPr>
        <w:pStyle w:val="a5"/>
        <w:ind w:firstLine="851"/>
      </w:pPr>
      <w:r>
        <w:t>Это были люди разных взглядов и убеждений, но общим для них было агрессивное принятие общественностью их трудов и работ, касающихся проблем пола и секса.</w:t>
      </w:r>
    </w:p>
    <w:p w:rsidR="00A91D9F" w:rsidRDefault="00A91D9F">
      <w:pPr>
        <w:pStyle w:val="a5"/>
        <w:ind w:firstLine="851"/>
      </w:pPr>
      <w:r>
        <w:t>Так, Р. Крафт–Эбинг по цензурным соображениям многие места своей вышедшей в 1886 году книги о сексуальных психопатиях написал по латыни, что не помешало обвинить его в смаковании грязных деталей и поставить вопрос о его лишении звания почетного члена Британской медико-психологической академии. И. Блох, которому принадлежит термин «сексология», больше половины своих работ был вынужден публиковать под псевдонимом. Х. Эллис – автор семитомного исследования по психологии пола (</w:t>
      </w:r>
      <w:r>
        <w:rPr>
          <w:lang w:val="en-US"/>
        </w:rPr>
        <w:t>“Studies in the Psychology of Sex” 1897-1928)</w:t>
      </w:r>
      <w:r>
        <w:t>, сегодня признанного классическим, подвергался судебному преследованию за «непристойность» своих работ, и никто из авторитетных ученных не заступился за него. М. Хиршфельд основал первый в мире сексологический журнал и сексологический институт – впоследствии его разгромили нацисты.</w:t>
      </w:r>
    </w:p>
    <w:p w:rsidR="00A91D9F" w:rsidRDefault="00A91D9F">
      <w:pPr>
        <w:pStyle w:val="a5"/>
        <w:ind w:firstLine="851"/>
      </w:pPr>
      <w:r>
        <w:t>Ключевое место в сексологической теории первой половины нашего века принадлежит психоанализу З. Фрейда. Однако и в его теории есть свои недостатки. Обычно выделяют такие слабости, как:</w:t>
      </w:r>
    </w:p>
    <w:p w:rsidR="00A91D9F" w:rsidRDefault="00A91D9F">
      <w:pPr>
        <w:pStyle w:val="a5"/>
        <w:numPr>
          <w:ilvl w:val="0"/>
          <w:numId w:val="4"/>
        </w:numPr>
      </w:pPr>
      <w:r>
        <w:t>трактовка пансексуализма с его неопределенно-расширительным понятием половое и понятием либидо, как об особой глобальной сущности;</w:t>
      </w:r>
    </w:p>
    <w:p w:rsidR="00A91D9F" w:rsidRDefault="00A91D9F">
      <w:pPr>
        <w:pStyle w:val="a5"/>
        <w:numPr>
          <w:ilvl w:val="0"/>
          <w:numId w:val="4"/>
        </w:numPr>
      </w:pPr>
      <w:r>
        <w:t>представление о том, что все пути реализации либидо связаны с конфликтом сексуальности и культуры;</w:t>
      </w:r>
    </w:p>
    <w:p w:rsidR="00A91D9F" w:rsidRDefault="00A91D9F">
      <w:pPr>
        <w:pStyle w:val="a5"/>
        <w:numPr>
          <w:ilvl w:val="0"/>
          <w:numId w:val="4"/>
        </w:numPr>
      </w:pPr>
      <w:r>
        <w:t>биологизацию половых различий;</w:t>
      </w:r>
    </w:p>
    <w:p w:rsidR="00A91D9F" w:rsidRDefault="00A91D9F">
      <w:pPr>
        <w:pStyle w:val="a5"/>
        <w:numPr>
          <w:ilvl w:val="0"/>
          <w:numId w:val="4"/>
        </w:numPr>
      </w:pPr>
      <w:r>
        <w:t>теорию детской сексуальности с ее, якобы, универсальными комплексами;</w:t>
      </w:r>
    </w:p>
    <w:p w:rsidR="00A91D9F" w:rsidRDefault="00A91D9F">
      <w:pPr>
        <w:pStyle w:val="a5"/>
        <w:numPr>
          <w:ilvl w:val="0"/>
          <w:numId w:val="4"/>
        </w:numPr>
      </w:pPr>
      <w:r>
        <w:t>сведение сложного и многомерного процесса половой идентификации только лишь к отношениям «родитель –ребенок», экстраполируемым на все развитие личности.</w:t>
      </w:r>
    </w:p>
    <w:p w:rsidR="00A91D9F" w:rsidRDefault="00A91D9F">
      <w:pPr>
        <w:pStyle w:val="a5"/>
        <w:ind w:firstLine="851"/>
      </w:pPr>
      <w:r>
        <w:t>Сказанное, однако, не должно исключать научных заслуг З. Фрейда, который, даже ошибаясь в выводах, очень тонко и точно чувствовал и ставил основные сексологические проблемы. Его работы опровергли однозначное сведение сексуальности к функционированию половых органов, выявили связь индивидуального полового поведения с культурными нормами, помогли понять социальные и психологические предпосылки некоторых сексуальных нарушений, секс символов и запретов. Чрезвычайно важным было осмысление роли и значения сексуальности в жизни человека: сексуальность непостижима вне личности, как и личность непостижима вне сексуальности.</w:t>
      </w:r>
    </w:p>
    <w:p w:rsidR="00A91D9F" w:rsidRDefault="00A91D9F">
      <w:pPr>
        <w:pStyle w:val="a5"/>
        <w:ind w:firstLine="851"/>
      </w:pPr>
      <w:r>
        <w:t>Следующий крупный шаг в развитии сексологии сделал американский исследователь А. Кинзи, который в конце 30-х годов начал массовое социологическое исследование, направленное на изучение фактов сексуального поведения, а не искажаемых многими обстоятельствами мнением о нем. Это принесло огромный вклад в развитие сексологии.</w:t>
      </w:r>
    </w:p>
    <w:p w:rsidR="00A91D9F" w:rsidRDefault="00A91D9F">
      <w:pPr>
        <w:pStyle w:val="a5"/>
        <w:ind w:firstLine="851"/>
      </w:pPr>
      <w:r>
        <w:t xml:space="preserve">Среди пионеров сексологии существует и много отечественных (наших) ученых, которые также интересовались проблемами сексуальности и пола: И.М. Сеченов, И.П. Павлов, А.А. Ухтомский, В.М. Бехтерев, Л.С. Выготский, П.П. Блонский и др. Но они, также как и за рубежом, преследовались полицией, и многие их труды были уничтожены. </w:t>
      </w:r>
    </w:p>
    <w:p w:rsidR="00A91D9F" w:rsidRDefault="00A91D9F">
      <w:pPr>
        <w:pStyle w:val="a5"/>
        <w:ind w:firstLine="851"/>
      </w:pPr>
      <w:r>
        <w:t xml:space="preserve">До 30-х годов ХХ ст. отечественная сексология занимала первое в мире место по уровню развития, но после 30-х гг. исследования, касающиеся этой темы закрываются, как и множество других научных направлений психологии, и только в конце 60-х гг. сексология снова начинает возрождаться. </w:t>
      </w:r>
    </w:p>
    <w:p w:rsidR="00A91D9F" w:rsidRDefault="00A91D9F">
      <w:pPr>
        <w:pStyle w:val="a5"/>
        <w:ind w:firstLine="851"/>
      </w:pPr>
      <w:r>
        <w:t>Проблема пола и половых различий с большей скоростью набирают свои обороты и актуальны до наших дней и поднимают вопрос о половых различиях в частности.</w:t>
      </w:r>
    </w:p>
    <w:p w:rsidR="00A91D9F" w:rsidRDefault="00A91D9F">
      <w:pPr>
        <w:spacing w:line="360" w:lineRule="auto"/>
        <w:ind w:left="1152"/>
        <w:rPr>
          <w:sz w:val="28"/>
          <w:lang w:val="en-US"/>
        </w:rPr>
      </w:pPr>
    </w:p>
    <w:p w:rsidR="00A91D9F" w:rsidRDefault="00A91D9F">
      <w:pPr>
        <w:spacing w:line="360" w:lineRule="auto"/>
        <w:ind w:left="1152"/>
        <w:rPr>
          <w:sz w:val="28"/>
        </w:rPr>
      </w:pPr>
      <w:r>
        <w:rPr>
          <w:sz w:val="28"/>
          <w:lang w:val="en-US"/>
        </w:rPr>
        <w:t xml:space="preserve">  1.2  </w:t>
      </w:r>
      <w:r>
        <w:rPr>
          <w:sz w:val="28"/>
        </w:rPr>
        <w:t xml:space="preserve">Формирование половой дифференциации и </w:t>
      </w:r>
    </w:p>
    <w:p w:rsidR="00A91D9F" w:rsidRDefault="00A91D9F">
      <w:pPr>
        <w:spacing w:line="360" w:lineRule="auto"/>
        <w:ind w:left="864"/>
        <w:rPr>
          <w:sz w:val="28"/>
        </w:rPr>
      </w:pPr>
      <w:r>
        <w:rPr>
          <w:sz w:val="28"/>
        </w:rPr>
        <w:t xml:space="preserve">        идентификации в разных психологических школах</w:t>
      </w:r>
    </w:p>
    <w:p w:rsidR="00A91D9F" w:rsidRDefault="00A91D9F">
      <w:pPr>
        <w:pStyle w:val="a5"/>
        <w:ind w:firstLine="851"/>
      </w:pPr>
      <w:r>
        <w:t>Что такое половые различия и как они формируются, влияют на приобретение мальчиком или девочкой той или иной роли? Этот вопрос занимает огромное место во всех исследованиях, касающихся этой  темы.</w:t>
      </w:r>
    </w:p>
    <w:p w:rsidR="00A91D9F" w:rsidRDefault="00A91D9F">
      <w:pPr>
        <w:pStyle w:val="a5"/>
        <w:ind w:firstLine="851"/>
      </w:pPr>
      <w:r>
        <w:rPr>
          <w:b/>
        </w:rPr>
        <w:t>Половые различия</w:t>
      </w:r>
      <w:r>
        <w:t xml:space="preserve"> – это совокупность каких-то определенных факторов, присущих мужчине и женщине, которые делают их разными и непохожими друг на друга. </w:t>
      </w:r>
    </w:p>
    <w:p w:rsidR="00A91D9F" w:rsidRDefault="00A91D9F">
      <w:pPr>
        <w:pStyle w:val="a5"/>
        <w:ind w:firstLine="851"/>
      </w:pPr>
      <w:r>
        <w:t>Но до сих пор остается неясным, какие различия между полами действительно существуют и приобретаются в процессе жизнедеятельности, какие даны биологически, либо переданы исторической закономерностью и какова их степень выраженности. Это потому, что зачастую половые различия сводятся к усредненым стереотипам маскулинности и фемининности, которые, в сущности, и не раскрывают все то многообразие, которое кроется за словами половые различия. Так, большинство исследователей склонялось к точке зрения, что и мальчикам и девочкам присуще одни и те же психические процессы, но с меньшей выраженностью у того или другого пола.</w:t>
      </w:r>
    </w:p>
    <w:p w:rsidR="00A91D9F" w:rsidRDefault="00A91D9F">
      <w:pPr>
        <w:pStyle w:val="a5"/>
        <w:ind w:firstLine="851"/>
      </w:pPr>
      <w:r>
        <w:t>Значительной вехой  в изучении половых различий была публикация в 1974 году монографии американских исследователей Э. Маккоби и К. Джеклин, в которой критиковалось большинство вышедших до этого работ и в которой они различали половые различия на три группы.</w:t>
      </w:r>
    </w:p>
    <w:p w:rsidR="00A91D9F" w:rsidRDefault="00A91D9F">
      <w:pPr>
        <w:pStyle w:val="a5"/>
        <w:numPr>
          <w:ilvl w:val="0"/>
          <w:numId w:val="5"/>
        </w:numPr>
      </w:pPr>
      <w:r>
        <w:rPr>
          <w:b/>
        </w:rPr>
        <w:t>Достоверные</w:t>
      </w:r>
      <w:r>
        <w:t>: мальчики (мужчины) более агрессивны и более успешны в математических и зрительно-пространственных операциях, а у девочек (женщин) выше языковые способности.</w:t>
      </w:r>
    </w:p>
    <w:p w:rsidR="00A91D9F" w:rsidRDefault="00A91D9F">
      <w:pPr>
        <w:pStyle w:val="a5"/>
        <w:numPr>
          <w:ilvl w:val="0"/>
          <w:numId w:val="5"/>
        </w:numPr>
      </w:pPr>
      <w:r>
        <w:rPr>
          <w:b/>
        </w:rPr>
        <w:t>Сомнительные</w:t>
      </w:r>
      <w:r>
        <w:t>: различия у мальчиков и девочек в послушности и заботливости, доминантности, страхе и тревожности, общем уровне активности, соревновательности, тактильной чувствительности.</w:t>
      </w:r>
    </w:p>
    <w:p w:rsidR="00A91D9F" w:rsidRDefault="00A91D9F">
      <w:pPr>
        <w:pStyle w:val="a5"/>
        <w:numPr>
          <w:ilvl w:val="0"/>
          <w:numId w:val="5"/>
        </w:numPr>
        <w:rPr>
          <w:b/>
        </w:rPr>
      </w:pPr>
      <w:r>
        <w:rPr>
          <w:b/>
        </w:rPr>
        <w:t>Неподтвержденные</w:t>
      </w:r>
      <w:r>
        <w:t>: для девочек (женщин) – определяющее влияние среды на их развитие, большие внушаемость и социальность, успешность в требующих стандартного решения  заданиях, меньшее самоуважение и потребность в достижениях, преимущественное развитие слухового анализатора. Для мальчиков (мужчин) – определяющее влияние наследственности на их развитие, более высокие успехи в сложных и нестандартных заданиях, аналитичный познавательный стиль, преимущественное развитие зрительного анализатора.</w:t>
      </w:r>
    </w:p>
    <w:p w:rsidR="00A91D9F" w:rsidRDefault="00A91D9F">
      <w:pPr>
        <w:pStyle w:val="a5"/>
      </w:pPr>
      <w:r>
        <w:t>И.С. Кон выделяет несколько универсальных различий, подтверждаемых культурными и межвидовыми исследованиями:  преобладание агрессивности у лиц мужского пола; свойственная мужчинам при копуляции доминантная поза, а женщинам – подчиненная; известную зависимость женской психики от менструального цикла; предметно – инструментальный мужской и эмоционально – экспрессивный женский стили жизни.</w:t>
      </w:r>
    </w:p>
    <w:p w:rsidR="00A91D9F" w:rsidRDefault="00A91D9F">
      <w:pPr>
        <w:pStyle w:val="a5"/>
      </w:pPr>
      <w:r>
        <w:t>Многое в понимании половых различий зависит от интерпретации регистрируемых фактов, и последующие исследования часто опровергают предыдущие. Если, например, в одном исследовании на основании предпочтения девочками кукол делается вывод об их большей социальности (куклы имеют лицо!), то следующие доказывает, что мальчики не менее социальны, из многих игрушек предпочитают роботов, тоже имеющих лицо, а третье приводит к мнению, что заключения двух предыдущих сомнительны, так как дети часто реагируют на новизну,  четвертые, наконец, обнаруживают, не только в игрушке, но и в стиле игры в сюжетно – ролевом ее оформлении и типе использование игрушки.</w:t>
      </w:r>
    </w:p>
    <w:p w:rsidR="00A91D9F" w:rsidRDefault="00A91D9F">
      <w:pPr>
        <w:pStyle w:val="a5"/>
      </w:pPr>
      <w:r>
        <w:t>Психосексуальная дифференциация</w:t>
      </w:r>
    </w:p>
    <w:p w:rsidR="00A91D9F" w:rsidRDefault="00A91D9F">
      <w:pPr>
        <w:pStyle w:val="a5"/>
      </w:pPr>
      <w:r>
        <w:t>Пол начинает формироваться еще в утробе матери. Где начинается дифференциация на тот или иной пол, и какие различия будут им присущи.</w:t>
      </w:r>
    </w:p>
    <w:p w:rsidR="00A91D9F" w:rsidRDefault="00A91D9F">
      <w:pPr>
        <w:pStyle w:val="a5"/>
      </w:pPr>
      <w:r>
        <w:t>Так в 1977г. Дж. Мани сформировал следующие основные принципы дифференциации:</w:t>
      </w:r>
    </w:p>
    <w:p w:rsidR="00A91D9F" w:rsidRDefault="00A91D9F">
      <w:pPr>
        <w:pStyle w:val="a5"/>
        <w:numPr>
          <w:ilvl w:val="0"/>
          <w:numId w:val="6"/>
        </w:numPr>
      </w:pPr>
      <w:r>
        <w:t>Первоначальное наличие в зародыше возможности развития по мужскому и по женскому типу. Этот принцип опровергает представление о том, что путь развития изначально определяется только одной возможностью и формируется уже после рождения средой воспитания;</w:t>
      </w:r>
    </w:p>
    <w:p w:rsidR="00A91D9F" w:rsidRDefault="00A91D9F">
      <w:pPr>
        <w:pStyle w:val="a5"/>
        <w:numPr>
          <w:ilvl w:val="0"/>
          <w:numId w:val="6"/>
        </w:numPr>
      </w:pPr>
      <w:r>
        <w:t>Последовательность дифференциации;</w:t>
      </w:r>
    </w:p>
    <w:p w:rsidR="00A91D9F" w:rsidRDefault="00A91D9F">
      <w:pPr>
        <w:pStyle w:val="a5"/>
        <w:numPr>
          <w:ilvl w:val="0"/>
          <w:numId w:val="6"/>
        </w:numPr>
      </w:pPr>
      <w:r>
        <w:t>Наличие ее критических периодов;</w:t>
      </w:r>
    </w:p>
    <w:p w:rsidR="00A91D9F" w:rsidRDefault="00A91D9F">
      <w:pPr>
        <w:pStyle w:val="a5"/>
        <w:numPr>
          <w:ilvl w:val="0"/>
          <w:numId w:val="6"/>
        </w:numPr>
      </w:pPr>
      <w:r>
        <w:t>Дополнительность маскулинной дифференциации (принцип Адама). Интересы популяции и вида, считает Дж. Мани, заставляют природу заботится, прежде всего, о создании самки. Для того чтобы формировался мужской тип, организм должен на критических стадиях получать дополнительные «команды», без которых развитие автоматически идет по женскому типу;</w:t>
      </w:r>
    </w:p>
    <w:p w:rsidR="00A91D9F" w:rsidRDefault="00A91D9F">
      <w:pPr>
        <w:pStyle w:val="a5"/>
        <w:numPr>
          <w:ilvl w:val="0"/>
          <w:numId w:val="6"/>
        </w:numPr>
      </w:pPr>
      <w:r>
        <w:t>Диссоциация половой идентичности. На самых ранних этапах после рождения возможна идентификация по маскулинному типу объединены, но в ходе общения, в конце концов, реализуется какая-то одна из возможностей;</w:t>
      </w:r>
    </w:p>
    <w:p w:rsidR="00A91D9F" w:rsidRDefault="00A91D9F">
      <w:pPr>
        <w:pStyle w:val="a5"/>
        <w:numPr>
          <w:ilvl w:val="0"/>
          <w:numId w:val="6"/>
        </w:numPr>
      </w:pPr>
      <w:r>
        <w:t>Идентификация и дополнение. Этот принцип по существу, уточняет предыдущий. В мозге закодированы две схемы: одна – для обозначения собственной идентичности и роли, а другая – противоположного пола. Они дифференцируются по механизмам идентификации и дополнения. Первый связывается с копированием поведения других людей, второй с выяснением , уяснением поведения других, так что собственное поведение дополняется поведением других или взаимодействует с ним;</w:t>
      </w:r>
    </w:p>
    <w:p w:rsidR="00A91D9F" w:rsidRDefault="00A91D9F">
      <w:pPr>
        <w:pStyle w:val="a5"/>
        <w:numPr>
          <w:ilvl w:val="0"/>
          <w:numId w:val="6"/>
        </w:numPr>
      </w:pPr>
      <w:r>
        <w:t>Маскулинная уязвимость.</w:t>
      </w:r>
    </w:p>
    <w:p w:rsidR="00A91D9F" w:rsidRDefault="00A91D9F">
      <w:pPr>
        <w:pStyle w:val="a5"/>
        <w:ind w:firstLine="709"/>
        <w:rPr>
          <w:lang w:val="en-US"/>
        </w:rPr>
      </w:pPr>
      <w:r>
        <w:t>Не все из этих принципов, предложенных Дж. Мани, можно принять безаговорочно, и они полностью не раскрывают всех аспектов психосексуальной дифференциации. Поэтому мы будем исходить из модели предложенной В.Е. Каганом в 1986 году (рис. 1).</w:t>
      </w:r>
    </w:p>
    <w:p w:rsidR="00A91D9F" w:rsidRDefault="0063010D">
      <w:pPr>
        <w:pStyle w:val="a5"/>
        <w:ind w:firstLine="709"/>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15.5pt;margin-top:5.3pt;width:14.4pt;height:165.6pt;z-index:251593216" o:allowincell="f" strokeweight="2.25pt"/>
        </w:pict>
      </w:r>
      <w:r>
        <w:rPr>
          <w:noProof/>
        </w:rPr>
        <w:pict>
          <v:line id="_x0000_s1096" style="position:absolute;left:0;text-align:left;z-index:251650560" from="51.5pt,19.7pt" to="51.5pt,70.1pt" o:allowincell="f" strokeweight="2.25pt"/>
        </w:pict>
      </w:r>
      <w:r w:rsidR="00A91D9F">
        <w:t xml:space="preserve"> Хромосомы</w:t>
      </w:r>
    </w:p>
    <w:p w:rsidR="00A91D9F" w:rsidRDefault="00A91D9F">
      <w:pPr>
        <w:pStyle w:val="a5"/>
        <w:ind w:firstLine="709"/>
      </w:pPr>
    </w:p>
    <w:p w:rsidR="00A91D9F" w:rsidRDefault="0063010D">
      <w:pPr>
        <w:pStyle w:val="a5"/>
        <w:ind w:firstLine="709"/>
      </w:pPr>
      <w:r>
        <w:rPr>
          <w:noProof/>
        </w:rPr>
        <w:pict>
          <v:line id="_x0000_s1041" style="position:absolute;left:0;text-align:left;z-index:251598336" from="51.5pt,7.4pt" to="130.7pt,7.4pt" o:allowincell="f" strokeweight="2.25pt"/>
        </w:pict>
      </w:r>
      <w:r w:rsidR="00A91D9F">
        <w:t xml:space="preserve">                            Н –У - антиген</w:t>
      </w:r>
    </w:p>
    <w:p w:rsidR="00A91D9F" w:rsidRDefault="00A91D9F">
      <w:pPr>
        <w:pStyle w:val="a5"/>
        <w:spacing w:line="240" w:lineRule="auto"/>
        <w:ind w:firstLine="0"/>
      </w:pPr>
      <w:r>
        <w:t xml:space="preserve">         фетальные</w:t>
      </w:r>
    </w:p>
    <w:p w:rsidR="00A91D9F" w:rsidRDefault="0063010D">
      <w:pPr>
        <w:pStyle w:val="a5"/>
        <w:spacing w:line="240" w:lineRule="auto"/>
        <w:ind w:firstLine="0"/>
      </w:pPr>
      <w:r>
        <w:rPr>
          <w:noProof/>
        </w:rPr>
        <w:pict>
          <v:line id="_x0000_s1040" style="position:absolute;left:0;text-align:left;flip:x;z-index:251597312" from="51.5pt,9.5pt" to="51.5pt,492.75pt" o:allowincell="f" strokeweight="2.25pt"/>
        </w:pict>
      </w:r>
      <w:r w:rsidR="00A91D9F">
        <w:t xml:space="preserve">  </w:t>
      </w:r>
      <w:r w:rsidR="00A91D9F">
        <w:rPr>
          <w:b/>
          <w:lang w:val="en-US"/>
        </w:rPr>
        <w:t>I</w:t>
      </w:r>
      <w:r w:rsidR="00A91D9F">
        <w:t xml:space="preserve">        гонады</w:t>
      </w:r>
    </w:p>
    <w:p w:rsidR="00A91D9F" w:rsidRDefault="00A91D9F">
      <w:pPr>
        <w:pStyle w:val="a5"/>
        <w:spacing w:line="240" w:lineRule="auto"/>
        <w:ind w:firstLine="0"/>
      </w:pPr>
    </w:p>
    <w:p w:rsidR="00A91D9F" w:rsidRDefault="0063010D">
      <w:pPr>
        <w:pStyle w:val="a5"/>
        <w:ind w:firstLine="709"/>
      </w:pPr>
      <w:r>
        <w:rPr>
          <w:noProof/>
        </w:rPr>
        <w:pict>
          <v:line id="_x0000_s1044" style="position:absolute;left:0;text-align:left;z-index:251601408" from="224.3pt,4.4pt" to="224.3pt,405.05pt" o:allowincell="f" strokeweight="2.25pt"/>
        </w:pict>
      </w:r>
      <w:r>
        <w:rPr>
          <w:noProof/>
        </w:rPr>
        <w:pict>
          <v:line id="_x0000_s1071" style="position:absolute;left:0;text-align:left;flip:y;z-index:251627008" from="51.5pt,2.3pt" to="224.3pt,52.7pt" o:allowincell="f">
            <v:stroke dashstyle="longDash"/>
          </v:line>
        </w:pict>
      </w:r>
      <w:r>
        <w:rPr>
          <w:noProof/>
        </w:rPr>
        <w:pict>
          <v:line id="_x0000_s1070" style="position:absolute;left:0;text-align:left;flip:y;z-index:251625984" from="181.1pt,2.3pt" to="224.3pt,52.7pt" o:allowincell="f">
            <v:stroke dashstyle="longDash"/>
          </v:line>
        </w:pict>
      </w:r>
      <w:r>
        <w:rPr>
          <w:noProof/>
        </w:rPr>
        <w:pict>
          <v:line id="_x0000_s1069" style="position:absolute;left:0;text-align:left;z-index:251624960" from="116.3pt,2.3pt" to="224.3pt,2.3pt" o:allowincell="f">
            <v:stroke dashstyle="longDash"/>
          </v:line>
        </w:pict>
      </w:r>
      <w:r>
        <w:rPr>
          <w:noProof/>
        </w:rPr>
        <w:pict>
          <v:line id="_x0000_s1050" style="position:absolute;left:0;text-align:left;flip:y;z-index:251607552" from="51.5pt,2.3pt" to="116.3pt,52.7pt" o:allowincell="f" strokeweight="2.25pt"/>
        </w:pict>
      </w:r>
      <w:r>
        <w:rPr>
          <w:noProof/>
        </w:rPr>
        <w:pict>
          <v:line id="_x0000_s1042" style="position:absolute;left:0;text-align:left;z-index:251599360" from="116.3pt,2.3pt" to="116.3pt,405.5pt" o:allowincell="f" strokeweight="2.25pt"/>
        </w:pict>
      </w:r>
      <w:r w:rsidR="00A91D9F">
        <w:t xml:space="preserve">               В1                                    Ср</w:t>
      </w:r>
    </w:p>
    <w:p w:rsidR="00A91D9F" w:rsidRDefault="00A91D9F">
      <w:pPr>
        <w:pStyle w:val="a5"/>
        <w:ind w:firstLine="709"/>
      </w:pPr>
    </w:p>
    <w:p w:rsidR="00A91D9F" w:rsidRDefault="0063010D">
      <w:pPr>
        <w:pStyle w:val="a5"/>
        <w:ind w:firstLine="142"/>
      </w:pPr>
      <w:r>
        <w:rPr>
          <w:noProof/>
        </w:rPr>
        <w:pict>
          <v:shape id="_x0000_s1037" type="#_x0000_t87" style="position:absolute;left:0;text-align:left;margin-left:15.5pt;margin-top:9.05pt;width:14.4pt;height:2in;z-index:251594240" o:allowincell="f" strokeweight="2.25pt"/>
        </w:pict>
      </w:r>
      <w:r>
        <w:rPr>
          <w:noProof/>
        </w:rPr>
        <w:pict>
          <v:line id="_x0000_s1043" style="position:absolute;left:0;text-align:left;z-index:251600384" from="181.1pt,4.4pt" to="181.1pt,414.8pt" o:allowincell="f" strokeweight="2.25pt"/>
        </w:pict>
      </w:r>
      <w:r>
        <w:rPr>
          <w:noProof/>
        </w:rPr>
        <w:pict>
          <v:line id="_x0000_s1048" style="position:absolute;left:0;text-align:left;z-index:251605504" from="51.5pt,4.4pt" to="181.1pt,4.4pt" o:allowincell="f" strokeweight="2.25pt"/>
        </w:pict>
      </w:r>
      <w:r w:rsidR="00A91D9F">
        <w:t xml:space="preserve">        Г1                                      М1</w:t>
      </w:r>
    </w:p>
    <w:p w:rsidR="00A91D9F" w:rsidRDefault="00A91D9F">
      <w:pPr>
        <w:pStyle w:val="a5"/>
        <w:ind w:firstLine="709"/>
      </w:pPr>
    </w:p>
    <w:p w:rsidR="00A91D9F" w:rsidRDefault="0063010D">
      <w:pPr>
        <w:pStyle w:val="a5"/>
        <w:ind w:firstLine="709"/>
      </w:pPr>
      <w:r>
        <w:rPr>
          <w:noProof/>
        </w:rPr>
        <w:pict>
          <v:line id="_x0000_s1072" style="position:absolute;left:0;text-align:left;z-index:251628032" from="274.7pt,13.7pt" to="325.1pt,56.9pt" o:allowincell="f" strokeweight="2.25pt">
            <v:stroke dashstyle="longDash"/>
          </v:line>
        </w:pict>
      </w:r>
      <w:r>
        <w:rPr>
          <w:noProof/>
        </w:rPr>
        <w:pict>
          <v:line id="_x0000_s1068" style="position:absolute;left:0;text-align:left;flip:y;z-index:251623936" from="181.1pt,13.7pt" to="274.7pt,114.5pt" o:allowincell="f" strokeweight="2.25pt"/>
        </w:pict>
      </w:r>
      <w:r>
        <w:rPr>
          <w:noProof/>
        </w:rPr>
        <w:pict>
          <v:line id="_x0000_s1057" style="position:absolute;left:0;text-align:left;flip:y;z-index:251613696" from="116.3pt,13.7pt" to="274.7pt,64.1pt" o:allowincell="f" strokeweight="2.25pt"/>
        </w:pict>
      </w:r>
      <w:r>
        <w:rPr>
          <w:noProof/>
        </w:rPr>
        <w:pict>
          <v:line id="_x0000_s1045" style="position:absolute;left:0;text-align:left;z-index:251602432" from="274.7pt,13.7pt" to="274.7pt,229.7pt" o:allowincell="f" strokeweight="2.25pt"/>
        </w:pict>
      </w:r>
      <w:r w:rsidR="00A91D9F">
        <w:t xml:space="preserve">                                                                     Р1</w:t>
      </w:r>
    </w:p>
    <w:p w:rsidR="00A91D9F" w:rsidRDefault="0063010D">
      <w:pPr>
        <w:pStyle w:val="a5"/>
        <w:ind w:firstLine="0"/>
        <w:rPr>
          <w:b/>
          <w:lang w:val="en-US"/>
        </w:rPr>
      </w:pPr>
      <w:r>
        <w:rPr>
          <w:b/>
          <w:noProof/>
        </w:rPr>
        <w:pict>
          <v:line id="_x0000_s1092" style="position:absolute;left:0;text-align:left;flip:y;z-index:251646464" from="51.5pt,4pt" to="224.3pt,90.4pt" o:allowincell="f"/>
        </w:pict>
      </w:r>
      <w:r w:rsidR="00A91D9F">
        <w:rPr>
          <w:b/>
          <w:lang w:val="en-US"/>
        </w:rPr>
        <w:t>II</w:t>
      </w:r>
    </w:p>
    <w:p w:rsidR="00A91D9F" w:rsidRDefault="0063010D">
      <w:pPr>
        <w:pStyle w:val="a5"/>
        <w:ind w:firstLine="709"/>
      </w:pPr>
      <w:r>
        <w:rPr>
          <w:noProof/>
        </w:rPr>
        <w:pict>
          <v:line id="_x0000_s1095" style="position:absolute;left:0;text-align:left;flip:y;z-index:251649536" from="51.5pt,8.65pt" to="325.1pt,66.25pt" o:allowincell="f">
            <v:stroke dashstyle="longDash"/>
          </v:line>
        </w:pict>
      </w:r>
      <w:r>
        <w:rPr>
          <w:noProof/>
        </w:rPr>
        <w:pict>
          <v:line id="_x0000_s1094" style="position:absolute;left:0;text-align:left;z-index:251648512" from="116.3pt,15.85pt" to="181.1pt,66.25pt" o:allowincell="f"/>
        </w:pict>
      </w:r>
      <w:r>
        <w:rPr>
          <w:noProof/>
        </w:rPr>
        <w:pict>
          <v:line id="_x0000_s1093" style="position:absolute;left:0;text-align:left;flip:y;z-index:251647488" from="116.3pt,8.65pt" to="325.1pt,15.85pt" o:allowincell="f">
            <v:stroke dashstyle="longDash"/>
          </v:line>
        </w:pict>
      </w:r>
      <w:r>
        <w:rPr>
          <w:noProof/>
        </w:rPr>
        <w:pict>
          <v:line id="_x0000_s1046" style="position:absolute;left:0;text-align:left;z-index:251603456" from="325.1pt,8.65pt" to="325.1pt,260.65pt" o:allowincell="f" strokeweight="2.25pt"/>
        </w:pict>
      </w:r>
      <w:r>
        <w:rPr>
          <w:noProof/>
        </w:rPr>
        <w:pict>
          <v:line id="_x0000_s1063" style="position:absolute;left:0;text-align:left;flip:y;z-index:251619840" from="181.1pt,8.65pt" to="325.1pt,66.25pt" o:allowincell="f" strokeweight="2.25pt">
            <v:stroke dashstyle="longDash"/>
          </v:line>
        </w:pict>
      </w:r>
      <w:r>
        <w:rPr>
          <w:noProof/>
        </w:rPr>
        <w:pict>
          <v:line id="_x0000_s1061" style="position:absolute;left:0;text-align:left;flip:y;z-index:251617792" from="51.5pt,15.85pt" to="116.3pt,66.25pt" o:allowincell="f" strokeweight="2.25pt"/>
        </w:pict>
      </w:r>
      <w:r w:rsidR="00A91D9F">
        <w:t xml:space="preserve">                 В2                                                              С1</w:t>
      </w:r>
    </w:p>
    <w:p w:rsidR="00A91D9F" w:rsidRDefault="00A91D9F">
      <w:pPr>
        <w:pStyle w:val="a5"/>
        <w:ind w:firstLine="709"/>
      </w:pPr>
    </w:p>
    <w:p w:rsidR="00A91D9F" w:rsidRDefault="0063010D">
      <w:pPr>
        <w:pStyle w:val="a5"/>
        <w:ind w:firstLine="709"/>
      </w:pPr>
      <w:r>
        <w:rPr>
          <w:noProof/>
        </w:rPr>
        <w:pict>
          <v:shape id="_x0000_s1039" type="#_x0000_t87" style="position:absolute;left:0;text-align:left;margin-left:15.5pt;margin-top:8.2pt;width:14.4pt;height:136.8pt;z-index:251596288" o:allowincell="f" filled="t" strokeweight="2.25pt"/>
        </w:pict>
      </w:r>
      <w:r>
        <w:rPr>
          <w:noProof/>
        </w:rPr>
        <w:pict>
          <v:line id="_x0000_s1088" style="position:absolute;left:0;text-align:left;flip:y;z-index:251642368" from="181.1pt,17.95pt" to="274.7pt,147.55pt" o:allowincell="f"/>
        </w:pict>
      </w:r>
      <w:r>
        <w:rPr>
          <w:noProof/>
        </w:rPr>
        <w:pict>
          <v:line id="_x0000_s1075" style="position:absolute;left:0;text-align:left;z-index:251631104" from="274.7pt,17.95pt" to="389.9pt,39.55pt" o:allowincell="f" strokeweight="2.25pt">
            <v:stroke dashstyle="longDash"/>
          </v:line>
        </w:pict>
      </w:r>
      <w:r>
        <w:rPr>
          <w:noProof/>
        </w:rPr>
        <w:pict>
          <v:line id="_x0000_s1073" style="position:absolute;left:0;text-align:left;z-index:251629056" from="274.7pt,17.95pt" to="325.1pt,89.95pt" o:allowincell="f" strokeweight="2.25pt"/>
        </w:pict>
      </w:r>
      <w:r>
        <w:rPr>
          <w:noProof/>
        </w:rPr>
        <w:pict>
          <v:line id="_x0000_s1058" style="position:absolute;left:0;text-align:left;flip:y;z-index:251614720" from="116.3pt,17.95pt" to="274.7pt,97.15pt" o:allowincell="f" strokeweight="2.25pt"/>
        </w:pict>
      </w:r>
      <w:r>
        <w:rPr>
          <w:noProof/>
        </w:rPr>
        <w:pict>
          <v:line id="_x0000_s1059" style="position:absolute;left:0;text-align:left;z-index:251615744" from="51.5pt,17.95pt" to="181.1pt,17.95pt" o:allowincell="f" strokeweight="2.25pt"/>
        </w:pict>
      </w:r>
      <w:r w:rsidR="00A91D9F">
        <w:t xml:space="preserve">Г2                                                                 Р2  </w:t>
      </w:r>
    </w:p>
    <w:p w:rsidR="00A91D9F" w:rsidRDefault="0063010D">
      <w:pPr>
        <w:pStyle w:val="a5"/>
        <w:ind w:firstLine="709"/>
      </w:pPr>
      <w:r>
        <w:rPr>
          <w:noProof/>
        </w:rPr>
        <w:pict>
          <v:line id="_x0000_s1090" style="position:absolute;left:0;text-align:left;flip:y;z-index:251644416" from="51.5pt,22.6pt" to="224.3pt,123.4pt" o:allowincell="f"/>
        </w:pict>
      </w:r>
      <w:r>
        <w:rPr>
          <w:noProof/>
        </w:rPr>
        <w:pict>
          <v:line id="_x0000_s1086" style="position:absolute;left:0;text-align:left;flip:y;z-index:251640320" from="51.5pt,15.4pt" to="382.7pt,123.4pt" o:allowincell="f"/>
        </w:pict>
      </w:r>
      <w:r>
        <w:rPr>
          <w:noProof/>
        </w:rPr>
        <w:pict>
          <v:line id="_x0000_s1085" style="position:absolute;left:0;text-align:left;flip:y;z-index:251639296" from="116.3pt,15.4pt" to="389.9pt,73pt" o:allowincell="f">
            <v:stroke dashstyle="longDash"/>
          </v:line>
        </w:pict>
      </w:r>
      <w:r>
        <w:rPr>
          <w:noProof/>
        </w:rPr>
        <w:pict>
          <v:line id="_x0000_s1067" style="position:absolute;left:0;text-align:left;flip:y;z-index:251622912" from="325.1pt,15.4pt" to="389.9pt,65.8pt" o:allowincell="f" strokeweight="2.25pt"/>
        </w:pict>
      </w:r>
      <w:r>
        <w:rPr>
          <w:noProof/>
        </w:rPr>
        <w:pict>
          <v:line id="_x0000_s1047" style="position:absolute;left:0;text-align:left;z-index:251604480" from="389.9pt,15.4pt" to="389.9pt,123.4pt" o:allowincell="f" strokeweight="2.25pt"/>
        </w:pict>
      </w:r>
      <w:r w:rsidR="00A91D9F">
        <w:t xml:space="preserve">                                           М2                                                     Э1</w:t>
      </w:r>
    </w:p>
    <w:p w:rsidR="00A91D9F" w:rsidRDefault="00A91D9F">
      <w:pPr>
        <w:pStyle w:val="a5"/>
        <w:ind w:firstLine="709"/>
      </w:pPr>
    </w:p>
    <w:p w:rsidR="00A91D9F" w:rsidRDefault="0063010D">
      <w:pPr>
        <w:pStyle w:val="a5"/>
        <w:ind w:firstLine="0"/>
      </w:pPr>
      <w:r>
        <w:rPr>
          <w:b/>
          <w:noProof/>
        </w:rPr>
        <w:pict>
          <v:line id="_x0000_s1091" style="position:absolute;left:0;text-align:left;flip:y;z-index:251645440" from="51.5pt,17.5pt" to="325.1pt,75.1pt" o:allowincell="f"/>
        </w:pict>
      </w:r>
      <w:r>
        <w:rPr>
          <w:b/>
          <w:noProof/>
        </w:rPr>
        <w:pict>
          <v:line id="_x0000_s1087" style="position:absolute;left:0;text-align:left;flip:y;z-index:251641344" from="116.3pt,17.5pt" to="325.1pt,24.7pt" o:allowincell="f"/>
        </w:pict>
      </w:r>
      <w:r>
        <w:rPr>
          <w:b/>
          <w:noProof/>
        </w:rPr>
        <w:pict>
          <v:line id="_x0000_s1065" style="position:absolute;left:0;text-align:left;flip:y;z-index:251620864" from="181.1pt,17.5pt" to="325.1pt,75.1pt" o:allowincell="f" strokeweight="2.25pt"/>
        </w:pict>
      </w:r>
      <w:r w:rsidR="00A91D9F">
        <w:rPr>
          <w:b/>
          <w:lang w:val="en-US"/>
        </w:rPr>
        <w:t>III</w:t>
      </w:r>
      <w:r w:rsidR="00A91D9F">
        <w:t xml:space="preserve">             </w:t>
      </w:r>
      <w:r w:rsidR="00A91D9F">
        <w:rPr>
          <w:lang w:val="en-US"/>
        </w:rPr>
        <w:t xml:space="preserve">       </w:t>
      </w:r>
      <w:r w:rsidR="00A91D9F">
        <w:t xml:space="preserve">    В3                                                             </w:t>
      </w:r>
    </w:p>
    <w:p w:rsidR="00A91D9F" w:rsidRDefault="0063010D">
      <w:pPr>
        <w:pStyle w:val="a5"/>
        <w:ind w:firstLine="709"/>
      </w:pPr>
      <w:r>
        <w:rPr>
          <w:noProof/>
        </w:rPr>
        <w:pict>
          <v:line id="_x0000_s1089" style="position:absolute;left:0;text-align:left;z-index:251643392" from="116.3pt,.55pt" to="181.1pt,50.95pt" o:allowincell="f"/>
        </w:pict>
      </w:r>
      <w:r>
        <w:rPr>
          <w:noProof/>
        </w:rPr>
        <w:pict>
          <v:line id="_x0000_s1062" style="position:absolute;left:0;text-align:left;flip:y;z-index:251618816" from="51.5pt,.55pt" to="116.3pt,50.95pt" o:allowincell="f" strokeweight="3pt"/>
        </w:pict>
      </w:r>
      <w:r w:rsidR="00A91D9F">
        <w:t xml:space="preserve">                                                                                   С2</w:t>
      </w:r>
    </w:p>
    <w:p w:rsidR="00A91D9F" w:rsidRDefault="0063010D">
      <w:pPr>
        <w:pStyle w:val="a5"/>
        <w:ind w:firstLine="709"/>
      </w:pPr>
      <w:r>
        <w:rPr>
          <w:noProof/>
        </w:rPr>
        <w:pict>
          <v:line id="_x0000_s1074" style="position:absolute;left:0;text-align:left;z-index:251630080" from="274.7pt,12.4pt" to="325.1pt,91.6pt" o:allowincell="f"/>
        </w:pict>
      </w:r>
      <w:r>
        <w:rPr>
          <w:noProof/>
        </w:rPr>
        <w:pict>
          <v:line id="_x0000_s1066" style="position:absolute;left:0;text-align:left;flip:y;z-index:251621888" from="181.1pt,12.4pt" to="274.7pt,149.2pt" o:allowincell="f"/>
        </w:pict>
      </w:r>
      <w:r>
        <w:rPr>
          <w:noProof/>
        </w:rPr>
        <w:pict>
          <v:line id="_x0000_s1077" style="position:absolute;left:0;text-align:left;flip:y;z-index:251633152" from="51.5pt,12.4pt" to="274.7pt,149.2pt" o:allowincell="f"/>
        </w:pict>
      </w:r>
      <w:r>
        <w:rPr>
          <w:noProof/>
        </w:rPr>
        <w:pict>
          <v:line id="_x0000_s1056" style="position:absolute;left:0;text-align:left;z-index:251612672" from="274.7pt,10pt" to="389.9pt,26.8pt" o:allowincell="f" strokeweight="3pt"/>
        </w:pict>
      </w:r>
      <w:r>
        <w:rPr>
          <w:noProof/>
        </w:rPr>
        <w:pict>
          <v:line id="_x0000_s1055" style="position:absolute;left:0;text-align:left;flip:y;z-index:251611648" from="116.3pt,12.4pt" to="274.7pt,91.6pt" o:allowincell="f" strokeweight="2.25pt"/>
        </w:pict>
      </w:r>
      <w:r w:rsidR="00A91D9F">
        <w:t xml:space="preserve">                                                                     Р3        </w:t>
      </w:r>
    </w:p>
    <w:p w:rsidR="00A91D9F" w:rsidRDefault="0063010D">
      <w:pPr>
        <w:pStyle w:val="a5"/>
        <w:ind w:firstLine="709"/>
      </w:pPr>
      <w:r>
        <w:rPr>
          <w:noProof/>
        </w:rPr>
        <w:pict>
          <v:line id="_x0000_s1054" style="position:absolute;left:0;text-align:left;flip:y;z-index:251610624" from="325.1pt,2.65pt" to="389.9pt,64.9pt" o:allowincell="f" strokeweight="2.25pt"/>
        </w:pict>
      </w:r>
      <w:r>
        <w:rPr>
          <w:noProof/>
        </w:rPr>
        <w:pict>
          <v:shape id="_x0000_s1038" type="#_x0000_t87" style="position:absolute;left:0;text-align:left;margin-left:15.5pt;margin-top:.1pt;width:14.4pt;height:129.6pt;z-index:251595264" o:allowincell="f" strokeweight="2.25pt"/>
        </w:pict>
      </w:r>
      <w:r>
        <w:rPr>
          <w:noProof/>
        </w:rPr>
        <w:pict>
          <v:line id="_x0000_s1083" style="position:absolute;left:0;text-align:left;flip:y;z-index:251637248" from="181.1pt,2.65pt" to="389.9pt,125.05pt" o:allowincell="f"/>
        </w:pict>
      </w:r>
      <w:r>
        <w:rPr>
          <w:noProof/>
        </w:rPr>
        <w:pict>
          <v:line id="_x0000_s1082" style="position:absolute;left:0;text-align:left;flip:y;z-index:251636224" from="116.3pt,2.65pt" to="389.9pt,67.45pt" o:allowincell="f">
            <v:stroke dashstyle="longDash"/>
          </v:line>
        </w:pict>
      </w:r>
      <w:r>
        <w:rPr>
          <w:noProof/>
        </w:rPr>
        <w:pict>
          <v:line id="_x0000_s1080" style="position:absolute;left:0;text-align:left;flip:y;z-index:251635200" from="51.5pt,2.65pt" to="389.9pt,125.05pt" o:allowincell="f"/>
        </w:pict>
      </w:r>
      <w:r>
        <w:rPr>
          <w:noProof/>
        </w:rPr>
        <w:pict>
          <v:line id="_x0000_s1060" style="position:absolute;left:0;text-align:left;z-index:251616768" from="51.5pt,2.65pt" to="181.1pt,2.65pt" o:allowincell="f" strokeweight="2.25pt"/>
        </w:pict>
      </w:r>
      <w:r w:rsidR="00A91D9F">
        <w:t>Г3                                      М3                                                      Э2</w:t>
      </w:r>
    </w:p>
    <w:p w:rsidR="00A91D9F" w:rsidRDefault="00A91D9F">
      <w:pPr>
        <w:pStyle w:val="a5"/>
        <w:ind w:firstLine="709"/>
      </w:pPr>
    </w:p>
    <w:p w:rsidR="00A91D9F" w:rsidRDefault="0063010D">
      <w:pPr>
        <w:pStyle w:val="a5"/>
        <w:ind w:firstLine="709"/>
      </w:pPr>
      <w:r>
        <w:rPr>
          <w:noProof/>
        </w:rPr>
        <w:pict>
          <v:line id="_x0000_s1053" style="position:absolute;left:0;text-align:left;flip:y;z-index:251609600" from="181.1pt,16.6pt" to="325.1pt,76.75pt" o:allowincell="f" strokeweight="2.25pt"/>
        </w:pict>
      </w:r>
      <w:r>
        <w:rPr>
          <w:noProof/>
        </w:rPr>
        <w:pict>
          <v:line id="_x0000_s1078" style="position:absolute;left:0;text-align:left;flip:y;z-index:251634176" from="51.5pt,16.6pt" to="325.1pt,81.4pt" o:allowincell="f"/>
        </w:pict>
      </w:r>
      <w:r>
        <w:rPr>
          <w:noProof/>
        </w:rPr>
        <w:pict>
          <v:line id="_x0000_s1084" style="position:absolute;left:0;text-align:left;z-index:251638272" from="116.3pt,19.15pt" to="181.1pt,76.75pt" o:allowincell="f"/>
        </w:pict>
      </w:r>
      <w:r>
        <w:rPr>
          <w:noProof/>
        </w:rPr>
        <w:pict>
          <v:line id="_x0000_s1076" style="position:absolute;left:0;text-align:left;z-index:251632128" from="116.3pt,19.15pt" to="325.1pt,19.15pt" o:allowincell="f"/>
        </w:pict>
      </w:r>
      <w:r>
        <w:rPr>
          <w:noProof/>
        </w:rPr>
        <w:pict>
          <v:line id="_x0000_s1051" style="position:absolute;left:0;text-align:left;flip:y;z-index:251608576" from="51.5pt,19.15pt" to="116.3pt,76.75pt" o:allowincell="f" strokeweight="2.25pt"/>
        </w:pict>
      </w:r>
      <w:r w:rsidR="00A91D9F">
        <w:t xml:space="preserve">                 В4                                                                 С3</w:t>
      </w:r>
    </w:p>
    <w:p w:rsidR="00A91D9F" w:rsidRDefault="00A91D9F">
      <w:pPr>
        <w:pStyle w:val="a5"/>
        <w:ind w:firstLine="0"/>
        <w:rPr>
          <w:b/>
          <w:lang w:val="en-US"/>
        </w:rPr>
      </w:pPr>
      <w:r>
        <w:rPr>
          <w:b/>
          <w:lang w:val="en-US"/>
        </w:rPr>
        <w:t>IV</w:t>
      </w:r>
    </w:p>
    <w:p w:rsidR="00A91D9F" w:rsidRDefault="00A91D9F">
      <w:pPr>
        <w:pStyle w:val="a5"/>
        <w:ind w:firstLine="709"/>
      </w:pPr>
    </w:p>
    <w:p w:rsidR="00A91D9F" w:rsidRDefault="0063010D">
      <w:pPr>
        <w:pStyle w:val="a5"/>
        <w:ind w:firstLine="709"/>
      </w:pPr>
      <w:r>
        <w:rPr>
          <w:noProof/>
        </w:rPr>
        <w:pict>
          <v:line id="_x0000_s1049" style="position:absolute;left:0;text-align:left;z-index:251606528" from="51.5pt,4.3pt" to="181.1pt,4.3pt" o:allowincell="f" strokeweight="2.25pt"/>
        </w:pict>
      </w:r>
      <w:r w:rsidR="00A91D9F">
        <w:t>Г4                                         М4</w:t>
      </w:r>
    </w:p>
    <w:p w:rsidR="00A91D9F" w:rsidRDefault="00A91D9F">
      <w:pPr>
        <w:pStyle w:val="a5"/>
        <w:ind w:firstLine="709"/>
      </w:pPr>
      <w:r>
        <w:t xml:space="preserve">Рис 1. Системная модель психосексуальной дифференциации </w:t>
      </w:r>
    </w:p>
    <w:p w:rsidR="00A91D9F" w:rsidRDefault="00A91D9F">
      <w:pPr>
        <w:pStyle w:val="a5"/>
        <w:ind w:firstLine="709"/>
        <w:jc w:val="center"/>
      </w:pPr>
      <w:r>
        <w:t>по В.Е. Кагану.</w:t>
      </w:r>
    </w:p>
    <w:p w:rsidR="00A91D9F" w:rsidRDefault="0063010D">
      <w:pPr>
        <w:pStyle w:val="a5"/>
        <w:ind w:firstLine="709"/>
      </w:pPr>
      <w:r>
        <w:rPr>
          <w:noProof/>
        </w:rPr>
        <w:pict>
          <v:line id="_x0000_s1097" style="position:absolute;left:0;text-align:left;z-index:251651584" from="1.1pt,140pt" to="454.7pt,140pt" o:allowincell="f" strokeweight="1pt"/>
        </w:pict>
      </w:r>
      <w:r w:rsidR="00A91D9F">
        <w:t>I – антенатальный (внутриутробный), II – ранний детский, III – подростковый, IV – взрослый периоды (возраст), Г</w:t>
      </w:r>
      <w:r w:rsidR="00A91D9F">
        <w:rPr>
          <w:vertAlign w:val="subscript"/>
        </w:rPr>
        <w:t xml:space="preserve">1-4 </w:t>
      </w:r>
      <w:r w:rsidR="00A91D9F">
        <w:t>– половые гормоны, В</w:t>
      </w:r>
      <w:r w:rsidR="00A91D9F">
        <w:rPr>
          <w:vertAlign w:val="subscript"/>
        </w:rPr>
        <w:t xml:space="preserve">1-4 </w:t>
      </w:r>
      <w:r w:rsidR="00A91D9F">
        <w:t>-</w:t>
      </w:r>
      <w:r w:rsidR="00A91D9F">
        <w:rPr>
          <w:vertAlign w:val="subscript"/>
        </w:rPr>
        <w:t xml:space="preserve"> </w:t>
      </w:r>
      <w:r w:rsidR="00A91D9F">
        <w:t>морфологически (генитальный) пол и образ тела, М</w:t>
      </w:r>
      <w:r w:rsidR="00A91D9F">
        <w:rPr>
          <w:vertAlign w:val="subscript"/>
        </w:rPr>
        <w:t xml:space="preserve">1-4 </w:t>
      </w:r>
      <w:r w:rsidR="00A91D9F">
        <w:t>– половая дифференцировка мозга (ПДМ), Ср – средовые влияния, Р</w:t>
      </w:r>
      <w:r w:rsidR="00A91D9F">
        <w:rPr>
          <w:vertAlign w:val="subscript"/>
        </w:rPr>
        <w:t xml:space="preserve">1-3 </w:t>
      </w:r>
      <w:r w:rsidR="00A91D9F">
        <w:t>– половые роли/идентичности, С</w:t>
      </w:r>
      <w:r w:rsidR="00A91D9F">
        <w:rPr>
          <w:vertAlign w:val="subscript"/>
        </w:rPr>
        <w:t xml:space="preserve">1-3 </w:t>
      </w:r>
      <w:r w:rsidR="00A91D9F">
        <w:t>– сексуальные роли/идентичности, Э</w:t>
      </w:r>
      <w:r w:rsidR="00A91D9F">
        <w:rPr>
          <w:vertAlign w:val="subscript"/>
        </w:rPr>
        <w:t xml:space="preserve">1-2 </w:t>
      </w:r>
      <w:r w:rsidR="00A91D9F">
        <w:t xml:space="preserve">– эротические ориентации. </w:t>
      </w:r>
    </w:p>
    <w:p w:rsidR="00A91D9F" w:rsidRDefault="00A91D9F">
      <w:pPr>
        <w:pStyle w:val="a5"/>
        <w:ind w:firstLine="709"/>
      </w:pPr>
    </w:p>
    <w:p w:rsidR="00A91D9F" w:rsidRDefault="00A91D9F">
      <w:pPr>
        <w:pStyle w:val="a5"/>
        <w:ind w:firstLine="709"/>
      </w:pPr>
      <w:r>
        <w:t>Эта модель иллюстрирует системный характер и динамическую преемственность этапов психосексуального развития, каждый из которых определяется взаимодействием биологических  (морфологический пол, гормоны, ПДМ) и средовых детерминант. Каждая из которых представляет собой развивающуюся систему. На этапе развития эти системы входят как структурные элементы в более сложные системы, в конечном итоге формирующие пол, как мегасистему – систему систем. Иными словами модель показывает, что пол формируется на каждом этапе развития и в целом на путях образования функциональных связей между всеми его детерминантами и уровнями их развития. Этот момент – образования функциональных связей – необходимо подчеркнуть особо, ибо понимание пола только как суммы его составных частей неизбежно будет ущербным.</w:t>
      </w:r>
    </w:p>
    <w:p w:rsidR="00A91D9F" w:rsidRDefault="00A91D9F">
      <w:pPr>
        <w:pStyle w:val="a5"/>
        <w:ind w:firstLine="709"/>
      </w:pPr>
      <w:r>
        <w:t>Таким образом, для полного понимания этой модели рассмотрим некоторые ее положения поближе.</w:t>
      </w:r>
    </w:p>
    <w:p w:rsidR="00A91D9F" w:rsidRDefault="00A91D9F">
      <w:pPr>
        <w:pStyle w:val="a5"/>
        <w:ind w:firstLine="709"/>
      </w:pPr>
      <w:r>
        <w:t>Примерно до 30-х годов ХХ века представления о внутриутробной половой дифференцировке ограничивалось знаниями о хромосомах, дифференцировке половых желез и их гормональной деятельности, приводящей к формированию половых органов. Начиная с 30-х гг., а интенсивнее с 50-60 гг., разворачивается изучение половой дифференцировки мозга (ПДМ), влияние гипоталамо-гипофизарной системы на секрецию гормонов семенниками и яичниками на поведение. Итогом ПДМ является разная для мужчин и женщин чувствительность ЦНС к периферическим гормонам и разная реакция на них, т.е. феминизация или маскулинизация мозга, формирование нейроэндокринной предрасположенности к полоспецифическому поведению. Эти процессы происходят на 4-7 месяце внутриутробного развития.</w:t>
      </w:r>
    </w:p>
    <w:p w:rsidR="00A91D9F" w:rsidRDefault="00A91D9F">
      <w:pPr>
        <w:pStyle w:val="a5"/>
        <w:ind w:firstLine="709"/>
      </w:pPr>
      <w:r>
        <w:t>Общее представление о нейроэндокринном комплексе дано на рис.2</w:t>
      </w:r>
    </w:p>
    <w:p w:rsidR="00A91D9F" w:rsidRDefault="0063010D">
      <w:pPr>
        <w:pStyle w:val="a5"/>
        <w:ind w:firstLine="709"/>
      </w:pPr>
      <w:r>
        <w:rPr>
          <w:noProof/>
        </w:rPr>
        <w:pict>
          <v:shapetype id="_x0000_t109" coordsize="21600,21600" o:spt="109" path="m,l,21600r21600,l21600,xe">
            <v:stroke joinstyle="miter"/>
            <v:path gradientshapeok="t" o:connecttype="rect"/>
          </v:shapetype>
          <v:shape id="_x0000_s1103" type="#_x0000_t109" style="position:absolute;left:0;text-align:left;margin-left:166.7pt;margin-top:21.8pt;width:2in;height:28.8pt;z-index:251652608" o:allowincell="f">
            <v:textbox style="mso-next-textbox:#_x0000_s1103">
              <w:txbxContent>
                <w:p w:rsidR="00A91D9F" w:rsidRDefault="00A91D9F">
                  <w:pPr>
                    <w:pStyle w:val="1"/>
                    <w:spacing w:line="240" w:lineRule="auto"/>
                  </w:pPr>
                  <w:r>
                    <w:t>Гипоталамус</w:t>
                  </w:r>
                </w:p>
              </w:txbxContent>
            </v:textbox>
          </v:shape>
        </w:pict>
      </w:r>
    </w:p>
    <w:p w:rsidR="00A91D9F" w:rsidRDefault="0063010D">
      <w:pPr>
        <w:pStyle w:val="a5"/>
        <w:ind w:firstLine="709"/>
      </w:pPr>
      <w:r>
        <w:rPr>
          <w:noProof/>
        </w:rPr>
        <w:pict>
          <v:line id="_x0000_s1115" style="position:absolute;left:0;text-align:left;flip:x;z-index:251663872" from="137.9pt,19.25pt" to="137.9pt,62.45pt" o:allowincell="f">
            <v:stroke dashstyle="longDash"/>
          </v:line>
        </w:pict>
      </w:r>
      <w:r>
        <w:rPr>
          <w:noProof/>
        </w:rPr>
        <w:pict>
          <v:line id="_x0000_s1119" style="position:absolute;left:0;text-align:left;z-index:251667968" from="137.9pt,19.25pt" to="166.7pt,19.25pt" o:allowincell="f">
            <v:stroke dashstyle="longDash" endarrow="block"/>
          </v:line>
        </w:pict>
      </w:r>
      <w:r>
        <w:rPr>
          <w:noProof/>
        </w:rPr>
        <w:pict>
          <v:line id="_x0000_s1118" style="position:absolute;left:0;text-align:left;z-index:251666944" from="116.3pt,12.05pt" to="166.7pt,12.05pt" o:allowincell="f">
            <v:stroke dashstyle="longDash" endarrow="block"/>
          </v:line>
        </w:pict>
      </w:r>
      <w:r>
        <w:rPr>
          <w:noProof/>
        </w:rPr>
        <w:pict>
          <v:line id="_x0000_s1117" style="position:absolute;left:0;text-align:left;z-index:251665920" from="87.5pt,4.85pt" to="166.7pt,4.85pt" o:allowincell="f">
            <v:stroke dashstyle="longDash" endarrow="block"/>
          </v:line>
        </w:pict>
      </w:r>
      <w:r>
        <w:rPr>
          <w:noProof/>
        </w:rPr>
        <w:pict>
          <v:line id="_x0000_s1116" style="position:absolute;left:0;text-align:left;flip:x;z-index:251664896" from="116.3pt,12.05pt" to="116.3pt,112.85pt" o:allowincell="f">
            <v:stroke dashstyle="longDash"/>
          </v:line>
        </w:pict>
      </w:r>
      <w:r>
        <w:rPr>
          <w:noProof/>
        </w:rPr>
        <w:pict>
          <v:line id="_x0000_s1112" style="position:absolute;left:0;text-align:left;flip:x;z-index:251661824" from="87.5pt,4.85pt" to="87.5pt,163.25pt" o:allowincell="f">
            <v:stroke dashstyle="longDash"/>
          </v:line>
        </w:pict>
      </w:r>
    </w:p>
    <w:p w:rsidR="00A91D9F" w:rsidRDefault="0063010D">
      <w:pPr>
        <w:pStyle w:val="a5"/>
        <w:ind w:firstLine="709"/>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7" type="#_x0000_t67" style="position:absolute;left:0;text-align:left;margin-left:231.5pt;margin-top:9.5pt;width:7.2pt;height:7.2pt;z-index:251656704" o:allowincell="f"/>
        </w:pict>
      </w:r>
    </w:p>
    <w:p w:rsidR="00A91D9F" w:rsidRDefault="0063010D">
      <w:pPr>
        <w:pStyle w:val="a5"/>
        <w:ind w:firstLine="709"/>
      </w:pPr>
      <w:r>
        <w:rPr>
          <w:noProof/>
        </w:rPr>
        <w:pict>
          <v:line id="_x0000_s1113" style="position:absolute;left:0;text-align:left;flip:x;z-index:251662848" from="137.9pt,14.15pt" to="166.7pt,14.15pt" o:allowincell="f">
            <v:stroke dashstyle="longDash"/>
          </v:line>
        </w:pict>
      </w:r>
      <w:r>
        <w:rPr>
          <w:noProof/>
        </w:rPr>
        <w:pict>
          <v:shape id="_x0000_s1104" type="#_x0000_t109" style="position:absolute;left:0;text-align:left;margin-left:166.7pt;margin-top:-.25pt;width:2in;height:28.8pt;z-index:251653632" o:allowincell="f">
            <v:textbox style="mso-next-textbox:#_x0000_s1104">
              <w:txbxContent>
                <w:p w:rsidR="00A91D9F" w:rsidRDefault="00A91D9F">
                  <w:pPr>
                    <w:pStyle w:val="1"/>
                    <w:spacing w:line="240" w:lineRule="auto"/>
                  </w:pPr>
                  <w:r>
                    <w:t>Гипофиз</w:t>
                  </w:r>
                </w:p>
              </w:txbxContent>
            </v:textbox>
          </v:shape>
        </w:pict>
      </w:r>
    </w:p>
    <w:p w:rsidR="00A91D9F" w:rsidRDefault="0063010D">
      <w:pPr>
        <w:pStyle w:val="a5"/>
        <w:ind w:firstLine="709"/>
      </w:pPr>
      <w:r>
        <w:rPr>
          <w:noProof/>
        </w:rPr>
        <w:pict>
          <v:shape id="_x0000_s1109" type="#_x0000_t67" style="position:absolute;left:0;text-align:left;margin-left:231.5pt;margin-top:11.6pt;width:7.2pt;height:7.2pt;z-index:251658752" o:allowincell="f"/>
        </w:pict>
      </w:r>
    </w:p>
    <w:p w:rsidR="00A91D9F" w:rsidRDefault="0063010D">
      <w:pPr>
        <w:pStyle w:val="a5"/>
        <w:ind w:firstLine="709"/>
      </w:pPr>
      <w:r>
        <w:rPr>
          <w:noProof/>
        </w:rPr>
        <w:pict>
          <v:line id="_x0000_s1111" style="position:absolute;left:0;text-align:left;flip:x;z-index:251660800" from="116.3pt,16.25pt" to="166.7pt,16.25pt" o:allowincell="f">
            <v:stroke dashstyle="longDash"/>
          </v:line>
        </w:pict>
      </w:r>
      <w:r>
        <w:rPr>
          <w:noProof/>
        </w:rPr>
        <w:pict>
          <v:shape id="_x0000_s1105" type="#_x0000_t109" style="position:absolute;left:0;text-align:left;margin-left:166.7pt;margin-top:1.85pt;width:2in;height:28.8pt;z-index:251654656" o:allowincell="f">
            <v:textbox style="mso-next-textbox:#_x0000_s1105">
              <w:txbxContent>
                <w:p w:rsidR="00A91D9F" w:rsidRDefault="00A91D9F">
                  <w:pPr>
                    <w:pStyle w:val="1"/>
                    <w:spacing w:line="240" w:lineRule="auto"/>
                  </w:pPr>
                  <w:r>
                    <w:t>Гонады</w:t>
                  </w:r>
                </w:p>
              </w:txbxContent>
            </v:textbox>
          </v:shape>
        </w:pict>
      </w:r>
    </w:p>
    <w:p w:rsidR="00A91D9F" w:rsidRDefault="0063010D">
      <w:pPr>
        <w:pStyle w:val="a5"/>
        <w:ind w:firstLine="709"/>
      </w:pPr>
      <w:r>
        <w:rPr>
          <w:noProof/>
        </w:rPr>
        <w:pict>
          <v:shape id="_x0000_s1108" type="#_x0000_t67" style="position:absolute;left:0;text-align:left;margin-left:231.5pt;margin-top:13.7pt;width:7.2pt;height:7.2pt;z-index:251657728" o:allowincell="f"/>
        </w:pict>
      </w:r>
    </w:p>
    <w:p w:rsidR="00A91D9F" w:rsidRDefault="0063010D">
      <w:pPr>
        <w:pStyle w:val="a5"/>
        <w:ind w:firstLine="709"/>
      </w:pPr>
      <w:r>
        <w:rPr>
          <w:noProof/>
        </w:rPr>
        <w:pict>
          <v:line id="_x0000_s1110" style="position:absolute;left:0;text-align:left;flip:x;z-index:251659776" from="87.5pt,18.4pt" to="166.7pt,18.4pt" o:allowincell="f">
            <v:stroke dashstyle="longDash"/>
          </v:line>
        </w:pict>
      </w:r>
      <w:r>
        <w:rPr>
          <w:noProof/>
        </w:rPr>
        <w:pict>
          <v:shape id="_x0000_s1106" type="#_x0000_t109" style="position:absolute;left:0;text-align:left;margin-left:166.7pt;margin-top:4pt;width:252pt;height:28.8pt;z-index:251655680" o:allowincell="f">
            <v:textbox style="mso-next-textbox:#_x0000_s1106">
              <w:txbxContent>
                <w:p w:rsidR="00A91D9F" w:rsidRDefault="00A91D9F">
                  <w:pPr>
                    <w:pStyle w:val="1"/>
                    <w:spacing w:line="240" w:lineRule="auto"/>
                  </w:pPr>
                  <w:r>
                    <w:t>Половые органы и органы мишени</w:t>
                  </w:r>
                </w:p>
              </w:txbxContent>
            </v:textbox>
          </v:shape>
        </w:pict>
      </w:r>
    </w:p>
    <w:p w:rsidR="00A91D9F" w:rsidRDefault="00A91D9F">
      <w:pPr>
        <w:pStyle w:val="a5"/>
        <w:ind w:firstLine="709"/>
      </w:pPr>
    </w:p>
    <w:p w:rsidR="00A91D9F" w:rsidRDefault="00A91D9F">
      <w:pPr>
        <w:pStyle w:val="a5"/>
        <w:ind w:firstLine="709"/>
      </w:pPr>
    </w:p>
    <w:p w:rsidR="00A91D9F" w:rsidRDefault="00A91D9F">
      <w:pPr>
        <w:pStyle w:val="a5"/>
        <w:ind w:firstLine="709"/>
      </w:pPr>
      <w:r>
        <w:t>Так к моменту рождения, пол представлен уже довольно сложной системой.</w:t>
      </w:r>
    </w:p>
    <w:p w:rsidR="00A91D9F" w:rsidRDefault="00A91D9F">
      <w:pPr>
        <w:pStyle w:val="a5"/>
        <w:ind w:firstLine="709"/>
      </w:pPr>
      <w:r>
        <w:t>В сформированную к моменту рождения систему половой дифференциации теперь включаются средовые влияния, которые сопровождают и влияют на ребенка на ранних стадиях развития. Так если оценивать семью как фактор психосексуальной социализации в целом можно отметить следующее:</w:t>
      </w:r>
    </w:p>
    <w:p w:rsidR="00A91D9F" w:rsidRDefault="00A91D9F">
      <w:pPr>
        <w:pStyle w:val="a5"/>
        <w:numPr>
          <w:ilvl w:val="0"/>
          <w:numId w:val="20"/>
        </w:numPr>
      </w:pPr>
      <w:r>
        <w:t>хотят того родители или нет, они неизбежно влияют и на психологическое и на сексуальное развитие детей;</w:t>
      </w:r>
    </w:p>
    <w:p w:rsidR="00A91D9F" w:rsidRDefault="00A91D9F">
      <w:pPr>
        <w:pStyle w:val="a5"/>
        <w:numPr>
          <w:ilvl w:val="0"/>
          <w:numId w:val="20"/>
        </w:numPr>
      </w:pPr>
      <w:r>
        <w:t>семья влияет на ребенка через систему отношений: родителей между собой, каждого из них и обоих вместе с ребенком;</w:t>
      </w:r>
    </w:p>
    <w:p w:rsidR="00A91D9F" w:rsidRDefault="00A91D9F">
      <w:pPr>
        <w:pStyle w:val="a5"/>
        <w:numPr>
          <w:ilvl w:val="0"/>
          <w:numId w:val="20"/>
        </w:numPr>
      </w:pPr>
      <w:r>
        <w:t>успешность влияния семьи неизбежно зависит от степени согласованности их с существующими у ребенка врожденными особенностями маскулинности – феминности;</w:t>
      </w:r>
    </w:p>
    <w:p w:rsidR="00A91D9F" w:rsidRDefault="00A91D9F">
      <w:pPr>
        <w:pStyle w:val="a5"/>
        <w:numPr>
          <w:ilvl w:val="0"/>
          <w:numId w:val="20"/>
        </w:numPr>
      </w:pPr>
      <w:r>
        <w:t>семья служит своего рода преломляющим восприятие фильтром на путях вхождения ребенка в психосексуальную культуру.</w:t>
      </w:r>
    </w:p>
    <w:p w:rsidR="00A91D9F" w:rsidRDefault="00A91D9F">
      <w:pPr>
        <w:pStyle w:val="a5"/>
        <w:ind w:firstLine="709"/>
      </w:pPr>
      <w:r>
        <w:t>В детской же среде, особенно дошкольной, полоролевое поведение становится одним из главных параметров оценки ребенка.</w:t>
      </w:r>
    </w:p>
    <w:p w:rsidR="00A91D9F" w:rsidRDefault="00A91D9F">
      <w:pPr>
        <w:pStyle w:val="a5"/>
        <w:ind w:firstLine="709"/>
      </w:pPr>
      <w:r>
        <w:t>Таким образом, после рассмотрения процессов формирования пола можно приступить к рассмотрению половых различий, половых стереотипов и образов.</w:t>
      </w:r>
    </w:p>
    <w:p w:rsidR="00A91D9F" w:rsidRDefault="00A91D9F">
      <w:pPr>
        <w:pStyle w:val="a5"/>
        <w:ind w:firstLine="709"/>
      </w:pPr>
      <w:r>
        <w:t>Человек, живущий в той или иной культуре, соотносит свое поведение с присущими этой культуре стереотипами. Соответствовать определенному социально – культурному стереотипу – значит играть определяемую или социальную роль. Понятие роли как социальной функции личности ввел Дж. Мид, обозначив им отвечающей принятым нормам способ поведения людей в системе межличностных отношений, зависящих от их позиции или статуса в обществе.</w:t>
      </w:r>
    </w:p>
    <w:p w:rsidR="00A91D9F" w:rsidRDefault="00A91D9F">
      <w:pPr>
        <w:pStyle w:val="a5"/>
        <w:ind w:firstLine="709"/>
      </w:pPr>
      <w:r>
        <w:t>Полоролевые стереотипы отражают половые различия в снятом и, как правило, достаточно преображенном виде. Половые стереотипы массового сознания рассматриваются обычно как «ненаучные», примитивные и противопоставляются научным данным.</w:t>
      </w:r>
    </w:p>
    <w:p w:rsidR="00A91D9F" w:rsidRDefault="00A91D9F">
      <w:pPr>
        <w:pStyle w:val="a5"/>
        <w:ind w:firstLine="709"/>
      </w:pPr>
      <w:r>
        <w:t>Под половой ролью понимают – систему предписаний, нормативов, ожиданий, моделей поведения, которую индивид должен усвоить и соответствовать ей, чтобы его признавали представители того или другого пола.</w:t>
      </w:r>
    </w:p>
    <w:p w:rsidR="00A91D9F" w:rsidRDefault="00A91D9F">
      <w:pPr>
        <w:pStyle w:val="a5"/>
        <w:ind w:firstLine="709"/>
      </w:pPr>
      <w:r>
        <w:t>Решающий шаг в понимании половых ролей был сделан С. Бэм. Предложенный ею в 1974 г. тест маскулинности – фемининности отличался от всех тестов тем, что был построен на представлении о  маскулинности и фемининности как о независимых, ортогональных измерениях личности.</w:t>
      </w:r>
    </w:p>
    <w:p w:rsidR="00A91D9F" w:rsidRDefault="00A91D9F">
      <w:pPr>
        <w:pStyle w:val="a5"/>
        <w:ind w:firstLine="709"/>
      </w:pPr>
      <w:r>
        <w:t>Ее тест разделял мужчин и женщин на группы, как показано в</w:t>
      </w:r>
    </w:p>
    <w:p w:rsidR="00A91D9F" w:rsidRDefault="00A91D9F">
      <w:pPr>
        <w:pStyle w:val="a5"/>
        <w:ind w:firstLine="0"/>
      </w:pPr>
      <w:r>
        <w:t>табл. 1.</w:t>
      </w:r>
    </w:p>
    <w:p w:rsidR="00A91D9F" w:rsidRDefault="00A91D9F">
      <w:pPr>
        <w:pStyle w:val="a5"/>
        <w:ind w:firstLine="709"/>
      </w:pPr>
    </w:p>
    <w:p w:rsidR="00A91D9F" w:rsidRDefault="00A91D9F">
      <w:pPr>
        <w:pStyle w:val="a5"/>
        <w:ind w:firstLine="709"/>
      </w:pPr>
      <w:r>
        <w:t>Табл.1. Типы и выраженность у мужчин и женщин.</w:t>
      </w:r>
    </w:p>
    <w:p w:rsidR="00A91D9F" w:rsidRDefault="0063010D">
      <w:pPr>
        <w:pStyle w:val="a5"/>
        <w:spacing w:line="240" w:lineRule="auto"/>
        <w:ind w:firstLine="709"/>
      </w:pPr>
      <w:r>
        <w:rPr>
          <w:noProof/>
        </w:rPr>
        <w:pict>
          <v:line id="_x0000_s1126" style="position:absolute;left:0;text-align:left;z-index:251675136" from="188.3pt,15.5pt" to="447.5pt,15.5pt" o:allowincell="f"/>
        </w:pict>
      </w:r>
      <w:r>
        <w:rPr>
          <w:noProof/>
        </w:rPr>
        <w:pict>
          <v:line id="_x0000_s1127" style="position:absolute;left:0;text-align:left;z-index:251676160" from="317.9pt,15.5pt" to="317.9pt,130.7pt" o:allowincell="f"/>
        </w:pict>
      </w:r>
      <w:r>
        <w:rPr>
          <w:noProof/>
        </w:rPr>
        <w:pict>
          <v:line id="_x0000_s1124" style="position:absolute;left:0;text-align:left;flip:y;z-index:251673088" from="188.3pt,1.1pt" to="188.3pt,130.7pt" o:allowincell="f"/>
        </w:pict>
      </w:r>
      <w:r>
        <w:rPr>
          <w:noProof/>
        </w:rPr>
        <w:pict>
          <v:line id="_x0000_s1123" style="position:absolute;left:0;text-align:left;z-index:251672064" from="447.5pt,1.1pt" to="447.5pt,130.7pt" o:allowincell="f"/>
        </w:pict>
      </w:r>
      <w:r>
        <w:rPr>
          <w:noProof/>
        </w:rPr>
        <w:pict>
          <v:line id="_x0000_s1122" style="position:absolute;left:0;text-align:left;z-index:251671040" from="8.3pt,1.1pt" to="447.5pt,1.1pt" o:allowincell="f"/>
        </w:pict>
      </w:r>
      <w:r>
        <w:rPr>
          <w:noProof/>
        </w:rPr>
        <w:pict>
          <v:line id="_x0000_s1120" style="position:absolute;left:0;text-align:left;z-index:251668992" from="8.3pt,1.1pt" to="8.3pt,130.7pt" o:allowincell="f"/>
        </w:pict>
      </w:r>
      <w:r w:rsidR="00A91D9F">
        <w:t xml:space="preserve">     Типы                                                    Выраженность</w:t>
      </w:r>
    </w:p>
    <w:p w:rsidR="00A91D9F" w:rsidRDefault="0063010D">
      <w:pPr>
        <w:pStyle w:val="a5"/>
        <w:spacing w:line="240" w:lineRule="auto"/>
        <w:ind w:firstLine="709"/>
      </w:pPr>
      <w:r>
        <w:rPr>
          <w:noProof/>
        </w:rPr>
        <w:pict>
          <v:line id="_x0000_s1125" style="position:absolute;left:0;text-align:left;z-index:251674112" from="8.3pt,13.8pt" to="447.5pt,13.8pt" o:allowincell="f"/>
        </w:pict>
      </w:r>
      <w:r w:rsidR="00A91D9F">
        <w:t xml:space="preserve">                                               Маскулинность            Фемининность</w:t>
      </w:r>
    </w:p>
    <w:p w:rsidR="00A91D9F" w:rsidRDefault="0063010D">
      <w:pPr>
        <w:pStyle w:val="a5"/>
        <w:ind w:firstLine="709"/>
      </w:pPr>
      <w:r>
        <w:rPr>
          <w:noProof/>
        </w:rPr>
        <w:pict>
          <v:line id="_x0000_s1128" style="position:absolute;left:0;text-align:left;z-index:251677184" from="8.3pt,19.3pt" to="447.5pt,19.3pt" o:allowincell="f"/>
        </w:pict>
      </w:r>
      <w:r w:rsidR="00A91D9F">
        <w:t>Маскулинный                           Высокая                          Низкая</w:t>
      </w:r>
    </w:p>
    <w:p w:rsidR="00A91D9F" w:rsidRDefault="0063010D">
      <w:pPr>
        <w:pStyle w:val="a5"/>
        <w:ind w:firstLine="709"/>
      </w:pPr>
      <w:r>
        <w:rPr>
          <w:noProof/>
        </w:rPr>
        <w:pict>
          <v:line id="_x0000_s1129" style="position:absolute;left:0;text-align:left;z-index:251678208" from="8.3pt,16.75pt" to="447.5pt,16.75pt" o:allowincell="f"/>
        </w:pict>
      </w:r>
      <w:r w:rsidR="00A91D9F">
        <w:t>Фемининный                            Низкая                             Высокая</w:t>
      </w:r>
    </w:p>
    <w:p w:rsidR="00A91D9F" w:rsidRDefault="0063010D">
      <w:pPr>
        <w:pStyle w:val="a5"/>
        <w:ind w:firstLine="709"/>
      </w:pPr>
      <w:r>
        <w:rPr>
          <w:noProof/>
        </w:rPr>
        <w:pict>
          <v:line id="_x0000_s1130" style="position:absolute;left:0;text-align:left;z-index:251679232" from="8.3pt,21.4pt" to="447.5pt,21.4pt" o:allowincell="f"/>
        </w:pict>
      </w:r>
      <w:r w:rsidR="00A91D9F">
        <w:t>Андрогинный                           Высокая                           Высокая</w:t>
      </w:r>
    </w:p>
    <w:p w:rsidR="00A91D9F" w:rsidRDefault="0063010D">
      <w:pPr>
        <w:pStyle w:val="a5"/>
        <w:ind w:firstLine="709"/>
      </w:pPr>
      <w:r>
        <w:rPr>
          <w:noProof/>
        </w:rPr>
        <w:pict>
          <v:line id="_x0000_s1121" style="position:absolute;left:0;text-align:left;z-index:251670016" from="8.3pt,26.05pt" to="447.5pt,26.05pt" o:allowincell="f"/>
        </w:pict>
      </w:r>
      <w:r w:rsidR="00A91D9F">
        <w:t>Недифференцированный        Низкая                              Низкая</w:t>
      </w:r>
    </w:p>
    <w:p w:rsidR="00A91D9F" w:rsidRDefault="00A91D9F">
      <w:pPr>
        <w:pStyle w:val="a5"/>
        <w:ind w:firstLine="709"/>
      </w:pPr>
    </w:p>
    <w:p w:rsidR="00A91D9F" w:rsidRDefault="00A91D9F">
      <w:pPr>
        <w:pStyle w:val="a5"/>
        <w:ind w:firstLine="709"/>
      </w:pPr>
      <w:r>
        <w:t>В итоге получается, что можно говорить о 8 полоролевых типах.</w:t>
      </w:r>
    </w:p>
    <w:p w:rsidR="00A91D9F" w:rsidRDefault="00A91D9F">
      <w:pPr>
        <w:pStyle w:val="a5"/>
        <w:ind w:firstLine="709"/>
      </w:pPr>
      <w:r>
        <w:t>Термин «андрогиния», возможно неудачен из-за ассоциации с патологией, но он привился и утвердился в теории «психологической андрогинии». Она все больше и больше теснит теорию «паспортного» пола, так, что многие исследователи, в частности Гюнтер Аммон, видят в ней холистическую (целостную) концепцию личности. Он понимает андрогинию, как многомерную интеграцию проявлений эмоционального экспрессивного (женского) и инструментального (мужского) стилей деятельности; как свободу телесных экспрессий и предпочтений от жесткого диктата половых ролей; как эмансипацию обоих полов, а не борьбу женщин за равенство в маскулинно ориентированном обществе. Хотя половые роли очень зависимы от социокультурных норм и могут подчас выглядеть полной противоположностью филогенетическим различиям, все же существуют «мосты»  между свойствами психики и психологией половых различий.</w:t>
      </w:r>
    </w:p>
    <w:p w:rsidR="00A91D9F" w:rsidRDefault="00A91D9F">
      <w:pPr>
        <w:pStyle w:val="a5"/>
        <w:ind w:firstLine="709"/>
      </w:pPr>
      <w:r>
        <w:t>Маскулинность и фемининность – это, с одной стороны, филогенетически обусловленные свойства психики, а с другой – социокультурные образования, складывающиеся в онтогенезе.</w:t>
      </w:r>
    </w:p>
    <w:p w:rsidR="00A91D9F" w:rsidRDefault="00A91D9F">
      <w:pPr>
        <w:pStyle w:val="a5"/>
        <w:ind w:firstLine="709"/>
      </w:pPr>
      <w:r>
        <w:t xml:space="preserve"> Аспект полового сознания, описывающий переживания человеком себя, как представителя пола, получил название половой идентичности.</w:t>
      </w:r>
    </w:p>
    <w:p w:rsidR="00A91D9F" w:rsidRDefault="00A91D9F">
      <w:pPr>
        <w:pStyle w:val="a5"/>
        <w:ind w:firstLine="709"/>
      </w:pPr>
      <w:r>
        <w:t>Согласно Дж. Мани, половая идентичность – это субъективное переживание половой роли, а половая роль – социальное выражение половой идентичности. Идентичность же, на самом деле, понятие многоаспектное. В ней выделяют следующие аспекты:</w:t>
      </w:r>
    </w:p>
    <w:p w:rsidR="00A91D9F" w:rsidRDefault="00A91D9F">
      <w:pPr>
        <w:pStyle w:val="a5"/>
        <w:numPr>
          <w:ilvl w:val="0"/>
          <w:numId w:val="8"/>
        </w:numPr>
      </w:pPr>
      <w:r>
        <w:t>Адаптационная (социальная) половая идентичность описывает то, как личность соотносит свое реальное поведение с поведением других мужчин и женщин;</w:t>
      </w:r>
    </w:p>
    <w:p w:rsidR="00A91D9F" w:rsidRDefault="00A91D9F">
      <w:pPr>
        <w:pStyle w:val="a5"/>
        <w:numPr>
          <w:ilvl w:val="0"/>
          <w:numId w:val="8"/>
        </w:numPr>
      </w:pPr>
      <w:r>
        <w:t>Целевая концепция «Я» – набор индивидуальных установок мужчины (женщины) на то, какими они должны быть;</w:t>
      </w:r>
    </w:p>
    <w:p w:rsidR="00A91D9F" w:rsidRDefault="00A91D9F">
      <w:pPr>
        <w:pStyle w:val="a5"/>
        <w:numPr>
          <w:ilvl w:val="0"/>
          <w:numId w:val="8"/>
        </w:numPr>
      </w:pPr>
      <w:r>
        <w:t>Персональная идентичность – личностное соотнесение себя с другими людьми;</w:t>
      </w:r>
    </w:p>
    <w:p w:rsidR="00A91D9F" w:rsidRDefault="00A91D9F">
      <w:pPr>
        <w:pStyle w:val="a5"/>
        <w:numPr>
          <w:ilvl w:val="0"/>
          <w:numId w:val="8"/>
        </w:numPr>
      </w:pPr>
      <w:r>
        <w:t>Эго-идентичность – глубинное психологическое ядро того, что личность человека как представителя пола означает для самой себя.</w:t>
      </w:r>
    </w:p>
    <w:p w:rsidR="00A91D9F" w:rsidRDefault="00A91D9F">
      <w:pPr>
        <w:pStyle w:val="a5"/>
      </w:pPr>
      <w:r>
        <w:t>Эта модель половой идентичности построена на двух основных принципах: 1) уровневом соотнесении отдельных ее аспектов и 2) независимости, ортогональности маскулинности и фемининности как измерений идентичности.</w:t>
      </w:r>
    </w:p>
    <w:p w:rsidR="00A91D9F" w:rsidRDefault="00A91D9F">
      <w:pPr>
        <w:pStyle w:val="a5"/>
      </w:pPr>
      <w:r>
        <w:t>Теперь разберем эту модель идентичности по уровням, начиная с самого последнего:</w:t>
      </w:r>
    </w:p>
    <w:p w:rsidR="00A91D9F" w:rsidRDefault="00A91D9F">
      <w:pPr>
        <w:pStyle w:val="a5"/>
      </w:pPr>
      <w:r>
        <w:t xml:space="preserve">4 наиболее глубокий уровень, соответствующий эго-идентичности, обозначим как базовую половую идентичности; </w:t>
      </w:r>
    </w:p>
    <w:p w:rsidR="00A91D9F" w:rsidRDefault="00A91D9F">
      <w:pPr>
        <w:pStyle w:val="a5"/>
      </w:pPr>
      <w:r>
        <w:t>3 уровень представлен персональной половой идентичностью, описывающей сравнение собственных личностных характеристик с «кальками» личностей мужчин и женщин вообще;</w:t>
      </w:r>
    </w:p>
    <w:p w:rsidR="00A91D9F" w:rsidRDefault="00A91D9F">
      <w:pPr>
        <w:pStyle w:val="a5"/>
      </w:pPr>
      <w:r>
        <w:t xml:space="preserve">2 уровень – полоролевая идентичность, или по В.В. Саложенкину, «адаптационный образ» Я как представителя пола; </w:t>
      </w:r>
    </w:p>
    <w:p w:rsidR="00A91D9F" w:rsidRDefault="00A91D9F">
      <w:pPr>
        <w:pStyle w:val="a5"/>
      </w:pPr>
      <w:r>
        <w:t>Наконец 1 уровень – полоролевые идеалы, ориентации и т.д.</w:t>
      </w:r>
    </w:p>
    <w:p w:rsidR="00A91D9F" w:rsidRDefault="00A91D9F">
      <w:pPr>
        <w:pStyle w:val="a5"/>
      </w:pPr>
      <w:r>
        <w:t>Таким образом, половая идентичность – это категория, которая определяет место индивида в трехмерном пространстве, образованном осями «маскулинное – фемининное», «социальное – индивидуальное», «филогенетическое – онтогенетическое».</w:t>
      </w:r>
    </w:p>
    <w:p w:rsidR="00A91D9F" w:rsidRDefault="00A91D9F">
      <w:pPr>
        <w:pStyle w:val="a5"/>
      </w:pPr>
      <w:r>
        <w:t>Особенности половой идентичности.</w:t>
      </w:r>
    </w:p>
    <w:p w:rsidR="00A91D9F" w:rsidRDefault="00A91D9F">
      <w:pPr>
        <w:pStyle w:val="a5"/>
      </w:pPr>
      <w:r>
        <w:t>Современные исследования половой идентичности указывают на сложный характер этого личностного образования. Оно рассматривается, прежде всего, как осознание и переживание индивидом позиции Я по отношению к неким образам-эталонам пола. Показано, что низкая дифференцированность половых эталонов снижает влияние половой идентичности как механизма, влияющего на поведение, выбор ценностей и т.д. [15], [16]. Исследования по возрастной динамике половой идентичности свидетельствуют о наличии двух кризисов в ее развитии, один из которых приходится на 3—5 лет, а второй на подростковый возраст [4]. Однако, при анализе литературы обращают на себя внимания некоторые моменты, проработка которых явно недостаточна:</w:t>
      </w:r>
    </w:p>
    <w:p w:rsidR="00A91D9F" w:rsidRDefault="00A91D9F">
      <w:pPr>
        <w:spacing w:line="360" w:lineRule="auto"/>
        <w:jc w:val="both"/>
        <w:rPr>
          <w:sz w:val="28"/>
        </w:rPr>
      </w:pPr>
      <w:r>
        <w:rPr>
          <w:sz w:val="28"/>
        </w:rPr>
        <w:t>— большинство работ посвящено процессу половой идентификации дошкольника и младшего школьника;</w:t>
      </w:r>
    </w:p>
    <w:p w:rsidR="00A91D9F" w:rsidRDefault="00A91D9F">
      <w:pPr>
        <w:pStyle w:val="a8"/>
        <w:jc w:val="both"/>
      </w:pPr>
      <w:r>
        <w:t>подростковый возраст в этом отношении оказывается значительно менее изученным;</w:t>
      </w:r>
    </w:p>
    <w:p w:rsidR="00A91D9F" w:rsidRDefault="00A91D9F">
      <w:pPr>
        <w:spacing w:line="360" w:lineRule="auto"/>
        <w:jc w:val="both"/>
        <w:rPr>
          <w:sz w:val="28"/>
        </w:rPr>
      </w:pPr>
      <w:r>
        <w:rPr>
          <w:sz w:val="28"/>
        </w:rPr>
        <w:t xml:space="preserve">— неявно предполагается, что специфика пола проявляется, прежде всего, в </w:t>
      </w:r>
      <w:r>
        <w:rPr>
          <w:i/>
          <w:sz w:val="28"/>
        </w:rPr>
        <w:t>содержании</w:t>
      </w:r>
      <w:r>
        <w:rPr>
          <w:sz w:val="28"/>
        </w:rPr>
        <w:t xml:space="preserve"> его эталонов, и гораздо меньше внимания уделяется в этом отношении </w:t>
      </w:r>
      <w:r>
        <w:rPr>
          <w:i/>
          <w:sz w:val="28"/>
        </w:rPr>
        <w:t>структурным</w:t>
      </w:r>
      <w:r>
        <w:rPr>
          <w:sz w:val="28"/>
        </w:rPr>
        <w:t xml:space="preserve"> и </w:t>
      </w:r>
      <w:r>
        <w:rPr>
          <w:i/>
          <w:sz w:val="28"/>
        </w:rPr>
        <w:t>динамическим</w:t>
      </w:r>
      <w:r>
        <w:rPr>
          <w:sz w:val="28"/>
        </w:rPr>
        <w:t xml:space="preserve"> аспектам половой идентичности;</w:t>
      </w:r>
    </w:p>
    <w:p w:rsidR="00A91D9F" w:rsidRDefault="00A91D9F">
      <w:pPr>
        <w:spacing w:line="360" w:lineRule="auto"/>
        <w:jc w:val="both"/>
        <w:rPr>
          <w:sz w:val="28"/>
        </w:rPr>
      </w:pPr>
      <w:r>
        <w:rPr>
          <w:sz w:val="28"/>
        </w:rPr>
        <w:t xml:space="preserve">— половая идентичность в подростковом возрасте, не смотря на признание </w:t>
      </w:r>
      <w:r>
        <w:rPr>
          <w:i/>
          <w:sz w:val="28"/>
        </w:rPr>
        <w:t>кризисного характера</w:t>
      </w:r>
      <w:r>
        <w:rPr>
          <w:sz w:val="28"/>
        </w:rPr>
        <w:t xml:space="preserve"> ее развития на этом этапе, предстает в литературе как относительно </w:t>
      </w:r>
      <w:r>
        <w:rPr>
          <w:i/>
          <w:sz w:val="28"/>
        </w:rPr>
        <w:t>стабильное</w:t>
      </w:r>
      <w:r>
        <w:rPr>
          <w:sz w:val="28"/>
        </w:rPr>
        <w:t xml:space="preserve"> образование;</w:t>
      </w:r>
    </w:p>
    <w:p w:rsidR="00A91D9F" w:rsidRDefault="00A91D9F">
      <w:pPr>
        <w:spacing w:line="360" w:lineRule="auto"/>
        <w:ind w:firstLine="160"/>
        <w:jc w:val="both"/>
        <w:rPr>
          <w:sz w:val="28"/>
        </w:rPr>
      </w:pPr>
      <w:r>
        <w:rPr>
          <w:sz w:val="28"/>
        </w:rPr>
        <w:t>— сегодня практически отсутствуют комплексные психолого-педагогические системы, в которых развитие половой идентичности рассматривалось бы в качестве основной цели.</w:t>
      </w:r>
    </w:p>
    <w:p w:rsidR="00A91D9F" w:rsidRDefault="00A91D9F">
      <w:pPr>
        <w:pStyle w:val="20"/>
        <w:spacing w:before="220"/>
        <w:ind w:firstLine="720"/>
      </w:pPr>
      <w:r>
        <w:t>В связи с этим И.В. Романовым</w:t>
      </w:r>
      <w:r>
        <w:rPr>
          <w:sz w:val="24"/>
        </w:rPr>
        <w:t xml:space="preserve"> </w:t>
      </w:r>
      <w:r>
        <w:t xml:space="preserve">было проведено исследование с целью изучения возрастных и индивидуальных особенностей становления половой идентичности и возрастной динамики ее развития у мальчиков и девочек подросткового возраста. </w:t>
      </w:r>
    </w:p>
    <w:p w:rsidR="00A91D9F" w:rsidRDefault="00A91D9F">
      <w:pPr>
        <w:spacing w:line="360" w:lineRule="auto"/>
        <w:jc w:val="both"/>
        <w:rPr>
          <w:sz w:val="28"/>
        </w:rPr>
      </w:pPr>
      <w:r>
        <w:rPr>
          <w:sz w:val="28"/>
        </w:rPr>
        <w:t>В основу работы легли представления о половой идентичности, как об одном из видов личностной идентичности. Половая идентичность рассматривается как внутренняя динамичная структура, интегрирующая отдельные стороны личности, связанные с осознанием и переживанием себя, как представителя определенного пола, в единое целое без потери их своеобразия</w:t>
      </w:r>
      <w:r>
        <w:rPr>
          <w:sz w:val="28"/>
          <w:lang w:val="en-US"/>
        </w:rPr>
        <w:t>.</w:t>
      </w:r>
      <w:r>
        <w:rPr>
          <w:sz w:val="28"/>
        </w:rPr>
        <w:t xml:space="preserve"> </w:t>
      </w:r>
    </w:p>
    <w:p w:rsidR="00A91D9F" w:rsidRDefault="00A91D9F">
      <w:pPr>
        <w:spacing w:line="360" w:lineRule="auto"/>
        <w:ind w:firstLine="720"/>
        <w:jc w:val="both"/>
        <w:rPr>
          <w:i/>
          <w:sz w:val="24"/>
        </w:rPr>
      </w:pPr>
      <w:r>
        <w:rPr>
          <w:sz w:val="28"/>
        </w:rPr>
        <w:t xml:space="preserve">Операциональная модель половой идентичности строилась на основе психосемантической парадигмы. В ее рамках моделью сознания являются семантические (смысловые) пространства. В качестве </w:t>
      </w:r>
      <w:r>
        <w:rPr>
          <w:i/>
          <w:sz w:val="28"/>
        </w:rPr>
        <w:t>элементов</w:t>
      </w:r>
      <w:r>
        <w:rPr>
          <w:sz w:val="28"/>
        </w:rPr>
        <w:t xml:space="preserve"> идентичности выступают образы-эталоны, отражающие специфику пола и возраста: «большинство мужчин» (БМ), «большинство женщин» (БЖ), «большинство мальчиков» (БМч), «большинство девочек» (БД), «Я, каким(ой) хотел(а) быть» (Я-идеальное — Яи), Я.</w:t>
      </w:r>
    </w:p>
    <w:p w:rsidR="00A91D9F" w:rsidRDefault="00A91D9F">
      <w:pPr>
        <w:spacing w:line="360" w:lineRule="auto"/>
        <w:ind w:firstLine="720"/>
        <w:jc w:val="both"/>
        <w:rPr>
          <w:sz w:val="28"/>
        </w:rPr>
      </w:pPr>
      <w:r>
        <w:rPr>
          <w:i/>
          <w:sz w:val="28"/>
        </w:rPr>
        <w:t>Содержательный</w:t>
      </w:r>
      <w:r>
        <w:rPr>
          <w:sz w:val="28"/>
        </w:rPr>
        <w:t xml:space="preserve"> аспект половой идентичности связан с качественными характеристиками этих образов-эталонов, </w:t>
      </w:r>
      <w:r>
        <w:rPr>
          <w:i/>
          <w:sz w:val="28"/>
        </w:rPr>
        <w:t>структурный —</w:t>
      </w:r>
      <w:r>
        <w:rPr>
          <w:sz w:val="28"/>
        </w:rPr>
        <w:t xml:space="preserve"> с их взаимоотношениями между собой (отражением которых является их расстояние в семантическом пространстве), а </w:t>
      </w:r>
      <w:r>
        <w:rPr>
          <w:i/>
          <w:sz w:val="28"/>
        </w:rPr>
        <w:t>динамический —</w:t>
      </w:r>
      <w:r>
        <w:rPr>
          <w:sz w:val="28"/>
        </w:rPr>
        <w:t xml:space="preserve"> с изменением этих отношений с течением времени. В данной работе исследовались структурный и динамический аспекты половой идентичности.</w:t>
      </w:r>
    </w:p>
    <w:p w:rsidR="00A91D9F" w:rsidRDefault="00A91D9F">
      <w:pPr>
        <w:pStyle w:val="30"/>
      </w:pPr>
      <w:r>
        <w:t>Как в любом сложном психологическом образовании, в половой идентичности выделяются три компонента: когнитивный, эмоциональный и поведенческий. В нашу операциональную модель половой идентичности вошли два: когнитивный и эмоциональный.</w:t>
      </w:r>
    </w:p>
    <w:p w:rsidR="00A91D9F" w:rsidRDefault="00A91D9F">
      <w:pPr>
        <w:spacing w:line="360" w:lineRule="auto"/>
        <w:ind w:firstLine="720"/>
        <w:jc w:val="both"/>
        <w:rPr>
          <w:sz w:val="28"/>
        </w:rPr>
      </w:pPr>
      <w:r>
        <w:rPr>
          <w:sz w:val="28"/>
        </w:rPr>
        <w:t>Близость образов-эталонов в смысловом пространстве расценивалась как идентичность их для испытуемого. Близость образа Я к другому образу-эталону — как идентификация испытуемого с этим образом. В рамках эмоционального компонента отражением близости образов-эталонов выступала близость эмоционального отношения к ним у испытуемого; в рамках когнитивного — степень</w:t>
      </w:r>
      <w:r>
        <w:rPr>
          <w:b/>
          <w:sz w:val="28"/>
        </w:rPr>
        <w:t xml:space="preserve"> </w:t>
      </w:r>
      <w:r>
        <w:rPr>
          <w:sz w:val="28"/>
        </w:rPr>
        <w:t>их</w:t>
      </w:r>
      <w:r>
        <w:rPr>
          <w:b/>
          <w:sz w:val="28"/>
        </w:rPr>
        <w:t xml:space="preserve"> </w:t>
      </w:r>
      <w:r>
        <w:rPr>
          <w:sz w:val="28"/>
        </w:rPr>
        <w:t>похожести по субъективно значимым для</w:t>
      </w:r>
      <w:r>
        <w:rPr>
          <w:b/>
          <w:sz w:val="28"/>
        </w:rPr>
        <w:t xml:space="preserve"> </w:t>
      </w:r>
      <w:r>
        <w:rPr>
          <w:sz w:val="28"/>
        </w:rPr>
        <w:t>испытуемого вербализованным</w:t>
      </w:r>
      <w:r>
        <w:rPr>
          <w:b/>
          <w:sz w:val="28"/>
        </w:rPr>
        <w:t xml:space="preserve"> </w:t>
      </w:r>
      <w:r>
        <w:rPr>
          <w:sz w:val="28"/>
        </w:rPr>
        <w:t>критериям.</w:t>
      </w:r>
    </w:p>
    <w:p w:rsidR="00A91D9F" w:rsidRDefault="00A91D9F">
      <w:pPr>
        <w:spacing w:before="100" w:line="360" w:lineRule="auto"/>
        <w:ind w:firstLine="160"/>
        <w:jc w:val="both"/>
        <w:rPr>
          <w:sz w:val="28"/>
        </w:rPr>
      </w:pPr>
      <w:r>
        <w:rPr>
          <w:sz w:val="28"/>
        </w:rPr>
        <w:t>Для исследования эмоционального компонента половой идентичности использовался цветовой тест отношений, когнитивного компонента — метод репертуарных решеток Дж. Келли.</w:t>
      </w:r>
      <w:r>
        <w:rPr>
          <w:sz w:val="24"/>
        </w:rPr>
        <w:t xml:space="preserve"> </w:t>
      </w:r>
      <w:r>
        <w:rPr>
          <w:sz w:val="28"/>
        </w:rPr>
        <w:t>В эмпирическом исследовании приняли участие учащиеся четырех общеобразовательных школ Воронежа. Исследованием охвачено 393 ученика VI—IX классов.</w:t>
      </w:r>
    </w:p>
    <w:p w:rsidR="00A91D9F" w:rsidRDefault="00A91D9F">
      <w:pPr>
        <w:spacing w:before="100" w:line="360" w:lineRule="auto"/>
        <w:ind w:firstLine="720"/>
        <w:jc w:val="both"/>
        <w:rPr>
          <w:sz w:val="28"/>
        </w:rPr>
      </w:pPr>
      <w:r>
        <w:rPr>
          <w:sz w:val="28"/>
        </w:rPr>
        <w:t xml:space="preserve">Анализ полученных результатов проводился в два этапа. Основной целью </w:t>
      </w:r>
      <w:r>
        <w:rPr>
          <w:i/>
          <w:sz w:val="28"/>
        </w:rPr>
        <w:t>первого этапа</w:t>
      </w:r>
      <w:r>
        <w:rPr>
          <w:sz w:val="28"/>
        </w:rPr>
        <w:t xml:space="preserve"> было изучение структуры половой идентичности (Пи) в подростковом возрасте. Первичные данные подвергались факторному анализу по методу главных компонент. Выделенные факторы представлены на рис. 3, где одинаковыми линиями обозначены расстояния между элементами идентичности, дающими значимые нагрузки на один фактор, числа рядом с линиями обозначают номер выделенного фактора (отдельно для мальчиков и девочек).</w:t>
      </w:r>
    </w:p>
    <w:p w:rsidR="00A91D9F" w:rsidRDefault="00A91D9F">
      <w:pPr>
        <w:pStyle w:val="FR1"/>
        <w:jc w:val="both"/>
        <w:rPr>
          <w:sz w:val="24"/>
        </w:rPr>
      </w:pPr>
      <w:r>
        <w:rPr>
          <w:sz w:val="24"/>
        </w:rPr>
        <w:t>ЭМОЦИОНАЛЬНЫЙ КОМПОНЕНТ                КОГНИТИВНЫЙ КОМПОНЕНТ</w:t>
      </w:r>
    </w:p>
    <w:p w:rsidR="00A91D9F" w:rsidRDefault="00A91D9F">
      <w:pPr>
        <w:pStyle w:val="FR1"/>
        <w:rPr>
          <w:sz w:val="24"/>
        </w:rPr>
      </w:pPr>
      <w:r>
        <w:rPr>
          <w:sz w:val="24"/>
        </w:rPr>
        <w:t>Девочки</w:t>
      </w:r>
    </w:p>
    <w:p w:rsidR="00A91D9F" w:rsidRDefault="00A91D9F">
      <w:pPr>
        <w:pStyle w:val="FR1"/>
        <w:jc w:val="left"/>
      </w:pPr>
      <w:r>
        <w:t xml:space="preserve">             </w:t>
      </w:r>
      <w:r w:rsidR="006301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34.25pt" fillcolor="window">
            <v:imagedata r:id="rId7" o:title=""/>
          </v:shape>
        </w:pict>
      </w:r>
      <w:r>
        <w:t xml:space="preserve">                                                           </w:t>
      </w:r>
      <w:r w:rsidR="0063010D">
        <w:pict>
          <v:shape id="_x0000_i1026" type="#_x0000_t75" style="width:102pt;height:129pt" fillcolor="window">
            <v:imagedata r:id="rId8" o:title=""/>
          </v:shape>
        </w:pict>
      </w:r>
    </w:p>
    <w:p w:rsidR="00A91D9F" w:rsidRDefault="00A91D9F">
      <w:r>
        <w:t xml:space="preserve">                                                                     </w:t>
      </w:r>
      <w:r>
        <w:tab/>
      </w:r>
      <w:r>
        <w:tab/>
      </w:r>
    </w:p>
    <w:p w:rsidR="00A91D9F" w:rsidRDefault="00A91D9F">
      <w:pPr>
        <w:pStyle w:val="6"/>
        <w:rPr>
          <w:b/>
        </w:rPr>
      </w:pPr>
      <w:r>
        <w:rPr>
          <w:b/>
        </w:rPr>
        <w:t>Мальчики</w:t>
      </w:r>
    </w:p>
    <w:p w:rsidR="00A91D9F" w:rsidRDefault="0063010D">
      <w:pPr>
        <w:jc w:val="center"/>
        <w:rPr>
          <w:sz w:val="10"/>
        </w:rPr>
      </w:pPr>
      <w:r>
        <w:rPr>
          <w:sz w:val="10"/>
        </w:rPr>
        <w:pict>
          <v:shape id="_x0000_i1027" type="#_x0000_t75" style="width:104.25pt;height:143.25pt" fillcolor="window">
            <v:imagedata r:id="rId9" o:title="" gain="218453f" blacklevel="15728f"/>
          </v:shape>
        </w:pict>
      </w:r>
      <w:r w:rsidR="00A91D9F">
        <w:rPr>
          <w:sz w:val="10"/>
        </w:rPr>
        <w:t xml:space="preserve">                                                                                                                                            </w:t>
      </w:r>
      <w:r>
        <w:rPr>
          <w:sz w:val="10"/>
        </w:rPr>
        <w:pict>
          <v:shape id="_x0000_i1028" type="#_x0000_t75" style="width:105.75pt;height:142.5pt" fillcolor="window">
            <v:imagedata r:id="rId10" o:title=""/>
          </v:shape>
        </w:pict>
      </w:r>
    </w:p>
    <w:p w:rsidR="00A91D9F" w:rsidRDefault="00A91D9F">
      <w:pPr>
        <w:rPr>
          <w:b/>
          <w:i/>
          <w:sz w:val="24"/>
        </w:rPr>
      </w:pPr>
      <w:r>
        <w:rPr>
          <w:sz w:val="10"/>
        </w:rPr>
        <w:t xml:space="preserve">        </w:t>
      </w:r>
    </w:p>
    <w:p w:rsidR="00A91D9F" w:rsidRDefault="00A91D9F">
      <w:pPr>
        <w:jc w:val="center"/>
        <w:rPr>
          <w:b/>
          <w:sz w:val="24"/>
        </w:rPr>
      </w:pPr>
      <w:r>
        <w:rPr>
          <w:b/>
          <w:i/>
          <w:sz w:val="24"/>
        </w:rPr>
        <w:t>Рис. 3.</w:t>
      </w:r>
      <w:r>
        <w:rPr>
          <w:b/>
          <w:sz w:val="24"/>
        </w:rPr>
        <w:t xml:space="preserve"> Структура половой идентичности</w:t>
      </w:r>
    </w:p>
    <w:p w:rsidR="00A91D9F" w:rsidRDefault="00A91D9F">
      <w:pPr>
        <w:jc w:val="center"/>
        <w:rPr>
          <w:b/>
          <w:sz w:val="24"/>
        </w:rPr>
      </w:pPr>
    </w:p>
    <w:p w:rsidR="00A91D9F" w:rsidRDefault="00A91D9F">
      <w:pPr>
        <w:spacing w:line="360" w:lineRule="auto"/>
        <w:ind w:left="40" w:firstLine="680"/>
        <w:jc w:val="both"/>
        <w:rPr>
          <w:sz w:val="28"/>
        </w:rPr>
      </w:pPr>
      <w:r>
        <w:rPr>
          <w:sz w:val="28"/>
        </w:rPr>
        <w:t>В полученных результатах обращает на себя внимание следующее.</w:t>
      </w:r>
    </w:p>
    <w:p w:rsidR="00A91D9F" w:rsidRDefault="00A91D9F">
      <w:pPr>
        <w:pStyle w:val="a5"/>
      </w:pPr>
      <w:r>
        <w:t>Во-первых, —</w:t>
      </w:r>
      <w:r>
        <w:rPr>
          <w:b/>
        </w:rPr>
        <w:t xml:space="preserve"> отсутствие факторов, включающих в себя связи между •элементами идентичности из разных компонентов (когнитивного и эмоционального).</w:t>
      </w:r>
      <w:r>
        <w:t xml:space="preserve"> Это означает, что по структуре одного компонента половой идентичности нельзя сделать никаких выводов о структуре другого. Полученных данных не достаточно для утверждения о том, что компоненты идентичности никак не связаны между собой, поскольку взаимное влияние может проявляться отсрочено и характер связи, таким образом, может быть диахроническим. Вопрос о соотношении между этими компонентами половой идентичности — важная задача дальнейшего исследования.</w:t>
      </w:r>
    </w:p>
    <w:p w:rsidR="00A91D9F" w:rsidRDefault="00A91D9F">
      <w:pPr>
        <w:spacing w:line="360" w:lineRule="auto"/>
        <w:jc w:val="both"/>
        <w:rPr>
          <w:sz w:val="28"/>
        </w:rPr>
      </w:pPr>
      <w:r>
        <w:rPr>
          <w:sz w:val="28"/>
        </w:rPr>
        <w:t>Во-вторых, обращает на себя внимание существенное отличие в организации факторов, отражающих идентификацию с эталонами</w:t>
      </w:r>
      <w:r>
        <w:rPr>
          <w:b/>
          <w:sz w:val="28"/>
        </w:rPr>
        <w:t xml:space="preserve"> пола в</w:t>
      </w:r>
      <w:r>
        <w:rPr>
          <w:sz w:val="28"/>
        </w:rPr>
        <w:t xml:space="preserve"> рамках эмоционального компонента половой идентичности (фактор 3 у мальчиков и 5 у девочек). У мальчиков идентификация с образами мужской области субъективного пространства возникает параллельно со сближением образов девочек и женщин.</w:t>
      </w:r>
      <w:r>
        <w:rPr>
          <w:b/>
          <w:sz w:val="28"/>
        </w:rPr>
        <w:t xml:space="preserve"> Мальчик начинает чувствовать свою мужественность тогда</w:t>
      </w:r>
      <w:r>
        <w:rPr>
          <w:sz w:val="28"/>
        </w:rPr>
        <w:t xml:space="preserve"> (и</w:t>
      </w:r>
      <w:r>
        <w:rPr>
          <w:b/>
          <w:sz w:val="28"/>
        </w:rPr>
        <w:t xml:space="preserve"> тем сильнее), когда (и чем сильнее), он чувствует в окружающих его девочках женщин. У девочек же переживание женственности прямо не связана с интеграцией «мужских» образов.</w:t>
      </w:r>
    </w:p>
    <w:p w:rsidR="00A91D9F" w:rsidRDefault="00A91D9F">
      <w:pPr>
        <w:spacing w:line="360" w:lineRule="auto"/>
        <w:ind w:firstLine="720"/>
        <w:jc w:val="both"/>
        <w:rPr>
          <w:b/>
          <w:sz w:val="28"/>
        </w:rPr>
      </w:pPr>
      <w:r>
        <w:rPr>
          <w:sz w:val="28"/>
        </w:rPr>
        <w:t>И, наконец, в-третьих, в рамках когнитивного компонента самооценка личности (расстояние между образами-эталонами Я и Яи) имеет определенную специфику, связанную с полом испытуемых. Самооценка мальчиков определяется «чувством взрослости», которое можно операционализировать как близость реального и идеального Я к образу-эталону взрослого мужчины (фактор 5). У девочек к этому «треугольнику» присоединяются элементы, отражающие связи указанных образов с образом большинства женщин. Таким образом, самооценка девочек-подростков (близость элементов Я и Яи) связана с объединением элементов БМ и БЖ в единый мир взрослых и присоединением к этому миру (фактор 3). Это свидетельствует о том, что</w:t>
      </w:r>
      <w:r>
        <w:rPr>
          <w:b/>
          <w:sz w:val="28"/>
        </w:rPr>
        <w:t xml:space="preserve"> чувство взрослости у мальчиков и девочек имеет разный характер. У мальчиков оно связано с идентификацией с половозрастным эталоном взрослого мужчины, у девочек же — с присоединением к миру взрослых в целом.</w:t>
      </w:r>
    </w:p>
    <w:p w:rsidR="00A91D9F" w:rsidRDefault="0063010D">
      <w:pPr>
        <w:spacing w:line="360" w:lineRule="auto"/>
        <w:ind w:firstLine="720"/>
        <w:jc w:val="both"/>
        <w:rPr>
          <w:sz w:val="28"/>
        </w:rPr>
      </w:pPr>
      <w:r>
        <w:rPr>
          <w:noProof/>
          <w:sz w:val="28"/>
        </w:rPr>
        <w:pict>
          <v:line id="_x0000_s1162" style="position:absolute;left:0;text-align:left;z-index:251700736" from="274.7pt,167.05pt" to="274.7pt,383.05pt" o:allowincell="f" strokeweight="1pt"/>
        </w:pict>
      </w:r>
      <w:r>
        <w:rPr>
          <w:noProof/>
          <w:sz w:val="28"/>
        </w:rPr>
        <w:pict>
          <v:line id="_x0000_s1161" style="position:absolute;left:0;text-align:left;z-index:251699712" from="94.7pt,167.05pt" to="94.7pt,383.05pt" o:allowincell="f" strokeweight="1pt"/>
        </w:pict>
      </w:r>
      <w:r>
        <w:rPr>
          <w:noProof/>
          <w:sz w:val="28"/>
        </w:rPr>
        <w:pict>
          <v:line id="_x0000_s1156" style="position:absolute;left:0;text-align:left;z-index:251694592" from="1.1pt,167.05pt" to="447.5pt,167.05pt" o:allowincell="f" strokeweight="1pt"/>
        </w:pict>
      </w:r>
      <w:r>
        <w:rPr>
          <w:noProof/>
          <w:sz w:val="28"/>
        </w:rPr>
        <w:pict>
          <v:line id="_x0000_s1159" style="position:absolute;left:0;text-align:left;z-index:251697664" from="447.5pt,167.05pt" to="447.5pt,383.05pt" o:allowincell="f" strokeweight="1pt"/>
        </w:pict>
      </w:r>
      <w:r>
        <w:rPr>
          <w:noProof/>
          <w:sz w:val="28"/>
        </w:rPr>
        <w:pict>
          <v:line id="_x0000_s1157" style="position:absolute;left:0;text-align:left;z-index:251695616" from="1.1pt,167.05pt" to="1.1pt,383.05pt" o:allowincell="f" strokeweight="1pt"/>
        </w:pict>
      </w:r>
      <w:r w:rsidR="00A91D9F">
        <w:rPr>
          <w:sz w:val="28"/>
        </w:rPr>
        <w:t>Далее были выделены пять основных типов половой идентичности, характеризующиеся спецификой отношений между ее структурными элементами. Три</w:t>
      </w:r>
      <w:r w:rsidR="00A91D9F">
        <w:rPr>
          <w:b/>
          <w:sz w:val="28"/>
        </w:rPr>
        <w:t xml:space="preserve"> из </w:t>
      </w:r>
      <w:r w:rsidR="00A91D9F">
        <w:rPr>
          <w:sz w:val="28"/>
        </w:rPr>
        <w:t>них (недифференцированный, адекватный и инвертированный) существуют в рамках обоих компонентов идентичности; возрастно-дифференцированный тип — только в рамках когнитивного и инфантильный — только в рамках эмоционального компонента.</w:t>
      </w:r>
    </w:p>
    <w:p w:rsidR="00A91D9F" w:rsidRDefault="0063010D">
      <w:pPr>
        <w:spacing w:line="360" w:lineRule="auto"/>
        <w:jc w:val="both"/>
        <w:rPr>
          <w:sz w:val="28"/>
        </w:rPr>
      </w:pPr>
      <w:r>
        <w:rPr>
          <w:noProof/>
          <w:sz w:val="28"/>
        </w:rPr>
        <w:pict>
          <v:line id="_x0000_s1160" style="position:absolute;left:0;text-align:left;flip:y;z-index:251698688" from="1.1pt,19.6pt" to="447.5pt,19.6pt" o:allowincell="f" strokeweight="1pt"/>
        </w:pict>
      </w:r>
      <w:r w:rsidR="00A91D9F">
        <w:rPr>
          <w:sz w:val="28"/>
        </w:rPr>
        <w:t xml:space="preserve">   Компонент</w:t>
      </w:r>
      <w:r w:rsidR="00A91D9F">
        <w:rPr>
          <w:sz w:val="28"/>
        </w:rPr>
        <w:tab/>
      </w:r>
      <w:r w:rsidR="00A91D9F">
        <w:rPr>
          <w:sz w:val="28"/>
        </w:rPr>
        <w:tab/>
        <w:t>Девочки</w:t>
      </w:r>
      <w:r w:rsidR="00A91D9F">
        <w:rPr>
          <w:sz w:val="28"/>
        </w:rPr>
        <w:tab/>
      </w:r>
      <w:r w:rsidR="00A91D9F">
        <w:rPr>
          <w:sz w:val="28"/>
        </w:rPr>
        <w:tab/>
      </w:r>
      <w:r w:rsidR="00A91D9F">
        <w:rPr>
          <w:sz w:val="28"/>
        </w:rPr>
        <w:tab/>
      </w:r>
      <w:r w:rsidR="00A91D9F">
        <w:rPr>
          <w:sz w:val="28"/>
        </w:rPr>
        <w:tab/>
        <w:t>Мальчики</w:t>
      </w:r>
    </w:p>
    <w:p w:rsidR="00A91D9F" w:rsidRDefault="0063010D">
      <w:pPr>
        <w:spacing w:line="360" w:lineRule="auto"/>
        <w:ind w:firstLine="720"/>
        <w:jc w:val="both"/>
        <w:rPr>
          <w:sz w:val="22"/>
        </w:rPr>
      </w:pPr>
      <w:r>
        <w:rPr>
          <w:noProof/>
          <w:sz w:val="28"/>
        </w:rPr>
        <w:pict>
          <v:line id="_x0000_s1152" style="position:absolute;left:0;text-align:left;flip:x;z-index:251691520" from="382.7pt,17.05pt" to="389.9pt,77.2pt" o:allowincell="f" strokeweight="2.25pt">
            <v:stroke endarrow="block"/>
          </v:line>
        </w:pict>
      </w:r>
      <w:r w:rsidR="00A91D9F">
        <w:rPr>
          <w:sz w:val="28"/>
        </w:rPr>
        <w:t xml:space="preserve">                                                                               </w:t>
      </w:r>
      <w:r w:rsidR="00A91D9F">
        <w:rPr>
          <w:sz w:val="22"/>
        </w:rPr>
        <w:t>Инвертированный (18%)</w:t>
      </w:r>
    </w:p>
    <w:p w:rsidR="00A91D9F" w:rsidRDefault="0063010D">
      <w:pPr>
        <w:spacing w:line="360" w:lineRule="auto"/>
        <w:ind w:firstLine="720"/>
        <w:jc w:val="both"/>
        <w:rPr>
          <w:sz w:val="22"/>
        </w:rPr>
      </w:pPr>
      <w:r>
        <w:rPr>
          <w:noProof/>
          <w:sz w:val="28"/>
        </w:rPr>
        <w:pict>
          <v:line id="_x0000_s1154" style="position:absolute;left:0;text-align:left;z-index:251692544" from="325.1pt,12.45pt" to="361.1pt,60.25pt" o:allowincell="f" strokeweight="2.25pt">
            <v:stroke endarrow="block"/>
          </v:line>
        </w:pict>
      </w:r>
      <w:r>
        <w:rPr>
          <w:noProof/>
          <w:sz w:val="28"/>
        </w:rPr>
        <w:pict>
          <v:line id="_x0000_s1144" style="position:absolute;left:0;text-align:left;z-index:251684352" from="137.9pt,17.05pt" to="188.3pt,67.45pt" o:allowincell="f" strokeweight="2.25pt">
            <v:stroke endarrow="block"/>
          </v:line>
        </w:pict>
      </w:r>
      <w:r w:rsidR="00A91D9F">
        <w:rPr>
          <w:sz w:val="28"/>
        </w:rPr>
        <w:t xml:space="preserve">                   </w:t>
      </w:r>
      <w:r w:rsidR="00A91D9F">
        <w:rPr>
          <w:sz w:val="22"/>
        </w:rPr>
        <w:t>Недифференцированный (31%)             Инфантильный(9%)</w:t>
      </w:r>
    </w:p>
    <w:p w:rsidR="00A91D9F" w:rsidRDefault="0063010D">
      <w:pPr>
        <w:spacing w:line="360" w:lineRule="auto"/>
        <w:jc w:val="both"/>
        <w:rPr>
          <w:sz w:val="28"/>
        </w:rPr>
      </w:pPr>
      <w:r>
        <w:rPr>
          <w:noProof/>
          <w:sz w:val="28"/>
        </w:rPr>
        <w:pict>
          <v:oval id="_x0000_s1131" style="position:absolute;left:0;text-align:left;margin-left:159.5pt;margin-top:7.9pt;width:86.4pt;height:93.6pt;z-index:251680256" o:allowincell="f" strokeweight="1.5pt">
            <o:extrusion v:ext="view" specularity="80000f" diffusity="43712f" on="t" metal="t" rotationangle="35,25" viewpoint="-34.72222mm,0" viewpointorigin="-.5,0" skewangle="-360" lightposition=",-50000" type="perspective"/>
          </v:oval>
        </w:pict>
      </w:r>
      <w:r>
        <w:rPr>
          <w:noProof/>
          <w:sz w:val="28"/>
        </w:rPr>
        <w:pict>
          <v:line id="_x0000_s1150" style="position:absolute;left:0;text-align:left;z-index:251689472" from="361.1pt,21.7pt" to="382.7pt,57.7pt" o:allowincell="f" strokecolor="white" strokeweight="2.25pt"/>
        </w:pict>
      </w:r>
      <w:r>
        <w:rPr>
          <w:noProof/>
          <w:sz w:val="28"/>
        </w:rPr>
        <w:pict>
          <v:line id="_x0000_s1149" style="position:absolute;left:0;text-align:left;flip:y;z-index:251688448" from="382.7pt,14.5pt" to="397.1pt,57.7pt" o:allowincell="f" strokecolor="white" strokeweight="2.25pt"/>
        </w:pict>
      </w:r>
      <w:r>
        <w:rPr>
          <w:noProof/>
          <w:sz w:val="28"/>
        </w:rPr>
        <w:pict>
          <v:oval id="_x0000_s1146" style="position:absolute;left:0;text-align:left;margin-left:339.5pt;margin-top:7.3pt;width:86.4pt;height:93.6pt;z-index:251686400" o:allowincell="f" strokeweight="1.5pt">
            <o:extrusion v:ext="view" specularity="80000f" diffusity="43712f" on="t" metal="t" rotationangle="35,25" viewpoint="-34.72222mm,0" viewpointorigin="-.5,0" skewangle="-360" lightposition=",-50000" type="perspective"/>
          </v:oval>
        </w:pict>
      </w:r>
      <w:r>
        <w:rPr>
          <w:noProof/>
          <w:sz w:val="28"/>
        </w:rPr>
        <w:pict>
          <v:line id="_x0000_s1138" style="position:absolute;left:0;text-align:left;flip:y;z-index:251683328" from="202.7pt,14.5pt" to="209.9pt,57.7pt" o:allowincell="f" strokecolor="white" strokeweight="2.25pt"/>
        </w:pict>
      </w:r>
    </w:p>
    <w:p w:rsidR="00A91D9F" w:rsidRDefault="0063010D">
      <w:pPr>
        <w:spacing w:line="360" w:lineRule="auto"/>
        <w:ind w:firstLine="720"/>
        <w:jc w:val="both"/>
        <w:rPr>
          <w:sz w:val="28"/>
        </w:rPr>
      </w:pPr>
      <w:r>
        <w:rPr>
          <w:noProof/>
          <w:sz w:val="28"/>
        </w:rPr>
        <w:pict>
          <v:line id="_x0000_s1151" style="position:absolute;left:0;text-align:left;z-index:251690496" from="346.7pt,19.15pt" to="382.7pt,33.55pt" o:allowincell="f" strokecolor="white" strokeweight="2.25pt"/>
        </w:pict>
      </w:r>
      <w:r>
        <w:rPr>
          <w:noProof/>
          <w:sz w:val="28"/>
        </w:rPr>
        <w:pict>
          <v:line id="_x0000_s1148" style="position:absolute;left:0;text-align:left;flip:y;z-index:251687424" from="382.7pt,4.75pt" to="418.7pt,33.55pt" o:allowincell="f" strokecolor="white" strokeweight="2.25pt"/>
        </w:pict>
      </w:r>
      <w:r>
        <w:rPr>
          <w:noProof/>
          <w:sz w:val="28"/>
        </w:rPr>
        <w:pict>
          <v:line id="_x0000_s1137" style="position:absolute;left:0;text-align:left;flip:y;z-index:251682304" from="202.7pt,4.75pt" to="238.7pt,33.55pt" o:allowincell="f" strokecolor="white" strokeweight="2.25pt"/>
        </w:pict>
      </w:r>
    </w:p>
    <w:p w:rsidR="00A91D9F" w:rsidRDefault="0063010D">
      <w:pPr>
        <w:pStyle w:val="20"/>
        <w:rPr>
          <w:sz w:val="24"/>
        </w:rPr>
      </w:pPr>
      <w:r>
        <w:rPr>
          <w:noProof/>
          <w:sz w:val="24"/>
        </w:rPr>
        <w:pict>
          <v:line id="_x0000_s1136" style="position:absolute;left:0;text-align:left;flip:y;z-index:251681280" from="159.5pt,9.4pt" to="202.7pt,23.8pt" o:allowincell="f" strokecolor="white" strokeweight="2.25pt"/>
        </w:pict>
      </w:r>
      <w:r w:rsidR="00A91D9F">
        <w:rPr>
          <w:sz w:val="24"/>
        </w:rPr>
        <w:t xml:space="preserve"> Эмоциональный  </w:t>
      </w:r>
    </w:p>
    <w:p w:rsidR="00A91D9F" w:rsidRDefault="0063010D">
      <w:pPr>
        <w:spacing w:line="360" w:lineRule="auto"/>
        <w:ind w:firstLine="720"/>
        <w:jc w:val="both"/>
        <w:rPr>
          <w:sz w:val="28"/>
        </w:rPr>
      </w:pPr>
      <w:r>
        <w:rPr>
          <w:noProof/>
          <w:sz w:val="28"/>
        </w:rPr>
        <w:pict>
          <v:line id="_x0000_s1145" style="position:absolute;left:0;text-align:left;flip:y;z-index:251685376" from="173.9pt,3.7pt" to="202.7pt,40.3pt" o:allowincell="f" strokeweight="2.25pt">
            <v:stroke endarrow="block"/>
          </v:line>
        </w:pict>
      </w:r>
      <w:r>
        <w:rPr>
          <w:noProof/>
          <w:sz w:val="28"/>
        </w:rPr>
        <w:pict>
          <v:line id="_x0000_s1155" style="position:absolute;left:0;text-align:left;flip:y;z-index:251693568" from="361.1pt,3.7pt" to="382.7pt,46.9pt" o:allowincell="f" strokeweight="2.25pt">
            <v:stroke endarrow="block"/>
          </v:line>
        </w:pict>
      </w:r>
    </w:p>
    <w:p w:rsidR="00A91D9F" w:rsidRDefault="00A91D9F">
      <w:pPr>
        <w:spacing w:line="360" w:lineRule="auto"/>
        <w:ind w:firstLine="720"/>
        <w:jc w:val="both"/>
        <w:rPr>
          <w:sz w:val="28"/>
        </w:rPr>
      </w:pPr>
    </w:p>
    <w:p w:rsidR="00A91D9F" w:rsidRDefault="00A91D9F">
      <w:pPr>
        <w:spacing w:line="360" w:lineRule="auto"/>
        <w:ind w:firstLine="720"/>
        <w:jc w:val="both"/>
        <w:rPr>
          <w:sz w:val="22"/>
        </w:rPr>
      </w:pPr>
      <w:r>
        <w:rPr>
          <w:sz w:val="28"/>
        </w:rPr>
        <w:t xml:space="preserve">                        </w:t>
      </w:r>
      <w:r>
        <w:rPr>
          <w:sz w:val="22"/>
        </w:rPr>
        <w:t>Адекватный(58%)                                         Адекватный(66%)</w:t>
      </w:r>
    </w:p>
    <w:p w:rsidR="00A91D9F" w:rsidRDefault="0063010D">
      <w:pPr>
        <w:spacing w:line="360" w:lineRule="auto"/>
        <w:ind w:firstLine="720"/>
        <w:jc w:val="both"/>
        <w:rPr>
          <w:sz w:val="28"/>
        </w:rPr>
      </w:pPr>
      <w:r>
        <w:rPr>
          <w:noProof/>
          <w:sz w:val="28"/>
        </w:rPr>
        <w:pict>
          <v:line id="_x0000_s1158" style="position:absolute;left:0;text-align:left;flip:x y;z-index:251696640" from="1.1pt,15.65pt" to="447.5pt,15.65pt" o:allowincell="f" strokeweight="1pt"/>
        </w:pict>
      </w:r>
    </w:p>
    <w:p w:rsidR="00A91D9F" w:rsidRDefault="0063010D">
      <w:pPr>
        <w:ind w:firstLine="720"/>
        <w:jc w:val="both"/>
        <w:rPr>
          <w:sz w:val="22"/>
        </w:rPr>
      </w:pPr>
      <w:r>
        <w:rPr>
          <w:noProof/>
          <w:sz w:val="22"/>
        </w:rPr>
        <w:pict>
          <v:line id="_x0000_s1196" style="position:absolute;left:0;text-align:left;z-index:251729408" from="1.1pt,1.1pt" to="454.7pt,1.1pt" o:allowincell="f" strokeweight="1pt"/>
        </w:pict>
      </w:r>
      <w:r>
        <w:rPr>
          <w:noProof/>
          <w:sz w:val="28"/>
        </w:rPr>
        <w:pict>
          <v:line id="_x0000_s1194" style="position:absolute;left:0;text-align:left;z-index:251727360" from="1.1pt,1.1pt" to="1.1pt,173.9pt" o:allowincell="f" strokeweight="1pt"/>
        </w:pict>
      </w:r>
      <w:r>
        <w:rPr>
          <w:noProof/>
          <w:sz w:val="28"/>
        </w:rPr>
        <w:pict>
          <v:line id="_x0000_s1195" style="position:absolute;left:0;text-align:left;z-index:251728384" from="454.7pt,1.1pt" to="454.7pt,173.9pt" o:allowincell="f" strokeweight="1pt"/>
        </w:pict>
      </w:r>
      <w:r>
        <w:rPr>
          <w:noProof/>
          <w:sz w:val="28"/>
        </w:rPr>
        <w:pict>
          <v:line id="_x0000_s1192" style="position:absolute;left:0;text-align:left;z-index:251725312" from="260.3pt,1.1pt" to="260.3pt,173.9pt" o:allowincell="f" strokeweight="1pt"/>
        </w:pict>
      </w:r>
      <w:r>
        <w:rPr>
          <w:noProof/>
          <w:sz w:val="28"/>
        </w:rPr>
        <w:pict>
          <v:line id="_x0000_s1191" style="position:absolute;left:0;text-align:left;z-index:251724288" from="80.3pt,1.1pt" to="80.3pt,173.9pt" o:allowincell="f" strokeweight="1pt"/>
        </w:pict>
      </w:r>
      <w:r w:rsidR="00A91D9F">
        <w:rPr>
          <w:sz w:val="28"/>
        </w:rPr>
        <w:t xml:space="preserve">              </w:t>
      </w:r>
      <w:r w:rsidR="00A91D9F">
        <w:rPr>
          <w:sz w:val="22"/>
        </w:rPr>
        <w:t>Адекватный          Недифференциро-   Возрастно-диффе-         Недифференци-</w:t>
      </w:r>
    </w:p>
    <w:p w:rsidR="00A91D9F" w:rsidRDefault="00A91D9F">
      <w:pPr>
        <w:ind w:firstLine="720"/>
        <w:jc w:val="both"/>
        <w:rPr>
          <w:sz w:val="22"/>
        </w:rPr>
      </w:pPr>
      <w:r>
        <w:rPr>
          <w:sz w:val="22"/>
        </w:rPr>
        <w:t xml:space="preserve">                    (25%)                   ванный (25%)          ренцированный(30%)    рованный (15%)</w:t>
      </w:r>
    </w:p>
    <w:p w:rsidR="00A91D9F" w:rsidRDefault="0063010D">
      <w:pPr>
        <w:spacing w:line="360" w:lineRule="auto"/>
        <w:ind w:firstLine="720"/>
        <w:jc w:val="both"/>
        <w:rPr>
          <w:sz w:val="28"/>
        </w:rPr>
      </w:pPr>
      <w:r>
        <w:rPr>
          <w:noProof/>
          <w:sz w:val="28"/>
        </w:rPr>
        <w:pict>
          <v:line id="_x0000_s1188" style="position:absolute;left:0;text-align:left;flip:x;z-index:251721216" from="375.5pt,4.6pt" to="397.1pt,40.6pt" o:allowincell="f" strokeweight="2.25pt">
            <v:stroke endarrow="block"/>
          </v:line>
        </w:pict>
      </w:r>
      <w:r>
        <w:rPr>
          <w:noProof/>
          <w:sz w:val="22"/>
        </w:rPr>
        <w:pict>
          <v:line id="_x0000_s1187" style="position:absolute;left:0;text-align:left;z-index:251720192" from="296.3pt,4.6pt" to="332.3pt,47.8pt" o:allowincell="f" strokeweight="2.25pt">
            <v:stroke endarrow="block"/>
          </v:line>
        </w:pict>
      </w:r>
      <w:r>
        <w:rPr>
          <w:noProof/>
          <w:sz w:val="22"/>
        </w:rPr>
        <w:pict>
          <v:line id="_x0000_s1184" style="position:absolute;left:0;text-align:left;flip:x;z-index:251718144" from="188.3pt,4.6pt" to="217.1pt,40.6pt" o:allowincell="f" strokeweight="2.25pt">
            <v:stroke endarrow="block"/>
          </v:line>
        </w:pict>
      </w:r>
      <w:r>
        <w:rPr>
          <w:noProof/>
          <w:sz w:val="28"/>
        </w:rPr>
        <w:pict>
          <v:line id="_x0000_s1183" style="position:absolute;left:0;text-align:left;z-index:251717120" from="109.1pt,4.6pt" to="145.1pt,40.6pt" o:allowincell="f" strokeweight="2.25pt">
            <v:stroke endarrow="block"/>
          </v:line>
        </w:pict>
      </w:r>
      <w:r>
        <w:rPr>
          <w:noProof/>
          <w:sz w:val="22"/>
        </w:rPr>
        <w:pict>
          <v:line id="_x0000_s1167" style="position:absolute;left:0;text-align:left;flip:x y;z-index:251705856" from="152.3pt,19pt" to="166.7pt,55pt" o:allowincell="f" strokecolor="white" strokeweight="2.25pt"/>
        </w:pict>
      </w:r>
      <w:r>
        <w:rPr>
          <w:noProof/>
          <w:sz w:val="22"/>
        </w:rPr>
        <w:pict>
          <v:line id="_x0000_s1168" style="position:absolute;left:0;text-align:left;flip:y;z-index:251706880" from="166.7pt,11.8pt" to="181.1pt,55pt" o:allowincell="f" strokecolor="white" strokeweight="2.25pt"/>
        </w:pict>
      </w:r>
      <w:r>
        <w:rPr>
          <w:noProof/>
          <w:sz w:val="22"/>
        </w:rPr>
        <w:pict>
          <v:line id="_x0000_s1175" style="position:absolute;left:0;text-align:left;z-index:251713024" from="339.5pt,19pt" to="353.9pt,55pt" o:allowincell="f" strokecolor="white" strokeweight="2.25pt"/>
        </w:pict>
      </w:r>
      <w:r>
        <w:rPr>
          <w:noProof/>
          <w:sz w:val="22"/>
        </w:rPr>
        <w:pict>
          <v:line id="_x0000_s1171" style="position:absolute;left:0;text-align:left;flip:x;z-index:251708928" from="353.9pt,11.8pt" to="368.3pt,55pt" o:allowincell="f" strokecolor="white" strokeweight="2.25pt"/>
        </w:pict>
      </w:r>
      <w:r>
        <w:rPr>
          <w:noProof/>
          <w:sz w:val="28"/>
        </w:rPr>
        <w:pict>
          <v:oval id="_x0000_s1164" style="position:absolute;left:0;text-align:left;margin-left:310.7pt;margin-top:4.6pt;width:86.4pt;height:93.6pt;z-index:251702784" o:allowincell="f" strokeweight="1.5pt">
            <o:extrusion v:ext="view" specularity="80000f" diffusity="43712f" on="t" metal="t" rotationangle="35,25" viewpoint="-34.72222mm,0" viewpointorigin="-.5,0" skewangle="-360" lightposition=",-50000" type="perspective"/>
          </v:oval>
        </w:pict>
      </w:r>
      <w:r>
        <w:rPr>
          <w:noProof/>
          <w:sz w:val="22"/>
        </w:rPr>
        <w:pict>
          <v:oval id="_x0000_s1163" style="position:absolute;left:0;text-align:left;margin-left:123.5pt;margin-top:4.6pt;width:86.4pt;height:93.6pt;z-index:251701760" o:allowincell="f" strokeweight="1.5pt">
            <o:extrusion v:ext="view" specularity="80000f" diffusity="43712f" on="t" metal="t" rotationangle="35,25" viewpoint="-34.72222mm,0" viewpointorigin="-.5,0" skewangle="-360" lightposition=",-50000" type="perspective"/>
          </v:oval>
        </w:pict>
      </w:r>
    </w:p>
    <w:p w:rsidR="00A91D9F" w:rsidRDefault="0063010D">
      <w:pPr>
        <w:spacing w:line="360" w:lineRule="auto"/>
        <w:ind w:firstLine="720"/>
        <w:jc w:val="both"/>
        <w:rPr>
          <w:sz w:val="28"/>
        </w:rPr>
      </w:pPr>
      <w:r>
        <w:rPr>
          <w:noProof/>
          <w:sz w:val="28"/>
        </w:rPr>
        <w:pict>
          <v:line id="_x0000_s1165" style="position:absolute;left:0;text-align:left;z-index:251703808" from="123.5pt,23.65pt" to="166.7pt,30.85pt" o:allowincell="f" strokecolor="white" strokeweight="2.25pt"/>
        </w:pict>
      </w:r>
    </w:p>
    <w:p w:rsidR="00A91D9F" w:rsidRDefault="0063010D">
      <w:pPr>
        <w:pStyle w:val="7"/>
      </w:pPr>
      <w:r>
        <w:rPr>
          <w:noProof/>
        </w:rPr>
        <w:pict>
          <v:line id="_x0000_s1172" style="position:absolute;left:0;text-align:left;flip:x y;z-index:251709952" from="353.9pt,5.85pt" to="353.9pt,42.7pt" o:allowincell="f" strokecolor="white" strokeweight="2.25pt"/>
        </w:pict>
      </w:r>
      <w:r>
        <w:rPr>
          <w:noProof/>
        </w:rPr>
        <w:pict>
          <v:line id="_x0000_s1173" style="position:absolute;left:0;text-align:left;flip:y;z-index:251710976" from="325.1pt,5.85pt" to="353.9pt,35.5pt" o:allowincell="f" strokecolor="white" strokeweight="2.25pt"/>
        </w:pict>
      </w:r>
      <w:r>
        <w:rPr>
          <w:noProof/>
        </w:rPr>
        <w:pict>
          <v:line id="_x0000_s1166" style="position:absolute;left:0;text-align:left;z-index:251704832" from="166.7pt,5.85pt" to="195.5pt,27.45pt" o:allowincell="f" strokecolor="white" strokeweight="2.25pt"/>
        </w:pict>
      </w:r>
      <w:r>
        <w:rPr>
          <w:noProof/>
        </w:rPr>
        <w:pict>
          <v:line id="_x0000_s1177" style="position:absolute;left:0;text-align:left;z-index:251715072" from="397.1pt,5.85pt" to="404.3pt,13.05pt" o:allowincell="f" strokecolor="white" strokeweight="2.25pt"/>
        </w:pict>
      </w:r>
      <w:r>
        <w:rPr>
          <w:noProof/>
        </w:rPr>
        <w:pict>
          <v:line id="_x0000_s1174" style="position:absolute;left:0;text-align:left;z-index:251712000" from="353.9pt,5.85pt" to="397.1pt,5.85pt" o:allowincell="f" strokecolor="white" strokeweight="2.25pt"/>
        </w:pict>
      </w:r>
      <w:r w:rsidR="00A91D9F">
        <w:t xml:space="preserve">  Когнитивный</w:t>
      </w:r>
    </w:p>
    <w:p w:rsidR="00A91D9F" w:rsidRDefault="0063010D">
      <w:pPr>
        <w:spacing w:line="360" w:lineRule="auto"/>
        <w:ind w:firstLine="720"/>
        <w:jc w:val="both"/>
        <w:rPr>
          <w:sz w:val="28"/>
        </w:rPr>
      </w:pPr>
      <w:r>
        <w:rPr>
          <w:noProof/>
        </w:rPr>
        <w:pict>
          <v:line id="_x0000_s1189" style="position:absolute;left:0;text-align:left;flip:x y;z-index:251722240" from="368.3pt,.4pt" to="397.1pt,43.6pt" o:allowincell="f" strokeweight="2.25pt">
            <v:stroke endarrow="block"/>
          </v:line>
        </w:pict>
      </w:r>
      <w:r>
        <w:rPr>
          <w:noProof/>
          <w:sz w:val="28"/>
        </w:rPr>
        <w:pict>
          <v:line id="_x0000_s1190" style="position:absolute;left:0;text-align:left;flip:y;z-index:251723264" from="317.9pt,7.6pt" to="346.7pt,43.6pt" o:allowincell="f" strokeweight="2.25pt">
            <v:stroke endarrow="block"/>
          </v:line>
        </w:pict>
      </w:r>
      <w:r>
        <w:rPr>
          <w:noProof/>
        </w:rPr>
        <w:pict>
          <v:line id="_x0000_s1185" style="position:absolute;left:0;text-align:left;flip:y;z-index:251719168" from="159.5pt,7.6pt" to="159.5pt,49.65pt" o:allowincell="f" strokeweight="2.25pt">
            <v:stroke endarrow="block"/>
          </v:line>
        </w:pict>
      </w:r>
      <w:r>
        <w:rPr>
          <w:noProof/>
          <w:sz w:val="28"/>
        </w:rPr>
        <w:pict>
          <v:line id="_x0000_s1176" style="position:absolute;left:0;text-align:left;z-index:251714048" from="353.9pt,22pt" to="361.1pt,43.6pt" o:allowincell="f" strokecolor="white" strokeweight="2.25pt"/>
        </w:pict>
      </w:r>
      <w:r>
        <w:rPr>
          <w:noProof/>
          <w:sz w:val="28"/>
        </w:rPr>
        <w:pict>
          <v:line id="_x0000_s1178" style="position:absolute;left:0;text-align:left;z-index:251716096" from="325.1pt,14.8pt" to="325.1pt,29.2pt" o:allowincell="f" strokecolor="white" strokeweight="2.25pt"/>
        </w:pict>
      </w:r>
      <w:r>
        <w:rPr>
          <w:noProof/>
          <w:sz w:val="28"/>
        </w:rPr>
        <w:pict>
          <v:line id="_x0000_s1169" style="position:absolute;left:0;text-align:left;z-index:251707904" from="195.5pt,5.3pt" to="202.7pt,26.9pt" o:allowincell="f" strokecolor="white" strokeweight="2.25pt"/>
        </w:pict>
      </w:r>
    </w:p>
    <w:p w:rsidR="00A91D9F" w:rsidRDefault="00A91D9F">
      <w:pPr>
        <w:spacing w:line="360" w:lineRule="auto"/>
        <w:ind w:firstLine="720"/>
        <w:jc w:val="both"/>
        <w:rPr>
          <w:sz w:val="28"/>
        </w:rPr>
      </w:pPr>
    </w:p>
    <w:p w:rsidR="00A91D9F" w:rsidRDefault="00A91D9F">
      <w:pPr>
        <w:ind w:firstLine="720"/>
        <w:jc w:val="both"/>
        <w:rPr>
          <w:sz w:val="22"/>
        </w:rPr>
      </w:pPr>
      <w:r>
        <w:rPr>
          <w:sz w:val="22"/>
        </w:rPr>
        <w:t xml:space="preserve">                         Возрастно-дифференциро-             Инвертированный         Адекватный</w:t>
      </w:r>
    </w:p>
    <w:p w:rsidR="00A91D9F" w:rsidRDefault="0063010D">
      <w:pPr>
        <w:ind w:firstLine="720"/>
        <w:jc w:val="both"/>
        <w:rPr>
          <w:sz w:val="22"/>
        </w:rPr>
      </w:pPr>
      <w:r>
        <w:rPr>
          <w:noProof/>
          <w:sz w:val="22"/>
        </w:rPr>
        <w:pict>
          <v:line id="_x0000_s1193" style="position:absolute;left:0;text-align:left;z-index:251726336" from="1.1pt,18.65pt" to="454.7pt,18.65pt" o:allowincell="f" strokeweight="1pt"/>
        </w:pict>
      </w:r>
      <w:r w:rsidR="00A91D9F">
        <w:rPr>
          <w:sz w:val="22"/>
        </w:rPr>
        <w:t xml:space="preserve">                                 ванный (39%)                                   (9%)                              (28%)</w:t>
      </w:r>
    </w:p>
    <w:p w:rsidR="00A91D9F" w:rsidRDefault="00A91D9F">
      <w:pPr>
        <w:ind w:firstLine="720"/>
        <w:jc w:val="both"/>
        <w:rPr>
          <w:sz w:val="22"/>
        </w:rPr>
      </w:pPr>
    </w:p>
    <w:p w:rsidR="00A91D9F" w:rsidRDefault="00A91D9F">
      <w:pPr>
        <w:pStyle w:val="8"/>
      </w:pPr>
      <w:r>
        <w:t>Рис. 4. Типы идентичности</w:t>
      </w:r>
    </w:p>
    <w:p w:rsidR="00A91D9F" w:rsidRDefault="00A91D9F">
      <w:pPr>
        <w:spacing w:line="360" w:lineRule="auto"/>
        <w:ind w:firstLine="709"/>
        <w:jc w:val="both"/>
        <w:rPr>
          <w:sz w:val="28"/>
        </w:rPr>
      </w:pPr>
      <w:r>
        <w:rPr>
          <w:sz w:val="28"/>
        </w:rPr>
        <w:t>Представленность разных типов идентичности в рамках эмоционального и когнитивного компонента (рис. 2) позволяет отметить следующее. В рамках эмоционального компонента большинство испытуемых (и мальчики, и девочки) имеют адекватный тип половой идентичности. Это свидетельствует о том, что</w:t>
      </w:r>
      <w:r>
        <w:rPr>
          <w:b/>
          <w:sz w:val="28"/>
        </w:rPr>
        <w:t xml:space="preserve"> на эмоциональном уровне у большинства подростков значимые другие разделяются на две группы прежде всего по признаку пола (возраст при этом роли не играет). Когнитивный же компонент половой идентичности позволяет дифференцировать значимых других не только по признаку пола, но и по признаку возраста,</w:t>
      </w:r>
      <w:r>
        <w:rPr>
          <w:sz w:val="28"/>
        </w:rPr>
        <w:t xml:space="preserve"> причем и у мальчиков, и у девочек возрастно-дифференцированный тип идентичности в рамках этого компонента встречается наиболее часто.</w:t>
      </w:r>
    </w:p>
    <w:p w:rsidR="00A91D9F" w:rsidRDefault="00A91D9F">
      <w:pPr>
        <w:spacing w:line="360" w:lineRule="auto"/>
        <w:jc w:val="both"/>
        <w:rPr>
          <w:sz w:val="24"/>
        </w:rPr>
      </w:pPr>
      <w:r>
        <w:rPr>
          <w:sz w:val="28"/>
        </w:rPr>
        <w:t>Представленность разных типов идентичности у мальчиков и девочек свидетельствует о том, что сама организация эмоционального компонента половой идентичности имеет существенную половую специфику. Мальчики отличаются значительно более жесткой дифференциацией смыслового пространства по признаку пола, у них крайне редки случаи, когда эталоны женственности и мужественности оказываются слитыми между собой. Это подтверждает имеющиеся в литературе данные о том, что</w:t>
      </w:r>
      <w:r>
        <w:rPr>
          <w:b/>
          <w:sz w:val="28"/>
        </w:rPr>
        <w:t xml:space="preserve"> для мальчиков дифференциация эталонов мужественности и женственности более важна, чем для девочек.</w:t>
      </w:r>
      <w:r>
        <w:rPr>
          <w:sz w:val="28"/>
        </w:rPr>
        <w:t xml:space="preserve"> Подвижным у них оказывается только образ Я, который, проецируясь в «женскую» область смыслового пространства, может приводить к формированию инвертированного типа идентичности. У девочек эталоны мужественности — женственности имеют тенденцию к слиянию, однако, в случае их дифференцированности образ Я проецируется в свою область пространства</w:t>
      </w:r>
      <w:r>
        <w:rPr>
          <w:b/>
          <w:sz w:val="24"/>
        </w:rPr>
        <w:t>.</w:t>
      </w:r>
    </w:p>
    <w:p w:rsidR="00A91D9F" w:rsidRDefault="00A91D9F">
      <w:pPr>
        <w:pStyle w:val="a6"/>
        <w:tabs>
          <w:tab w:val="clear" w:pos="4153"/>
          <w:tab w:val="clear" w:pos="8306"/>
          <w:tab w:val="left" w:pos="993"/>
        </w:tabs>
        <w:spacing w:line="360" w:lineRule="auto"/>
        <w:ind w:firstLine="709"/>
        <w:jc w:val="both"/>
        <w:rPr>
          <w:i/>
          <w:sz w:val="28"/>
        </w:rPr>
      </w:pPr>
      <w:r>
        <w:rPr>
          <w:sz w:val="28"/>
        </w:rPr>
        <w:t xml:space="preserve">Выделение указанных закономерностей позволяет нам охарактеризовать конфигурацию элементов, которая обеспечивала бы человеку эмоциональное благополучие, высокий уровень самопринятия и оценки со стороны общества, т.е. </w:t>
      </w:r>
      <w:r>
        <w:rPr>
          <w:i/>
          <w:sz w:val="28"/>
        </w:rPr>
        <w:t>позитивную половую идентичность.</w:t>
      </w:r>
    </w:p>
    <w:p w:rsidR="00A91D9F" w:rsidRDefault="00A91D9F">
      <w:pPr>
        <w:spacing w:line="360" w:lineRule="auto"/>
        <w:ind w:firstLine="709"/>
        <w:jc w:val="both"/>
        <w:rPr>
          <w:sz w:val="24"/>
        </w:rPr>
      </w:pPr>
      <w:r>
        <w:rPr>
          <w:sz w:val="28"/>
        </w:rPr>
        <w:t>Позитивную половую идентичность в подростковом возрасте обеспечивает сочетание адекватного типа в рамках эмоционального компонента и возрастно-дифференцированного — в рамках когнитивного компонента идентичности</w:t>
      </w:r>
      <w:r>
        <w:rPr>
          <w:b/>
          <w:sz w:val="24"/>
        </w:rPr>
        <w:t>.</w:t>
      </w:r>
    </w:p>
    <w:p w:rsidR="00A91D9F" w:rsidRDefault="00A91D9F">
      <w:pPr>
        <w:pStyle w:val="a6"/>
        <w:tabs>
          <w:tab w:val="clear" w:pos="4153"/>
          <w:tab w:val="clear" w:pos="8306"/>
          <w:tab w:val="left" w:pos="993"/>
        </w:tabs>
        <w:spacing w:line="360" w:lineRule="auto"/>
        <w:ind w:firstLine="709"/>
        <w:jc w:val="both"/>
        <w:rPr>
          <w:sz w:val="28"/>
        </w:rPr>
      </w:pPr>
      <w:r>
        <w:rPr>
          <w:sz w:val="28"/>
        </w:rPr>
        <w:t>Перелом в сторону формирования позитивной половой идентичности происходит с VIII по IX класс. Именно здесь мы сталкиваемся с резким поворотом к маскулинной идентификации у мальчиков. Вряд ли случайно и то, что этот перелом происходит на фоне переживания феминизации своих сверстниц-девочек. Для понимания этого явления важной может оказаться закономерность, выявленная на образно-эмоциональном уровне репрезентации половой идентичности: маскулинная идентификация мальчика прямо связана со степенью субъективной близости у него образов девочек и женщин.</w:t>
      </w:r>
    </w:p>
    <w:p w:rsidR="00A91D9F" w:rsidRDefault="00A91D9F">
      <w:pPr>
        <w:pStyle w:val="a5"/>
      </w:pPr>
      <w:r>
        <w:t>Таким образом, половая идентичность является основополагающей для ориентации личности в пространстве (социуме) и которая определяет их стиль поведения и деятельности в половом аспекте, и которая помогает формировать образы мужчин и женщин в сознании подростков.</w:t>
      </w:r>
    </w:p>
    <w:p w:rsidR="00A91D9F" w:rsidRDefault="00A91D9F">
      <w:pPr>
        <w:pStyle w:val="a5"/>
      </w:pPr>
    </w:p>
    <w:p w:rsidR="00A91D9F" w:rsidRDefault="00A91D9F">
      <w:pPr>
        <w:pStyle w:val="a5"/>
      </w:pPr>
    </w:p>
    <w:p w:rsidR="00A91D9F" w:rsidRDefault="00A91D9F">
      <w:pPr>
        <w:pStyle w:val="a5"/>
        <w:rPr>
          <w:lang w:val="en-US"/>
        </w:rPr>
      </w:pPr>
    </w:p>
    <w:p w:rsidR="00A91D9F" w:rsidRDefault="00A91D9F">
      <w:pPr>
        <w:pStyle w:val="a6"/>
        <w:tabs>
          <w:tab w:val="clear" w:pos="4153"/>
          <w:tab w:val="clear" w:pos="8306"/>
          <w:tab w:val="left" w:pos="993"/>
        </w:tabs>
        <w:spacing w:line="360" w:lineRule="auto"/>
        <w:ind w:firstLine="709"/>
        <w:jc w:val="center"/>
        <w:rPr>
          <w:b/>
          <w:sz w:val="28"/>
          <w:lang w:val="en-US"/>
        </w:rPr>
      </w:pPr>
      <w:r>
        <w:rPr>
          <w:b/>
          <w:sz w:val="28"/>
          <w:lang w:val="en-US"/>
        </w:rPr>
        <w:t>ГЛАВА  II.   МЕТОДЫ  ЭКСПЕРИМЕНТАЛЬНОГО</w:t>
      </w:r>
    </w:p>
    <w:p w:rsidR="00A91D9F" w:rsidRDefault="00A91D9F">
      <w:pPr>
        <w:pStyle w:val="a6"/>
        <w:tabs>
          <w:tab w:val="clear" w:pos="4153"/>
          <w:tab w:val="clear" w:pos="8306"/>
          <w:tab w:val="left" w:pos="993"/>
        </w:tabs>
        <w:spacing w:line="360" w:lineRule="auto"/>
        <w:ind w:firstLine="709"/>
        <w:jc w:val="center"/>
        <w:rPr>
          <w:b/>
          <w:sz w:val="28"/>
          <w:lang w:val="en-US"/>
        </w:rPr>
      </w:pPr>
      <w:r>
        <w:rPr>
          <w:b/>
          <w:sz w:val="28"/>
          <w:lang w:val="en-US"/>
        </w:rPr>
        <w:t>ИССЛЕДОВАНИЯ.</w:t>
      </w:r>
    </w:p>
    <w:p w:rsidR="00A91D9F" w:rsidRDefault="00A91D9F">
      <w:pPr>
        <w:pStyle w:val="a6"/>
        <w:tabs>
          <w:tab w:val="clear" w:pos="4153"/>
          <w:tab w:val="clear" w:pos="8306"/>
          <w:tab w:val="left" w:pos="993"/>
        </w:tabs>
        <w:spacing w:line="360" w:lineRule="auto"/>
        <w:ind w:firstLine="709"/>
        <w:jc w:val="center"/>
        <w:rPr>
          <w:b/>
          <w:sz w:val="28"/>
          <w:lang w:val="en-US"/>
        </w:rPr>
      </w:pPr>
    </w:p>
    <w:p w:rsidR="00A91D9F" w:rsidRDefault="00A91D9F">
      <w:pPr>
        <w:pStyle w:val="a6"/>
        <w:tabs>
          <w:tab w:val="clear" w:pos="4153"/>
          <w:tab w:val="clear" w:pos="8306"/>
          <w:tab w:val="left" w:pos="993"/>
        </w:tabs>
        <w:spacing w:line="360" w:lineRule="auto"/>
        <w:ind w:firstLine="709"/>
        <w:jc w:val="both"/>
        <w:rPr>
          <w:sz w:val="28"/>
        </w:rPr>
      </w:pPr>
      <w:r>
        <w:rPr>
          <w:sz w:val="28"/>
        </w:rPr>
        <w:t xml:space="preserve">С целью решения исследовательских задач нами было проведено обследование группы школьников. Исследование проводилось на базе ОСФМШ </w:t>
      </w:r>
      <w:r>
        <w:rPr>
          <w:sz w:val="28"/>
          <w:lang w:val="en-US"/>
        </w:rPr>
        <w:t xml:space="preserve">I – III </w:t>
      </w:r>
      <w:r>
        <w:rPr>
          <w:sz w:val="28"/>
        </w:rPr>
        <w:t>ступени №17 г.Донецка. Группа испытуемых состояла из 30 подростков (15 девочек и 15 мальчиков), учащихся 9-В класса, возраст которых в среднем составляет 15 лет.</w:t>
      </w:r>
    </w:p>
    <w:p w:rsidR="00A91D9F" w:rsidRDefault="00A91D9F">
      <w:pPr>
        <w:pStyle w:val="a6"/>
        <w:tabs>
          <w:tab w:val="clear" w:pos="4153"/>
          <w:tab w:val="clear" w:pos="8306"/>
          <w:tab w:val="left" w:pos="993"/>
        </w:tabs>
        <w:spacing w:line="360" w:lineRule="auto"/>
        <w:ind w:firstLine="709"/>
        <w:jc w:val="both"/>
        <w:rPr>
          <w:sz w:val="28"/>
        </w:rPr>
      </w:pPr>
      <w:r>
        <w:rPr>
          <w:sz w:val="28"/>
        </w:rPr>
        <w:t>Основная трудность при изучении образов мужчин и женщин у подростков состоит в отсутствии соответствующих формализованных методик. Поэтому для исследования нами были использованы следующие методики:</w:t>
      </w:r>
    </w:p>
    <w:p w:rsidR="00A91D9F" w:rsidRDefault="00A91D9F">
      <w:pPr>
        <w:pStyle w:val="a6"/>
        <w:numPr>
          <w:ilvl w:val="0"/>
          <w:numId w:val="11"/>
        </w:numPr>
        <w:tabs>
          <w:tab w:val="clear" w:pos="4153"/>
          <w:tab w:val="clear" w:pos="8306"/>
          <w:tab w:val="left" w:pos="993"/>
        </w:tabs>
        <w:spacing w:line="360" w:lineRule="auto"/>
        <w:jc w:val="both"/>
        <w:rPr>
          <w:sz w:val="28"/>
        </w:rPr>
      </w:pPr>
      <w:r>
        <w:rPr>
          <w:sz w:val="28"/>
        </w:rPr>
        <w:t xml:space="preserve"> Метод свободных описаний (сочинение на тему: «Каким я представляю себе современного мужчину и женщину»).</w:t>
      </w:r>
    </w:p>
    <w:p w:rsidR="00A91D9F" w:rsidRDefault="00A91D9F">
      <w:pPr>
        <w:pStyle w:val="a6"/>
        <w:numPr>
          <w:ilvl w:val="0"/>
          <w:numId w:val="11"/>
        </w:numPr>
        <w:tabs>
          <w:tab w:val="clear" w:pos="4153"/>
          <w:tab w:val="clear" w:pos="8306"/>
          <w:tab w:val="left" w:pos="993"/>
        </w:tabs>
        <w:spacing w:line="360" w:lineRule="auto"/>
        <w:jc w:val="both"/>
        <w:rPr>
          <w:sz w:val="28"/>
        </w:rPr>
      </w:pPr>
      <w:r>
        <w:rPr>
          <w:sz w:val="28"/>
        </w:rPr>
        <w:t xml:space="preserve">  Цветовой тест отношений (ЦТО).</w:t>
      </w:r>
    </w:p>
    <w:p w:rsidR="00A91D9F" w:rsidRDefault="00A91D9F">
      <w:pPr>
        <w:pStyle w:val="a6"/>
        <w:numPr>
          <w:ilvl w:val="0"/>
          <w:numId w:val="11"/>
        </w:numPr>
        <w:tabs>
          <w:tab w:val="clear" w:pos="4153"/>
          <w:tab w:val="clear" w:pos="8306"/>
          <w:tab w:val="left" w:pos="993"/>
        </w:tabs>
        <w:spacing w:line="360" w:lineRule="auto"/>
        <w:jc w:val="both"/>
        <w:rPr>
          <w:sz w:val="28"/>
        </w:rPr>
      </w:pPr>
      <w:r>
        <w:rPr>
          <w:sz w:val="28"/>
        </w:rPr>
        <w:t xml:space="preserve">  Экспресс анкета («Усвоение половых ролей подростками»).</w:t>
      </w:r>
    </w:p>
    <w:p w:rsidR="00A91D9F" w:rsidRDefault="00A91D9F">
      <w:pPr>
        <w:pStyle w:val="a6"/>
        <w:tabs>
          <w:tab w:val="clear" w:pos="4153"/>
          <w:tab w:val="clear" w:pos="8306"/>
          <w:tab w:val="left" w:pos="0"/>
        </w:tabs>
        <w:spacing w:line="360" w:lineRule="auto"/>
        <w:ind w:firstLine="709"/>
        <w:jc w:val="both"/>
        <w:rPr>
          <w:sz w:val="28"/>
        </w:rPr>
      </w:pPr>
    </w:p>
    <w:p w:rsidR="00A91D9F" w:rsidRDefault="00A91D9F">
      <w:pPr>
        <w:pStyle w:val="a6"/>
        <w:tabs>
          <w:tab w:val="clear" w:pos="4153"/>
          <w:tab w:val="clear" w:pos="8306"/>
          <w:tab w:val="left" w:pos="0"/>
        </w:tabs>
        <w:spacing w:line="360" w:lineRule="auto"/>
        <w:ind w:firstLine="709"/>
        <w:jc w:val="both"/>
        <w:rPr>
          <w:sz w:val="28"/>
        </w:rPr>
      </w:pPr>
      <w:r>
        <w:rPr>
          <w:sz w:val="28"/>
        </w:rPr>
        <w:t xml:space="preserve">Метод свободных описаний представляет собой проективную методику. Она направлена на выяснение представлений подростков об  образах мужчин и женщин. </w:t>
      </w:r>
    </w:p>
    <w:p w:rsidR="00A91D9F" w:rsidRDefault="00A91D9F">
      <w:pPr>
        <w:pStyle w:val="a6"/>
        <w:tabs>
          <w:tab w:val="clear" w:pos="4153"/>
          <w:tab w:val="clear" w:pos="8306"/>
          <w:tab w:val="left" w:pos="0"/>
        </w:tabs>
        <w:spacing w:line="360" w:lineRule="auto"/>
        <w:ind w:firstLine="709"/>
        <w:jc w:val="both"/>
        <w:rPr>
          <w:sz w:val="28"/>
        </w:rPr>
      </w:pPr>
      <w:r>
        <w:rPr>
          <w:sz w:val="28"/>
        </w:rPr>
        <w:t>Этот метод был предложен в форме сочинения на тему: «Каким я представляю себе современного мужчину и женщину».</w:t>
      </w:r>
    </w:p>
    <w:p w:rsidR="00A91D9F" w:rsidRDefault="00A91D9F">
      <w:pPr>
        <w:pStyle w:val="31"/>
        <w:spacing w:line="360" w:lineRule="auto"/>
        <w:rPr>
          <w:sz w:val="28"/>
        </w:rPr>
      </w:pPr>
      <w:r>
        <w:rPr>
          <w:sz w:val="28"/>
        </w:rPr>
        <w:t>В инструкции специально обращалось внимание на то, что описывать следует обыкновенных людей.</w:t>
      </w:r>
    </w:p>
    <w:p w:rsidR="00A91D9F" w:rsidRDefault="00A91D9F">
      <w:pPr>
        <w:pStyle w:val="31"/>
        <w:spacing w:line="360" w:lineRule="auto"/>
        <w:rPr>
          <w:sz w:val="28"/>
        </w:rPr>
      </w:pPr>
      <w:r>
        <w:t xml:space="preserve"> </w:t>
      </w:r>
      <w:r>
        <w:tab/>
      </w:r>
      <w:r>
        <w:rPr>
          <w:sz w:val="28"/>
        </w:rPr>
        <w:t xml:space="preserve">Все описания распределяются на три группы: </w:t>
      </w:r>
    </w:p>
    <w:p w:rsidR="00A91D9F" w:rsidRDefault="00A91D9F">
      <w:pPr>
        <w:pStyle w:val="31"/>
        <w:numPr>
          <w:ilvl w:val="0"/>
          <w:numId w:val="12"/>
        </w:numPr>
        <w:spacing w:line="360" w:lineRule="auto"/>
        <w:rPr>
          <w:sz w:val="28"/>
        </w:rPr>
      </w:pPr>
      <w:r>
        <w:rPr>
          <w:sz w:val="28"/>
        </w:rPr>
        <w:t>полные, отражающие представления подростков об особенно их личности мужчин и женщин.</w:t>
      </w:r>
    </w:p>
    <w:p w:rsidR="00A91D9F" w:rsidRDefault="00A91D9F">
      <w:pPr>
        <w:pStyle w:val="31"/>
        <w:numPr>
          <w:ilvl w:val="0"/>
          <w:numId w:val="12"/>
        </w:numPr>
        <w:spacing w:line="360" w:lineRule="auto"/>
        <w:rPr>
          <w:sz w:val="28"/>
        </w:rPr>
      </w:pPr>
      <w:r>
        <w:rPr>
          <w:sz w:val="28"/>
        </w:rPr>
        <w:t>Неопределенные, в которых описывался некий бесполый человек, или не выявляющие представлений учащихся.</w:t>
      </w:r>
    </w:p>
    <w:p w:rsidR="00A91D9F" w:rsidRDefault="00A91D9F">
      <w:pPr>
        <w:pStyle w:val="31"/>
        <w:numPr>
          <w:ilvl w:val="0"/>
          <w:numId w:val="12"/>
        </w:numPr>
        <w:spacing w:line="360" w:lineRule="auto"/>
        <w:rPr>
          <w:sz w:val="28"/>
        </w:rPr>
      </w:pPr>
      <w:r>
        <w:rPr>
          <w:sz w:val="28"/>
        </w:rPr>
        <w:t xml:space="preserve"> Неполные, содержащие описание только одного из образов.  </w:t>
      </w:r>
    </w:p>
    <w:p w:rsidR="00A91D9F" w:rsidRDefault="00A91D9F">
      <w:pPr>
        <w:pStyle w:val="a5"/>
      </w:pPr>
      <w:r>
        <w:t>Анализ суждений об образах мужчин и женщин позволил установить следующие 8 тем, в которых в той или иной степени проявились значимые, привлекательные или негативные, с точки зрения подростков, качества личности или формы поведения мужчин и женщин:</w:t>
      </w:r>
    </w:p>
    <w:p w:rsidR="00A91D9F" w:rsidRDefault="00A91D9F">
      <w:pPr>
        <w:pStyle w:val="a5"/>
        <w:numPr>
          <w:ilvl w:val="0"/>
          <w:numId w:val="13"/>
        </w:numPr>
        <w:ind w:hanging="515"/>
      </w:pPr>
      <w:r>
        <w:t>особенности внешнего облика (красота, элегантность, аккуратность).</w:t>
      </w:r>
    </w:p>
    <w:p w:rsidR="00A91D9F" w:rsidRDefault="00A91D9F">
      <w:pPr>
        <w:pStyle w:val="a5"/>
        <w:numPr>
          <w:ilvl w:val="0"/>
          <w:numId w:val="13"/>
        </w:numPr>
        <w:ind w:hanging="515"/>
      </w:pPr>
      <w:r>
        <w:t>черты характера, отражающие отношение к людям (чуткость, внимательность, отзывчивость).</w:t>
      </w:r>
    </w:p>
    <w:p w:rsidR="00A91D9F" w:rsidRDefault="00A91D9F">
      <w:pPr>
        <w:pStyle w:val="a5"/>
        <w:numPr>
          <w:ilvl w:val="0"/>
          <w:numId w:val="13"/>
        </w:numPr>
        <w:ind w:hanging="515"/>
      </w:pPr>
      <w:r>
        <w:t>особенности отношения к женщине или мужчине (рыцарство, галантность, нежность);</w:t>
      </w:r>
    </w:p>
    <w:p w:rsidR="00A91D9F" w:rsidRDefault="00A91D9F">
      <w:pPr>
        <w:pStyle w:val="a5"/>
        <w:numPr>
          <w:ilvl w:val="0"/>
          <w:numId w:val="13"/>
        </w:numPr>
        <w:ind w:hanging="515"/>
      </w:pPr>
      <w:r>
        <w:t>деловые качества, связанные с трудовой деятельностью;</w:t>
      </w:r>
    </w:p>
    <w:p w:rsidR="00A91D9F" w:rsidRDefault="00A91D9F">
      <w:pPr>
        <w:pStyle w:val="a5"/>
        <w:numPr>
          <w:ilvl w:val="0"/>
          <w:numId w:val="13"/>
        </w:numPr>
        <w:ind w:hanging="515"/>
      </w:pPr>
      <w:r>
        <w:t xml:space="preserve">интеллектуальные особенности, интересы; </w:t>
      </w:r>
    </w:p>
    <w:p w:rsidR="00A91D9F" w:rsidRDefault="00A91D9F">
      <w:pPr>
        <w:pStyle w:val="a5"/>
        <w:numPr>
          <w:ilvl w:val="0"/>
          <w:numId w:val="13"/>
        </w:numPr>
        <w:ind w:hanging="515"/>
      </w:pPr>
      <w:r>
        <w:t>традиционное понимание мужественности или женственности (сила, смелость, воля, нежность, мягкость, уступчивость);</w:t>
      </w:r>
    </w:p>
    <w:p w:rsidR="00A91D9F" w:rsidRDefault="00A91D9F">
      <w:pPr>
        <w:pStyle w:val="a5"/>
        <w:numPr>
          <w:ilvl w:val="0"/>
          <w:numId w:val="13"/>
        </w:numPr>
        <w:ind w:hanging="515"/>
      </w:pPr>
      <w:r>
        <w:t>качества, связанные с супружеско-родительскими ролями мужчин и женщин;</w:t>
      </w:r>
    </w:p>
    <w:p w:rsidR="00A91D9F" w:rsidRDefault="00A91D9F">
      <w:pPr>
        <w:pStyle w:val="a5"/>
        <w:numPr>
          <w:ilvl w:val="0"/>
          <w:numId w:val="13"/>
        </w:numPr>
      </w:pPr>
      <w:r>
        <w:t>любовно-сексуальная сторона взаимоотношений между полами.</w:t>
      </w:r>
    </w:p>
    <w:p w:rsidR="00A91D9F" w:rsidRDefault="00A91D9F">
      <w:pPr>
        <w:spacing w:before="60" w:line="360" w:lineRule="auto"/>
        <w:ind w:firstLine="720"/>
        <w:rPr>
          <w:sz w:val="28"/>
        </w:rPr>
      </w:pPr>
      <w:r>
        <w:rPr>
          <w:sz w:val="28"/>
        </w:rPr>
        <w:t>Степень представленности той или иной темы в описаниях подростков определяется как числом учащихся (в % к общему числу подростков данной половозрастной группы), использовавших ее, так и тем рангом, который она получала в ряду других тем. Представленность той или иной темы, отражает, во-первых, сферы жизнедеятельности человека и качества его личности, в которых, по мнению подростка, наиболее ярко проявляются психологические особенности мужчин и женщин, а во-вторых, те критерии, с помощью которых они пытаются оценить мужественность и женственность современных им людей. Поэтому анализ экспериментального материала идет в отношении как содержания того или иного критерия, так и сравнительной значимости его в ряду других критериев.</w:t>
      </w:r>
    </w:p>
    <w:p w:rsidR="00A91D9F" w:rsidRDefault="00A91D9F">
      <w:pPr>
        <w:pStyle w:val="a6"/>
        <w:tabs>
          <w:tab w:val="clear" w:pos="4153"/>
          <w:tab w:val="clear" w:pos="8306"/>
          <w:tab w:val="left" w:pos="0"/>
        </w:tabs>
        <w:spacing w:line="360" w:lineRule="auto"/>
        <w:jc w:val="both"/>
        <w:rPr>
          <w:sz w:val="28"/>
        </w:rPr>
      </w:pPr>
    </w:p>
    <w:p w:rsidR="00A91D9F" w:rsidRDefault="00A91D9F">
      <w:pPr>
        <w:pStyle w:val="a6"/>
        <w:tabs>
          <w:tab w:val="clear" w:pos="4153"/>
          <w:tab w:val="clear" w:pos="8306"/>
          <w:tab w:val="left" w:pos="0"/>
        </w:tabs>
        <w:spacing w:line="360" w:lineRule="auto"/>
        <w:ind w:firstLine="709"/>
        <w:jc w:val="both"/>
        <w:rPr>
          <w:sz w:val="28"/>
        </w:rPr>
      </w:pPr>
      <w:r>
        <w:rPr>
          <w:sz w:val="28"/>
        </w:rPr>
        <w:t>Методика Цветовой тест отношений (ЦТО) – компактный невербальный диагностический метод, отражающий как сознательный, так и частично неосознаваемый уровни отношений человека. Его использование опирается на концепцию отношений В.Н. Мясищева, идеи Б.Г. Ананьева об образной природе психических структур любого уровня и представления А.Н. Леонтьева о чувственной ткани смысловых образований личности.</w:t>
      </w:r>
    </w:p>
    <w:p w:rsidR="00A91D9F" w:rsidRDefault="00A91D9F">
      <w:pPr>
        <w:pStyle w:val="a6"/>
        <w:tabs>
          <w:tab w:val="clear" w:pos="4153"/>
          <w:tab w:val="clear" w:pos="8306"/>
          <w:tab w:val="left" w:pos="0"/>
        </w:tabs>
        <w:spacing w:line="360" w:lineRule="auto"/>
        <w:ind w:firstLine="709"/>
        <w:jc w:val="both"/>
        <w:rPr>
          <w:sz w:val="28"/>
        </w:rPr>
      </w:pPr>
      <w:r>
        <w:rPr>
          <w:sz w:val="28"/>
        </w:rPr>
        <w:t>Методической основой данного метода является цветоассоциативный эксперимент, идея и процедуры которого были разработаны авторами. Он базируется на предложении о том, что существенные характеристики невербальных компонентов отношений к значимым другим и к самому себе отражаются в цветовых ассоциаций к ним.</w:t>
      </w:r>
    </w:p>
    <w:p w:rsidR="00A91D9F" w:rsidRDefault="00A91D9F">
      <w:pPr>
        <w:pStyle w:val="a6"/>
        <w:tabs>
          <w:tab w:val="clear" w:pos="4153"/>
          <w:tab w:val="clear" w:pos="8306"/>
          <w:tab w:val="left" w:pos="0"/>
        </w:tabs>
        <w:spacing w:line="360" w:lineRule="auto"/>
        <w:ind w:firstLine="709"/>
        <w:jc w:val="both"/>
        <w:rPr>
          <w:sz w:val="28"/>
        </w:rPr>
      </w:pPr>
      <w:r>
        <w:rPr>
          <w:sz w:val="28"/>
        </w:rPr>
        <w:t>Проведение ЦТО включает следующие процедуры:</w:t>
      </w:r>
    </w:p>
    <w:p w:rsidR="00A91D9F" w:rsidRDefault="00A91D9F">
      <w:pPr>
        <w:pStyle w:val="a6"/>
        <w:numPr>
          <w:ilvl w:val="0"/>
          <w:numId w:val="17"/>
        </w:numPr>
        <w:tabs>
          <w:tab w:val="clear" w:pos="4153"/>
          <w:tab w:val="clear" w:pos="8306"/>
          <w:tab w:val="left" w:pos="0"/>
        </w:tabs>
        <w:spacing w:line="360" w:lineRule="auto"/>
        <w:jc w:val="both"/>
        <w:rPr>
          <w:sz w:val="28"/>
        </w:rPr>
      </w:pPr>
      <w:r>
        <w:rPr>
          <w:sz w:val="28"/>
        </w:rPr>
        <w:t xml:space="preserve">     Психолог составляет список лиц, понятий имеющее для испытуемого существенное значение. Конкретная форма списка зависит от особенностей проблемы. Так же можно получить список значимых лиц и от самого испытуемого.</w:t>
      </w:r>
    </w:p>
    <w:p w:rsidR="00A91D9F" w:rsidRDefault="00A91D9F">
      <w:pPr>
        <w:pStyle w:val="a6"/>
        <w:tabs>
          <w:tab w:val="clear" w:pos="4153"/>
          <w:tab w:val="clear" w:pos="8306"/>
          <w:tab w:val="left" w:pos="0"/>
        </w:tabs>
        <w:spacing w:line="360" w:lineRule="auto"/>
        <w:ind w:left="426" w:firstLine="283"/>
        <w:jc w:val="both"/>
        <w:rPr>
          <w:sz w:val="28"/>
        </w:rPr>
      </w:pPr>
      <w:r>
        <w:rPr>
          <w:sz w:val="28"/>
        </w:rPr>
        <w:t>Нами был предъявлен испытуемым список понятий, который представлен в Приложении 1.</w:t>
      </w:r>
    </w:p>
    <w:p w:rsidR="00A91D9F" w:rsidRDefault="00A91D9F">
      <w:pPr>
        <w:pStyle w:val="a6"/>
        <w:numPr>
          <w:ilvl w:val="0"/>
          <w:numId w:val="17"/>
        </w:numPr>
        <w:tabs>
          <w:tab w:val="clear" w:pos="4153"/>
          <w:tab w:val="clear" w:pos="8306"/>
          <w:tab w:val="left" w:pos="0"/>
        </w:tabs>
        <w:spacing w:line="360" w:lineRule="auto"/>
        <w:jc w:val="both"/>
        <w:rPr>
          <w:sz w:val="28"/>
        </w:rPr>
      </w:pPr>
      <w:r>
        <w:rPr>
          <w:sz w:val="28"/>
        </w:rPr>
        <w:t xml:space="preserve">  Перед тестируемым раскладываются на белом фоне в случайном порядке цвета. Затем экспериментатор задает инструкцию подобрать к каждому из лиц и понятий, которые последовательно им зачитываются, подходящие цвета. Выбранные цвета могут повторяться.</w:t>
      </w:r>
    </w:p>
    <w:p w:rsidR="00A91D9F" w:rsidRDefault="00A91D9F">
      <w:pPr>
        <w:pStyle w:val="a6"/>
        <w:tabs>
          <w:tab w:val="clear" w:pos="4153"/>
          <w:tab w:val="clear" w:pos="8306"/>
          <w:tab w:val="left" w:pos="0"/>
        </w:tabs>
        <w:spacing w:line="360" w:lineRule="auto"/>
        <w:ind w:firstLine="709"/>
        <w:jc w:val="both"/>
        <w:rPr>
          <w:sz w:val="28"/>
        </w:rPr>
      </w:pPr>
      <w:r>
        <w:rPr>
          <w:sz w:val="28"/>
        </w:rPr>
        <w:tab/>
        <w:t>В случае возникновения вопросов экспериментатор разъясняет, что цвета должны подбираться в соответствии с характером людей, а не по внешнему виду (например, цвету одежды).</w:t>
      </w:r>
    </w:p>
    <w:p w:rsidR="00A91D9F" w:rsidRDefault="00A91D9F">
      <w:pPr>
        <w:pStyle w:val="a6"/>
        <w:tabs>
          <w:tab w:val="clear" w:pos="4153"/>
          <w:tab w:val="clear" w:pos="8306"/>
          <w:tab w:val="left" w:pos="0"/>
        </w:tabs>
        <w:spacing w:line="360" w:lineRule="auto"/>
        <w:ind w:firstLine="709"/>
        <w:jc w:val="both"/>
        <w:rPr>
          <w:sz w:val="28"/>
        </w:rPr>
      </w:pPr>
      <w:r>
        <w:rPr>
          <w:sz w:val="28"/>
        </w:rPr>
        <w:tab/>
        <w:t>ЦТО имеет два варианта поведения, различающихся по способу извлечения цветовых ассоциаций. В кратком варианте ЦТО требуется подобрать к каждому понятию какой-нибудь один подходящий цвет. В полном варианте ранжируются все 8 цветов в порядке соответствия понятию, от «самого похожего, подходящего» до «самого неподходящего». Краткий вариант ЦТО предназначен для задач экспресс-диагностики, полный вариант – для более глубокого обследования и для исследовательских целей.</w:t>
      </w:r>
    </w:p>
    <w:p w:rsidR="00A91D9F" w:rsidRDefault="00A91D9F">
      <w:pPr>
        <w:pStyle w:val="a6"/>
        <w:tabs>
          <w:tab w:val="clear" w:pos="4153"/>
          <w:tab w:val="clear" w:pos="8306"/>
          <w:tab w:val="left" w:pos="0"/>
        </w:tabs>
        <w:spacing w:line="360" w:lineRule="auto"/>
        <w:ind w:left="426" w:firstLine="283"/>
        <w:jc w:val="both"/>
        <w:rPr>
          <w:sz w:val="28"/>
        </w:rPr>
      </w:pPr>
      <w:r>
        <w:rPr>
          <w:sz w:val="28"/>
        </w:rPr>
        <w:t>Нами был использован краткий вариант ЦТО.</w:t>
      </w:r>
    </w:p>
    <w:p w:rsidR="00A91D9F" w:rsidRDefault="00A91D9F">
      <w:pPr>
        <w:pStyle w:val="a6"/>
        <w:tabs>
          <w:tab w:val="clear" w:pos="4153"/>
          <w:tab w:val="clear" w:pos="8306"/>
          <w:tab w:val="left" w:pos="0"/>
        </w:tabs>
        <w:spacing w:line="360" w:lineRule="auto"/>
        <w:ind w:left="426" w:firstLine="283"/>
        <w:jc w:val="both"/>
        <w:rPr>
          <w:sz w:val="28"/>
        </w:rPr>
      </w:pPr>
    </w:p>
    <w:p w:rsidR="00A91D9F" w:rsidRDefault="00A91D9F">
      <w:pPr>
        <w:pStyle w:val="a6"/>
        <w:numPr>
          <w:ilvl w:val="0"/>
          <w:numId w:val="17"/>
        </w:numPr>
        <w:tabs>
          <w:tab w:val="clear" w:pos="4153"/>
          <w:tab w:val="clear" w:pos="8306"/>
        </w:tabs>
        <w:spacing w:line="360" w:lineRule="auto"/>
        <w:jc w:val="both"/>
        <w:rPr>
          <w:sz w:val="28"/>
        </w:rPr>
      </w:pPr>
      <w:r>
        <w:rPr>
          <w:sz w:val="28"/>
        </w:rPr>
        <w:t xml:space="preserve">  После завершения ассоциативной процедуры цвета ранжируются в порядке предпочтения, начиная с самого «красивого, приятного для глаза» и кончая «самым некрасивым, неприятным».</w:t>
      </w:r>
    </w:p>
    <w:p w:rsidR="00A91D9F" w:rsidRDefault="00A91D9F">
      <w:pPr>
        <w:pStyle w:val="a6"/>
        <w:tabs>
          <w:tab w:val="clear" w:pos="4153"/>
          <w:tab w:val="clear" w:pos="8306"/>
        </w:tabs>
        <w:spacing w:line="360" w:lineRule="auto"/>
        <w:ind w:left="426" w:firstLine="283"/>
        <w:jc w:val="both"/>
        <w:rPr>
          <w:sz w:val="28"/>
        </w:rPr>
      </w:pPr>
      <w:r>
        <w:rPr>
          <w:sz w:val="28"/>
        </w:rPr>
        <w:t>Интерпретация результатов основывается на следующих процедурах:</w:t>
      </w:r>
    </w:p>
    <w:p w:rsidR="00A91D9F" w:rsidRDefault="00A91D9F">
      <w:pPr>
        <w:pStyle w:val="a6"/>
        <w:tabs>
          <w:tab w:val="clear" w:pos="4153"/>
          <w:tab w:val="clear" w:pos="8306"/>
        </w:tabs>
        <w:spacing w:line="360" w:lineRule="auto"/>
        <w:ind w:left="426" w:firstLine="283"/>
        <w:jc w:val="both"/>
        <w:rPr>
          <w:sz w:val="28"/>
        </w:rPr>
      </w:pPr>
      <w:r>
        <w:rPr>
          <w:sz w:val="28"/>
        </w:rPr>
        <w:t>А</w:t>
      </w:r>
      <w:r>
        <w:rPr>
          <w:sz w:val="28"/>
          <w:u w:val="single"/>
        </w:rPr>
        <w:t>) качественный анализ цветоассоциативных ответов</w:t>
      </w:r>
      <w:r>
        <w:rPr>
          <w:sz w:val="28"/>
        </w:rPr>
        <w:t>.   Этот этап интерпретации основывается на предположении о том. Что эмоциональное значение цвета, ассоциируемого с определенным социальным стимулом, соответствует эмоциональному значению последнего и, следовательно, по значению цвета можно судить об отношении испытуемого к данному стимулу (человеку, понятию и т.д.). Важно отметить, что цветоассоциативные ответы следует расшифровать целостно, в их взаимной связи друг с другом. Существенное диагностическое значение имеют пересечения ассоциаций, при которых разные стимулы соотносятся с одним и тем же цветом. Это позволяет сделать предположение об их идентификации (например, аутоидентификации ребенка с одним из родителей);</w:t>
      </w:r>
    </w:p>
    <w:p w:rsidR="00A91D9F" w:rsidRDefault="00A91D9F">
      <w:pPr>
        <w:pStyle w:val="a6"/>
        <w:tabs>
          <w:tab w:val="clear" w:pos="4153"/>
          <w:tab w:val="clear" w:pos="8306"/>
        </w:tabs>
        <w:spacing w:line="360" w:lineRule="auto"/>
        <w:ind w:left="426" w:firstLine="283"/>
        <w:jc w:val="both"/>
        <w:rPr>
          <w:sz w:val="28"/>
        </w:rPr>
      </w:pPr>
      <w:r>
        <w:rPr>
          <w:sz w:val="28"/>
        </w:rPr>
        <w:t>Б)</w:t>
      </w:r>
      <w:r>
        <w:rPr>
          <w:sz w:val="28"/>
          <w:u w:val="single"/>
        </w:rPr>
        <w:t xml:space="preserve"> формализованный анализ цветоассоциативных ответов</w:t>
      </w:r>
      <w:r>
        <w:rPr>
          <w:sz w:val="28"/>
        </w:rPr>
        <w:t>. В целях экономичного и наглядного описания цветоэмоциональных ассоциаций, допускающего статистическую обработку, предлагается двумерное параметрическое пространство, образованное характеристиками валентности (В) и нормативности (Н).</w:t>
      </w: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 w:val="left" w:pos="0"/>
        </w:tabs>
        <w:spacing w:line="360" w:lineRule="auto"/>
        <w:ind w:firstLine="709"/>
        <w:jc w:val="both"/>
        <w:rPr>
          <w:sz w:val="28"/>
        </w:rPr>
      </w:pPr>
      <w:r>
        <w:rPr>
          <w:sz w:val="28"/>
        </w:rPr>
        <w:t xml:space="preserve"> Экспресс анкета «Усвоение половых ролей подростками».</w:t>
      </w:r>
    </w:p>
    <w:p w:rsidR="00A91D9F" w:rsidRDefault="00A91D9F">
      <w:pPr>
        <w:pStyle w:val="a6"/>
        <w:tabs>
          <w:tab w:val="clear" w:pos="4153"/>
          <w:tab w:val="clear" w:pos="8306"/>
          <w:tab w:val="left" w:pos="0"/>
        </w:tabs>
        <w:spacing w:line="360" w:lineRule="auto"/>
        <w:ind w:firstLine="709"/>
        <w:jc w:val="both"/>
        <w:rPr>
          <w:sz w:val="28"/>
        </w:rPr>
      </w:pPr>
      <w:r>
        <w:rPr>
          <w:sz w:val="28"/>
        </w:rPr>
        <w:t>Эта экспресс анкета была разработана нами в связи с отсутствием методического аппарата, касающегося данной темы исследования.</w:t>
      </w:r>
    </w:p>
    <w:p w:rsidR="00A91D9F" w:rsidRDefault="00A91D9F">
      <w:pPr>
        <w:pStyle w:val="a6"/>
        <w:tabs>
          <w:tab w:val="clear" w:pos="4153"/>
          <w:tab w:val="clear" w:pos="8306"/>
          <w:tab w:val="left" w:pos="0"/>
        </w:tabs>
        <w:spacing w:line="360" w:lineRule="auto"/>
        <w:ind w:firstLine="709"/>
        <w:jc w:val="both"/>
        <w:rPr>
          <w:sz w:val="28"/>
          <w:u w:val="single"/>
        </w:rPr>
      </w:pPr>
      <w:r>
        <w:rPr>
          <w:sz w:val="28"/>
        </w:rPr>
        <w:t xml:space="preserve"> Бланк анкеты представлен в </w:t>
      </w:r>
      <w:r>
        <w:rPr>
          <w:sz w:val="28"/>
          <w:u w:val="single"/>
        </w:rPr>
        <w:t>Прил. 3.</w:t>
      </w:r>
    </w:p>
    <w:p w:rsidR="00A91D9F" w:rsidRDefault="00A91D9F">
      <w:pPr>
        <w:pStyle w:val="a6"/>
        <w:tabs>
          <w:tab w:val="clear" w:pos="4153"/>
          <w:tab w:val="clear" w:pos="8306"/>
        </w:tabs>
        <w:spacing w:line="360" w:lineRule="auto"/>
        <w:ind w:firstLine="709"/>
        <w:jc w:val="both"/>
        <w:rPr>
          <w:sz w:val="28"/>
        </w:rPr>
      </w:pPr>
      <w:r>
        <w:rPr>
          <w:sz w:val="28"/>
        </w:rPr>
        <w:t>Она направлена на выявление представлений у подростков о половых ролях мужчины и женщины.</w:t>
      </w:r>
    </w:p>
    <w:p w:rsidR="00A91D9F" w:rsidRDefault="00A91D9F">
      <w:pPr>
        <w:pStyle w:val="a6"/>
        <w:tabs>
          <w:tab w:val="clear" w:pos="4153"/>
          <w:tab w:val="clear" w:pos="8306"/>
        </w:tabs>
        <w:spacing w:line="360" w:lineRule="auto"/>
        <w:ind w:left="426" w:firstLine="283"/>
        <w:jc w:val="both"/>
        <w:rPr>
          <w:sz w:val="28"/>
        </w:rPr>
      </w:pPr>
      <w:r>
        <w:rPr>
          <w:sz w:val="28"/>
        </w:rPr>
        <w:t xml:space="preserve">Анкета состоит из 11 вопросов. </w:t>
      </w: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r>
        <w:rPr>
          <w:sz w:val="28"/>
        </w:rPr>
        <w:t>Результаты обрабатываются по двум параметрам:</w:t>
      </w:r>
    </w:p>
    <w:p w:rsidR="00A91D9F" w:rsidRDefault="00A91D9F">
      <w:pPr>
        <w:pStyle w:val="a6"/>
        <w:tabs>
          <w:tab w:val="clear" w:pos="4153"/>
          <w:tab w:val="clear" w:pos="8306"/>
        </w:tabs>
        <w:spacing w:line="360" w:lineRule="auto"/>
        <w:ind w:left="426" w:firstLine="283"/>
        <w:jc w:val="both"/>
        <w:rPr>
          <w:sz w:val="28"/>
        </w:rPr>
      </w:pPr>
      <w:r>
        <w:rPr>
          <w:sz w:val="28"/>
        </w:rPr>
        <w:t>1. Сформированость образов мужчины и женщины (вопросы 1-4).</w:t>
      </w:r>
    </w:p>
    <w:p w:rsidR="00A91D9F" w:rsidRDefault="00A91D9F">
      <w:pPr>
        <w:pStyle w:val="a6"/>
        <w:tabs>
          <w:tab w:val="clear" w:pos="4153"/>
          <w:tab w:val="clear" w:pos="8306"/>
        </w:tabs>
        <w:spacing w:line="360" w:lineRule="auto"/>
        <w:ind w:left="426" w:firstLine="283"/>
        <w:jc w:val="both"/>
        <w:rPr>
          <w:sz w:val="28"/>
        </w:rPr>
      </w:pPr>
      <w:r>
        <w:rPr>
          <w:sz w:val="28"/>
        </w:rPr>
        <w:t>2. Система половых ролей подростков (вопросы 5-11).</w:t>
      </w: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r>
        <w:rPr>
          <w:sz w:val="28"/>
        </w:rPr>
        <w:t>По результатам этой анкеты можно будет сделать вывод о системе полоролевых отношений подростков и их взаимоотношений с противоположным полом. А также о влиянии образов мужчин и женщин на эти взаимоотношения.</w:t>
      </w: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ind w:left="426" w:firstLine="283"/>
        <w:jc w:val="both"/>
        <w:rPr>
          <w:sz w:val="28"/>
          <w:lang w:val="en-US"/>
        </w:rPr>
      </w:pPr>
    </w:p>
    <w:p w:rsidR="00A91D9F" w:rsidRDefault="00A91D9F">
      <w:pPr>
        <w:pStyle w:val="a6"/>
        <w:tabs>
          <w:tab w:val="clear" w:pos="4153"/>
          <w:tab w:val="clear" w:pos="8306"/>
        </w:tabs>
        <w:spacing w:line="360" w:lineRule="auto"/>
        <w:ind w:left="426" w:firstLine="283"/>
        <w:jc w:val="both"/>
        <w:rPr>
          <w:sz w:val="28"/>
          <w:lang w:val="en-US"/>
        </w:rPr>
      </w:pPr>
    </w:p>
    <w:p w:rsidR="00A91D9F" w:rsidRDefault="00A91D9F">
      <w:pPr>
        <w:pStyle w:val="a6"/>
        <w:tabs>
          <w:tab w:val="clear" w:pos="4153"/>
          <w:tab w:val="clear" w:pos="8306"/>
        </w:tabs>
        <w:spacing w:line="360" w:lineRule="auto"/>
        <w:ind w:left="426" w:firstLine="283"/>
        <w:jc w:val="both"/>
        <w:rPr>
          <w:sz w:val="28"/>
        </w:rPr>
      </w:pPr>
    </w:p>
    <w:p w:rsidR="00A91D9F" w:rsidRDefault="00A91D9F">
      <w:pPr>
        <w:pStyle w:val="a6"/>
        <w:tabs>
          <w:tab w:val="clear" w:pos="4153"/>
          <w:tab w:val="clear" w:pos="8306"/>
        </w:tabs>
        <w:spacing w:line="360" w:lineRule="auto"/>
        <w:jc w:val="both"/>
        <w:rPr>
          <w:sz w:val="28"/>
        </w:rPr>
      </w:pPr>
    </w:p>
    <w:p w:rsidR="00A91D9F" w:rsidRDefault="00A91D9F">
      <w:pPr>
        <w:pStyle w:val="a6"/>
        <w:tabs>
          <w:tab w:val="clear" w:pos="4153"/>
          <w:tab w:val="clear" w:pos="8306"/>
        </w:tabs>
        <w:spacing w:line="360" w:lineRule="auto"/>
        <w:ind w:left="426" w:firstLine="283"/>
        <w:jc w:val="center"/>
        <w:rPr>
          <w:b/>
          <w:sz w:val="28"/>
        </w:rPr>
      </w:pPr>
      <w:r>
        <w:rPr>
          <w:b/>
          <w:sz w:val="28"/>
        </w:rPr>
        <w:t xml:space="preserve">ГЛАВА </w:t>
      </w:r>
      <w:r>
        <w:rPr>
          <w:b/>
          <w:sz w:val="28"/>
          <w:lang w:val="en-US"/>
        </w:rPr>
        <w:t>III.</w:t>
      </w:r>
      <w:r>
        <w:rPr>
          <w:b/>
          <w:sz w:val="28"/>
        </w:rPr>
        <w:t xml:space="preserve">  АНАЛИЗ РЕЗУЛЬТАТОВ ИССЛЕДОВАНИЯ.</w:t>
      </w:r>
    </w:p>
    <w:p w:rsidR="00A91D9F" w:rsidRDefault="00A91D9F">
      <w:pPr>
        <w:pStyle w:val="a6"/>
        <w:tabs>
          <w:tab w:val="clear" w:pos="4153"/>
          <w:tab w:val="clear" w:pos="8306"/>
        </w:tabs>
        <w:spacing w:line="360" w:lineRule="auto"/>
        <w:ind w:left="426" w:firstLine="283"/>
        <w:jc w:val="both"/>
        <w:rPr>
          <w:b/>
          <w:sz w:val="28"/>
        </w:rPr>
      </w:pPr>
    </w:p>
    <w:p w:rsidR="00A91D9F" w:rsidRDefault="00A91D9F">
      <w:pPr>
        <w:pStyle w:val="a6"/>
        <w:tabs>
          <w:tab w:val="clear" w:pos="4153"/>
          <w:tab w:val="clear" w:pos="8306"/>
        </w:tabs>
        <w:spacing w:line="360" w:lineRule="auto"/>
        <w:ind w:left="426" w:firstLine="283"/>
        <w:jc w:val="both"/>
        <w:rPr>
          <w:b/>
          <w:sz w:val="28"/>
        </w:rPr>
      </w:pPr>
    </w:p>
    <w:p w:rsidR="00A91D9F" w:rsidRDefault="00A91D9F">
      <w:pPr>
        <w:pStyle w:val="a6"/>
        <w:tabs>
          <w:tab w:val="clear" w:pos="4153"/>
          <w:tab w:val="clear" w:pos="8306"/>
        </w:tabs>
        <w:spacing w:line="360" w:lineRule="auto"/>
        <w:ind w:firstLine="709"/>
        <w:jc w:val="both"/>
        <w:rPr>
          <w:sz w:val="28"/>
        </w:rPr>
      </w:pPr>
      <w:r>
        <w:rPr>
          <w:sz w:val="28"/>
        </w:rPr>
        <w:t>В соответствии с поставленной целью входе проведенного исследования были обработаны данные, полученные с помощью ряда методик.</w:t>
      </w:r>
    </w:p>
    <w:p w:rsidR="00A91D9F" w:rsidRDefault="00A91D9F">
      <w:pPr>
        <w:pStyle w:val="a6"/>
        <w:tabs>
          <w:tab w:val="clear" w:pos="4153"/>
          <w:tab w:val="clear" w:pos="8306"/>
        </w:tabs>
        <w:spacing w:line="360" w:lineRule="auto"/>
        <w:ind w:firstLine="709"/>
        <w:jc w:val="both"/>
        <w:rPr>
          <w:sz w:val="28"/>
        </w:rPr>
      </w:pPr>
      <w:r>
        <w:rPr>
          <w:sz w:val="28"/>
        </w:rPr>
        <w:t>Анализ результатов по методике свободных описаний позволяет нам судить о сформированости образов мужчин и женщин у подростков.</w:t>
      </w:r>
    </w:p>
    <w:p w:rsidR="00A91D9F" w:rsidRDefault="00A91D9F">
      <w:pPr>
        <w:spacing w:line="360" w:lineRule="auto"/>
        <w:ind w:left="40" w:firstLine="669"/>
        <w:jc w:val="both"/>
        <w:rPr>
          <w:sz w:val="28"/>
        </w:rPr>
      </w:pPr>
      <w:r>
        <w:rPr>
          <w:sz w:val="28"/>
        </w:rPr>
        <w:t xml:space="preserve">Проанализируем содержание нашего экспериментального материала. Все названные выше 8 тем можно объединить в 3 группы, соответствующие 3 типам общих критериев в описаний людей традиционно используемых подростками вне зависимости от их пола и возраста: </w:t>
      </w:r>
      <w:r>
        <w:rPr>
          <w:i/>
          <w:sz w:val="28"/>
        </w:rPr>
        <w:t>общие</w:t>
      </w:r>
      <w:r>
        <w:rPr>
          <w:sz w:val="28"/>
        </w:rPr>
        <w:t xml:space="preserve"> (темы 2, 4, 5), отражающие качества, связанные с общение трудом, а также интеллектуальные особенностями; </w:t>
      </w:r>
      <w:r>
        <w:rPr>
          <w:i/>
          <w:sz w:val="28"/>
        </w:rPr>
        <w:t>специфические,</w:t>
      </w:r>
      <w:r>
        <w:rPr>
          <w:sz w:val="28"/>
        </w:rPr>
        <w:t xml:space="preserve"> характеризующие человека именно с точки  зрения его половой принадлежности (темы 3, 7, 8), в которых представлены качества мужчины как мужа, отца, женщины как жены, матери, а также качества, проявляющиеся во взаимном общении), </w:t>
      </w:r>
      <w:r>
        <w:rPr>
          <w:i/>
          <w:sz w:val="28"/>
        </w:rPr>
        <w:t>амбивалентные</w:t>
      </w:r>
      <w:r>
        <w:rPr>
          <w:sz w:val="28"/>
        </w:rPr>
        <w:t xml:space="preserve"> (качества формы поведения, которые используются подростками преимущественно при описании своих сверстников с учетом без учета пола человека (темы 1, 6).</w:t>
      </w:r>
    </w:p>
    <w:p w:rsidR="00A91D9F" w:rsidRDefault="00A91D9F">
      <w:pPr>
        <w:pStyle w:val="1"/>
        <w:ind w:left="40" w:firstLine="669"/>
        <w:jc w:val="both"/>
      </w:pPr>
      <w:r>
        <w:t>Из выделенных нами общих критериев тема 2 получает высокие ранги. Содержание качеств, представлений в теме 2, существенно не меняется с категорией описываемого образа и не зависит от их пола: («добрый, честный, отзывчивый, порядочный:», т. е. характеристика образов мужчин и женщин</w:t>
      </w:r>
      <w:r>
        <w:rPr>
          <w:i/>
        </w:rPr>
        <w:t>»</w:t>
      </w:r>
      <w:r>
        <w:t xml:space="preserve"> по этому критерию отражает особую возрастную закономерность, известную в психологии подростка). </w:t>
      </w:r>
    </w:p>
    <w:p w:rsidR="00A91D9F" w:rsidRDefault="00A91D9F">
      <w:pPr>
        <w:pStyle w:val="1"/>
        <w:ind w:left="40" w:firstLine="669"/>
        <w:jc w:val="both"/>
        <w:rPr>
          <w:sz w:val="24"/>
        </w:rPr>
      </w:pPr>
      <w:r>
        <w:t>Представленность в описаниях испытуемых критерия «особенности интеллекта, широта и разнообразие интересов» (тема 5) Содержание этой темы также отражает общую возрастную закономерность: от выделения отдельных умений, интересов (спорт, искусство, шитье) до обобщенной характеристики умный, образованная). Особое место среди этих общих критериев занимает тема 4. По сравнению с предыдущими темами она оказалась сильно представленной в сочинениях подростков. По мнению, подростков, современная женщина должна быть не просто трудолюбивой, но энергичным, активным членом общества, занимающим руководящие должности. Характеризуя современную женщину, мальчики пишут: «не должна уделять, много времени работе», «не должна все время  думать о работе».</w:t>
      </w:r>
      <w:r>
        <w:rPr>
          <w:sz w:val="24"/>
        </w:rPr>
        <w:t xml:space="preserve"> </w:t>
      </w:r>
      <w:r>
        <w:t>Характер употребления и содержание общих критериев не выявили существенных различий между мальчиками и девочками при описании ими образа мужчины. Он выступает для них, в основном, как субъект и объект общения</w:t>
      </w:r>
      <w:r>
        <w:rPr>
          <w:sz w:val="24"/>
        </w:rPr>
        <w:t xml:space="preserve">. </w:t>
      </w:r>
    </w:p>
    <w:p w:rsidR="00A91D9F" w:rsidRDefault="00A91D9F">
      <w:pPr>
        <w:pStyle w:val="a6"/>
        <w:tabs>
          <w:tab w:val="clear" w:pos="4153"/>
          <w:tab w:val="clear" w:pos="8306"/>
        </w:tabs>
        <w:spacing w:line="360" w:lineRule="auto"/>
        <w:ind w:firstLine="709"/>
        <w:jc w:val="both"/>
        <w:rPr>
          <w:sz w:val="28"/>
        </w:rPr>
      </w:pPr>
      <w:r>
        <w:rPr>
          <w:sz w:val="28"/>
        </w:rPr>
        <w:t>Рассмотрим теперь, как используется вторая группа тем, и прежде всего темы, охватывающие супружеско-родительские роли мужчин и женщин (тема 7). Обращает на себя внимание полное совпадение представлений мальчиков и девочек об образе мужчины и практически одинаковый характер использования критерия «семьянин» мальчиками при описании, как мужчин, так и женщин.</w:t>
      </w:r>
    </w:p>
    <w:p w:rsidR="00A91D9F" w:rsidRDefault="00A91D9F">
      <w:pPr>
        <w:spacing w:line="360" w:lineRule="auto"/>
        <w:ind w:firstLine="200"/>
        <w:jc w:val="both"/>
        <w:rPr>
          <w:sz w:val="28"/>
        </w:rPr>
      </w:pPr>
      <w:r>
        <w:rPr>
          <w:sz w:val="28"/>
        </w:rPr>
        <w:t xml:space="preserve">  </w:t>
      </w:r>
      <w:r>
        <w:rPr>
          <w:sz w:val="28"/>
        </w:rPr>
        <w:tab/>
        <w:t>Какое же конкретное содержание вкладывают они в свои представления о роли мужчин и женщин в семье?</w:t>
      </w:r>
    </w:p>
    <w:p w:rsidR="00A91D9F" w:rsidRDefault="00A91D9F">
      <w:pPr>
        <w:spacing w:line="360" w:lineRule="auto"/>
        <w:ind w:right="-8022" w:firstLine="720"/>
        <w:rPr>
          <w:sz w:val="28"/>
        </w:rPr>
      </w:pPr>
      <w:r>
        <w:rPr>
          <w:sz w:val="28"/>
        </w:rPr>
        <w:t xml:space="preserve">Подростки описывают мужчин и женщин понятиями: «хороший </w:t>
      </w:r>
    </w:p>
    <w:p w:rsidR="00A91D9F" w:rsidRDefault="00A91D9F">
      <w:pPr>
        <w:spacing w:line="360" w:lineRule="auto"/>
        <w:ind w:right="-8022"/>
        <w:rPr>
          <w:sz w:val="28"/>
        </w:rPr>
      </w:pPr>
      <w:r>
        <w:rPr>
          <w:sz w:val="28"/>
        </w:rPr>
        <w:t xml:space="preserve">семьянин», «любящая жена и мать». Практически отсутствуют негативные </w:t>
      </w:r>
    </w:p>
    <w:p w:rsidR="00A91D9F" w:rsidRDefault="00A91D9F">
      <w:pPr>
        <w:spacing w:line="360" w:lineRule="auto"/>
        <w:ind w:right="-8022"/>
        <w:rPr>
          <w:sz w:val="28"/>
        </w:rPr>
      </w:pPr>
      <w:r>
        <w:rPr>
          <w:sz w:val="28"/>
        </w:rPr>
        <w:t xml:space="preserve">определения. Испытуемые, больше проконстатировали обязанности </w:t>
      </w:r>
    </w:p>
    <w:p w:rsidR="00A91D9F" w:rsidRDefault="00A91D9F">
      <w:pPr>
        <w:spacing w:line="360" w:lineRule="auto"/>
        <w:ind w:right="-8022"/>
        <w:rPr>
          <w:sz w:val="28"/>
        </w:rPr>
      </w:pPr>
      <w:r>
        <w:rPr>
          <w:sz w:val="28"/>
        </w:rPr>
        <w:t xml:space="preserve">мужчин и женщин в семье, чем выражали свое отношение к этому. Таким </w:t>
      </w:r>
    </w:p>
    <w:p w:rsidR="00A91D9F" w:rsidRDefault="00A91D9F">
      <w:pPr>
        <w:spacing w:line="360" w:lineRule="auto"/>
        <w:ind w:right="-8022"/>
        <w:rPr>
          <w:sz w:val="28"/>
        </w:rPr>
      </w:pPr>
      <w:r>
        <w:rPr>
          <w:sz w:val="28"/>
        </w:rPr>
        <w:t xml:space="preserve">образом, критерий оценки особенностей  личности мужчин и женщин в </w:t>
      </w:r>
    </w:p>
    <w:p w:rsidR="00A91D9F" w:rsidRDefault="00A91D9F">
      <w:pPr>
        <w:spacing w:line="360" w:lineRule="auto"/>
        <w:ind w:right="-8022"/>
        <w:rPr>
          <w:sz w:val="28"/>
        </w:rPr>
      </w:pPr>
      <w:r>
        <w:rPr>
          <w:sz w:val="28"/>
        </w:rPr>
        <w:t>сфере семейно-бытовых отношений претерпевает значительные изменения.</w:t>
      </w:r>
    </w:p>
    <w:p w:rsidR="00A91D9F" w:rsidRDefault="00A91D9F">
      <w:pPr>
        <w:spacing w:line="360" w:lineRule="auto"/>
        <w:ind w:right="-8022"/>
        <w:rPr>
          <w:sz w:val="28"/>
        </w:rPr>
      </w:pPr>
      <w:r>
        <w:rPr>
          <w:sz w:val="28"/>
        </w:rPr>
        <w:t xml:space="preserve"> Речь идет о тех качествах, которых характеризуют отношение мужчины к </w:t>
      </w:r>
    </w:p>
    <w:p w:rsidR="00A91D9F" w:rsidRDefault="00A91D9F">
      <w:pPr>
        <w:spacing w:line="360" w:lineRule="auto"/>
        <w:ind w:right="-8022"/>
      </w:pPr>
      <w:r>
        <w:rPr>
          <w:sz w:val="28"/>
        </w:rPr>
        <w:t>женщине и наоборот. Отметим, что он достаточно значим для девочек.</w:t>
      </w:r>
      <w:r>
        <w:rPr>
          <w:sz w:val="24"/>
        </w:rPr>
        <w:t xml:space="preserve"> </w:t>
      </w:r>
    </w:p>
    <w:p w:rsidR="00A91D9F" w:rsidRDefault="00A91D9F">
      <w:pPr>
        <w:pStyle w:val="ab"/>
        <w:spacing w:line="360" w:lineRule="auto"/>
        <w:ind w:left="0"/>
        <w:rPr>
          <w:sz w:val="28"/>
        </w:rPr>
      </w:pPr>
      <w:r>
        <w:rPr>
          <w:sz w:val="28"/>
        </w:rPr>
        <w:t>Мужчины, по мнению девочек, должны «ухаживать за девушкой и</w:t>
      </w:r>
    </w:p>
    <w:p w:rsidR="00A91D9F" w:rsidRDefault="00A91D9F">
      <w:pPr>
        <w:pStyle w:val="ab"/>
        <w:spacing w:line="360" w:lineRule="auto"/>
        <w:ind w:left="0"/>
        <w:rPr>
          <w:sz w:val="28"/>
        </w:rPr>
      </w:pPr>
      <w:r>
        <w:rPr>
          <w:sz w:val="28"/>
        </w:rPr>
        <w:t xml:space="preserve">защищать ее», «уважать женский пол», «быть снисходительными, </w:t>
      </w:r>
    </w:p>
    <w:p w:rsidR="00A91D9F" w:rsidRDefault="00A91D9F">
      <w:pPr>
        <w:pStyle w:val="ab"/>
        <w:spacing w:line="360" w:lineRule="auto"/>
        <w:ind w:left="0"/>
        <w:rPr>
          <w:sz w:val="28"/>
        </w:rPr>
      </w:pPr>
      <w:r>
        <w:rPr>
          <w:sz w:val="28"/>
        </w:rPr>
        <w:t>внимательными, благородными по отношению к женщине», «ценить ее</w:t>
      </w:r>
    </w:p>
    <w:p w:rsidR="00A91D9F" w:rsidRDefault="00A91D9F">
      <w:pPr>
        <w:pStyle w:val="ab"/>
        <w:spacing w:line="360" w:lineRule="auto"/>
        <w:ind w:left="0"/>
        <w:rPr>
          <w:sz w:val="28"/>
        </w:rPr>
      </w:pPr>
      <w:r>
        <w:rPr>
          <w:sz w:val="28"/>
        </w:rPr>
        <w:t xml:space="preserve">слабость». </w:t>
      </w:r>
    </w:p>
    <w:p w:rsidR="00A91D9F" w:rsidRDefault="00A91D9F">
      <w:pPr>
        <w:pStyle w:val="ab"/>
        <w:spacing w:line="360" w:lineRule="auto"/>
        <w:ind w:left="0" w:firstLine="720"/>
        <w:rPr>
          <w:sz w:val="28"/>
        </w:rPr>
      </w:pPr>
      <w:r>
        <w:rPr>
          <w:sz w:val="28"/>
        </w:rPr>
        <w:t>В полном согласии с этими представлениями находятся и традиционные</w:t>
      </w:r>
    </w:p>
    <w:p w:rsidR="00A91D9F" w:rsidRDefault="00A91D9F">
      <w:pPr>
        <w:pStyle w:val="ab"/>
        <w:spacing w:line="360" w:lineRule="auto"/>
        <w:ind w:left="0"/>
        <w:rPr>
          <w:sz w:val="28"/>
        </w:rPr>
      </w:pPr>
      <w:r>
        <w:rPr>
          <w:sz w:val="28"/>
        </w:rPr>
        <w:t>представления девочек о мужественности: мужчина должен быть «сильный,</w:t>
      </w:r>
    </w:p>
    <w:p w:rsidR="00A91D9F" w:rsidRDefault="00A91D9F">
      <w:pPr>
        <w:pStyle w:val="ab"/>
        <w:spacing w:line="360" w:lineRule="auto"/>
        <w:ind w:left="0"/>
        <w:rPr>
          <w:sz w:val="28"/>
        </w:rPr>
      </w:pPr>
      <w:r>
        <w:rPr>
          <w:sz w:val="28"/>
        </w:rPr>
        <w:t xml:space="preserve">смелый, настойчивый, гордый, рыцарь». Именно к характеру отношения </w:t>
      </w:r>
    </w:p>
    <w:p w:rsidR="00A91D9F" w:rsidRDefault="00A91D9F">
      <w:pPr>
        <w:pStyle w:val="ab"/>
        <w:spacing w:line="360" w:lineRule="auto"/>
        <w:ind w:left="0"/>
        <w:rPr>
          <w:sz w:val="28"/>
        </w:rPr>
      </w:pPr>
      <w:r>
        <w:rPr>
          <w:sz w:val="28"/>
        </w:rPr>
        <w:t xml:space="preserve">мужчин к женщинам относится и наибольшее число отрицательных </w:t>
      </w:r>
    </w:p>
    <w:p w:rsidR="00A91D9F" w:rsidRDefault="00A91D9F">
      <w:pPr>
        <w:pStyle w:val="ab"/>
        <w:spacing w:line="360" w:lineRule="auto"/>
        <w:ind w:left="0"/>
        <w:rPr>
          <w:sz w:val="28"/>
        </w:rPr>
      </w:pPr>
      <w:r>
        <w:rPr>
          <w:sz w:val="28"/>
        </w:rPr>
        <w:t xml:space="preserve">суждений: «забыли свой долг перед нами, женщинами»,  «не хватает </w:t>
      </w:r>
    </w:p>
    <w:p w:rsidR="00A91D9F" w:rsidRDefault="00A91D9F">
      <w:pPr>
        <w:pStyle w:val="ab"/>
        <w:spacing w:line="360" w:lineRule="auto"/>
        <w:ind w:left="0"/>
        <w:rPr>
          <w:sz w:val="28"/>
        </w:rPr>
      </w:pPr>
      <w:r>
        <w:rPr>
          <w:sz w:val="28"/>
        </w:rPr>
        <w:t xml:space="preserve">джентельменства»,  «мало рыцарей». </w:t>
      </w:r>
    </w:p>
    <w:p w:rsidR="00A91D9F" w:rsidRDefault="00A91D9F">
      <w:pPr>
        <w:spacing w:line="360" w:lineRule="auto"/>
        <w:ind w:right="-8022" w:firstLine="720"/>
        <w:jc w:val="both"/>
        <w:rPr>
          <w:sz w:val="28"/>
        </w:rPr>
      </w:pPr>
      <w:r>
        <w:rPr>
          <w:sz w:val="28"/>
        </w:rPr>
        <w:t>Отношение женщины к мужчине испытуемые девочки обозначили так:</w:t>
      </w:r>
    </w:p>
    <w:p w:rsidR="00A91D9F" w:rsidRDefault="00A91D9F">
      <w:pPr>
        <w:spacing w:line="360" w:lineRule="auto"/>
        <w:ind w:right="-8022"/>
        <w:jc w:val="both"/>
        <w:rPr>
          <w:sz w:val="28"/>
        </w:rPr>
      </w:pPr>
      <w:r>
        <w:rPr>
          <w:sz w:val="28"/>
        </w:rPr>
        <w:t>«понимать мужчину», «быть верной женой» или «не унижаться перед</w:t>
      </w:r>
    </w:p>
    <w:p w:rsidR="00A91D9F" w:rsidRDefault="00A91D9F">
      <w:pPr>
        <w:spacing w:line="360" w:lineRule="auto"/>
        <w:ind w:right="-8022"/>
        <w:jc w:val="both"/>
        <w:rPr>
          <w:sz w:val="28"/>
        </w:rPr>
      </w:pPr>
      <w:r>
        <w:rPr>
          <w:sz w:val="28"/>
        </w:rPr>
        <w:t xml:space="preserve"> мужчиной».</w:t>
      </w:r>
    </w:p>
    <w:p w:rsidR="00A91D9F" w:rsidRDefault="00A91D9F">
      <w:pPr>
        <w:spacing w:line="360" w:lineRule="auto"/>
        <w:ind w:right="-8022" w:firstLine="40"/>
        <w:jc w:val="both"/>
        <w:rPr>
          <w:sz w:val="28"/>
        </w:rPr>
      </w:pPr>
      <w:r>
        <w:rPr>
          <w:sz w:val="28"/>
        </w:rPr>
        <w:t xml:space="preserve">     Однако женственность в традиционном понимании, т. е. такие качества, </w:t>
      </w:r>
    </w:p>
    <w:p w:rsidR="00A91D9F" w:rsidRDefault="00A91D9F">
      <w:pPr>
        <w:spacing w:line="360" w:lineRule="auto"/>
        <w:ind w:right="-8022" w:firstLine="40"/>
        <w:jc w:val="both"/>
        <w:rPr>
          <w:sz w:val="28"/>
        </w:rPr>
      </w:pPr>
      <w:r>
        <w:rPr>
          <w:sz w:val="28"/>
        </w:rPr>
        <w:t>как «ласковая, нежная, мягкая»,  высоко оценили большинство девочек.</w:t>
      </w:r>
    </w:p>
    <w:p w:rsidR="00A91D9F" w:rsidRDefault="00A91D9F">
      <w:pPr>
        <w:spacing w:line="360" w:lineRule="auto"/>
        <w:ind w:right="-8022" w:firstLine="720"/>
        <w:jc w:val="both"/>
        <w:rPr>
          <w:sz w:val="28"/>
        </w:rPr>
      </w:pPr>
      <w:r>
        <w:rPr>
          <w:sz w:val="28"/>
        </w:rPr>
        <w:t xml:space="preserve">Анализ высказываний школьниц выявляет у них своеобразную </w:t>
      </w:r>
    </w:p>
    <w:p w:rsidR="00A91D9F" w:rsidRDefault="00A91D9F">
      <w:pPr>
        <w:spacing w:line="360" w:lineRule="auto"/>
        <w:ind w:right="-8022" w:firstLine="40"/>
        <w:jc w:val="both"/>
        <w:rPr>
          <w:sz w:val="28"/>
        </w:rPr>
      </w:pPr>
      <w:r>
        <w:rPr>
          <w:sz w:val="28"/>
        </w:rPr>
        <w:t xml:space="preserve">централизацию: они достаточно точно представляют отношение к себе, </w:t>
      </w:r>
    </w:p>
    <w:p w:rsidR="00A91D9F" w:rsidRDefault="00A91D9F">
      <w:pPr>
        <w:spacing w:line="360" w:lineRule="auto"/>
        <w:ind w:right="-8022" w:firstLine="40"/>
        <w:jc w:val="both"/>
        <w:rPr>
          <w:sz w:val="28"/>
        </w:rPr>
      </w:pPr>
      <w:r>
        <w:rPr>
          <w:sz w:val="28"/>
        </w:rPr>
        <w:t xml:space="preserve">эти представления соответствуют их идеалу мужественности, однако </w:t>
      </w:r>
    </w:p>
    <w:p w:rsidR="00A91D9F" w:rsidRDefault="00A91D9F">
      <w:pPr>
        <w:spacing w:line="360" w:lineRule="auto"/>
        <w:ind w:right="-8022" w:firstLine="40"/>
        <w:jc w:val="both"/>
        <w:rPr>
          <w:sz w:val="24"/>
        </w:rPr>
      </w:pPr>
      <w:r>
        <w:rPr>
          <w:sz w:val="28"/>
        </w:rPr>
        <w:t>обратной закономерности не наблюдается</w:t>
      </w:r>
      <w:r>
        <w:rPr>
          <w:sz w:val="24"/>
        </w:rPr>
        <w:t xml:space="preserve">. </w:t>
      </w:r>
    </w:p>
    <w:p w:rsidR="00A91D9F" w:rsidRDefault="00A91D9F">
      <w:pPr>
        <w:spacing w:before="120" w:line="360" w:lineRule="auto"/>
        <w:ind w:left="851" w:right="-8022"/>
        <w:jc w:val="both"/>
        <w:rPr>
          <w:sz w:val="28"/>
        </w:rPr>
      </w:pPr>
      <w:r>
        <w:rPr>
          <w:sz w:val="28"/>
        </w:rPr>
        <w:t>Последний из специфических критериев оценки качеств личности и</w:t>
      </w:r>
    </w:p>
    <w:p w:rsidR="00A91D9F" w:rsidRDefault="00A91D9F">
      <w:pPr>
        <w:spacing w:before="120" w:line="360" w:lineRule="auto"/>
        <w:ind w:right="-8022"/>
        <w:jc w:val="both"/>
        <w:rPr>
          <w:sz w:val="28"/>
        </w:rPr>
      </w:pPr>
      <w:r>
        <w:rPr>
          <w:sz w:val="28"/>
        </w:rPr>
        <w:t>формы поведения мужчин и женщин — любовно-сексуальная сторона их</w:t>
      </w:r>
    </w:p>
    <w:p w:rsidR="00A91D9F" w:rsidRDefault="00A91D9F">
      <w:pPr>
        <w:spacing w:before="120" w:line="360" w:lineRule="auto"/>
        <w:ind w:right="-8022"/>
        <w:jc w:val="both"/>
        <w:rPr>
          <w:sz w:val="28"/>
        </w:rPr>
      </w:pPr>
      <w:r>
        <w:rPr>
          <w:sz w:val="28"/>
        </w:rPr>
        <w:t>взаимоотношений — оказался наименее представленным во всех описаниях.</w:t>
      </w:r>
    </w:p>
    <w:p w:rsidR="00A91D9F" w:rsidRDefault="00A91D9F">
      <w:pPr>
        <w:spacing w:line="360" w:lineRule="auto"/>
        <w:ind w:right="-8022"/>
        <w:jc w:val="both"/>
        <w:rPr>
          <w:sz w:val="28"/>
        </w:rPr>
      </w:pPr>
      <w:r>
        <w:rPr>
          <w:sz w:val="28"/>
        </w:rPr>
        <w:tab/>
        <w:t>Третья группа критериев, которую мы обозначили как амбивалентная,</w:t>
      </w:r>
    </w:p>
    <w:p w:rsidR="00A91D9F" w:rsidRDefault="00A91D9F">
      <w:pPr>
        <w:spacing w:line="360" w:lineRule="auto"/>
        <w:ind w:right="-8022"/>
        <w:jc w:val="both"/>
        <w:rPr>
          <w:sz w:val="28"/>
        </w:rPr>
      </w:pPr>
      <w:r>
        <w:rPr>
          <w:sz w:val="28"/>
        </w:rPr>
        <w:t xml:space="preserve">включает суждения школьников, связанные с описанием ими внешнего </w:t>
      </w:r>
    </w:p>
    <w:p w:rsidR="00A91D9F" w:rsidRDefault="00A91D9F">
      <w:pPr>
        <w:spacing w:line="360" w:lineRule="auto"/>
        <w:ind w:right="-8022"/>
        <w:jc w:val="both"/>
        <w:rPr>
          <w:sz w:val="28"/>
        </w:rPr>
      </w:pPr>
      <w:r>
        <w:rPr>
          <w:sz w:val="28"/>
        </w:rPr>
        <w:t xml:space="preserve">облика людей (тема 1), а также традиционным пониманием мужественности </w:t>
      </w:r>
    </w:p>
    <w:p w:rsidR="00A91D9F" w:rsidRDefault="00A91D9F">
      <w:pPr>
        <w:spacing w:line="360" w:lineRule="auto"/>
        <w:ind w:right="-8022"/>
        <w:jc w:val="both"/>
        <w:rPr>
          <w:sz w:val="28"/>
        </w:rPr>
      </w:pPr>
      <w:r>
        <w:rPr>
          <w:sz w:val="28"/>
        </w:rPr>
        <w:t xml:space="preserve">— женственности (тема 6). Использование девочками темы 1 для </w:t>
      </w:r>
    </w:p>
    <w:p w:rsidR="00A91D9F" w:rsidRDefault="00A91D9F">
      <w:pPr>
        <w:spacing w:line="360" w:lineRule="auto"/>
        <w:ind w:right="-8022"/>
        <w:jc w:val="both"/>
        <w:rPr>
          <w:sz w:val="28"/>
        </w:rPr>
      </w:pPr>
      <w:r>
        <w:rPr>
          <w:sz w:val="28"/>
        </w:rPr>
        <w:t>описания образов обоих полов: в образе мужчин данная тема получает</w:t>
      </w:r>
    </w:p>
    <w:p w:rsidR="00A91D9F" w:rsidRDefault="00A91D9F">
      <w:pPr>
        <w:spacing w:line="360" w:lineRule="auto"/>
        <w:ind w:right="-8022"/>
        <w:jc w:val="both"/>
        <w:rPr>
          <w:sz w:val="28"/>
        </w:rPr>
      </w:pPr>
      <w:r>
        <w:rPr>
          <w:sz w:val="28"/>
        </w:rPr>
        <w:t xml:space="preserve">наименьший ранг. У мальчиков эта тенденция сохраняется только в </w:t>
      </w:r>
    </w:p>
    <w:p w:rsidR="00A91D9F" w:rsidRDefault="00A91D9F">
      <w:pPr>
        <w:spacing w:line="360" w:lineRule="auto"/>
        <w:ind w:right="-8022"/>
        <w:jc w:val="both"/>
        <w:rPr>
          <w:sz w:val="28"/>
        </w:rPr>
      </w:pPr>
      <w:r>
        <w:rPr>
          <w:sz w:val="28"/>
        </w:rPr>
        <w:t xml:space="preserve">отношении внешнего облика мужчин, в описаниях же образа женщин </w:t>
      </w:r>
    </w:p>
    <w:p w:rsidR="00A91D9F" w:rsidRDefault="00A91D9F">
      <w:pPr>
        <w:spacing w:line="360" w:lineRule="auto"/>
        <w:ind w:right="-8022"/>
        <w:jc w:val="both"/>
        <w:rPr>
          <w:sz w:val="28"/>
        </w:rPr>
      </w:pPr>
      <w:r>
        <w:rPr>
          <w:sz w:val="28"/>
        </w:rPr>
        <w:t xml:space="preserve">критерий «внешность» имеет высокую значимость </w:t>
      </w:r>
    </w:p>
    <w:p w:rsidR="00A91D9F" w:rsidRDefault="00A91D9F">
      <w:pPr>
        <w:spacing w:line="360" w:lineRule="auto"/>
        <w:ind w:firstLine="720"/>
        <w:jc w:val="both"/>
        <w:rPr>
          <w:sz w:val="24"/>
        </w:rPr>
      </w:pPr>
      <w:r>
        <w:rPr>
          <w:sz w:val="28"/>
        </w:rPr>
        <w:t>Проведенная методика показала, что практически единственной сферой жизнедеятельности, в которой формируются представления подростков об образах мужчин и женщин, является сфера взаимоотношений с противоположным полом</w:t>
      </w:r>
      <w:r>
        <w:rPr>
          <w:sz w:val="24"/>
        </w:rPr>
        <w:t>.</w:t>
      </w:r>
    </w:p>
    <w:p w:rsidR="00A91D9F" w:rsidRDefault="00A91D9F">
      <w:pPr>
        <w:spacing w:before="40" w:line="360" w:lineRule="auto"/>
        <w:ind w:firstLine="720"/>
        <w:jc w:val="both"/>
        <w:rPr>
          <w:sz w:val="28"/>
        </w:rPr>
      </w:pPr>
      <w:r>
        <w:rPr>
          <w:sz w:val="28"/>
        </w:rPr>
        <w:t>У подростков непосредственный жизненный опыт связан только лишь с позицией ребенка, и поэтому их представления о мужественности и женственности — это, по-видимому, просто соответствующие взгляды взрослых. Между тем известно, что в этом возрасте интенсивно формируется система межполовых взаимоотношений. Однако, как показывают данные, представления подростков об идеальных качествах мужчин и женщин для этих взаимоотношений преимущественно связаны с понятием товарищества без учета половой принадлежности. Поэтому идеальные представления о мужчинах и женщинах и реальное поведение подростков</w:t>
      </w:r>
      <w:r>
        <w:rPr>
          <w:sz w:val="24"/>
        </w:rPr>
        <w:t xml:space="preserve"> </w:t>
      </w:r>
      <w:r>
        <w:rPr>
          <w:sz w:val="28"/>
        </w:rPr>
        <w:t>мальчиков и девочек находится как бы в разных планах. Соответственно, идеал  не выполняет своей регулирующей функции в качестве образца поведения.</w:t>
      </w: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ind w:firstLine="720"/>
        <w:jc w:val="both"/>
        <w:rPr>
          <w:sz w:val="28"/>
        </w:rPr>
      </w:pPr>
      <w:r>
        <w:rPr>
          <w:sz w:val="28"/>
        </w:rPr>
        <w:t>На следующем этапе нашего исследования мы решили изучить эмоциональное отношение подростков к своему и противоположному полу разного возраста при помощи Цветового теста отношений (ЦТО).</w:t>
      </w:r>
    </w:p>
    <w:p w:rsidR="00A91D9F" w:rsidRDefault="00A91D9F">
      <w:pPr>
        <w:spacing w:before="40" w:line="360" w:lineRule="auto"/>
        <w:jc w:val="both"/>
        <w:rPr>
          <w:sz w:val="28"/>
        </w:rPr>
      </w:pPr>
      <w:r>
        <w:rPr>
          <w:sz w:val="28"/>
        </w:rPr>
        <w:tab/>
        <w:t>Так по результатам у обоих полов наблюдается негативное отношение к дошкольному возрасту независимо от пола (</w:t>
      </w:r>
      <w:r>
        <w:rPr>
          <w:sz w:val="28"/>
        </w:rPr>
        <w:sym w:font="Symbol" w:char="F040"/>
      </w:r>
      <w:r>
        <w:rPr>
          <w:sz w:val="28"/>
        </w:rPr>
        <w:t xml:space="preserve"> 95% от общей выборки).</w:t>
      </w:r>
    </w:p>
    <w:p w:rsidR="00A91D9F" w:rsidRDefault="00A91D9F">
      <w:pPr>
        <w:spacing w:before="40" w:line="360" w:lineRule="auto"/>
        <w:jc w:val="both"/>
        <w:rPr>
          <w:sz w:val="28"/>
        </w:rPr>
      </w:pPr>
      <w:r>
        <w:rPr>
          <w:sz w:val="28"/>
        </w:rPr>
        <w:tab/>
        <w:t xml:space="preserve">У 80 % мальчиков выявлено негативное отношение к сверстникам своего пола, и к старшему возрасту независимо от половой принадлежности. Также у 65% мальчиков было выявлено положительное отношение к противоположному полу своего возраста. </w:t>
      </w:r>
    </w:p>
    <w:p w:rsidR="00A91D9F" w:rsidRDefault="00A91D9F">
      <w:pPr>
        <w:spacing w:before="40" w:line="360" w:lineRule="auto"/>
        <w:ind w:firstLine="720"/>
        <w:jc w:val="both"/>
        <w:rPr>
          <w:sz w:val="28"/>
        </w:rPr>
      </w:pPr>
      <w:r>
        <w:rPr>
          <w:sz w:val="28"/>
        </w:rPr>
        <w:t>Все это, может быть результатом их кризисного пути перехода от детской инфантильной половой идентичности к взрослым, зрелым ее формам.</w:t>
      </w:r>
    </w:p>
    <w:p w:rsidR="00A91D9F" w:rsidRDefault="00A91D9F">
      <w:pPr>
        <w:spacing w:before="40" w:line="360" w:lineRule="auto"/>
        <w:jc w:val="both"/>
        <w:rPr>
          <w:sz w:val="28"/>
        </w:rPr>
      </w:pPr>
      <w:r>
        <w:rPr>
          <w:sz w:val="28"/>
        </w:rPr>
        <w:tab/>
        <w:t>Для девочек же характерно неприятие лиц противоположного пола только мужчин (85 %). А к женщинам и сверстникам обоих полов в отличии от мальчиков наблюдается положительное эмоциональное отношение (90 %).</w:t>
      </w:r>
    </w:p>
    <w:p w:rsidR="00A91D9F" w:rsidRDefault="00A91D9F">
      <w:pPr>
        <w:spacing w:before="40" w:line="360" w:lineRule="auto"/>
        <w:jc w:val="both"/>
        <w:rPr>
          <w:sz w:val="28"/>
        </w:rPr>
      </w:pPr>
      <w:r>
        <w:rPr>
          <w:sz w:val="28"/>
        </w:rPr>
        <w:tab/>
        <w:t>Наиболее показательнее данные представлены в табл. 2.</w:t>
      </w:r>
    </w:p>
    <w:p w:rsidR="00A91D9F" w:rsidRDefault="00A91D9F">
      <w:pPr>
        <w:pStyle w:val="1"/>
        <w:spacing w:before="40"/>
      </w:pPr>
      <w:r>
        <w:t>Мальчики</w:t>
      </w:r>
    </w:p>
    <w:p w:rsidR="00A91D9F" w:rsidRDefault="0063010D">
      <w:pPr>
        <w:pStyle w:val="ac"/>
        <w:spacing w:line="360" w:lineRule="auto"/>
      </w:pPr>
      <w:r>
        <w:pict>
          <v:shape id="_x0000_i1029" type="#_x0000_t75" style="width:454.5pt;height:186.75pt" fillcolor="window">
            <v:imagedata r:id="rId11" o:title=""/>
          </v:shape>
        </w:pict>
      </w:r>
      <w:r w:rsidR="00A91D9F">
        <w:t>Табл. 2.1 Данные ЦТО по мальчикам.</w:t>
      </w:r>
    </w:p>
    <w:p w:rsidR="00A91D9F" w:rsidRDefault="00A91D9F">
      <w:pPr>
        <w:pStyle w:val="a6"/>
        <w:tabs>
          <w:tab w:val="clear" w:pos="4153"/>
          <w:tab w:val="clear" w:pos="8306"/>
        </w:tabs>
        <w:spacing w:line="360" w:lineRule="auto"/>
      </w:pPr>
    </w:p>
    <w:p w:rsidR="00A91D9F" w:rsidRDefault="00A91D9F">
      <w:pPr>
        <w:pStyle w:val="ac"/>
        <w:spacing w:line="360" w:lineRule="auto"/>
      </w:pPr>
      <w:r>
        <w:t xml:space="preserve"> Девочки</w:t>
      </w:r>
    </w:p>
    <w:p w:rsidR="00A91D9F" w:rsidRDefault="0063010D">
      <w:pPr>
        <w:spacing w:before="40" w:line="360" w:lineRule="auto"/>
        <w:jc w:val="center"/>
        <w:rPr>
          <w:sz w:val="28"/>
        </w:rPr>
      </w:pPr>
      <w:r>
        <w:pict>
          <v:shape id="_x0000_i1030" type="#_x0000_t75" style="width:454.5pt;height:186.75pt" fillcolor="window">
            <v:imagedata r:id="rId12" o:title=""/>
          </v:shape>
        </w:pict>
      </w:r>
      <w:r>
        <w:rPr>
          <w:noProof/>
          <w:sz w:val="28"/>
        </w:rPr>
        <w:pict>
          <v:line id="_x0000_s1211" style="position:absolute;left:0;text-align:left;flip:y;z-index:251730432;mso-position-horizontal-relative:text;mso-position-vertical-relative:text" from="29.9pt,2.95pt" to="29.9pt,10.15pt" o:allowincell="f"/>
        </w:pict>
      </w:r>
      <w:r w:rsidR="00A91D9F">
        <w:rPr>
          <w:sz w:val="28"/>
        </w:rPr>
        <w:t>Табл. 2.2  Данные ЦТО по девочкам.</w:t>
      </w:r>
    </w:p>
    <w:p w:rsidR="00A91D9F" w:rsidRDefault="00A91D9F">
      <w:pPr>
        <w:spacing w:before="40"/>
        <w:jc w:val="both"/>
        <w:rPr>
          <w:sz w:val="28"/>
        </w:rPr>
      </w:pPr>
    </w:p>
    <w:p w:rsidR="00A91D9F" w:rsidRDefault="00A91D9F">
      <w:pPr>
        <w:pStyle w:val="30"/>
        <w:spacing w:before="40"/>
      </w:pPr>
      <w:r>
        <w:tab/>
        <w:t>Таким образом, можно судить об остроте отношений среди подростков и их конфликтности с лицами разного возраста вне зависимости от половой принадлежности.</w:t>
      </w: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r>
        <w:rPr>
          <w:sz w:val="28"/>
          <w:lang w:val="en-US"/>
        </w:rPr>
        <w:tab/>
      </w:r>
      <w:r>
        <w:rPr>
          <w:sz w:val="28"/>
        </w:rPr>
        <w:t>Далее была проведена экспресс-анкета «Усвоение половых ролей подростками».</w:t>
      </w:r>
    </w:p>
    <w:p w:rsidR="00A91D9F" w:rsidRDefault="00A91D9F">
      <w:pPr>
        <w:spacing w:before="40" w:line="360" w:lineRule="auto"/>
        <w:jc w:val="both"/>
        <w:rPr>
          <w:sz w:val="28"/>
        </w:rPr>
      </w:pPr>
      <w:r>
        <w:rPr>
          <w:sz w:val="28"/>
        </w:rPr>
        <w:tab/>
        <w:t>Анализ результатов показал:</w:t>
      </w:r>
    </w:p>
    <w:p w:rsidR="00A91D9F" w:rsidRDefault="00A91D9F">
      <w:pPr>
        <w:numPr>
          <w:ilvl w:val="0"/>
          <w:numId w:val="21"/>
        </w:numPr>
        <w:spacing w:before="40" w:line="360" w:lineRule="auto"/>
        <w:jc w:val="both"/>
        <w:rPr>
          <w:sz w:val="28"/>
        </w:rPr>
      </w:pPr>
      <w:r>
        <w:rPr>
          <w:sz w:val="28"/>
        </w:rPr>
        <w:t>Мальчики, называя самые важные качества мужчин, делают акцент на физических и деловых качествах в отличие от девушек, которые главным выделяют в мужчине интеллект и семейность. Это объясняется тем, что девушки больше ориентированны на брачно-семейные отношения, чем мальчики.</w:t>
      </w:r>
    </w:p>
    <w:p w:rsidR="00A91D9F" w:rsidRDefault="00A91D9F">
      <w:pPr>
        <w:spacing w:before="40" w:line="360" w:lineRule="auto"/>
        <w:ind w:left="360"/>
        <w:jc w:val="both"/>
        <w:rPr>
          <w:sz w:val="28"/>
        </w:rPr>
      </w:pPr>
      <w:r>
        <w:rPr>
          <w:sz w:val="28"/>
        </w:rPr>
        <w:t xml:space="preserve">В качествах женщин такие различия не обнаружены, так как мальчики и девушки выделяют одинаковые качества, такие как «ласковая, любящая детей» и т.д. </w:t>
      </w:r>
    </w:p>
    <w:p w:rsidR="00A91D9F" w:rsidRDefault="00A91D9F">
      <w:pPr>
        <w:numPr>
          <w:ilvl w:val="0"/>
          <w:numId w:val="21"/>
        </w:numPr>
        <w:spacing w:before="40" w:line="360" w:lineRule="auto"/>
        <w:jc w:val="both"/>
        <w:rPr>
          <w:sz w:val="28"/>
        </w:rPr>
      </w:pPr>
      <w:r>
        <w:rPr>
          <w:sz w:val="28"/>
        </w:rPr>
        <w:t>При перечислении профессий, в которых должны работать мужчина и женщина у подростков  расхождений не выявлено, так как были названы  одинаковые профессии для обоих полов, что может говорить о размытости границ между мужскими и женскими профессиями.</w:t>
      </w:r>
    </w:p>
    <w:p w:rsidR="00A91D9F" w:rsidRDefault="00A91D9F">
      <w:pPr>
        <w:numPr>
          <w:ilvl w:val="0"/>
          <w:numId w:val="21"/>
        </w:numPr>
        <w:spacing w:before="40" w:line="360" w:lineRule="auto"/>
        <w:jc w:val="both"/>
        <w:rPr>
          <w:sz w:val="28"/>
        </w:rPr>
      </w:pPr>
      <w:r>
        <w:rPr>
          <w:sz w:val="28"/>
        </w:rPr>
        <w:t>В обязанностях по дому взгляды мальчиков и девочек не различаются.</w:t>
      </w:r>
    </w:p>
    <w:p w:rsidR="00A91D9F" w:rsidRDefault="00A91D9F">
      <w:pPr>
        <w:spacing w:before="40" w:line="360" w:lineRule="auto"/>
        <w:ind w:left="360"/>
        <w:jc w:val="both"/>
        <w:rPr>
          <w:sz w:val="28"/>
        </w:rPr>
      </w:pPr>
      <w:r>
        <w:rPr>
          <w:sz w:val="28"/>
        </w:rPr>
        <w:t>Подростки считают, что всю тяжелую и трудоемкую работу по дому должен выполнять мужчина (уборка, ремонт ходить за покупками), а женщина должна заботится о семье (готовить, стирать, воспитывать детей).</w:t>
      </w:r>
    </w:p>
    <w:p w:rsidR="00A91D9F" w:rsidRDefault="00A91D9F">
      <w:pPr>
        <w:numPr>
          <w:ilvl w:val="0"/>
          <w:numId w:val="21"/>
        </w:numPr>
        <w:spacing w:before="40" w:line="360" w:lineRule="auto"/>
        <w:jc w:val="both"/>
        <w:rPr>
          <w:sz w:val="28"/>
        </w:rPr>
      </w:pPr>
      <w:r>
        <w:rPr>
          <w:sz w:val="28"/>
        </w:rPr>
        <w:t>В системе половых ролей  подростков, существенных различий не выявлено, так как подростки обоих полов считают, что главную роль в отношениях играют мужчины (заводить знакомство, приглашать на свидание, первым должен мужчина), то есть ему отводится главная роль, а женщине вторая (пассивная) роль.</w:t>
      </w:r>
    </w:p>
    <w:p w:rsidR="00A91D9F" w:rsidRDefault="00A91D9F">
      <w:pPr>
        <w:spacing w:before="40" w:line="360" w:lineRule="auto"/>
        <w:ind w:firstLine="709"/>
        <w:jc w:val="both"/>
        <w:rPr>
          <w:sz w:val="28"/>
          <w:lang w:val="en-US"/>
        </w:rPr>
      </w:pPr>
      <w:r>
        <w:rPr>
          <w:sz w:val="28"/>
          <w:lang w:val="en-US"/>
        </w:rPr>
        <w:t xml:space="preserve"> </w:t>
      </w:r>
    </w:p>
    <w:p w:rsidR="00A91D9F" w:rsidRDefault="00A91D9F">
      <w:pPr>
        <w:spacing w:before="40" w:line="360" w:lineRule="auto"/>
        <w:jc w:val="both"/>
        <w:rPr>
          <w:sz w:val="28"/>
        </w:rPr>
      </w:pPr>
    </w:p>
    <w:p w:rsidR="00A91D9F" w:rsidRDefault="00A91D9F">
      <w:pPr>
        <w:spacing w:before="40" w:line="360" w:lineRule="auto"/>
        <w:jc w:val="both"/>
        <w:rPr>
          <w:sz w:val="28"/>
          <w:lang w:val="en-US"/>
        </w:rPr>
      </w:pPr>
    </w:p>
    <w:p w:rsidR="00A91D9F" w:rsidRDefault="00A91D9F">
      <w:pPr>
        <w:spacing w:before="40" w:line="360" w:lineRule="auto"/>
        <w:jc w:val="both"/>
        <w:rPr>
          <w:sz w:val="28"/>
        </w:rPr>
      </w:pPr>
    </w:p>
    <w:p w:rsidR="00A91D9F" w:rsidRDefault="00A91D9F">
      <w:pPr>
        <w:spacing w:before="40"/>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spacing w:before="40" w:line="360" w:lineRule="auto"/>
        <w:jc w:val="both"/>
        <w:rPr>
          <w:sz w:val="28"/>
        </w:rPr>
      </w:pPr>
    </w:p>
    <w:p w:rsidR="00A91D9F" w:rsidRDefault="00A91D9F">
      <w:pPr>
        <w:pStyle w:val="a6"/>
        <w:tabs>
          <w:tab w:val="clear" w:pos="4153"/>
          <w:tab w:val="clear" w:pos="8306"/>
        </w:tabs>
        <w:spacing w:line="360" w:lineRule="auto"/>
        <w:rPr>
          <w:b/>
          <w:sz w:val="28"/>
        </w:rPr>
      </w:pPr>
    </w:p>
    <w:p w:rsidR="00A91D9F" w:rsidRDefault="00A91D9F">
      <w:pPr>
        <w:pStyle w:val="a6"/>
        <w:tabs>
          <w:tab w:val="clear" w:pos="4153"/>
          <w:tab w:val="clear" w:pos="8306"/>
        </w:tabs>
        <w:spacing w:line="360" w:lineRule="auto"/>
        <w:ind w:firstLine="709"/>
        <w:jc w:val="center"/>
        <w:rPr>
          <w:b/>
          <w:sz w:val="28"/>
        </w:rPr>
      </w:pPr>
      <w:r>
        <w:rPr>
          <w:b/>
          <w:sz w:val="28"/>
        </w:rPr>
        <w:t>Выводы</w:t>
      </w:r>
    </w:p>
    <w:p w:rsidR="00A91D9F" w:rsidRDefault="00A91D9F">
      <w:pPr>
        <w:pStyle w:val="a6"/>
        <w:tabs>
          <w:tab w:val="clear" w:pos="4153"/>
          <w:tab w:val="clear" w:pos="8306"/>
        </w:tabs>
        <w:spacing w:line="360" w:lineRule="auto"/>
        <w:ind w:firstLine="709"/>
        <w:jc w:val="center"/>
        <w:rPr>
          <w:b/>
          <w:sz w:val="28"/>
        </w:rPr>
      </w:pPr>
    </w:p>
    <w:p w:rsidR="00A91D9F" w:rsidRDefault="00A91D9F">
      <w:pPr>
        <w:pStyle w:val="a6"/>
        <w:tabs>
          <w:tab w:val="clear" w:pos="4153"/>
          <w:tab w:val="clear" w:pos="8306"/>
        </w:tabs>
        <w:spacing w:line="360" w:lineRule="auto"/>
        <w:ind w:firstLine="709"/>
        <w:jc w:val="both"/>
        <w:rPr>
          <w:sz w:val="28"/>
        </w:rPr>
      </w:pPr>
      <w:r>
        <w:rPr>
          <w:sz w:val="28"/>
        </w:rPr>
        <w:t>Результаты проведенного исследования позволяют нам сделать следующие выводы.</w:t>
      </w:r>
    </w:p>
    <w:p w:rsidR="00A91D9F" w:rsidRDefault="00A91D9F">
      <w:pPr>
        <w:pStyle w:val="a6"/>
        <w:tabs>
          <w:tab w:val="clear" w:pos="4153"/>
          <w:tab w:val="clear" w:pos="8306"/>
        </w:tabs>
        <w:spacing w:line="360" w:lineRule="auto"/>
        <w:ind w:firstLine="709"/>
        <w:jc w:val="both"/>
        <w:rPr>
          <w:sz w:val="28"/>
        </w:rPr>
      </w:pPr>
      <w:r>
        <w:rPr>
          <w:sz w:val="28"/>
        </w:rPr>
        <w:t>Сегодня социальный прогресс и демократизация отношений полов,</w:t>
      </w:r>
    </w:p>
    <w:p w:rsidR="00A91D9F" w:rsidRDefault="00A91D9F">
      <w:pPr>
        <w:pStyle w:val="a6"/>
        <w:tabs>
          <w:tab w:val="clear" w:pos="4153"/>
          <w:tab w:val="clear" w:pos="8306"/>
        </w:tabs>
        <w:spacing w:line="360" w:lineRule="auto"/>
        <w:jc w:val="both"/>
        <w:rPr>
          <w:sz w:val="28"/>
        </w:rPr>
      </w:pPr>
      <w:r>
        <w:rPr>
          <w:sz w:val="28"/>
        </w:rPr>
        <w:t xml:space="preserve">стирание границ между «мужскими» и «женскими» профессиями, совместное обучение и работа изменяют и нормативные представления о мужских и женских половых ролях. Изменения эти происходят довольно быстро и вызывают у многих людей адаптивное напряжение, сопровождающееся психологическим дискомфортом. </w:t>
      </w:r>
    </w:p>
    <w:p w:rsidR="00A91D9F" w:rsidRDefault="00A91D9F">
      <w:pPr>
        <w:pStyle w:val="a6"/>
        <w:tabs>
          <w:tab w:val="clear" w:pos="4153"/>
          <w:tab w:val="clear" w:pos="8306"/>
        </w:tabs>
        <w:spacing w:line="360" w:lineRule="auto"/>
        <w:jc w:val="both"/>
        <w:rPr>
          <w:sz w:val="28"/>
        </w:rPr>
      </w:pPr>
      <w:r>
        <w:rPr>
          <w:sz w:val="28"/>
        </w:rPr>
        <w:tab/>
        <w:t>В данной работе  исследовались образы мужчин и женщин у подростков.</w:t>
      </w:r>
    </w:p>
    <w:p w:rsidR="00A91D9F" w:rsidRDefault="00A91D9F">
      <w:pPr>
        <w:pStyle w:val="a6"/>
        <w:tabs>
          <w:tab w:val="clear" w:pos="4153"/>
          <w:tab w:val="clear" w:pos="8306"/>
        </w:tabs>
        <w:spacing w:line="360" w:lineRule="auto"/>
        <w:ind w:firstLine="720"/>
        <w:jc w:val="both"/>
        <w:rPr>
          <w:sz w:val="28"/>
        </w:rPr>
      </w:pPr>
      <w:r>
        <w:rPr>
          <w:sz w:val="28"/>
        </w:rPr>
        <w:t>Так, гипотеза о том, что представления о мужественности и женственности у подростков обусловлены наличием в обществе полоролевых стереотипов и связанны с традиционными эталонами мужественности и женственности подтвердилась частично.</w:t>
      </w:r>
    </w:p>
    <w:p w:rsidR="00A91D9F" w:rsidRDefault="00A91D9F">
      <w:pPr>
        <w:spacing w:line="360" w:lineRule="auto"/>
        <w:ind w:firstLine="720"/>
        <w:jc w:val="both"/>
        <w:rPr>
          <w:sz w:val="28"/>
        </w:rPr>
      </w:pPr>
      <w:r>
        <w:rPr>
          <w:sz w:val="28"/>
        </w:rPr>
        <w:t>Проведенное нами экс</w:t>
      </w:r>
      <w:r>
        <w:rPr>
          <w:sz w:val="28"/>
        </w:rPr>
        <w:softHyphen/>
        <w:t>периментальное исследование</w:t>
      </w:r>
      <w:r>
        <w:rPr>
          <w:sz w:val="24"/>
        </w:rPr>
        <w:t xml:space="preserve"> </w:t>
      </w:r>
      <w:r>
        <w:rPr>
          <w:sz w:val="28"/>
        </w:rPr>
        <w:t>показало, что практически единственной сферой жизнедеятельности, в которой форми</w:t>
      </w:r>
      <w:r>
        <w:rPr>
          <w:sz w:val="28"/>
        </w:rPr>
        <w:softHyphen/>
        <w:t>руются представления подростков об образах мужчин и женщин, является сфера взаимоотношений с противопо</w:t>
      </w:r>
      <w:r>
        <w:rPr>
          <w:sz w:val="28"/>
        </w:rPr>
        <w:softHyphen/>
        <w:t xml:space="preserve">ложным полом. </w:t>
      </w:r>
    </w:p>
    <w:p w:rsidR="00A91D9F" w:rsidRDefault="00A91D9F">
      <w:pPr>
        <w:spacing w:before="40" w:line="360" w:lineRule="auto"/>
        <w:ind w:firstLine="720"/>
        <w:jc w:val="both"/>
        <w:rPr>
          <w:sz w:val="28"/>
        </w:rPr>
      </w:pPr>
      <w:r>
        <w:rPr>
          <w:sz w:val="28"/>
        </w:rPr>
        <w:t>У подростков непосредственный жиз</w:t>
      </w:r>
      <w:r>
        <w:rPr>
          <w:sz w:val="28"/>
        </w:rPr>
        <w:softHyphen/>
        <w:t>ненный опыт связан только лишь с по</w:t>
      </w:r>
      <w:r>
        <w:rPr>
          <w:sz w:val="28"/>
        </w:rPr>
        <w:softHyphen/>
        <w:t>зицией ребенка, и поэтому их представления о мужественности и женственности — это, по-видимому, просто устаревшие взгляды взрослых. Между тем известно, что в этом возрасте интенсивно формируется система межполовых взаимоотношений. Однако представления подростков об идеальных качествах мужчин и женщин для этих взаимоотношений преимущественно связаны с понятием товарищества без учета половой принадлежности. Поэтому идеальные представления о мужчинах и женщинах и реальное поведение подростков   мальчиков и девочек находится как бы в разных планах. Соответственно, идеал  не выполняет своей регулирующей функции в качестве образца поведения.</w:t>
      </w:r>
    </w:p>
    <w:p w:rsidR="00A91D9F" w:rsidRDefault="00A91D9F">
      <w:pPr>
        <w:pStyle w:val="a6"/>
        <w:tabs>
          <w:tab w:val="clear" w:pos="4153"/>
          <w:tab w:val="clear" w:pos="8306"/>
        </w:tabs>
        <w:spacing w:line="360" w:lineRule="auto"/>
        <w:ind w:firstLine="720"/>
        <w:jc w:val="both"/>
        <w:rPr>
          <w:sz w:val="28"/>
        </w:rPr>
      </w:pPr>
      <w:r>
        <w:rPr>
          <w:sz w:val="28"/>
        </w:rPr>
        <w:t>У старших школьников основа  формирования идеальных представлений о мужественности и женственности — значимая для них сфера взаимоотношений с ровесниками противоположного пола. Она включает актуальные потребности, связанные с сексуальным развитием, осознание себя человека определенного пола (в   сфере  межполовых  взаимоотношений идеальные образы мужчин и женщин) как субъектов и объектов общения,  представления о себе и о других сверяются на практике, в непосредственной деятельности общения.</w:t>
      </w:r>
    </w:p>
    <w:p w:rsidR="00A91D9F" w:rsidRDefault="00A91D9F">
      <w:pPr>
        <w:pStyle w:val="a6"/>
        <w:tabs>
          <w:tab w:val="clear" w:pos="4153"/>
          <w:tab w:val="clear" w:pos="8306"/>
        </w:tabs>
        <w:spacing w:line="360" w:lineRule="auto"/>
        <w:ind w:firstLine="720"/>
        <w:jc w:val="both"/>
        <w:rPr>
          <w:sz w:val="28"/>
        </w:rPr>
      </w:pPr>
      <w:r>
        <w:rPr>
          <w:sz w:val="28"/>
        </w:rPr>
        <w:t xml:space="preserve">Таким образом, происходящая в нашем обществе ломка традиционной системы половых ролей и стереотипов серьезно влияет на психику и поведения подростков. Жесткая нормативность и поляризация деятельности и установок постепенно уступает место принципу индивидуальной вариабельности, которая зависит от половой принадлежности индивида, но отнюдь не сводится к ней. В условиях, когда мужчины и женщины взаимодействуют друг с другом в небывало широком спектре социальных ролей, которые не организованы иерархически и принципиально сменяемы, такая психологическая гибкость, безусловно, является более адаптивной, нежели жесткая приверженность традицией» полодиморфическим стандартам. Однако здесь очень много спорного проблематичного, неясного. </w:t>
      </w:r>
    </w:p>
    <w:p w:rsidR="00A91D9F" w:rsidRDefault="00A91D9F">
      <w:pPr>
        <w:pStyle w:val="a6"/>
        <w:tabs>
          <w:tab w:val="clear" w:pos="4153"/>
          <w:tab w:val="clear" w:pos="8306"/>
        </w:tabs>
        <w:spacing w:line="360" w:lineRule="auto"/>
        <w:ind w:firstLine="720"/>
        <w:jc w:val="both"/>
        <w:rPr>
          <w:sz w:val="28"/>
        </w:rPr>
      </w:pPr>
      <w:r>
        <w:rPr>
          <w:sz w:val="28"/>
        </w:rPr>
        <w:t xml:space="preserve">Все это свидетельствует о настоятельной необходимости более глубокого изучения образов, половых ролей у подростков  и «реабилитации» категории пола в отечественной психологии. </w:t>
      </w:r>
    </w:p>
    <w:p w:rsidR="00A91D9F" w:rsidRDefault="00A91D9F">
      <w:pPr>
        <w:pStyle w:val="a6"/>
        <w:tabs>
          <w:tab w:val="clear" w:pos="4153"/>
          <w:tab w:val="clear" w:pos="8306"/>
        </w:tabs>
        <w:spacing w:line="360" w:lineRule="auto"/>
        <w:ind w:firstLine="709"/>
        <w:jc w:val="both"/>
        <w:rPr>
          <w:b/>
          <w:sz w:val="28"/>
        </w:rPr>
      </w:pPr>
    </w:p>
    <w:p w:rsidR="00A91D9F" w:rsidRDefault="00A91D9F">
      <w:pPr>
        <w:pStyle w:val="a6"/>
        <w:tabs>
          <w:tab w:val="clear" w:pos="4153"/>
          <w:tab w:val="clear" w:pos="8306"/>
        </w:tabs>
        <w:spacing w:line="360" w:lineRule="auto"/>
        <w:ind w:firstLine="709"/>
        <w:jc w:val="center"/>
        <w:rPr>
          <w:b/>
          <w:sz w:val="28"/>
        </w:rPr>
      </w:pPr>
    </w:p>
    <w:p w:rsidR="00A91D9F" w:rsidRDefault="00A91D9F">
      <w:pPr>
        <w:pStyle w:val="a6"/>
        <w:tabs>
          <w:tab w:val="clear" w:pos="4153"/>
          <w:tab w:val="clear" w:pos="8306"/>
        </w:tabs>
        <w:spacing w:line="360" w:lineRule="auto"/>
        <w:ind w:firstLine="709"/>
        <w:jc w:val="center"/>
        <w:rPr>
          <w:b/>
          <w:sz w:val="28"/>
        </w:rPr>
      </w:pPr>
    </w:p>
    <w:p w:rsidR="00A91D9F" w:rsidRDefault="00A91D9F">
      <w:pPr>
        <w:pStyle w:val="a6"/>
        <w:tabs>
          <w:tab w:val="clear" w:pos="4153"/>
          <w:tab w:val="clear" w:pos="8306"/>
        </w:tabs>
        <w:spacing w:line="360" w:lineRule="auto"/>
        <w:ind w:firstLine="709"/>
        <w:jc w:val="center"/>
        <w:rPr>
          <w:b/>
          <w:sz w:val="28"/>
        </w:rPr>
      </w:pPr>
    </w:p>
    <w:p w:rsidR="00A91D9F" w:rsidRDefault="00A91D9F">
      <w:pPr>
        <w:pStyle w:val="a6"/>
        <w:tabs>
          <w:tab w:val="clear" w:pos="4153"/>
          <w:tab w:val="clear" w:pos="8306"/>
        </w:tabs>
        <w:spacing w:line="360" w:lineRule="auto"/>
        <w:rPr>
          <w:b/>
          <w:sz w:val="28"/>
        </w:rPr>
      </w:pPr>
    </w:p>
    <w:p w:rsidR="00A91D9F" w:rsidRDefault="00A91D9F">
      <w:pPr>
        <w:pStyle w:val="a6"/>
        <w:tabs>
          <w:tab w:val="clear" w:pos="4153"/>
          <w:tab w:val="clear" w:pos="8306"/>
        </w:tabs>
        <w:spacing w:line="360" w:lineRule="auto"/>
        <w:ind w:firstLine="709"/>
        <w:jc w:val="center"/>
        <w:rPr>
          <w:b/>
          <w:sz w:val="28"/>
        </w:rPr>
      </w:pPr>
      <w:r>
        <w:rPr>
          <w:b/>
          <w:sz w:val="28"/>
        </w:rPr>
        <w:t>ЛИТЕРАТУРА</w:t>
      </w:r>
    </w:p>
    <w:p w:rsidR="00A91D9F" w:rsidRDefault="00A91D9F">
      <w:pPr>
        <w:pStyle w:val="a6"/>
        <w:tabs>
          <w:tab w:val="clear" w:pos="4153"/>
          <w:tab w:val="clear" w:pos="8306"/>
        </w:tabs>
        <w:spacing w:line="360" w:lineRule="auto"/>
        <w:ind w:firstLine="709"/>
        <w:jc w:val="center"/>
        <w:rPr>
          <w:b/>
          <w:sz w:val="28"/>
        </w:rPr>
      </w:pPr>
    </w:p>
    <w:p w:rsidR="00A91D9F" w:rsidRDefault="00A91D9F">
      <w:pPr>
        <w:pStyle w:val="a6"/>
        <w:numPr>
          <w:ilvl w:val="0"/>
          <w:numId w:val="18"/>
        </w:numPr>
        <w:tabs>
          <w:tab w:val="clear" w:pos="4153"/>
          <w:tab w:val="clear" w:pos="8306"/>
        </w:tabs>
        <w:spacing w:line="360" w:lineRule="auto"/>
        <w:ind w:hanging="502"/>
        <w:jc w:val="both"/>
        <w:rPr>
          <w:sz w:val="28"/>
        </w:rPr>
      </w:pPr>
      <w:r>
        <w:rPr>
          <w:sz w:val="28"/>
        </w:rPr>
        <w:t>Алешина Ю.Е., Волович А.С. Проблемы усвоения ролей мужчины и женщины.// Вопросы психологии, 1991, №4, с.74-81.</w:t>
      </w:r>
    </w:p>
    <w:p w:rsidR="00A91D9F" w:rsidRDefault="00A91D9F">
      <w:pPr>
        <w:pStyle w:val="a6"/>
        <w:numPr>
          <w:ilvl w:val="0"/>
          <w:numId w:val="18"/>
        </w:numPr>
        <w:tabs>
          <w:tab w:val="clear" w:pos="4153"/>
          <w:tab w:val="clear" w:pos="8306"/>
          <w:tab w:val="num" w:pos="1134"/>
        </w:tabs>
        <w:spacing w:line="360" w:lineRule="auto"/>
        <w:ind w:left="1134" w:hanging="567"/>
        <w:jc w:val="both"/>
        <w:rPr>
          <w:sz w:val="28"/>
        </w:rPr>
      </w:pPr>
      <w:r>
        <w:rPr>
          <w:sz w:val="28"/>
        </w:rPr>
        <w:t>Бреслав Г.М., Хасан Б.И. Половые различия и современное школьное образование.// Вопросы психологии, 1989, №3, с. 64-69.</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Исаев Д.Н., Каган В.Е. Психогигиена пола у детей. - Л.: Медицина, 1986.</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Исаев Д.Н., Каган В.Е. Половое воспитание детей. – Л.: Медицина, 1988.</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Каган В.Е. Воспитателю о сексологии. - М.: Педагогика,1991.</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Колесов Д.В. Беседы о половом воспитании. - М.: Педагогика,1994.</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Кон И.С. Психология ранней юности. М.: Педагогика, 1989.</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Кон И.С. Введение в сексологию. - М.: Медицина, 1990.</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Кон И.С. Психология половых различий.//Вопросы психологии,  1981, №2, с. 47-57.</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Краткий психологический словарь./ Под ред. А.В. Петровского, М.Г. Ярошевского. М., 1985.</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 xml:space="preserve"> Общая сексопатология./ Под ред. Г.С. Васильченко.- М.: Медицина, 1977.</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 xml:space="preserve"> Романов И.В. Особенности половой идентичности подростков.// Вопросы психологии, 1997, №4, с. 39-47.</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 xml:space="preserve"> Томэ Х., Кэхеле Х. Современный психоанализ. Т.1. Теория: Пер. с англ./Общ. Ред. А.В. Казанской. – М.: Литера, 1996. – 576 с.</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Фрейд З. Очерки психологии сексуальности. – М., 1998.</w:t>
      </w:r>
    </w:p>
    <w:p w:rsidR="00A91D9F" w:rsidRDefault="00A91D9F">
      <w:pPr>
        <w:pStyle w:val="a6"/>
        <w:numPr>
          <w:ilvl w:val="0"/>
          <w:numId w:val="18"/>
        </w:numPr>
        <w:tabs>
          <w:tab w:val="clear" w:pos="4153"/>
          <w:tab w:val="clear" w:pos="8306"/>
          <w:tab w:val="num" w:pos="1134"/>
        </w:tabs>
        <w:spacing w:line="360" w:lineRule="auto"/>
        <w:ind w:hanging="567"/>
        <w:jc w:val="both"/>
        <w:rPr>
          <w:sz w:val="28"/>
        </w:rPr>
      </w:pPr>
      <w:r>
        <w:rPr>
          <w:sz w:val="28"/>
        </w:rPr>
        <w:t>Юферева Т.И. Образы мужчин и женщин в сознании  подростков.//Вопросы психологии №3, 1985, с. 84-90.</w:t>
      </w:r>
    </w:p>
    <w:p w:rsidR="00A91D9F" w:rsidRDefault="00A91D9F">
      <w:pPr>
        <w:pStyle w:val="a6"/>
        <w:tabs>
          <w:tab w:val="clear" w:pos="4153"/>
          <w:tab w:val="clear" w:pos="8306"/>
          <w:tab w:val="num" w:pos="1134"/>
        </w:tabs>
        <w:spacing w:line="360" w:lineRule="auto"/>
        <w:ind w:left="709" w:hanging="567"/>
        <w:jc w:val="both"/>
        <w:rPr>
          <w:sz w:val="28"/>
        </w:rPr>
      </w:pPr>
    </w:p>
    <w:p w:rsidR="00A91D9F" w:rsidRDefault="00A91D9F">
      <w:pPr>
        <w:pStyle w:val="a6"/>
        <w:numPr>
          <w:ilvl w:val="0"/>
          <w:numId w:val="18"/>
        </w:numPr>
        <w:tabs>
          <w:tab w:val="clear" w:pos="1069"/>
          <w:tab w:val="clear" w:pos="4153"/>
          <w:tab w:val="clear" w:pos="8306"/>
          <w:tab w:val="num" w:pos="1080"/>
          <w:tab w:val="num" w:pos="1134"/>
        </w:tabs>
        <w:spacing w:line="360" w:lineRule="auto"/>
        <w:ind w:left="1080" w:hanging="567"/>
        <w:jc w:val="both"/>
        <w:rPr>
          <w:sz w:val="28"/>
        </w:rPr>
      </w:pPr>
      <w:r>
        <w:rPr>
          <w:sz w:val="28"/>
        </w:rPr>
        <w:t>Юферева Т.И. Формирование психологического пола.//    Формирование личности в переходный период: От подросткового к Юношескому возрасту./ Под ред. И.В. Дубровиной. М.: Педагогика, 1987. С. 130-146.</w:t>
      </w:r>
      <w:bookmarkStart w:id="0" w:name="_GoBack"/>
      <w:bookmarkEnd w:id="0"/>
    </w:p>
    <w:sectPr w:rsidR="00A91D9F">
      <w:headerReference w:type="even" r:id="rId13"/>
      <w:headerReference w:type="default" r:id="rId14"/>
      <w:pgSz w:w="11907" w:h="16840"/>
      <w:pgMar w:top="1418" w:right="1418" w:bottom="964"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9F" w:rsidRDefault="00A91D9F">
      <w:r>
        <w:separator/>
      </w:r>
    </w:p>
  </w:endnote>
  <w:endnote w:type="continuationSeparator" w:id="0">
    <w:p w:rsidR="00A91D9F" w:rsidRDefault="00A9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9F" w:rsidRDefault="00A91D9F">
      <w:r>
        <w:separator/>
      </w:r>
    </w:p>
  </w:footnote>
  <w:footnote w:type="continuationSeparator" w:id="0">
    <w:p w:rsidR="00A91D9F" w:rsidRDefault="00A9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9F" w:rsidRDefault="00A91D9F">
    <w:pPr>
      <w:pStyle w:val="a6"/>
      <w:framePr w:wrap="around" w:vAnchor="text" w:hAnchor="margin" w:xAlign="right" w:y="1"/>
      <w:rPr>
        <w:rStyle w:val="a7"/>
      </w:rPr>
    </w:pPr>
  </w:p>
  <w:p w:rsidR="00A91D9F" w:rsidRDefault="00A91D9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9F" w:rsidRDefault="00BF694D">
    <w:pPr>
      <w:pStyle w:val="a6"/>
      <w:framePr w:wrap="around" w:vAnchor="text" w:hAnchor="margin" w:xAlign="right" w:y="1"/>
      <w:rPr>
        <w:rStyle w:val="a7"/>
      </w:rPr>
    </w:pPr>
    <w:r>
      <w:rPr>
        <w:rStyle w:val="a7"/>
        <w:noProof/>
      </w:rPr>
      <w:t>3</w:t>
    </w:r>
  </w:p>
  <w:p w:rsidR="00A91D9F" w:rsidRDefault="00A91D9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AB259F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02CAA68"/>
    <w:lvl w:ilvl="0">
      <w:start w:val="1"/>
      <w:numFmt w:val="bullet"/>
      <w:pStyle w:val="a"/>
      <w:lvlText w:val=""/>
      <w:lvlJc w:val="left"/>
      <w:pPr>
        <w:tabs>
          <w:tab w:val="num" w:pos="360"/>
        </w:tabs>
        <w:ind w:left="360" w:hanging="360"/>
      </w:pPr>
      <w:rPr>
        <w:rFonts w:ascii="Symbol" w:hAnsi="Symbol" w:hint="default"/>
      </w:rPr>
    </w:lvl>
  </w:abstractNum>
  <w:abstractNum w:abstractNumId="2">
    <w:nsid w:val="10943DA7"/>
    <w:multiLevelType w:val="singleLevel"/>
    <w:tmpl w:val="D7B0F322"/>
    <w:lvl w:ilvl="0">
      <w:start w:val="1"/>
      <w:numFmt w:val="decimal"/>
      <w:lvlText w:val="%1."/>
      <w:lvlJc w:val="left"/>
      <w:pPr>
        <w:tabs>
          <w:tab w:val="num" w:pos="1069"/>
        </w:tabs>
        <w:ind w:left="1069" w:hanging="360"/>
      </w:pPr>
      <w:rPr>
        <w:rFonts w:hint="default"/>
      </w:rPr>
    </w:lvl>
  </w:abstractNum>
  <w:abstractNum w:abstractNumId="3">
    <w:nsid w:val="1262798D"/>
    <w:multiLevelType w:val="singleLevel"/>
    <w:tmpl w:val="F47AA516"/>
    <w:lvl w:ilvl="0">
      <w:start w:val="1"/>
      <w:numFmt w:val="decimal"/>
      <w:lvlText w:val="%1."/>
      <w:lvlJc w:val="left"/>
      <w:pPr>
        <w:tabs>
          <w:tab w:val="num" w:pos="1069"/>
        </w:tabs>
        <w:ind w:left="1069" w:hanging="360"/>
      </w:pPr>
      <w:rPr>
        <w:rFonts w:hint="default"/>
      </w:rPr>
    </w:lvl>
  </w:abstractNum>
  <w:abstractNum w:abstractNumId="4">
    <w:nsid w:val="28394308"/>
    <w:multiLevelType w:val="multilevel"/>
    <w:tmpl w:val="B5CAB2AA"/>
    <w:lvl w:ilvl="0">
      <w:start w:val="1"/>
      <w:numFmt w:val="decimal"/>
      <w:lvlText w:val="%1"/>
      <w:lvlJc w:val="left"/>
      <w:pPr>
        <w:tabs>
          <w:tab w:val="num" w:pos="564"/>
        </w:tabs>
        <w:ind w:left="564" w:hanging="564"/>
      </w:pPr>
      <w:rPr>
        <w:rFonts w:hint="default"/>
        <w:b/>
      </w:rPr>
    </w:lvl>
    <w:lvl w:ilvl="1">
      <w:start w:val="1"/>
      <w:numFmt w:val="decimal"/>
      <w:lvlText w:val="%1.%2"/>
      <w:lvlJc w:val="left"/>
      <w:pPr>
        <w:tabs>
          <w:tab w:val="num" w:pos="1716"/>
        </w:tabs>
        <w:ind w:left="1716" w:hanging="564"/>
      </w:pPr>
      <w:rPr>
        <w:rFonts w:hint="default"/>
        <w:b/>
      </w:rPr>
    </w:lvl>
    <w:lvl w:ilvl="2">
      <w:start w:val="1"/>
      <w:numFmt w:val="decimal"/>
      <w:lvlText w:val="%1.%2.%3"/>
      <w:lvlJc w:val="left"/>
      <w:pPr>
        <w:tabs>
          <w:tab w:val="num" w:pos="3024"/>
        </w:tabs>
        <w:ind w:left="3024" w:hanging="720"/>
      </w:pPr>
      <w:rPr>
        <w:rFonts w:hint="default"/>
        <w:b/>
      </w:rPr>
    </w:lvl>
    <w:lvl w:ilvl="3">
      <w:start w:val="1"/>
      <w:numFmt w:val="decimal"/>
      <w:lvlText w:val="%1.%2.%3.%4"/>
      <w:lvlJc w:val="left"/>
      <w:pPr>
        <w:tabs>
          <w:tab w:val="num" w:pos="4176"/>
        </w:tabs>
        <w:ind w:left="4176" w:hanging="720"/>
      </w:pPr>
      <w:rPr>
        <w:rFonts w:hint="default"/>
        <w:b/>
      </w:rPr>
    </w:lvl>
    <w:lvl w:ilvl="4">
      <w:start w:val="1"/>
      <w:numFmt w:val="decimal"/>
      <w:lvlText w:val="%1.%2.%3.%4.%5"/>
      <w:lvlJc w:val="left"/>
      <w:pPr>
        <w:tabs>
          <w:tab w:val="num" w:pos="5328"/>
        </w:tabs>
        <w:ind w:left="5328" w:hanging="720"/>
      </w:pPr>
      <w:rPr>
        <w:rFonts w:hint="default"/>
        <w:b/>
      </w:rPr>
    </w:lvl>
    <w:lvl w:ilvl="5">
      <w:start w:val="1"/>
      <w:numFmt w:val="decimal"/>
      <w:lvlText w:val="%1.%2.%3.%4.%5.%6"/>
      <w:lvlJc w:val="left"/>
      <w:pPr>
        <w:tabs>
          <w:tab w:val="num" w:pos="6840"/>
        </w:tabs>
        <w:ind w:left="6840" w:hanging="1080"/>
      </w:pPr>
      <w:rPr>
        <w:rFonts w:hint="default"/>
        <w:b/>
      </w:rPr>
    </w:lvl>
    <w:lvl w:ilvl="6">
      <w:start w:val="1"/>
      <w:numFmt w:val="decimal"/>
      <w:lvlText w:val="%1.%2.%3.%4.%5.%6.%7"/>
      <w:lvlJc w:val="left"/>
      <w:pPr>
        <w:tabs>
          <w:tab w:val="num" w:pos="7992"/>
        </w:tabs>
        <w:ind w:left="7992" w:hanging="1080"/>
      </w:pPr>
      <w:rPr>
        <w:rFonts w:hint="default"/>
        <w:b/>
      </w:rPr>
    </w:lvl>
    <w:lvl w:ilvl="7">
      <w:start w:val="1"/>
      <w:numFmt w:val="decimal"/>
      <w:lvlText w:val="%1.%2.%3.%4.%5.%6.%7.%8"/>
      <w:lvlJc w:val="left"/>
      <w:pPr>
        <w:tabs>
          <w:tab w:val="num" w:pos="9504"/>
        </w:tabs>
        <w:ind w:left="9504" w:hanging="1440"/>
      </w:pPr>
      <w:rPr>
        <w:rFonts w:hint="default"/>
        <w:b/>
      </w:rPr>
    </w:lvl>
    <w:lvl w:ilvl="8">
      <w:start w:val="1"/>
      <w:numFmt w:val="decimal"/>
      <w:lvlText w:val="%1.%2.%3.%4.%5.%6.%7.%8.%9"/>
      <w:lvlJc w:val="left"/>
      <w:pPr>
        <w:tabs>
          <w:tab w:val="num" w:pos="10656"/>
        </w:tabs>
        <w:ind w:left="10656" w:hanging="1440"/>
      </w:pPr>
      <w:rPr>
        <w:rFonts w:hint="default"/>
        <w:b/>
      </w:rPr>
    </w:lvl>
  </w:abstractNum>
  <w:abstractNum w:abstractNumId="5">
    <w:nsid w:val="2DB25326"/>
    <w:multiLevelType w:val="multilevel"/>
    <w:tmpl w:val="27E622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56"/>
        </w:tabs>
        <w:ind w:left="1356" w:hanging="420"/>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888"/>
        </w:tabs>
        <w:ind w:left="3888" w:hanging="1080"/>
      </w:pPr>
      <w:rPr>
        <w:rFonts w:hint="default"/>
      </w:rPr>
    </w:lvl>
    <w:lvl w:ilvl="4">
      <w:start w:val="1"/>
      <w:numFmt w:val="decimal"/>
      <w:lvlText w:val="%1.%2.%3.%4.%5"/>
      <w:lvlJc w:val="left"/>
      <w:pPr>
        <w:tabs>
          <w:tab w:val="num" w:pos="4824"/>
        </w:tabs>
        <w:ind w:left="4824" w:hanging="1080"/>
      </w:pPr>
      <w:rPr>
        <w:rFonts w:hint="default"/>
      </w:rPr>
    </w:lvl>
    <w:lvl w:ilvl="5">
      <w:start w:val="1"/>
      <w:numFmt w:val="decimal"/>
      <w:lvlText w:val="%1.%2.%3.%4.%5.%6"/>
      <w:lvlJc w:val="left"/>
      <w:pPr>
        <w:tabs>
          <w:tab w:val="num" w:pos="6120"/>
        </w:tabs>
        <w:ind w:left="6120" w:hanging="1440"/>
      </w:pPr>
      <w:rPr>
        <w:rFonts w:hint="default"/>
      </w:rPr>
    </w:lvl>
    <w:lvl w:ilvl="6">
      <w:start w:val="1"/>
      <w:numFmt w:val="decimal"/>
      <w:lvlText w:val="%1.%2.%3.%4.%5.%6.%7"/>
      <w:lvlJc w:val="left"/>
      <w:pPr>
        <w:tabs>
          <w:tab w:val="num" w:pos="7056"/>
        </w:tabs>
        <w:ind w:left="7056" w:hanging="1440"/>
      </w:pPr>
      <w:rPr>
        <w:rFonts w:hint="default"/>
      </w:rPr>
    </w:lvl>
    <w:lvl w:ilvl="7">
      <w:start w:val="1"/>
      <w:numFmt w:val="decimal"/>
      <w:lvlText w:val="%1.%2.%3.%4.%5.%6.%7.%8"/>
      <w:lvlJc w:val="left"/>
      <w:pPr>
        <w:tabs>
          <w:tab w:val="num" w:pos="8352"/>
        </w:tabs>
        <w:ind w:left="8352" w:hanging="1800"/>
      </w:pPr>
      <w:rPr>
        <w:rFonts w:hint="default"/>
      </w:rPr>
    </w:lvl>
    <w:lvl w:ilvl="8">
      <w:start w:val="1"/>
      <w:numFmt w:val="decimal"/>
      <w:lvlText w:val="%1.%2.%3.%4.%5.%6.%7.%8.%9"/>
      <w:lvlJc w:val="left"/>
      <w:pPr>
        <w:tabs>
          <w:tab w:val="num" w:pos="9648"/>
        </w:tabs>
        <w:ind w:left="9648" w:hanging="2160"/>
      </w:pPr>
      <w:rPr>
        <w:rFonts w:hint="default"/>
      </w:rPr>
    </w:lvl>
  </w:abstractNum>
  <w:abstractNum w:abstractNumId="6">
    <w:nsid w:val="31793CC6"/>
    <w:multiLevelType w:val="singleLevel"/>
    <w:tmpl w:val="528640E8"/>
    <w:lvl w:ilvl="0">
      <w:start w:val="1"/>
      <w:numFmt w:val="decimal"/>
      <w:lvlText w:val="%1."/>
      <w:lvlJc w:val="left"/>
      <w:pPr>
        <w:tabs>
          <w:tab w:val="num" w:pos="1211"/>
        </w:tabs>
        <w:ind w:left="1211" w:hanging="360"/>
      </w:pPr>
      <w:rPr>
        <w:rFonts w:hint="default"/>
      </w:rPr>
    </w:lvl>
  </w:abstractNum>
  <w:abstractNum w:abstractNumId="7">
    <w:nsid w:val="32BD3676"/>
    <w:multiLevelType w:val="singleLevel"/>
    <w:tmpl w:val="0F9AF7FA"/>
    <w:lvl w:ilvl="0">
      <w:start w:val="1"/>
      <w:numFmt w:val="decimal"/>
      <w:lvlText w:val="%1)"/>
      <w:lvlJc w:val="left"/>
      <w:pPr>
        <w:tabs>
          <w:tab w:val="num" w:pos="1224"/>
        </w:tabs>
        <w:ind w:left="1224" w:hanging="432"/>
      </w:pPr>
      <w:rPr>
        <w:rFonts w:hint="default"/>
      </w:rPr>
    </w:lvl>
  </w:abstractNum>
  <w:abstractNum w:abstractNumId="8">
    <w:nsid w:val="376C5D7F"/>
    <w:multiLevelType w:val="singleLevel"/>
    <w:tmpl w:val="1FFA3596"/>
    <w:lvl w:ilvl="0">
      <w:start w:val="1"/>
      <w:numFmt w:val="decimal"/>
      <w:lvlText w:val="%1)"/>
      <w:lvlJc w:val="left"/>
      <w:pPr>
        <w:tabs>
          <w:tab w:val="num" w:pos="1141"/>
        </w:tabs>
        <w:ind w:left="1141" w:hanging="432"/>
      </w:pPr>
      <w:rPr>
        <w:rFonts w:hint="default"/>
      </w:rPr>
    </w:lvl>
  </w:abstractNum>
  <w:abstractNum w:abstractNumId="9">
    <w:nsid w:val="3AED59AB"/>
    <w:multiLevelType w:val="singleLevel"/>
    <w:tmpl w:val="90C2088C"/>
    <w:lvl w:ilvl="0">
      <w:start w:val="1"/>
      <w:numFmt w:val="decimal"/>
      <w:lvlText w:val="%1)"/>
      <w:lvlJc w:val="left"/>
      <w:pPr>
        <w:tabs>
          <w:tab w:val="num" w:pos="1080"/>
        </w:tabs>
        <w:ind w:left="1080" w:hanging="360"/>
      </w:pPr>
      <w:rPr>
        <w:rFonts w:hint="default"/>
      </w:rPr>
    </w:lvl>
  </w:abstractNum>
  <w:abstractNum w:abstractNumId="10">
    <w:nsid w:val="3DAF30D6"/>
    <w:multiLevelType w:val="singleLevel"/>
    <w:tmpl w:val="91805B5E"/>
    <w:lvl w:ilvl="0">
      <w:start w:val="1"/>
      <w:numFmt w:val="decimal"/>
      <w:lvlText w:val="%1."/>
      <w:lvlJc w:val="left"/>
      <w:pPr>
        <w:tabs>
          <w:tab w:val="num" w:pos="1093"/>
        </w:tabs>
        <w:ind w:left="1093" w:hanging="384"/>
      </w:pPr>
      <w:rPr>
        <w:rFonts w:hint="default"/>
      </w:rPr>
    </w:lvl>
  </w:abstractNum>
  <w:abstractNum w:abstractNumId="11">
    <w:nsid w:val="441D4CD9"/>
    <w:multiLevelType w:val="singleLevel"/>
    <w:tmpl w:val="E62604A0"/>
    <w:lvl w:ilvl="0">
      <w:start w:val="1"/>
      <w:numFmt w:val="decimal"/>
      <w:lvlText w:val="%1)"/>
      <w:lvlJc w:val="left"/>
      <w:pPr>
        <w:tabs>
          <w:tab w:val="num" w:pos="1069"/>
        </w:tabs>
        <w:ind w:left="1069" w:hanging="360"/>
      </w:pPr>
      <w:rPr>
        <w:rFonts w:hint="default"/>
      </w:rPr>
    </w:lvl>
  </w:abstractNum>
  <w:abstractNum w:abstractNumId="12">
    <w:nsid w:val="49FD2D79"/>
    <w:multiLevelType w:val="singleLevel"/>
    <w:tmpl w:val="5FDCF7D6"/>
    <w:lvl w:ilvl="0">
      <w:start w:val="1"/>
      <w:numFmt w:val="decimal"/>
      <w:lvlText w:val="%1."/>
      <w:lvlJc w:val="left"/>
      <w:pPr>
        <w:tabs>
          <w:tab w:val="num" w:pos="1235"/>
        </w:tabs>
        <w:ind w:left="1235" w:hanging="384"/>
      </w:pPr>
      <w:rPr>
        <w:rFonts w:hint="default"/>
        <w:b/>
      </w:rPr>
    </w:lvl>
  </w:abstractNum>
  <w:abstractNum w:abstractNumId="13">
    <w:nsid w:val="4CAF2822"/>
    <w:multiLevelType w:val="singleLevel"/>
    <w:tmpl w:val="9CAC1B16"/>
    <w:lvl w:ilvl="0">
      <w:start w:val="1"/>
      <w:numFmt w:val="decimal"/>
      <w:lvlText w:val="%1."/>
      <w:lvlJc w:val="left"/>
      <w:pPr>
        <w:tabs>
          <w:tab w:val="num" w:pos="1380"/>
        </w:tabs>
        <w:ind w:left="1380" w:hanging="660"/>
      </w:pPr>
      <w:rPr>
        <w:rFonts w:hint="default"/>
      </w:rPr>
    </w:lvl>
  </w:abstractNum>
  <w:abstractNum w:abstractNumId="14">
    <w:nsid w:val="58517179"/>
    <w:multiLevelType w:val="singleLevel"/>
    <w:tmpl w:val="E1C4B49C"/>
    <w:lvl w:ilvl="0">
      <w:start w:val="1"/>
      <w:numFmt w:val="decimal"/>
      <w:lvlText w:val="%1."/>
      <w:lvlJc w:val="left"/>
      <w:pPr>
        <w:tabs>
          <w:tab w:val="num" w:pos="1080"/>
        </w:tabs>
        <w:ind w:left="1080" w:hanging="360"/>
      </w:pPr>
      <w:rPr>
        <w:rFonts w:hint="default"/>
      </w:rPr>
    </w:lvl>
  </w:abstractNum>
  <w:abstractNum w:abstractNumId="15">
    <w:nsid w:val="62F80A32"/>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63447FB7"/>
    <w:multiLevelType w:val="multilevel"/>
    <w:tmpl w:val="A8123C68"/>
    <w:lvl w:ilvl="0">
      <w:start w:val="1"/>
      <w:numFmt w:val="decimal"/>
      <w:lvlText w:val="%1"/>
      <w:lvlJc w:val="left"/>
      <w:pPr>
        <w:tabs>
          <w:tab w:val="num" w:pos="492"/>
        </w:tabs>
        <w:ind w:left="492" w:hanging="492"/>
      </w:pPr>
      <w:rPr>
        <w:rFonts w:hint="default"/>
        <w:b/>
      </w:rPr>
    </w:lvl>
    <w:lvl w:ilvl="1">
      <w:start w:val="1"/>
      <w:numFmt w:val="decimal"/>
      <w:lvlText w:val="%1.%2"/>
      <w:lvlJc w:val="left"/>
      <w:pPr>
        <w:tabs>
          <w:tab w:val="num" w:pos="1356"/>
        </w:tabs>
        <w:ind w:left="1356" w:hanging="492"/>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672"/>
        </w:tabs>
        <w:ind w:left="3672" w:hanging="1080"/>
      </w:pPr>
      <w:rPr>
        <w:rFonts w:hint="default"/>
        <w:b/>
      </w:rPr>
    </w:lvl>
    <w:lvl w:ilvl="4">
      <w:start w:val="1"/>
      <w:numFmt w:val="decimal"/>
      <w:lvlText w:val="%1.%2.%3.%4.%5"/>
      <w:lvlJc w:val="left"/>
      <w:pPr>
        <w:tabs>
          <w:tab w:val="num" w:pos="4536"/>
        </w:tabs>
        <w:ind w:left="4536" w:hanging="1080"/>
      </w:pPr>
      <w:rPr>
        <w:rFonts w:hint="default"/>
        <w:b/>
      </w:rPr>
    </w:lvl>
    <w:lvl w:ilvl="5">
      <w:start w:val="1"/>
      <w:numFmt w:val="decimal"/>
      <w:lvlText w:val="%1.%2.%3.%4.%5.%6"/>
      <w:lvlJc w:val="left"/>
      <w:pPr>
        <w:tabs>
          <w:tab w:val="num" w:pos="5760"/>
        </w:tabs>
        <w:ind w:left="5760" w:hanging="1440"/>
      </w:pPr>
      <w:rPr>
        <w:rFonts w:hint="default"/>
        <w:b/>
      </w:rPr>
    </w:lvl>
    <w:lvl w:ilvl="6">
      <w:start w:val="1"/>
      <w:numFmt w:val="decimal"/>
      <w:lvlText w:val="%1.%2.%3.%4.%5.%6.%7"/>
      <w:lvlJc w:val="left"/>
      <w:pPr>
        <w:tabs>
          <w:tab w:val="num" w:pos="6624"/>
        </w:tabs>
        <w:ind w:left="6624" w:hanging="1440"/>
      </w:pPr>
      <w:rPr>
        <w:rFonts w:hint="default"/>
        <w:b/>
      </w:rPr>
    </w:lvl>
    <w:lvl w:ilvl="7">
      <w:start w:val="1"/>
      <w:numFmt w:val="decimal"/>
      <w:lvlText w:val="%1.%2.%3.%4.%5.%6.%7.%8"/>
      <w:lvlJc w:val="left"/>
      <w:pPr>
        <w:tabs>
          <w:tab w:val="num" w:pos="7848"/>
        </w:tabs>
        <w:ind w:left="7848" w:hanging="1800"/>
      </w:pPr>
      <w:rPr>
        <w:rFonts w:hint="default"/>
        <w:b/>
      </w:rPr>
    </w:lvl>
    <w:lvl w:ilvl="8">
      <w:start w:val="1"/>
      <w:numFmt w:val="decimal"/>
      <w:lvlText w:val="%1.%2.%3.%4.%5.%6.%7.%8.%9"/>
      <w:lvlJc w:val="left"/>
      <w:pPr>
        <w:tabs>
          <w:tab w:val="num" w:pos="9072"/>
        </w:tabs>
        <w:ind w:left="9072" w:hanging="2160"/>
      </w:pPr>
      <w:rPr>
        <w:rFonts w:hint="default"/>
        <w:b/>
      </w:rPr>
    </w:lvl>
  </w:abstractNum>
  <w:abstractNum w:abstractNumId="17">
    <w:nsid w:val="691775C1"/>
    <w:multiLevelType w:val="singleLevel"/>
    <w:tmpl w:val="71622FA2"/>
    <w:lvl w:ilvl="0">
      <w:start w:val="1"/>
      <w:numFmt w:val="decimal"/>
      <w:lvlText w:val="%1."/>
      <w:lvlJc w:val="left"/>
      <w:pPr>
        <w:tabs>
          <w:tab w:val="num" w:pos="1189"/>
        </w:tabs>
        <w:ind w:left="1189" w:hanging="480"/>
      </w:pPr>
      <w:rPr>
        <w:rFonts w:hint="default"/>
      </w:rPr>
    </w:lvl>
  </w:abstractNum>
  <w:abstractNum w:abstractNumId="18">
    <w:nsid w:val="6CA37D6E"/>
    <w:multiLevelType w:val="multilevel"/>
    <w:tmpl w:val="88D4ABA4"/>
    <w:lvl w:ilvl="0">
      <w:start w:val="2"/>
      <w:numFmt w:val="decimal"/>
      <w:lvlText w:val="%1"/>
      <w:lvlJc w:val="left"/>
      <w:pPr>
        <w:tabs>
          <w:tab w:val="num" w:pos="552"/>
        </w:tabs>
        <w:ind w:left="552" w:hanging="552"/>
      </w:pPr>
      <w:rPr>
        <w:rFonts w:hint="default"/>
      </w:rPr>
    </w:lvl>
    <w:lvl w:ilvl="1">
      <w:start w:val="1"/>
      <w:numFmt w:val="decimal"/>
      <w:lvlText w:val="%1.%2"/>
      <w:lvlJc w:val="left"/>
      <w:pPr>
        <w:tabs>
          <w:tab w:val="num" w:pos="1704"/>
        </w:tabs>
        <w:ind w:left="1704" w:hanging="552"/>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536"/>
        </w:tabs>
        <w:ind w:left="4536" w:hanging="108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7200"/>
        </w:tabs>
        <w:ind w:left="7200" w:hanging="144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864"/>
        </w:tabs>
        <w:ind w:left="9864" w:hanging="1800"/>
      </w:pPr>
      <w:rPr>
        <w:rFonts w:hint="default"/>
      </w:rPr>
    </w:lvl>
    <w:lvl w:ilvl="8">
      <w:start w:val="1"/>
      <w:numFmt w:val="decimal"/>
      <w:lvlText w:val="%1.%2.%3.%4.%5.%6.%7.%8.%9"/>
      <w:lvlJc w:val="left"/>
      <w:pPr>
        <w:tabs>
          <w:tab w:val="num" w:pos="11376"/>
        </w:tabs>
        <w:ind w:left="11376" w:hanging="2160"/>
      </w:pPr>
      <w:rPr>
        <w:rFonts w:hint="default"/>
      </w:rPr>
    </w:lvl>
  </w:abstractNum>
  <w:abstractNum w:abstractNumId="19">
    <w:nsid w:val="714C4D7E"/>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7124B87"/>
    <w:multiLevelType w:val="multilevel"/>
    <w:tmpl w:val="68EEDC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24"/>
        </w:tabs>
        <w:ind w:left="1224" w:hanging="36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9072"/>
        </w:tabs>
        <w:ind w:left="9072" w:hanging="2160"/>
      </w:pPr>
      <w:rPr>
        <w:rFonts w:hint="default"/>
      </w:rPr>
    </w:lvl>
  </w:abstractNum>
  <w:num w:numId="1">
    <w:abstractNumId w:val="4"/>
  </w:num>
  <w:num w:numId="2">
    <w:abstractNumId w:val="18"/>
  </w:num>
  <w:num w:numId="3">
    <w:abstractNumId w:val="16"/>
  </w:num>
  <w:num w:numId="4">
    <w:abstractNumId w:val="6"/>
  </w:num>
  <w:num w:numId="5">
    <w:abstractNumId w:val="12"/>
  </w:num>
  <w:num w:numId="6">
    <w:abstractNumId w:val="14"/>
  </w:num>
  <w:num w:numId="7">
    <w:abstractNumId w:val="10"/>
  </w:num>
  <w:num w:numId="8">
    <w:abstractNumId w:val="3"/>
  </w:num>
  <w:num w:numId="9">
    <w:abstractNumId w:val="20"/>
  </w:num>
  <w:num w:numId="10">
    <w:abstractNumId w:val="13"/>
  </w:num>
  <w:num w:numId="11">
    <w:abstractNumId w:val="8"/>
  </w:num>
  <w:num w:numId="12">
    <w:abstractNumId w:val="9"/>
  </w:num>
  <w:num w:numId="13">
    <w:abstractNumId w:val="7"/>
  </w:num>
  <w:num w:numId="14">
    <w:abstractNumId w:val="1"/>
  </w:num>
  <w:num w:numId="15">
    <w:abstractNumId w:val="0"/>
  </w:num>
  <w:num w:numId="16">
    <w:abstractNumId w:val="17"/>
  </w:num>
  <w:num w:numId="17">
    <w:abstractNumId w:val="19"/>
  </w:num>
  <w:num w:numId="18">
    <w:abstractNumId w:val="2"/>
  </w:num>
  <w:num w:numId="19">
    <w:abstractNumId w:val="5"/>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94D"/>
    <w:rsid w:val="003F017B"/>
    <w:rsid w:val="0063010D"/>
    <w:rsid w:val="00A91D9F"/>
    <w:rsid w:val="00BF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9"/>
    <o:shapelayout v:ext="edit">
      <o:idmap v:ext="edit" data="1"/>
    </o:shapelayout>
  </w:shapeDefaults>
  <w:decimalSymbol w:val=","/>
  <w:listSeparator w:val=";"/>
  <w15:chartTrackingRefBased/>
  <w15:docId w15:val="{4A718693-E30E-4002-89DE-2443B076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line="360" w:lineRule="auto"/>
      <w:jc w:val="center"/>
      <w:outlineLvl w:val="0"/>
    </w:pPr>
    <w:rPr>
      <w:sz w:val="28"/>
    </w:rPr>
  </w:style>
  <w:style w:type="paragraph" w:styleId="20">
    <w:name w:val="heading 2"/>
    <w:basedOn w:val="a0"/>
    <w:next w:val="a0"/>
    <w:qFormat/>
    <w:pPr>
      <w:keepNext/>
      <w:spacing w:line="360" w:lineRule="auto"/>
      <w:jc w:val="both"/>
      <w:outlineLvl w:val="1"/>
    </w:pPr>
    <w:rPr>
      <w:sz w:val="28"/>
    </w:rPr>
  </w:style>
  <w:style w:type="paragraph" w:styleId="3">
    <w:name w:val="heading 3"/>
    <w:basedOn w:val="a0"/>
    <w:next w:val="a0"/>
    <w:qFormat/>
    <w:pPr>
      <w:keepNext/>
      <w:spacing w:line="360" w:lineRule="auto"/>
      <w:ind w:left="1716"/>
      <w:outlineLvl w:val="2"/>
    </w:pPr>
    <w:rPr>
      <w:sz w:val="28"/>
    </w:rPr>
  </w:style>
  <w:style w:type="paragraph" w:styleId="4">
    <w:name w:val="heading 4"/>
    <w:basedOn w:val="a0"/>
    <w:next w:val="a0"/>
    <w:qFormat/>
    <w:pPr>
      <w:keepNext/>
      <w:spacing w:line="360" w:lineRule="auto"/>
      <w:ind w:left="720"/>
      <w:outlineLvl w:val="3"/>
    </w:pPr>
    <w:rPr>
      <w:sz w:val="28"/>
    </w:rPr>
  </w:style>
  <w:style w:type="paragraph" w:styleId="5">
    <w:name w:val="heading 5"/>
    <w:basedOn w:val="a0"/>
    <w:next w:val="a0"/>
    <w:qFormat/>
    <w:pPr>
      <w:keepNext/>
      <w:spacing w:line="360" w:lineRule="auto"/>
      <w:ind w:firstLine="720"/>
      <w:jc w:val="center"/>
      <w:outlineLvl w:val="4"/>
    </w:pPr>
    <w:rPr>
      <w:b/>
      <w:sz w:val="28"/>
    </w:rPr>
  </w:style>
  <w:style w:type="paragraph" w:styleId="6">
    <w:name w:val="heading 6"/>
    <w:basedOn w:val="a0"/>
    <w:next w:val="a0"/>
    <w:qFormat/>
    <w:pPr>
      <w:keepNext/>
      <w:jc w:val="center"/>
      <w:outlineLvl w:val="5"/>
    </w:pPr>
    <w:rPr>
      <w:sz w:val="24"/>
    </w:rPr>
  </w:style>
  <w:style w:type="paragraph" w:styleId="7">
    <w:name w:val="heading 7"/>
    <w:basedOn w:val="a0"/>
    <w:next w:val="a0"/>
    <w:qFormat/>
    <w:pPr>
      <w:keepNext/>
      <w:spacing w:line="360" w:lineRule="auto"/>
      <w:jc w:val="both"/>
      <w:outlineLvl w:val="6"/>
    </w:pPr>
    <w:rPr>
      <w:sz w:val="24"/>
    </w:rPr>
  </w:style>
  <w:style w:type="paragraph" w:styleId="8">
    <w:name w:val="heading 8"/>
    <w:basedOn w:val="a0"/>
    <w:next w:val="a0"/>
    <w:qFormat/>
    <w:pPr>
      <w:keepNext/>
      <w:spacing w:line="360" w:lineRule="auto"/>
      <w:ind w:firstLine="720"/>
      <w:jc w:val="center"/>
      <w:outlineLvl w:val="7"/>
    </w:pPr>
    <w:rPr>
      <w:sz w:val="28"/>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sz w:val="28"/>
    </w:rPr>
  </w:style>
  <w:style w:type="paragraph" w:styleId="a5">
    <w:name w:val="Body Text Indent"/>
    <w:basedOn w:val="a0"/>
    <w:semiHidden/>
    <w:pPr>
      <w:spacing w:line="360" w:lineRule="auto"/>
      <w:ind w:firstLine="720"/>
      <w:jc w:val="both"/>
    </w:pPr>
    <w:rPr>
      <w:sz w:val="28"/>
    </w:rPr>
  </w:style>
  <w:style w:type="paragraph" w:styleId="a6">
    <w:name w:val="header"/>
    <w:basedOn w:val="a0"/>
    <w:semiHidden/>
    <w:pPr>
      <w:tabs>
        <w:tab w:val="center" w:pos="4153"/>
        <w:tab w:val="right" w:pos="8306"/>
      </w:tabs>
    </w:pPr>
  </w:style>
  <w:style w:type="character" w:styleId="a7">
    <w:name w:val="page number"/>
    <w:basedOn w:val="a1"/>
    <w:semiHidden/>
  </w:style>
  <w:style w:type="paragraph" w:styleId="21">
    <w:name w:val="Body Text 2"/>
    <w:basedOn w:val="a0"/>
    <w:semiHidden/>
    <w:pPr>
      <w:widowControl w:val="0"/>
      <w:autoSpaceDE w:val="0"/>
      <w:autoSpaceDN w:val="0"/>
      <w:adjustRightInd w:val="0"/>
      <w:spacing w:before="220"/>
    </w:pPr>
    <w:rPr>
      <w:sz w:val="24"/>
    </w:rPr>
  </w:style>
  <w:style w:type="paragraph" w:styleId="a8">
    <w:name w:val="Body Text"/>
    <w:basedOn w:val="a0"/>
    <w:semiHidden/>
    <w:pPr>
      <w:spacing w:line="360" w:lineRule="auto"/>
    </w:pPr>
    <w:rPr>
      <w:sz w:val="28"/>
    </w:rPr>
  </w:style>
  <w:style w:type="paragraph" w:styleId="30">
    <w:name w:val="Body Text 3"/>
    <w:basedOn w:val="a0"/>
    <w:semiHidden/>
    <w:pPr>
      <w:spacing w:line="360" w:lineRule="auto"/>
      <w:jc w:val="both"/>
    </w:pPr>
    <w:rPr>
      <w:sz w:val="28"/>
    </w:rPr>
  </w:style>
  <w:style w:type="paragraph" w:customStyle="1" w:styleId="FR1">
    <w:name w:val="FR1"/>
    <w:pPr>
      <w:widowControl w:val="0"/>
      <w:autoSpaceDE w:val="0"/>
      <w:autoSpaceDN w:val="0"/>
      <w:adjustRightInd w:val="0"/>
      <w:spacing w:before="480"/>
      <w:ind w:left="40"/>
      <w:jc w:val="center"/>
    </w:pPr>
    <w:rPr>
      <w:rFonts w:ascii="Arial" w:hAnsi="Arial"/>
      <w:b/>
    </w:rPr>
  </w:style>
  <w:style w:type="paragraph" w:styleId="31">
    <w:name w:val="Body Text Indent 3"/>
    <w:basedOn w:val="a0"/>
    <w:semiHidden/>
    <w:pPr>
      <w:widowControl w:val="0"/>
      <w:autoSpaceDE w:val="0"/>
      <w:autoSpaceDN w:val="0"/>
      <w:adjustRightInd w:val="0"/>
      <w:ind w:firstLine="160"/>
      <w:jc w:val="both"/>
    </w:pPr>
    <w:rPr>
      <w:sz w:val="24"/>
    </w:rPr>
  </w:style>
  <w:style w:type="paragraph" w:styleId="22">
    <w:name w:val="List 2"/>
    <w:basedOn w:val="a0"/>
    <w:semiHidden/>
    <w:pPr>
      <w:ind w:left="566" w:hanging="283"/>
    </w:pPr>
  </w:style>
  <w:style w:type="paragraph" w:styleId="a">
    <w:name w:val="List Bullet"/>
    <w:basedOn w:val="a0"/>
    <w:autoRedefine/>
    <w:semiHidden/>
    <w:pPr>
      <w:numPr>
        <w:numId w:val="14"/>
      </w:numPr>
    </w:pPr>
  </w:style>
  <w:style w:type="paragraph" w:styleId="2">
    <w:name w:val="List Bullet 2"/>
    <w:basedOn w:val="a0"/>
    <w:autoRedefine/>
    <w:semiHidden/>
    <w:pPr>
      <w:numPr>
        <w:numId w:val="15"/>
      </w:numPr>
    </w:pPr>
  </w:style>
  <w:style w:type="paragraph" w:styleId="a9">
    <w:name w:val="Normal Indent"/>
    <w:basedOn w:val="a0"/>
    <w:semiHidden/>
    <w:pPr>
      <w:ind w:left="720"/>
    </w:pPr>
  </w:style>
  <w:style w:type="paragraph" w:customStyle="1" w:styleId="aa">
    <w:name w:val="Краткий обратный адрес"/>
    <w:basedOn w:val="a0"/>
  </w:style>
  <w:style w:type="paragraph" w:styleId="ab">
    <w:name w:val="Block Text"/>
    <w:basedOn w:val="a0"/>
    <w:semiHidden/>
    <w:pPr>
      <w:widowControl w:val="0"/>
      <w:autoSpaceDE w:val="0"/>
      <w:autoSpaceDN w:val="0"/>
      <w:adjustRightInd w:val="0"/>
      <w:spacing w:before="60"/>
      <w:ind w:left="851" w:right="-8022"/>
      <w:jc w:val="both"/>
    </w:pPr>
    <w:rPr>
      <w:sz w:val="24"/>
    </w:rPr>
  </w:style>
  <w:style w:type="paragraph" w:styleId="ac">
    <w:name w:val="caption"/>
    <w:basedOn w:val="a0"/>
    <w:next w:val="a0"/>
    <w:qFormat/>
    <w:pPr>
      <w:spacing w:before="40"/>
      <w:jc w:val="center"/>
    </w:pPr>
    <w:rPr>
      <w:sz w:val="28"/>
    </w:rPr>
  </w:style>
  <w:style w:type="paragraph" w:styleId="23">
    <w:name w:val="Body Text Indent 2"/>
    <w:basedOn w:val="a0"/>
    <w:semiHidden/>
    <w:pPr>
      <w:spacing w:before="40" w:line="360" w:lineRule="auto"/>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8324</Words>
  <Characters>47452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Тема:      ИСЛЕДОВАНИЕ ОБРАЗОВ МУЖЧИН И ЖЕНЩИН</vt:lpstr>
    </vt:vector>
  </TitlesOfParts>
  <Company> </Company>
  <LinksUpToDate>false</LinksUpToDate>
  <CharactersWithSpaces>55665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ИСЛЕДОВАНИЕ ОБРАЗОВ МУЖЧИН И ЖЕНЩИН</dc:title>
  <dc:subject/>
  <dc:creator>Marchenko</dc:creator>
  <cp:keywords/>
  <dc:description/>
  <cp:lastModifiedBy>admin</cp:lastModifiedBy>
  <cp:revision>2</cp:revision>
  <cp:lastPrinted>2001-06-10T08:58:00Z</cp:lastPrinted>
  <dcterms:created xsi:type="dcterms:W3CDTF">2014-02-09T10:16:00Z</dcterms:created>
  <dcterms:modified xsi:type="dcterms:W3CDTF">2014-02-09T10:16:00Z</dcterms:modified>
</cp:coreProperties>
</file>