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A417CB" w:rsidRPr="00F03B63" w:rsidRDefault="00A417CB" w:rsidP="003A3B3A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en-US"/>
        </w:rPr>
      </w:pPr>
    </w:p>
    <w:p w:rsidR="00C01A1B" w:rsidRPr="00F03B63" w:rsidRDefault="00DE05F9" w:rsidP="003A3B3A">
      <w:pPr>
        <w:spacing w:line="360" w:lineRule="auto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F03B63">
        <w:rPr>
          <w:bCs/>
          <w:color w:val="000000"/>
          <w:sz w:val="28"/>
          <w:szCs w:val="28"/>
        </w:rPr>
        <w:t>Реферат</w:t>
      </w:r>
    </w:p>
    <w:p w:rsidR="00C01A1B" w:rsidRPr="00F03B63" w:rsidRDefault="00C01A1B" w:rsidP="003A3B3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на тему: </w:t>
      </w:r>
      <w:r w:rsidR="005F146B" w:rsidRPr="00F03B63">
        <w:rPr>
          <w:color w:val="000000"/>
          <w:sz w:val="28"/>
          <w:szCs w:val="28"/>
        </w:rPr>
        <w:t>И</w:t>
      </w:r>
      <w:r w:rsidR="00711E35" w:rsidRPr="00F03B63">
        <w:rPr>
          <w:color w:val="000000"/>
          <w:sz w:val="28"/>
          <w:szCs w:val="28"/>
        </w:rPr>
        <w:t>сследовани</w:t>
      </w:r>
      <w:r w:rsidR="005F146B" w:rsidRPr="00F03B63">
        <w:rPr>
          <w:color w:val="000000"/>
          <w:sz w:val="28"/>
          <w:szCs w:val="28"/>
        </w:rPr>
        <w:t>е</w:t>
      </w:r>
      <w:r w:rsidR="00711E35" w:rsidRPr="00F03B63">
        <w:rPr>
          <w:color w:val="000000"/>
          <w:sz w:val="28"/>
          <w:szCs w:val="28"/>
        </w:rPr>
        <w:t xml:space="preserve"> потребительских предпочтений потенциальных </w:t>
      </w:r>
      <w:r w:rsidR="005F146B" w:rsidRPr="00F03B63">
        <w:rPr>
          <w:color w:val="000000"/>
          <w:sz w:val="28"/>
          <w:szCs w:val="28"/>
        </w:rPr>
        <w:t xml:space="preserve">заказчиков </w:t>
      </w:r>
      <w:r w:rsidR="00DF0DE9" w:rsidRPr="00F03B63">
        <w:rPr>
          <w:color w:val="000000"/>
          <w:sz w:val="28"/>
          <w:szCs w:val="28"/>
        </w:rPr>
        <w:t>подсветки</w:t>
      </w:r>
    </w:p>
    <w:p w:rsidR="00C01A1B" w:rsidRPr="00F03B63" w:rsidRDefault="00C01A1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1A1B" w:rsidRPr="00F03B63" w:rsidRDefault="00C01A1B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1A1B" w:rsidRPr="00F03B63" w:rsidRDefault="00C01A1B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1A1B" w:rsidRPr="00F03B63" w:rsidRDefault="00C01A1B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1A1B" w:rsidRPr="00F03B63" w:rsidRDefault="00C01A1B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7CB" w:rsidRPr="00F03B63" w:rsidRDefault="00A417CB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7CB" w:rsidRPr="00F03B63" w:rsidRDefault="00A417CB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F9" w:rsidRPr="00F03B63" w:rsidRDefault="00DE05F9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F9" w:rsidRPr="00F03B63" w:rsidRDefault="00DE05F9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F9" w:rsidRPr="00F03B63" w:rsidRDefault="00DE05F9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F9" w:rsidRPr="00F03B63" w:rsidRDefault="00DE05F9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F9" w:rsidRPr="00F03B63" w:rsidRDefault="00DE05F9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F9" w:rsidRPr="00F03B63" w:rsidRDefault="00DE05F9" w:rsidP="003A3B3A">
      <w:pPr>
        <w:pStyle w:val="n3"/>
        <w:widowControl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1A1B" w:rsidRPr="00F03B63" w:rsidRDefault="00C01A1B" w:rsidP="001C0950">
      <w:pPr>
        <w:pStyle w:val="n3"/>
        <w:widowControl/>
        <w:spacing w:after="0" w:line="36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3B63">
        <w:rPr>
          <w:rFonts w:ascii="Times New Roman" w:hAnsi="Times New Roman" w:cs="Times New Roman"/>
          <w:color w:val="000000"/>
          <w:sz w:val="28"/>
          <w:szCs w:val="28"/>
        </w:rPr>
        <w:t>Благовещенск 2010</w:t>
      </w:r>
    </w:p>
    <w:p w:rsidR="00711E35" w:rsidRPr="00F03B63" w:rsidRDefault="00A417CB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br w:type="page"/>
      </w:r>
      <w:r w:rsidR="00711E35" w:rsidRPr="00F03B63">
        <w:rPr>
          <w:rFonts w:ascii="Times New Roman" w:hAnsi="Times New Roman"/>
          <w:b/>
          <w:sz w:val="28"/>
          <w:szCs w:val="28"/>
        </w:rPr>
        <w:t>СОДЕРЖАНИЕ</w:t>
      </w:r>
    </w:p>
    <w:p w:rsidR="00711E35" w:rsidRPr="00F03B63" w:rsidRDefault="00711E35" w:rsidP="003A3B3A">
      <w:pPr>
        <w:tabs>
          <w:tab w:val="right" w:pos="9072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E35" w:rsidRPr="00F03B63" w:rsidRDefault="00711E35" w:rsidP="003A3B3A">
      <w:pPr>
        <w:pStyle w:val="a4"/>
        <w:suppressAutoHyphens/>
        <w:spacing w:after="0" w:line="360" w:lineRule="auto"/>
        <w:rPr>
          <w:rFonts w:ascii="Times New Roman" w:hAnsi="Times New Roman"/>
          <w:caps/>
          <w:sz w:val="28"/>
          <w:szCs w:val="28"/>
        </w:rPr>
      </w:pPr>
      <w:r w:rsidRPr="00F03B63">
        <w:rPr>
          <w:rFonts w:ascii="Times New Roman" w:hAnsi="Times New Roman"/>
          <w:caps/>
          <w:sz w:val="28"/>
          <w:szCs w:val="28"/>
        </w:rPr>
        <w:t>Введение</w:t>
      </w:r>
    </w:p>
    <w:p w:rsidR="00BD5A2E" w:rsidRPr="00F03B63" w:rsidRDefault="00BD5A2E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1</w:t>
      </w:r>
      <w:r w:rsidR="003A3B3A" w:rsidRPr="00F03B63">
        <w:rPr>
          <w:rFonts w:ascii="Times New Roman" w:hAnsi="Times New Roman"/>
          <w:sz w:val="28"/>
          <w:szCs w:val="28"/>
        </w:rPr>
        <w:t>.</w:t>
      </w:r>
      <w:r w:rsidRPr="00F03B63">
        <w:rPr>
          <w:rFonts w:ascii="Times New Roman" w:hAnsi="Times New Roman"/>
          <w:sz w:val="28"/>
          <w:szCs w:val="28"/>
        </w:rPr>
        <w:t xml:space="preserve"> Методология исследования</w:t>
      </w:r>
    </w:p>
    <w:p w:rsidR="00BD5A2E" w:rsidRPr="00F03B63" w:rsidRDefault="00BD5A2E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2</w:t>
      </w:r>
      <w:r w:rsidR="003A3B3A" w:rsidRPr="00F03B63">
        <w:rPr>
          <w:rFonts w:ascii="Times New Roman" w:hAnsi="Times New Roman"/>
          <w:sz w:val="28"/>
          <w:szCs w:val="28"/>
        </w:rPr>
        <w:t>.</w:t>
      </w:r>
      <w:r w:rsidRPr="00F03B63">
        <w:rPr>
          <w:rFonts w:ascii="Times New Roman" w:hAnsi="Times New Roman"/>
          <w:sz w:val="28"/>
          <w:szCs w:val="28"/>
        </w:rPr>
        <w:t xml:space="preserve"> Характеристика респондентов</w:t>
      </w:r>
    </w:p>
    <w:p w:rsidR="00CF3F6E" w:rsidRPr="00F03B63" w:rsidRDefault="00BD5A2E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3</w:t>
      </w:r>
      <w:r w:rsidR="003A3B3A" w:rsidRPr="00F03B63">
        <w:rPr>
          <w:rFonts w:ascii="Times New Roman" w:hAnsi="Times New Roman"/>
          <w:sz w:val="28"/>
          <w:szCs w:val="28"/>
        </w:rPr>
        <w:t>.</w:t>
      </w:r>
      <w:r w:rsidRPr="00F03B63">
        <w:rPr>
          <w:rFonts w:ascii="Times New Roman" w:hAnsi="Times New Roman"/>
          <w:sz w:val="28"/>
          <w:szCs w:val="28"/>
        </w:rPr>
        <w:t xml:space="preserve"> Анализ результатов исследования</w:t>
      </w:r>
      <w:r w:rsidR="003A3B3A" w:rsidRPr="00F03B63">
        <w:rPr>
          <w:rFonts w:ascii="Times New Roman" w:hAnsi="Times New Roman"/>
          <w:sz w:val="28"/>
          <w:szCs w:val="28"/>
        </w:rPr>
        <w:t xml:space="preserve"> </w:t>
      </w:r>
    </w:p>
    <w:p w:rsidR="00E7188E" w:rsidRPr="00F03B63" w:rsidRDefault="00E7188E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Заключение</w:t>
      </w:r>
    </w:p>
    <w:p w:rsidR="0011790B" w:rsidRPr="00F03B63" w:rsidRDefault="00CF3F6E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 xml:space="preserve">Приложение А – </w:t>
      </w:r>
      <w:r w:rsidR="00D13A28" w:rsidRPr="00F03B63">
        <w:rPr>
          <w:rFonts w:ascii="Times New Roman" w:hAnsi="Times New Roman"/>
          <w:sz w:val="28"/>
          <w:szCs w:val="28"/>
        </w:rPr>
        <w:t>Анализ предприятий по виду деятельности</w:t>
      </w:r>
    </w:p>
    <w:p w:rsidR="00F46750" w:rsidRPr="00F03B63" w:rsidRDefault="00F46750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 xml:space="preserve">Приложение Б – </w:t>
      </w:r>
      <w:r w:rsidR="00D13A28" w:rsidRPr="00F03B63">
        <w:rPr>
          <w:rFonts w:ascii="Times New Roman" w:hAnsi="Times New Roman"/>
          <w:sz w:val="28"/>
          <w:szCs w:val="28"/>
        </w:rPr>
        <w:t>Анализ формы собственности предприятий</w:t>
      </w:r>
    </w:p>
    <w:p w:rsidR="00F46750" w:rsidRPr="00F03B63" w:rsidRDefault="00F46750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 xml:space="preserve">Приложение В – </w:t>
      </w:r>
      <w:r w:rsidR="00D13A28" w:rsidRPr="00F03B63">
        <w:rPr>
          <w:rFonts w:ascii="Times New Roman" w:hAnsi="Times New Roman"/>
          <w:sz w:val="28"/>
          <w:szCs w:val="28"/>
        </w:rPr>
        <w:t>Анализ численности работников рассматриваемых предприятий</w:t>
      </w:r>
    </w:p>
    <w:p w:rsidR="00F46750" w:rsidRPr="00F03B63" w:rsidRDefault="00F46750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 xml:space="preserve">Приложение Г – </w:t>
      </w:r>
      <w:r w:rsidR="00265066" w:rsidRPr="00F03B63">
        <w:rPr>
          <w:rFonts w:ascii="Times New Roman" w:hAnsi="Times New Roman"/>
          <w:sz w:val="28"/>
          <w:szCs w:val="28"/>
        </w:rPr>
        <w:t>Анализ годовой прибыли предприятия</w:t>
      </w:r>
    </w:p>
    <w:p w:rsidR="00F46750" w:rsidRPr="00F03B63" w:rsidRDefault="00F46750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 xml:space="preserve">Приложение Д – </w:t>
      </w:r>
      <w:r w:rsidR="00265066" w:rsidRPr="00F03B63">
        <w:rPr>
          <w:rFonts w:ascii="Times New Roman" w:hAnsi="Times New Roman"/>
          <w:sz w:val="28"/>
          <w:szCs w:val="28"/>
        </w:rPr>
        <w:t>Оценка преимуществ светодиодной подсветки</w:t>
      </w:r>
    </w:p>
    <w:p w:rsidR="00F46750" w:rsidRPr="00F03B63" w:rsidRDefault="00F46750" w:rsidP="003A3B3A">
      <w:pPr>
        <w:pStyle w:val="a4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 xml:space="preserve">Приложение Е – </w:t>
      </w:r>
      <w:r w:rsidR="005F146B" w:rsidRPr="00F03B63">
        <w:rPr>
          <w:rFonts w:ascii="Times New Roman" w:hAnsi="Times New Roman"/>
          <w:sz w:val="28"/>
          <w:szCs w:val="28"/>
        </w:rPr>
        <w:t xml:space="preserve">Оценка источников информации о </w:t>
      </w:r>
      <w:r w:rsidR="00265066" w:rsidRPr="00F03B63">
        <w:rPr>
          <w:rFonts w:ascii="Times New Roman" w:hAnsi="Times New Roman"/>
          <w:sz w:val="28"/>
          <w:szCs w:val="28"/>
        </w:rPr>
        <w:t>свето</w:t>
      </w:r>
      <w:r w:rsidR="005F146B" w:rsidRPr="00F03B63">
        <w:rPr>
          <w:rFonts w:ascii="Times New Roman" w:hAnsi="Times New Roman"/>
          <w:sz w:val="28"/>
          <w:szCs w:val="28"/>
        </w:rPr>
        <w:t>диодной подсветке</w:t>
      </w:r>
    </w:p>
    <w:p w:rsidR="00265066" w:rsidRPr="00F03B63" w:rsidRDefault="00265066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90B" w:rsidRPr="00F03B63" w:rsidRDefault="0011790B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br w:type="page"/>
      </w:r>
      <w:r w:rsidRPr="00F03B63">
        <w:rPr>
          <w:rFonts w:ascii="Times New Roman" w:hAnsi="Times New Roman"/>
          <w:b/>
          <w:sz w:val="28"/>
          <w:szCs w:val="28"/>
        </w:rPr>
        <w:t>ВВЕДЕНИЕ</w:t>
      </w:r>
    </w:p>
    <w:p w:rsidR="00304534" w:rsidRPr="00F03B63" w:rsidRDefault="00304534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534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Современное общество с трудом может обходиться без постоянного потока информации, средств коммуникации между людьми, оно стало зависимым от мнения небольших групп лиц, которые управляют всей ситуацией в мире моды, спорта, политики, финансов, международных отношений и т.д. В стремительно развивающемся и меняющемся мире очень важным бывает своевременное и четкое получение информации, правильная ее трактовка и преподнесение, чтобы получатель мог реально оценить данную ситуацию и принять необходимое решение.</w:t>
      </w:r>
    </w:p>
    <w:p w:rsidR="003A3B3A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Постоянно растущая конкуренция, появление на рынке множества однотипных товаров сходной ценовой категории и качества, значительно усложняют ведение и планирование бизнеса. В таких условиях важна не только грамотная своевременная реклама и нестандартный подход к организации рекламных акций, но и четкая маркетинговая программа по изучению предпочтений, возможностей и потребностей покупательской аудитории. Отличных результатов в этой области помогает добиться периодическое проведение анкетирования среди покупателей.</w:t>
      </w:r>
    </w:p>
    <w:p w:rsidR="00304534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Анкетирование потре</w:t>
      </w:r>
      <w:r w:rsidR="005F146B" w:rsidRPr="00F03B63">
        <w:rPr>
          <w:color w:val="000000"/>
          <w:sz w:val="28"/>
          <w:szCs w:val="28"/>
        </w:rPr>
        <w:t xml:space="preserve">бителей – эффективнейший метод </w:t>
      </w:r>
      <w:r w:rsidRPr="00F03B63">
        <w:rPr>
          <w:color w:val="000000"/>
          <w:sz w:val="28"/>
          <w:szCs w:val="28"/>
        </w:rPr>
        <w:t>исследований, позволяющий компании получить наиболее полную и достоверную информацию об отношении к ней потребителей. Кроме того, анкетирование покупателей это «зондирование» потребительского рынка с целью выявления всех возможных недочетов и упущений, связанных с рыночным продвижением товаров и услуг.</w:t>
      </w:r>
    </w:p>
    <w:p w:rsidR="00C738B6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В связи с расширением бизне</w:t>
      </w:r>
      <w:r w:rsidR="00C738B6" w:rsidRPr="00F03B63">
        <w:rPr>
          <w:color w:val="000000"/>
          <w:sz w:val="28"/>
          <w:szCs w:val="28"/>
        </w:rPr>
        <w:t xml:space="preserve">са </w:t>
      </w:r>
      <w:r w:rsidRPr="00F03B63">
        <w:rPr>
          <w:color w:val="000000"/>
          <w:sz w:val="28"/>
          <w:szCs w:val="28"/>
        </w:rPr>
        <w:t>компании необходимо расширять свою клиентскую базу.</w:t>
      </w:r>
      <w:r w:rsidR="00A417CB" w:rsidRPr="00F03B63">
        <w:rPr>
          <w:color w:val="000000"/>
          <w:sz w:val="28"/>
          <w:szCs w:val="28"/>
        </w:rPr>
        <w:t xml:space="preserve"> При этом о</w:t>
      </w:r>
      <w:r w:rsidR="00C738B6" w:rsidRPr="00F03B63">
        <w:rPr>
          <w:color w:val="000000"/>
          <w:sz w:val="28"/>
          <w:szCs w:val="28"/>
        </w:rPr>
        <w:t xml:space="preserve">бъектом </w:t>
      </w:r>
      <w:r w:rsidR="00A417CB" w:rsidRPr="00F03B63">
        <w:rPr>
          <w:color w:val="000000"/>
          <w:sz w:val="28"/>
          <w:szCs w:val="28"/>
        </w:rPr>
        <w:t>изучения могут стать</w:t>
      </w:r>
      <w:r w:rsidR="00C738B6" w:rsidRPr="00F03B63">
        <w:rPr>
          <w:color w:val="000000"/>
          <w:sz w:val="28"/>
          <w:szCs w:val="28"/>
        </w:rPr>
        <w:t xml:space="preserve"> предприятия города, которые могут стать</w:t>
      </w:r>
      <w:r w:rsidR="00A417CB" w:rsidRPr="00F03B63">
        <w:rPr>
          <w:color w:val="000000"/>
          <w:sz w:val="28"/>
          <w:szCs w:val="28"/>
        </w:rPr>
        <w:t xml:space="preserve"> потенциальными клиентами</w:t>
      </w:r>
      <w:r w:rsidR="00C738B6" w:rsidRPr="00F03B63">
        <w:rPr>
          <w:color w:val="000000"/>
          <w:sz w:val="28"/>
          <w:szCs w:val="28"/>
        </w:rPr>
        <w:t>.</w:t>
      </w:r>
    </w:p>
    <w:p w:rsidR="00304534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Цель –</w:t>
      </w:r>
      <w:r w:rsidR="00A417CB" w:rsidRPr="00F03B63">
        <w:rPr>
          <w:color w:val="000000"/>
          <w:sz w:val="28"/>
          <w:szCs w:val="28"/>
        </w:rPr>
        <w:t xml:space="preserve"> </w:t>
      </w:r>
      <w:r w:rsidR="001C4944" w:rsidRPr="00F03B63">
        <w:rPr>
          <w:color w:val="000000"/>
          <w:sz w:val="28"/>
          <w:szCs w:val="28"/>
        </w:rPr>
        <w:t>исследовани</w:t>
      </w:r>
      <w:r w:rsidR="00A417CB" w:rsidRPr="00F03B63">
        <w:rPr>
          <w:color w:val="000000"/>
          <w:sz w:val="28"/>
          <w:szCs w:val="28"/>
        </w:rPr>
        <w:t>е</w:t>
      </w:r>
      <w:r w:rsidR="001C4944" w:rsidRPr="00F03B63">
        <w:rPr>
          <w:color w:val="000000"/>
          <w:sz w:val="28"/>
          <w:szCs w:val="28"/>
        </w:rPr>
        <w:t xml:space="preserve"> потребительских предпочтений потенциальных клиентов.</w:t>
      </w:r>
    </w:p>
    <w:p w:rsidR="00304534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Для достижения цели необходимо решить следующие задачи:</w:t>
      </w:r>
    </w:p>
    <w:p w:rsidR="00304534" w:rsidRPr="00F03B63" w:rsidRDefault="00304534" w:rsidP="003A3B3A">
      <w:pPr>
        <w:numPr>
          <w:ilvl w:val="0"/>
          <w:numId w:val="3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изучить теоретические аспекты анкетирования;</w:t>
      </w:r>
    </w:p>
    <w:p w:rsidR="00304534" w:rsidRPr="00F03B63" w:rsidRDefault="00304534" w:rsidP="003A3B3A">
      <w:pPr>
        <w:numPr>
          <w:ilvl w:val="0"/>
          <w:numId w:val="3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провести анкетирования потенциальных клиентов;</w:t>
      </w:r>
    </w:p>
    <w:p w:rsidR="00304534" w:rsidRPr="00F03B63" w:rsidRDefault="00304534" w:rsidP="003A3B3A">
      <w:pPr>
        <w:numPr>
          <w:ilvl w:val="0"/>
          <w:numId w:val="3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провести анализ полученных данных в результате анкетирования.</w:t>
      </w:r>
    </w:p>
    <w:p w:rsidR="003A3B3A" w:rsidRPr="00F03B63" w:rsidRDefault="00C738B6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Анкетирование проходило на основании предложенной анкеты, которая состояла из 21 вопроса – 14 из них по теме исследования и 7 вопросов реквизитной части (паспортички). Анкета содержала в себе как закрытые вопросы, так и открытые – 3 вопроса.</w:t>
      </w:r>
    </w:p>
    <w:p w:rsidR="00304534" w:rsidRPr="00F03B63" w:rsidRDefault="0030453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В анкетировании приняли участие граждане, занимающие руководящие должности на предприятиях.</w:t>
      </w:r>
    </w:p>
    <w:p w:rsidR="0011790B" w:rsidRPr="00F03B63" w:rsidRDefault="0011790B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AD7" w:rsidRPr="00F03B63" w:rsidRDefault="00F03274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B63">
        <w:rPr>
          <w:rFonts w:ascii="Times New Roman" w:hAnsi="Times New Roman"/>
          <w:b/>
          <w:sz w:val="28"/>
          <w:szCs w:val="28"/>
        </w:rPr>
        <w:br w:type="page"/>
      </w:r>
      <w:r w:rsidR="00492AD7" w:rsidRPr="00F03B63">
        <w:rPr>
          <w:rFonts w:ascii="Times New Roman" w:hAnsi="Times New Roman"/>
          <w:b/>
          <w:sz w:val="28"/>
          <w:szCs w:val="28"/>
        </w:rPr>
        <w:t>1</w:t>
      </w:r>
      <w:r w:rsidR="001C0950" w:rsidRPr="00F03B63">
        <w:rPr>
          <w:rFonts w:ascii="Times New Roman" w:hAnsi="Times New Roman"/>
          <w:b/>
          <w:sz w:val="28"/>
          <w:szCs w:val="28"/>
        </w:rPr>
        <w:t>.</w:t>
      </w:r>
      <w:r w:rsidR="003A3B3A" w:rsidRPr="00F03B63">
        <w:rPr>
          <w:rFonts w:ascii="Times New Roman" w:hAnsi="Times New Roman"/>
          <w:b/>
          <w:sz w:val="28"/>
          <w:szCs w:val="28"/>
        </w:rPr>
        <w:t xml:space="preserve"> </w:t>
      </w:r>
      <w:r w:rsidR="00492AD7" w:rsidRPr="00F03B63">
        <w:rPr>
          <w:rFonts w:ascii="Times New Roman" w:hAnsi="Times New Roman"/>
          <w:b/>
          <w:sz w:val="28"/>
          <w:szCs w:val="28"/>
        </w:rPr>
        <w:t>Методология исследования</w:t>
      </w:r>
    </w:p>
    <w:p w:rsidR="001C0950" w:rsidRPr="00F03B63" w:rsidRDefault="001C0950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B3A" w:rsidRPr="00F03B63" w:rsidRDefault="00071477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Цель исследования - исследования потребительских предпочтений потенциальных клиентов</w:t>
      </w:r>
      <w:r w:rsidR="00A417CB" w:rsidRPr="00F03B63">
        <w:rPr>
          <w:rFonts w:ascii="Times New Roman" w:hAnsi="Times New Roman"/>
          <w:sz w:val="28"/>
          <w:szCs w:val="28"/>
        </w:rPr>
        <w:t>.</w:t>
      </w:r>
      <w:r w:rsidRPr="00F03B63">
        <w:rPr>
          <w:rFonts w:ascii="Times New Roman" w:hAnsi="Times New Roman"/>
          <w:sz w:val="28"/>
          <w:szCs w:val="28"/>
        </w:rPr>
        <w:t xml:space="preserve"> </w:t>
      </w:r>
      <w:r w:rsidR="00AD4396" w:rsidRPr="00F03B63">
        <w:rPr>
          <w:rFonts w:ascii="Times New Roman" w:hAnsi="Times New Roman"/>
          <w:sz w:val="28"/>
          <w:szCs w:val="28"/>
        </w:rPr>
        <w:t>Для достижения цели были поставлены и решены следующие задачи:</w:t>
      </w:r>
    </w:p>
    <w:p w:rsidR="00AD4396" w:rsidRPr="00F03B63" w:rsidRDefault="00C738B6" w:rsidP="003A3B3A">
      <w:pPr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дать характеристику респондентов, являющихся потенциальными клиентами</w:t>
      </w:r>
      <w:r w:rsidR="00AD4396" w:rsidRPr="00F03B63">
        <w:rPr>
          <w:color w:val="000000"/>
          <w:sz w:val="28"/>
          <w:szCs w:val="28"/>
        </w:rPr>
        <w:t>;</w:t>
      </w:r>
    </w:p>
    <w:p w:rsidR="00AD4396" w:rsidRPr="00F03B63" w:rsidRDefault="001774FE" w:rsidP="003A3B3A">
      <w:pPr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провести анализ источников информации и потребительских предпочтений средств массовой информации</w:t>
      </w:r>
      <w:r w:rsidR="00AD4396" w:rsidRPr="00F03B63">
        <w:rPr>
          <w:color w:val="000000"/>
          <w:sz w:val="28"/>
          <w:szCs w:val="28"/>
        </w:rPr>
        <w:t>;</w:t>
      </w:r>
    </w:p>
    <w:p w:rsidR="00EF2339" w:rsidRPr="00F03B63" w:rsidRDefault="001774FE" w:rsidP="003A3B3A">
      <w:pPr>
        <w:numPr>
          <w:ilvl w:val="0"/>
          <w:numId w:val="7"/>
        </w:numPr>
        <w:tabs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изучить степень осведомлённости и наличия потребности в светодиодной подсветки, а также указать зависимость данных параметров к её установлению</w:t>
      </w:r>
      <w:r w:rsidR="00AD4396" w:rsidRPr="00F03B63">
        <w:rPr>
          <w:color w:val="000000"/>
          <w:sz w:val="28"/>
          <w:szCs w:val="28"/>
        </w:rPr>
        <w:t>;</w:t>
      </w:r>
    </w:p>
    <w:p w:rsidR="003A3B3A" w:rsidRPr="00F03B63" w:rsidRDefault="008B3664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B63">
        <w:rPr>
          <w:rFonts w:ascii="Times New Roman" w:hAnsi="Times New Roman"/>
          <w:sz w:val="28"/>
          <w:szCs w:val="28"/>
        </w:rPr>
        <w:t>Исследование проводилось с помощью анкеты, которая состояла</w:t>
      </w:r>
      <w:r w:rsidR="00226857" w:rsidRPr="00F03B63">
        <w:rPr>
          <w:rFonts w:ascii="Times New Roman" w:hAnsi="Times New Roman"/>
          <w:sz w:val="28"/>
          <w:szCs w:val="28"/>
        </w:rPr>
        <w:t xml:space="preserve"> </w:t>
      </w:r>
      <w:r w:rsidR="0009010E" w:rsidRPr="00F03B63">
        <w:rPr>
          <w:rFonts w:ascii="Times New Roman" w:hAnsi="Times New Roman"/>
          <w:sz w:val="28"/>
          <w:szCs w:val="28"/>
        </w:rPr>
        <w:t>из 21 вопроса – 14 из них по теме исследования и 7 вопросов реквизитной части</w:t>
      </w:r>
      <w:r w:rsidRPr="00F03B63">
        <w:rPr>
          <w:rFonts w:ascii="Times New Roman" w:hAnsi="Times New Roman"/>
          <w:sz w:val="28"/>
          <w:szCs w:val="28"/>
        </w:rPr>
        <w:t xml:space="preserve"> (паспортички)</w:t>
      </w:r>
      <w:r w:rsidR="0009010E" w:rsidRPr="00F03B63">
        <w:rPr>
          <w:rFonts w:ascii="Times New Roman" w:hAnsi="Times New Roman"/>
          <w:sz w:val="28"/>
          <w:szCs w:val="28"/>
        </w:rPr>
        <w:t>.</w:t>
      </w:r>
      <w:r w:rsidRPr="00F03B63">
        <w:rPr>
          <w:rFonts w:ascii="Times New Roman" w:hAnsi="Times New Roman"/>
          <w:sz w:val="28"/>
          <w:szCs w:val="28"/>
        </w:rPr>
        <w:t xml:space="preserve"> Анкета содержала в себе как закрытые </w:t>
      </w:r>
      <w:r w:rsidR="002B036A" w:rsidRPr="00F03B63">
        <w:rPr>
          <w:rFonts w:ascii="Times New Roman" w:hAnsi="Times New Roman"/>
          <w:sz w:val="28"/>
          <w:szCs w:val="28"/>
        </w:rPr>
        <w:t>вопросы,</w:t>
      </w:r>
      <w:r w:rsidRPr="00F03B63">
        <w:rPr>
          <w:rFonts w:ascii="Times New Roman" w:hAnsi="Times New Roman"/>
          <w:sz w:val="28"/>
          <w:szCs w:val="28"/>
        </w:rPr>
        <w:t xml:space="preserve"> так и открытые</w:t>
      </w:r>
      <w:r w:rsidR="002B036A" w:rsidRPr="00F03B63">
        <w:rPr>
          <w:rFonts w:ascii="Times New Roman" w:hAnsi="Times New Roman"/>
          <w:sz w:val="28"/>
          <w:szCs w:val="28"/>
        </w:rPr>
        <w:t xml:space="preserve"> – 3 вопроса</w:t>
      </w:r>
      <w:r w:rsidRPr="00F03B63">
        <w:rPr>
          <w:rFonts w:ascii="Times New Roman" w:hAnsi="Times New Roman"/>
          <w:sz w:val="28"/>
          <w:szCs w:val="28"/>
        </w:rPr>
        <w:t>.</w:t>
      </w:r>
    </w:p>
    <w:p w:rsidR="00226857" w:rsidRPr="00F03B63" w:rsidRDefault="008B3664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03B63">
        <w:rPr>
          <w:rFonts w:ascii="Times New Roman" w:hAnsi="Times New Roman"/>
          <w:sz w:val="28"/>
          <w:szCs w:val="28"/>
        </w:rPr>
        <w:t>Анкетирование проводилось выборочным способом. Главным принципом, который лёг в основу отбора респондентов стал социально</w:t>
      </w:r>
      <w:r w:rsidR="00C7712E" w:rsidRPr="00F03B63">
        <w:rPr>
          <w:rFonts w:ascii="Times New Roman" w:hAnsi="Times New Roman"/>
          <w:sz w:val="28"/>
          <w:szCs w:val="28"/>
        </w:rPr>
        <w:t xml:space="preserve">-профессиональный статус опрашиваемых, основной задачей было опросить руководителей, который в наибольшей степени владеют информацией о </w:t>
      </w:r>
      <w:r w:rsidR="00AD4396" w:rsidRPr="00F03B63">
        <w:rPr>
          <w:rFonts w:ascii="Times New Roman" w:hAnsi="Times New Roman"/>
          <w:sz w:val="28"/>
          <w:szCs w:val="28"/>
        </w:rPr>
        <w:t>предприятии.</w:t>
      </w:r>
      <w:r w:rsidRPr="00F03B63">
        <w:rPr>
          <w:rFonts w:ascii="Times New Roman" w:hAnsi="Times New Roman"/>
          <w:sz w:val="28"/>
          <w:szCs w:val="28"/>
        </w:rPr>
        <w:t xml:space="preserve"> </w:t>
      </w:r>
      <w:r w:rsidR="00C11107" w:rsidRPr="00F03B63">
        <w:rPr>
          <w:rFonts w:ascii="Times New Roman" w:hAnsi="Times New Roman"/>
          <w:sz w:val="28"/>
          <w:szCs w:val="28"/>
        </w:rPr>
        <w:t>Каждый респондент опрашивался индивидуально.</w:t>
      </w:r>
      <w:r w:rsidR="00FC78A2" w:rsidRPr="00F03B63">
        <w:rPr>
          <w:rFonts w:ascii="Times New Roman" w:hAnsi="Times New Roman"/>
          <w:sz w:val="28"/>
          <w:szCs w:val="28"/>
        </w:rPr>
        <w:t xml:space="preserve"> </w:t>
      </w:r>
      <w:r w:rsidR="00226857" w:rsidRPr="00F03B63">
        <w:rPr>
          <w:rFonts w:ascii="Times New Roman" w:hAnsi="Times New Roman"/>
          <w:sz w:val="28"/>
          <w:szCs w:val="28"/>
        </w:rPr>
        <w:t>Использовалось два способа заполнения анкет</w:t>
      </w:r>
      <w:r w:rsidR="00226857" w:rsidRPr="00F03B63">
        <w:rPr>
          <w:rFonts w:ascii="Times New Roman" w:hAnsi="Times New Roman"/>
          <w:sz w:val="28"/>
          <w:szCs w:val="20"/>
        </w:rPr>
        <w:t xml:space="preserve"> </w:t>
      </w:r>
      <w:r w:rsidR="0009010E" w:rsidRPr="00F03B63">
        <w:rPr>
          <w:rFonts w:ascii="Times New Roman" w:hAnsi="Times New Roman"/>
          <w:sz w:val="28"/>
          <w:szCs w:val="20"/>
        </w:rPr>
        <w:t xml:space="preserve">- </w:t>
      </w:r>
      <w:r w:rsidR="00226857" w:rsidRPr="00F03B63">
        <w:rPr>
          <w:rFonts w:ascii="Times New Roman" w:hAnsi="Times New Roman"/>
          <w:sz w:val="28"/>
          <w:szCs w:val="20"/>
        </w:rPr>
        <w:t xml:space="preserve">заполнение бланка регистратором со слов респондента (экспедиционный способ) </w:t>
      </w:r>
      <w:r w:rsidR="0009010E" w:rsidRPr="00F03B63">
        <w:rPr>
          <w:rFonts w:ascii="Times New Roman" w:hAnsi="Times New Roman"/>
          <w:sz w:val="28"/>
          <w:szCs w:val="20"/>
        </w:rPr>
        <w:t xml:space="preserve">и </w:t>
      </w:r>
      <w:r w:rsidR="00226857" w:rsidRPr="00F03B63">
        <w:rPr>
          <w:rFonts w:ascii="Times New Roman" w:hAnsi="Times New Roman"/>
          <w:sz w:val="28"/>
          <w:szCs w:val="20"/>
        </w:rPr>
        <w:t>заполнение анкеты респондентом собственноручно (способ саморегистрации)</w:t>
      </w:r>
      <w:r w:rsidR="0009010E" w:rsidRPr="00F03B63">
        <w:rPr>
          <w:rFonts w:ascii="Times New Roman" w:hAnsi="Times New Roman"/>
          <w:sz w:val="28"/>
          <w:szCs w:val="20"/>
        </w:rPr>
        <w:t>.</w:t>
      </w:r>
    </w:p>
    <w:p w:rsidR="001C0950" w:rsidRPr="00F03B63" w:rsidRDefault="001C0950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A3B3A" w:rsidRPr="00F03B63" w:rsidRDefault="001774FE" w:rsidP="003A3B3A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B63">
        <w:rPr>
          <w:rFonts w:ascii="Times New Roman" w:hAnsi="Times New Roman"/>
          <w:sz w:val="28"/>
          <w:szCs w:val="20"/>
        </w:rPr>
        <w:br w:type="page"/>
      </w:r>
      <w:r w:rsidR="00CF3F6E" w:rsidRPr="00F03B63">
        <w:rPr>
          <w:rFonts w:ascii="Times New Roman" w:hAnsi="Times New Roman"/>
          <w:b/>
          <w:sz w:val="28"/>
          <w:szCs w:val="28"/>
        </w:rPr>
        <w:t>2</w:t>
      </w:r>
      <w:r w:rsidR="001C0950" w:rsidRPr="00F03B63">
        <w:rPr>
          <w:rFonts w:ascii="Times New Roman" w:hAnsi="Times New Roman"/>
          <w:b/>
          <w:sz w:val="28"/>
          <w:szCs w:val="28"/>
        </w:rPr>
        <w:t>.</w:t>
      </w:r>
      <w:r w:rsidR="003A3B3A" w:rsidRPr="00F03B63">
        <w:rPr>
          <w:rFonts w:ascii="Times New Roman" w:hAnsi="Times New Roman"/>
          <w:b/>
          <w:sz w:val="28"/>
          <w:szCs w:val="28"/>
        </w:rPr>
        <w:t xml:space="preserve"> </w:t>
      </w:r>
      <w:r w:rsidR="00CF3F6E" w:rsidRPr="00F03B63">
        <w:rPr>
          <w:rFonts w:ascii="Times New Roman" w:hAnsi="Times New Roman"/>
          <w:b/>
          <w:sz w:val="28"/>
          <w:szCs w:val="28"/>
        </w:rPr>
        <w:t>Характеристика респондентов</w:t>
      </w:r>
    </w:p>
    <w:p w:rsidR="001C0950" w:rsidRPr="00F03B63" w:rsidRDefault="001C095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F6E" w:rsidRPr="00F03B63" w:rsidRDefault="002923A8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Исходя из данных о виде деятельности предпр</w:t>
      </w:r>
      <w:r w:rsidR="0065538E" w:rsidRPr="00F03B63">
        <w:rPr>
          <w:color w:val="000000"/>
          <w:sz w:val="28"/>
          <w:szCs w:val="28"/>
        </w:rPr>
        <w:t>иятий представленных в таблице П</w:t>
      </w:r>
      <w:r w:rsidRPr="00F03B63">
        <w:rPr>
          <w:color w:val="000000"/>
          <w:sz w:val="28"/>
          <w:szCs w:val="28"/>
        </w:rPr>
        <w:t>риложения А можно сделать вывод, что</w:t>
      </w:r>
      <w:r w:rsidR="003C0812" w:rsidRPr="00F03B63">
        <w:rPr>
          <w:color w:val="000000"/>
          <w:sz w:val="28"/>
          <w:szCs w:val="28"/>
        </w:rPr>
        <w:t xml:space="preserve"> наибольшее число опрошенных респондентов работает в сфере торговли, а именно </w:t>
      </w:r>
      <w:r w:rsidR="005D530E" w:rsidRPr="00F03B63">
        <w:rPr>
          <w:color w:val="000000"/>
          <w:sz w:val="28"/>
          <w:szCs w:val="28"/>
        </w:rPr>
        <w:t>–</w:t>
      </w:r>
      <w:r w:rsidR="003C0812" w:rsidRPr="00F03B63">
        <w:rPr>
          <w:color w:val="000000"/>
          <w:sz w:val="28"/>
          <w:szCs w:val="28"/>
        </w:rPr>
        <w:t xml:space="preserve"> 4</w:t>
      </w:r>
      <w:r w:rsidR="005D530E" w:rsidRPr="00F03B63">
        <w:rPr>
          <w:color w:val="000000"/>
          <w:sz w:val="28"/>
          <w:szCs w:val="28"/>
        </w:rPr>
        <w:t>8,53</w:t>
      </w:r>
      <w:r w:rsidR="003C0812" w:rsidRPr="00F03B63">
        <w:rPr>
          <w:color w:val="000000"/>
          <w:sz w:val="28"/>
          <w:szCs w:val="28"/>
        </w:rPr>
        <w:t xml:space="preserve"> % от общего числа опрошенных, наименьшее число респондентов работает в </w:t>
      </w:r>
      <w:r w:rsidR="005D530E" w:rsidRPr="00F03B63">
        <w:rPr>
          <w:color w:val="000000"/>
          <w:sz w:val="28"/>
          <w:szCs w:val="28"/>
        </w:rPr>
        <w:t>государственных учреждениях</w:t>
      </w:r>
      <w:r w:rsidR="003C0812" w:rsidRPr="00F03B63">
        <w:rPr>
          <w:color w:val="000000"/>
          <w:sz w:val="28"/>
          <w:szCs w:val="28"/>
        </w:rPr>
        <w:t xml:space="preserve"> </w:t>
      </w:r>
      <w:r w:rsidR="005D530E" w:rsidRPr="00F03B63">
        <w:rPr>
          <w:color w:val="000000"/>
          <w:sz w:val="28"/>
          <w:szCs w:val="28"/>
        </w:rPr>
        <w:t>–</w:t>
      </w:r>
      <w:r w:rsidR="003C0812" w:rsidRPr="00F03B63">
        <w:rPr>
          <w:color w:val="000000"/>
          <w:sz w:val="28"/>
          <w:szCs w:val="28"/>
        </w:rPr>
        <w:t xml:space="preserve"> </w:t>
      </w:r>
      <w:r w:rsidR="005D530E" w:rsidRPr="00F03B63">
        <w:rPr>
          <w:color w:val="000000"/>
          <w:sz w:val="28"/>
          <w:szCs w:val="28"/>
        </w:rPr>
        <w:t>4,95</w:t>
      </w:r>
      <w:r w:rsidR="003C0812" w:rsidRPr="00F03B63">
        <w:rPr>
          <w:color w:val="000000"/>
          <w:sz w:val="28"/>
          <w:szCs w:val="28"/>
        </w:rPr>
        <w:t xml:space="preserve"> % соответственно. </w:t>
      </w:r>
      <w:r w:rsidR="00CF3F6E" w:rsidRPr="00F03B63">
        <w:rPr>
          <w:color w:val="000000"/>
          <w:sz w:val="28"/>
          <w:szCs w:val="28"/>
        </w:rPr>
        <w:t xml:space="preserve">Графическое </w:t>
      </w:r>
      <w:r w:rsidR="003C0812" w:rsidRPr="00F03B63">
        <w:rPr>
          <w:color w:val="000000"/>
          <w:sz w:val="28"/>
          <w:szCs w:val="28"/>
        </w:rPr>
        <w:t>представление</w:t>
      </w:r>
      <w:r w:rsidR="00CF3F6E" w:rsidRPr="00F03B63">
        <w:rPr>
          <w:color w:val="000000"/>
          <w:sz w:val="28"/>
          <w:szCs w:val="28"/>
        </w:rPr>
        <w:t xml:space="preserve"> данных табли</w:t>
      </w:r>
      <w:r w:rsidR="0059037E" w:rsidRPr="00F03B63">
        <w:rPr>
          <w:color w:val="000000"/>
          <w:sz w:val="28"/>
          <w:szCs w:val="28"/>
        </w:rPr>
        <w:t>цы изображено</w:t>
      </w:r>
      <w:r w:rsidR="00CF3F6E" w:rsidRPr="00F03B63">
        <w:rPr>
          <w:color w:val="000000"/>
          <w:sz w:val="28"/>
          <w:szCs w:val="28"/>
        </w:rPr>
        <w:t xml:space="preserve"> на рисунке</w:t>
      </w:r>
      <w:r w:rsidRPr="00F03B63">
        <w:rPr>
          <w:color w:val="000000"/>
          <w:sz w:val="28"/>
          <w:szCs w:val="28"/>
        </w:rPr>
        <w:t xml:space="preserve"> 1.</w: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950" w:rsidRPr="00F03B63" w:rsidRDefault="001C095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950" w:rsidRPr="00F03B63" w:rsidRDefault="001C095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1C0950" w:rsidRPr="00F03B63" w:rsidSect="003A3B3A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F6E" w:rsidRPr="00F03B63" w:rsidRDefault="006F503E" w:rsidP="003A3B3A">
      <w:pPr>
        <w:spacing w:line="360" w:lineRule="auto"/>
        <w:ind w:firstLine="709"/>
        <w:jc w:val="both"/>
        <w:rPr>
          <w:color w:val="000000"/>
          <w:sz w:val="28"/>
        </w:rPr>
      </w:pPr>
      <w:r>
        <w:object w:dxaOrig="9346" w:dyaOrig="5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65.5pt" o:ole="">
            <v:imagedata r:id="rId11" o:title=""/>
          </v:shape>
          <o:OLEObject Type="Embed" ProgID="MSGraph.Chart.8" ShapeID="_x0000_i1025" DrawAspect="Content" ObjectID="_1457516247" r:id="rId12">
            <o:FieldCodes>\s</o:FieldCodes>
          </o:OLEObject>
        </w:objec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Рисунок </w:t>
      </w:r>
      <w:r w:rsidR="002923A8" w:rsidRPr="00F03B63">
        <w:rPr>
          <w:color w:val="000000"/>
          <w:sz w:val="28"/>
          <w:szCs w:val="28"/>
        </w:rPr>
        <w:t>1</w:t>
      </w:r>
      <w:r w:rsidRPr="00F03B63">
        <w:rPr>
          <w:color w:val="000000"/>
          <w:sz w:val="28"/>
          <w:szCs w:val="28"/>
        </w:rPr>
        <w:t xml:space="preserve"> - Сферы деятельности предприятий</w: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1C0950" w:rsidRPr="00F03B63" w:rsidRDefault="001C095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950" w:rsidRPr="00F03B63" w:rsidRDefault="001C095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1C0950" w:rsidRPr="00F03B63" w:rsidSect="001C0950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CF3F6E" w:rsidRPr="00F03B63" w:rsidRDefault="0065538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Проанализировав таблицу П</w:t>
      </w:r>
      <w:r w:rsidR="002923A8" w:rsidRPr="00F03B63">
        <w:rPr>
          <w:color w:val="000000"/>
          <w:sz w:val="28"/>
          <w:szCs w:val="28"/>
        </w:rPr>
        <w:t>риложения Б можно сказать, что</w:t>
      </w:r>
      <w:r w:rsidR="00C348E6" w:rsidRPr="00F03B63">
        <w:rPr>
          <w:color w:val="000000"/>
          <w:sz w:val="28"/>
          <w:szCs w:val="28"/>
        </w:rPr>
        <w:t xml:space="preserve"> среди указанных форм собственности </w:t>
      </w:r>
      <w:r w:rsidR="000A6505" w:rsidRPr="00F03B63">
        <w:rPr>
          <w:color w:val="000000"/>
          <w:sz w:val="28"/>
          <w:szCs w:val="28"/>
        </w:rPr>
        <w:t>наибольшую долю имеют ИП –</w:t>
      </w:r>
      <w:r w:rsidR="003A3B3A" w:rsidRPr="00F03B63">
        <w:rPr>
          <w:color w:val="000000"/>
          <w:sz w:val="28"/>
          <w:szCs w:val="28"/>
        </w:rPr>
        <w:t xml:space="preserve"> </w:t>
      </w:r>
      <w:r w:rsidR="000A6505" w:rsidRPr="00F03B63">
        <w:rPr>
          <w:color w:val="000000"/>
          <w:sz w:val="28"/>
          <w:szCs w:val="28"/>
        </w:rPr>
        <w:t>35</w:t>
      </w:r>
      <w:r w:rsidR="00C348E6" w:rsidRPr="00F03B63">
        <w:rPr>
          <w:color w:val="000000"/>
          <w:sz w:val="28"/>
          <w:szCs w:val="28"/>
        </w:rPr>
        <w:t xml:space="preserve"> % от общего числа опрошенных</w:t>
      </w:r>
      <w:r w:rsidR="000A6505" w:rsidRPr="00F03B63">
        <w:rPr>
          <w:color w:val="000000"/>
          <w:sz w:val="28"/>
          <w:szCs w:val="28"/>
        </w:rPr>
        <w:t>. Наименьшую долю имеют</w:t>
      </w:r>
      <w:r w:rsidR="00C348E6" w:rsidRPr="00F03B63">
        <w:rPr>
          <w:color w:val="000000"/>
          <w:sz w:val="28"/>
          <w:szCs w:val="28"/>
        </w:rPr>
        <w:t xml:space="preserve"> ЗАО, что составл</w:t>
      </w:r>
      <w:r w:rsidR="000A6505" w:rsidRPr="00F03B63">
        <w:rPr>
          <w:color w:val="000000"/>
          <w:sz w:val="28"/>
          <w:szCs w:val="28"/>
        </w:rPr>
        <w:t>яет</w:t>
      </w:r>
      <w:r w:rsidR="00C348E6" w:rsidRPr="00F03B63">
        <w:rPr>
          <w:color w:val="000000"/>
          <w:sz w:val="28"/>
          <w:szCs w:val="28"/>
        </w:rPr>
        <w:t xml:space="preserve"> 4 %.</w:t>
      </w:r>
      <w:r w:rsidR="003A3B3A" w:rsidRPr="00F03B63">
        <w:rPr>
          <w:color w:val="000000"/>
          <w:sz w:val="28"/>
          <w:szCs w:val="28"/>
        </w:rPr>
        <w:t xml:space="preserve"> </w:t>
      </w:r>
      <w:r w:rsidR="00CF3F6E" w:rsidRPr="00F03B63">
        <w:rPr>
          <w:color w:val="000000"/>
          <w:sz w:val="28"/>
          <w:szCs w:val="28"/>
        </w:rPr>
        <w:t xml:space="preserve">Графическое </w:t>
      </w:r>
      <w:r w:rsidR="00C348E6" w:rsidRPr="00F03B63">
        <w:rPr>
          <w:color w:val="000000"/>
          <w:sz w:val="28"/>
          <w:szCs w:val="28"/>
        </w:rPr>
        <w:t>представле</w:t>
      </w:r>
      <w:r w:rsidR="0059037E" w:rsidRPr="00F03B63">
        <w:rPr>
          <w:color w:val="000000"/>
          <w:sz w:val="28"/>
          <w:szCs w:val="28"/>
        </w:rPr>
        <w:t>ние данных таблицы изображено</w:t>
      </w:r>
      <w:r w:rsidR="00CF3F6E" w:rsidRPr="00F03B63">
        <w:rPr>
          <w:color w:val="000000"/>
          <w:sz w:val="28"/>
          <w:szCs w:val="28"/>
        </w:rPr>
        <w:t xml:space="preserve"> на рисунке</w:t>
      </w:r>
      <w:r w:rsidR="001856A2" w:rsidRPr="00F03B63">
        <w:rPr>
          <w:color w:val="000000"/>
          <w:sz w:val="28"/>
          <w:szCs w:val="28"/>
        </w:rPr>
        <w:t xml:space="preserve"> 2.</w: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</w:rPr>
        <w:sectPr w:rsidR="004D5C3A" w:rsidRPr="00F03B63" w:rsidSect="003A3B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F6E" w:rsidRPr="00F03B63" w:rsidRDefault="006F503E" w:rsidP="003A3B3A">
      <w:pPr>
        <w:spacing w:line="360" w:lineRule="auto"/>
        <w:ind w:firstLine="709"/>
        <w:jc w:val="both"/>
        <w:rPr>
          <w:color w:val="000000"/>
          <w:sz w:val="28"/>
        </w:rPr>
      </w:pPr>
      <w:r>
        <w:object w:dxaOrig="11729" w:dyaOrig="4334">
          <v:shape id="_x0000_i1026" type="#_x0000_t75" style="width:586.5pt;height:216.75pt" o:ole="">
            <v:imagedata r:id="rId13" o:title=""/>
          </v:shape>
          <o:OLEObject Type="Embed" ProgID="MSGraph.Chart.8" ShapeID="_x0000_i1026" DrawAspect="Content" ObjectID="_1457516248" r:id="rId14">
            <o:FieldCodes>\s</o:FieldCodes>
          </o:OLEObject>
        </w:objec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Рисунок </w:t>
      </w:r>
      <w:r w:rsidR="001856A2" w:rsidRPr="00F03B63">
        <w:rPr>
          <w:color w:val="000000"/>
          <w:sz w:val="28"/>
          <w:szCs w:val="28"/>
        </w:rPr>
        <w:t>2</w:t>
      </w:r>
      <w:r w:rsidRPr="00F03B63">
        <w:rPr>
          <w:color w:val="000000"/>
          <w:sz w:val="28"/>
          <w:szCs w:val="28"/>
        </w:rPr>
        <w:t xml:space="preserve"> - </w:t>
      </w:r>
      <w:r w:rsidR="001856A2" w:rsidRPr="00F03B63">
        <w:rPr>
          <w:color w:val="000000"/>
          <w:sz w:val="28"/>
          <w:szCs w:val="28"/>
        </w:rPr>
        <w:t>Ф</w:t>
      </w:r>
      <w:r w:rsidRPr="00F03B63">
        <w:rPr>
          <w:color w:val="000000"/>
          <w:sz w:val="28"/>
          <w:szCs w:val="28"/>
        </w:rPr>
        <w:t>ормы собственности предприятий</w: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4D5C3A" w:rsidRPr="00F03B63" w:rsidSect="004D5C3A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CF3F6E" w:rsidRPr="00F03B63" w:rsidRDefault="001856A2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Анализ численности работников предприятий приведённый в таблице </w:t>
      </w:r>
      <w:r w:rsidR="0065538E" w:rsidRPr="00F03B63">
        <w:rPr>
          <w:color w:val="000000"/>
          <w:sz w:val="28"/>
          <w:szCs w:val="28"/>
        </w:rPr>
        <w:t>П</w:t>
      </w:r>
      <w:r w:rsidRPr="00F03B63">
        <w:rPr>
          <w:color w:val="000000"/>
          <w:sz w:val="28"/>
          <w:szCs w:val="28"/>
        </w:rPr>
        <w:t>риложения В показал,</w:t>
      </w:r>
      <w:r w:rsidR="00766728" w:rsidRPr="00F03B63">
        <w:rPr>
          <w:color w:val="000000"/>
          <w:sz w:val="28"/>
          <w:szCs w:val="28"/>
        </w:rPr>
        <w:t xml:space="preserve"> что</w:t>
      </w:r>
      <w:r w:rsidR="000A6505" w:rsidRPr="00F03B63">
        <w:rPr>
          <w:color w:val="000000"/>
          <w:sz w:val="28"/>
          <w:szCs w:val="28"/>
        </w:rPr>
        <w:t xml:space="preserve"> предприятия имеющие до 15 работников занимают первое место по количеству ответов, что составляет 33 %. Наименьшее число ответов относится к предприятиям с численностью от 100 до 300 человек</w:t>
      </w:r>
      <w:r w:rsidR="00766728" w:rsidRPr="00F03B63">
        <w:rPr>
          <w:color w:val="000000"/>
          <w:sz w:val="28"/>
          <w:szCs w:val="28"/>
        </w:rPr>
        <w:t xml:space="preserve"> -</w:t>
      </w:r>
      <w:r w:rsidR="003A3B3A" w:rsidRPr="00F03B63">
        <w:rPr>
          <w:color w:val="000000"/>
          <w:sz w:val="28"/>
          <w:szCs w:val="28"/>
        </w:rPr>
        <w:t xml:space="preserve"> </w:t>
      </w:r>
      <w:r w:rsidR="00766728" w:rsidRPr="00F03B63">
        <w:rPr>
          <w:color w:val="000000"/>
          <w:sz w:val="28"/>
          <w:szCs w:val="28"/>
        </w:rPr>
        <w:t xml:space="preserve">9 </w:t>
      </w:r>
      <w:r w:rsidR="000A6505" w:rsidRPr="00F03B63">
        <w:rPr>
          <w:color w:val="000000"/>
          <w:sz w:val="28"/>
          <w:szCs w:val="28"/>
        </w:rPr>
        <w:t xml:space="preserve">%. </w:t>
      </w:r>
      <w:r w:rsidR="00CF3F6E" w:rsidRPr="00F03B63">
        <w:rPr>
          <w:color w:val="000000"/>
          <w:sz w:val="28"/>
          <w:szCs w:val="28"/>
        </w:rPr>
        <w:t xml:space="preserve">Графическое </w:t>
      </w:r>
      <w:r w:rsidR="000A6505" w:rsidRPr="00F03B63">
        <w:rPr>
          <w:color w:val="000000"/>
          <w:sz w:val="28"/>
          <w:szCs w:val="28"/>
        </w:rPr>
        <w:t>представле</w:t>
      </w:r>
      <w:r w:rsidR="00CF3F6E" w:rsidRPr="00F03B63">
        <w:rPr>
          <w:color w:val="000000"/>
          <w:sz w:val="28"/>
          <w:szCs w:val="28"/>
        </w:rPr>
        <w:t xml:space="preserve">ние данных таблицы </w:t>
      </w:r>
      <w:r w:rsidR="0059037E" w:rsidRPr="00F03B63">
        <w:rPr>
          <w:color w:val="000000"/>
          <w:sz w:val="28"/>
          <w:szCs w:val="28"/>
        </w:rPr>
        <w:t>изображено</w:t>
      </w:r>
      <w:r w:rsidR="00CF3F6E" w:rsidRPr="00F03B63">
        <w:rPr>
          <w:color w:val="000000"/>
          <w:sz w:val="28"/>
          <w:szCs w:val="28"/>
        </w:rPr>
        <w:t xml:space="preserve"> на рисунке</w:t>
      </w:r>
      <w:r w:rsidRPr="00F03B63">
        <w:rPr>
          <w:color w:val="000000"/>
          <w:sz w:val="28"/>
          <w:szCs w:val="28"/>
        </w:rPr>
        <w:t xml:space="preserve"> 3.</w:t>
      </w: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4D5C3A" w:rsidRPr="00F03B63" w:rsidSect="003A3B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F6E" w:rsidRPr="00F03B63" w:rsidRDefault="006F503E" w:rsidP="003A3B3A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>
        <w:object w:dxaOrig="10695" w:dyaOrig="5580">
          <v:shape id="_x0000_i1027" type="#_x0000_t75" style="width:534.75pt;height:279pt" o:ole="" o:allowoverlap="f">
            <v:imagedata r:id="rId15" o:title=""/>
          </v:shape>
          <o:OLEObject Type="Embed" ProgID="MSGraph.Chart.8" ShapeID="_x0000_i1027" DrawAspect="Content" ObjectID="_1457516249" r:id="rId16">
            <o:FieldCodes>\s</o:FieldCodes>
          </o:OLEObject>
        </w:objec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Рисунок </w:t>
      </w:r>
      <w:r w:rsidR="001856A2" w:rsidRPr="00F03B63">
        <w:rPr>
          <w:color w:val="000000"/>
          <w:sz w:val="28"/>
          <w:szCs w:val="28"/>
        </w:rPr>
        <w:t>3</w:t>
      </w:r>
      <w:r w:rsidRPr="00F03B63">
        <w:rPr>
          <w:color w:val="000000"/>
          <w:sz w:val="28"/>
          <w:szCs w:val="28"/>
        </w:rPr>
        <w:t xml:space="preserve"> - Численность работников рассматриваемых предприятий</w:t>
      </w: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C3A" w:rsidRPr="00F03B63" w:rsidRDefault="004D5C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4D5C3A" w:rsidRPr="00F03B63" w:rsidSect="004D5C3A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CF3F6E" w:rsidRPr="00F03B63" w:rsidRDefault="00507059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Исходя из анализа таблицы в Приложении Г</w:t>
      </w:r>
      <w:r w:rsidR="0065538E" w:rsidRPr="00F03B63">
        <w:rPr>
          <w:color w:val="000000"/>
          <w:sz w:val="28"/>
          <w:szCs w:val="28"/>
        </w:rPr>
        <w:t>,</w:t>
      </w:r>
      <w:r w:rsidRPr="00F03B63">
        <w:rPr>
          <w:color w:val="000000"/>
          <w:sz w:val="28"/>
          <w:szCs w:val="28"/>
        </w:rPr>
        <w:t xml:space="preserve"> можно сказать, что</w:t>
      </w:r>
      <w:r w:rsidR="0065538E" w:rsidRPr="00F03B63">
        <w:rPr>
          <w:color w:val="000000"/>
          <w:sz w:val="28"/>
          <w:szCs w:val="28"/>
        </w:rPr>
        <w:t xml:space="preserve"> наибольшее число респондентов было опрошено на предприятиях с годовой прибылью до 1 миллиона рублей, что составило 39 %, а наименьшее число </w:t>
      </w:r>
      <w:r w:rsidR="00581860" w:rsidRPr="00F03B63">
        <w:rPr>
          <w:color w:val="000000"/>
          <w:sz w:val="28"/>
          <w:szCs w:val="28"/>
        </w:rPr>
        <w:t>– п</w:t>
      </w:r>
      <w:r w:rsidR="0065538E" w:rsidRPr="00F03B63">
        <w:rPr>
          <w:color w:val="000000"/>
          <w:sz w:val="28"/>
          <w:szCs w:val="28"/>
        </w:rPr>
        <w:t xml:space="preserve">редприятия с доходом от 5 до 10 миллионов рублей – 7 %. Следует отметить, что на данный вопрос анкеты ответило лишь 48 % опрошенных. </w:t>
      </w:r>
      <w:r w:rsidR="00CF3F6E" w:rsidRPr="00F03B63">
        <w:rPr>
          <w:color w:val="000000"/>
          <w:sz w:val="28"/>
          <w:szCs w:val="28"/>
        </w:rPr>
        <w:t xml:space="preserve">Графическое </w:t>
      </w:r>
      <w:r w:rsidR="00581860" w:rsidRPr="00F03B63">
        <w:rPr>
          <w:color w:val="000000"/>
          <w:sz w:val="28"/>
          <w:szCs w:val="28"/>
        </w:rPr>
        <w:t>п</w:t>
      </w:r>
      <w:r w:rsidR="00CF3F6E" w:rsidRPr="00F03B63">
        <w:rPr>
          <w:color w:val="000000"/>
          <w:sz w:val="28"/>
          <w:szCs w:val="28"/>
        </w:rPr>
        <w:t>р</w:t>
      </w:r>
      <w:r w:rsidR="00581860" w:rsidRPr="00F03B63">
        <w:rPr>
          <w:color w:val="000000"/>
          <w:sz w:val="28"/>
          <w:szCs w:val="28"/>
        </w:rPr>
        <w:t>едставле</w:t>
      </w:r>
      <w:r w:rsidR="0059037E" w:rsidRPr="00F03B63">
        <w:rPr>
          <w:color w:val="000000"/>
          <w:sz w:val="28"/>
          <w:szCs w:val="28"/>
        </w:rPr>
        <w:t>ние данных таблицы изображе</w:t>
      </w:r>
      <w:r w:rsidR="00CF3F6E" w:rsidRPr="00F03B63">
        <w:rPr>
          <w:color w:val="000000"/>
          <w:sz w:val="28"/>
          <w:szCs w:val="28"/>
        </w:rPr>
        <w:t>но на рисунке</w:t>
      </w:r>
      <w:r w:rsidRPr="00F03B63">
        <w:rPr>
          <w:color w:val="000000"/>
          <w:sz w:val="28"/>
          <w:szCs w:val="28"/>
        </w:rPr>
        <w:t xml:space="preserve"> 4.</w: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</w:rPr>
        <w:sectPr w:rsidR="00964F95" w:rsidRPr="00F03B63" w:rsidSect="003A3B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F6E" w:rsidRPr="00F03B63" w:rsidRDefault="006F503E" w:rsidP="003A3B3A">
      <w:pPr>
        <w:spacing w:line="360" w:lineRule="auto"/>
        <w:ind w:firstLine="709"/>
        <w:jc w:val="both"/>
        <w:rPr>
          <w:color w:val="000000"/>
          <w:sz w:val="28"/>
        </w:rPr>
      </w:pPr>
      <w:r>
        <w:object w:dxaOrig="9346" w:dyaOrig="3449">
          <v:shape id="_x0000_i1028" type="#_x0000_t75" style="width:509.25pt;height:188.25pt" o:ole="">
            <v:imagedata r:id="rId17" o:title=""/>
          </v:shape>
          <o:OLEObject Type="Embed" ProgID="MSGraph.Chart.8" ShapeID="_x0000_i1028" DrawAspect="Content" ObjectID="_1457516250" r:id="rId18">
            <o:FieldCodes>\s</o:FieldCodes>
          </o:OLEObject>
        </w:objec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Рисунок</w:t>
      </w:r>
      <w:r w:rsidR="00507059" w:rsidRPr="00F03B63">
        <w:rPr>
          <w:color w:val="000000"/>
          <w:sz w:val="28"/>
          <w:szCs w:val="28"/>
        </w:rPr>
        <w:t xml:space="preserve"> 4</w:t>
      </w:r>
      <w:r w:rsidRPr="00F03B63">
        <w:rPr>
          <w:color w:val="000000"/>
          <w:sz w:val="28"/>
          <w:szCs w:val="28"/>
        </w:rPr>
        <w:t xml:space="preserve"> – Анализ годовой прибыли предприятия</w:t>
      </w: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64F95" w:rsidRPr="00F03B63" w:rsidSect="00964F95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DF718F" w:rsidRPr="00F03B63">
        <w:rPr>
          <w:color w:val="000000"/>
          <w:sz w:val="28"/>
          <w:szCs w:val="28"/>
        </w:rPr>
        <w:t>1</w:t>
      </w:r>
      <w:r w:rsidRPr="00F03B63">
        <w:rPr>
          <w:color w:val="000000"/>
          <w:sz w:val="28"/>
          <w:szCs w:val="28"/>
        </w:rPr>
        <w:t xml:space="preserve"> – Анализ респондентов</w:t>
      </w:r>
      <w:r w:rsidR="00DF718F" w:rsidRPr="00F03B63">
        <w:rPr>
          <w:color w:val="000000"/>
          <w:sz w:val="28"/>
          <w:szCs w:val="28"/>
        </w:rPr>
        <w:t xml:space="preserve"> по полу</w:t>
      </w:r>
    </w:p>
    <w:tbl>
      <w:tblPr>
        <w:tblW w:w="7386" w:type="dxa"/>
        <w:tblInd w:w="1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3420"/>
        <w:gridCol w:w="2250"/>
      </w:tblGrid>
      <w:tr w:rsidR="00CF3F6E" w:rsidRPr="00F03B63" w:rsidTr="00964F95">
        <w:trPr>
          <w:trHeight w:val="330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Пол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Численность</w:t>
            </w:r>
            <w:r w:rsidR="00964F95" w:rsidRPr="00F03B63">
              <w:rPr>
                <w:color w:val="000000"/>
                <w:sz w:val="20"/>
                <w:szCs w:val="22"/>
              </w:rPr>
              <w:t xml:space="preserve"> </w:t>
            </w:r>
            <w:r w:rsidRPr="00F03B63">
              <w:rPr>
                <w:color w:val="000000"/>
                <w:sz w:val="20"/>
                <w:szCs w:val="22"/>
              </w:rPr>
              <w:t>респондентов, человек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Удельный вес, %</w:t>
            </w:r>
          </w:p>
        </w:tc>
      </w:tr>
      <w:tr w:rsidR="00CF3F6E" w:rsidRPr="00F03B63" w:rsidTr="00964F95">
        <w:trPr>
          <w:trHeight w:val="345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Женщина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72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63,00</w:t>
            </w:r>
          </w:p>
        </w:tc>
      </w:tr>
      <w:tr w:rsidR="00CF3F6E" w:rsidRPr="00F03B63" w:rsidTr="00964F95">
        <w:trPr>
          <w:trHeight w:val="345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Мужчина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37,00</w:t>
            </w:r>
          </w:p>
        </w:tc>
      </w:tr>
      <w:tr w:rsidR="00CF3F6E" w:rsidRPr="00F03B63" w:rsidTr="00964F95">
        <w:trPr>
          <w:trHeight w:val="330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115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100</w:t>
            </w:r>
          </w:p>
        </w:tc>
      </w:tr>
    </w:tbl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6A276E" w:rsidRPr="00F03B63" w:rsidRDefault="006A27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72 респондента из общего числа опрошенных – женщины, что составляет 63%, а 43 респондента – мужчины, их доля, соответственно – 37%.</w:t>
      </w:r>
    </w:p>
    <w:p w:rsidR="006A276E" w:rsidRPr="00F03B63" w:rsidRDefault="006A27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DF718F" w:rsidRPr="00F03B63">
        <w:rPr>
          <w:color w:val="000000"/>
          <w:sz w:val="28"/>
          <w:szCs w:val="28"/>
        </w:rPr>
        <w:t>2</w:t>
      </w:r>
      <w:r w:rsidRPr="00F03B63">
        <w:rPr>
          <w:color w:val="000000"/>
          <w:sz w:val="28"/>
          <w:szCs w:val="28"/>
        </w:rPr>
        <w:t xml:space="preserve"> – Анализ респондентов по возрасту</w:t>
      </w:r>
    </w:p>
    <w:tbl>
      <w:tblPr>
        <w:tblW w:w="7826" w:type="dxa"/>
        <w:tblInd w:w="1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3686"/>
        <w:gridCol w:w="2424"/>
      </w:tblGrid>
      <w:tr w:rsidR="00CF3F6E" w:rsidRPr="00F03B63" w:rsidTr="00964F95">
        <w:trPr>
          <w:trHeight w:val="254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Возраст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Численность</w:t>
            </w:r>
            <w:r w:rsidR="00964F95" w:rsidRPr="00F03B63">
              <w:rPr>
                <w:color w:val="000000"/>
                <w:sz w:val="20"/>
                <w:szCs w:val="22"/>
              </w:rPr>
              <w:t xml:space="preserve"> </w:t>
            </w:r>
            <w:r w:rsidRPr="00F03B63">
              <w:rPr>
                <w:color w:val="000000"/>
                <w:sz w:val="20"/>
                <w:szCs w:val="22"/>
              </w:rPr>
              <w:t>респондентов, человек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Удельный вес, %</w:t>
            </w:r>
          </w:p>
        </w:tc>
      </w:tr>
      <w:tr w:rsidR="00CF3F6E" w:rsidRPr="00F03B63" w:rsidTr="00964F95">
        <w:trPr>
          <w:trHeight w:val="345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20-29 лет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34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29,57</w:t>
            </w:r>
          </w:p>
        </w:tc>
      </w:tr>
      <w:tr w:rsidR="00CF3F6E" w:rsidRPr="00F03B63" w:rsidTr="00964F95">
        <w:trPr>
          <w:trHeight w:val="345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30-39 лет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42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36,52</w:t>
            </w:r>
          </w:p>
        </w:tc>
      </w:tr>
      <w:tr w:rsidR="00CF3F6E" w:rsidRPr="00F03B63" w:rsidTr="00964F95">
        <w:trPr>
          <w:trHeight w:val="345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40-49 лет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25,22</w:t>
            </w:r>
          </w:p>
        </w:tc>
      </w:tr>
      <w:tr w:rsidR="00CF3F6E" w:rsidRPr="00F03B63" w:rsidTr="00964F95">
        <w:trPr>
          <w:trHeight w:val="345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50-59 лет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8,69</w:t>
            </w:r>
          </w:p>
        </w:tc>
      </w:tr>
      <w:tr w:rsidR="00CF3F6E" w:rsidRPr="00F03B63" w:rsidTr="00964F95">
        <w:trPr>
          <w:trHeight w:val="330"/>
        </w:trPr>
        <w:tc>
          <w:tcPr>
            <w:tcW w:w="17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115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100</w:t>
            </w:r>
          </w:p>
        </w:tc>
      </w:tr>
    </w:tbl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CF3F6E" w:rsidRPr="00F03B63" w:rsidRDefault="006A27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Анализируя респондентов по возрасту можно сказать, что наибольшую долю составляют респонденты в возрасте от 30 до 39 лет, что является 37 % от общего числа опрошенных. Наименьшую долю составляют респонденты в возрасте от 50 до 59 лет – 9 % соответственно.</w:t>
      </w:r>
    </w:p>
    <w:p w:rsidR="00CF3F6E" w:rsidRPr="00F03B63" w:rsidRDefault="00432D4C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Ниже представлена сводная таблица, которая позволяет наглядно увидеть распределение респондентов каждого пола по </w:t>
      </w:r>
      <w:r w:rsidR="006A276E" w:rsidRPr="00F03B63">
        <w:rPr>
          <w:color w:val="000000"/>
          <w:sz w:val="28"/>
          <w:szCs w:val="28"/>
        </w:rPr>
        <w:t xml:space="preserve">возрастным </w:t>
      </w:r>
      <w:r w:rsidRPr="00F03B63">
        <w:rPr>
          <w:color w:val="000000"/>
          <w:sz w:val="28"/>
          <w:szCs w:val="28"/>
        </w:rPr>
        <w:t>группам</w:t>
      </w:r>
      <w:r w:rsidR="006A276E" w:rsidRPr="00F03B63">
        <w:rPr>
          <w:color w:val="000000"/>
          <w:sz w:val="28"/>
          <w:szCs w:val="28"/>
        </w:rPr>
        <w:t>.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DF718F" w:rsidRPr="00F03B63">
        <w:rPr>
          <w:color w:val="000000"/>
          <w:sz w:val="28"/>
          <w:szCs w:val="28"/>
        </w:rPr>
        <w:t>3</w:t>
      </w:r>
      <w:r w:rsidRPr="00F03B63">
        <w:rPr>
          <w:color w:val="000000"/>
          <w:sz w:val="28"/>
          <w:szCs w:val="28"/>
        </w:rPr>
        <w:t xml:space="preserve"> - Анализ респондентов по половозрастной структуре (в процентах по столбцу)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2268"/>
      </w:tblGrid>
      <w:tr w:rsidR="00CF3F6E" w:rsidRPr="00F03B63" w:rsidTr="00964F95">
        <w:tc>
          <w:tcPr>
            <w:tcW w:w="2268" w:type="dxa"/>
          </w:tcPr>
          <w:p w:rsidR="00CF3F6E" w:rsidRPr="00F03B63" w:rsidRDefault="00964F95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Возраст, лет</w:t>
            </w:r>
          </w:p>
        </w:tc>
        <w:tc>
          <w:tcPr>
            <w:tcW w:w="2552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Мужчины</w:t>
            </w:r>
          </w:p>
        </w:tc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Женщины</w:t>
            </w:r>
          </w:p>
        </w:tc>
      </w:tr>
      <w:tr w:rsidR="00CF3F6E" w:rsidRPr="00F03B63" w:rsidTr="00964F95"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20-29 лет</w:t>
            </w:r>
          </w:p>
        </w:tc>
        <w:tc>
          <w:tcPr>
            <w:tcW w:w="2552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 (34,88)</w:t>
            </w:r>
          </w:p>
        </w:tc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 (26,39)</w:t>
            </w:r>
          </w:p>
        </w:tc>
      </w:tr>
      <w:tr w:rsidR="00CF3F6E" w:rsidRPr="00F03B63" w:rsidTr="00964F95"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30-39 лет</w:t>
            </w:r>
          </w:p>
        </w:tc>
        <w:tc>
          <w:tcPr>
            <w:tcW w:w="2552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 (32,56)</w:t>
            </w:r>
          </w:p>
        </w:tc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27 (37,5)</w:t>
            </w:r>
          </w:p>
        </w:tc>
      </w:tr>
      <w:tr w:rsidR="00CF3F6E" w:rsidRPr="00F03B63" w:rsidTr="00964F95"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40-49 лет</w:t>
            </w:r>
          </w:p>
        </w:tc>
        <w:tc>
          <w:tcPr>
            <w:tcW w:w="2552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 (23,26)</w:t>
            </w:r>
          </w:p>
        </w:tc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 (26,39)</w:t>
            </w:r>
          </w:p>
        </w:tc>
      </w:tr>
      <w:tr w:rsidR="00CF3F6E" w:rsidRPr="00F03B63" w:rsidTr="00964F95"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50-59</w:t>
            </w:r>
          </w:p>
        </w:tc>
        <w:tc>
          <w:tcPr>
            <w:tcW w:w="2552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 (9,3)</w:t>
            </w:r>
          </w:p>
        </w:tc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 (9,72)</w:t>
            </w:r>
          </w:p>
        </w:tc>
      </w:tr>
      <w:tr w:rsidR="00CF3F6E" w:rsidRPr="00F03B63" w:rsidTr="00964F95"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2552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43 (100,0)</w:t>
            </w:r>
          </w:p>
        </w:tc>
        <w:tc>
          <w:tcPr>
            <w:tcW w:w="2268" w:type="dxa"/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72 (100)</w:t>
            </w:r>
          </w:p>
        </w:tc>
      </w:tr>
    </w:tbl>
    <w:p w:rsidR="00CF3F6E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br w:type="page"/>
      </w:r>
      <w:r w:rsidR="00CF3F6E" w:rsidRPr="00F03B63">
        <w:rPr>
          <w:color w:val="000000"/>
          <w:sz w:val="28"/>
          <w:szCs w:val="28"/>
        </w:rPr>
        <w:t xml:space="preserve">Таблица </w:t>
      </w:r>
      <w:r w:rsidR="00DF718F" w:rsidRPr="00F03B63">
        <w:rPr>
          <w:color w:val="000000"/>
          <w:sz w:val="28"/>
          <w:szCs w:val="28"/>
        </w:rPr>
        <w:t>4</w:t>
      </w:r>
      <w:r w:rsidR="00CF3F6E" w:rsidRPr="00F03B63">
        <w:rPr>
          <w:color w:val="000000"/>
          <w:sz w:val="28"/>
          <w:szCs w:val="28"/>
        </w:rPr>
        <w:t xml:space="preserve"> – Анализ респондентов по занимаемой должности</w:t>
      </w:r>
    </w:p>
    <w:tbl>
      <w:tblPr>
        <w:tblW w:w="893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  <w:gridCol w:w="2835"/>
        <w:gridCol w:w="1692"/>
      </w:tblGrid>
      <w:tr w:rsidR="00CF3F6E" w:rsidRPr="00F03B63" w:rsidTr="00964F95">
        <w:trPr>
          <w:trHeight w:val="203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Занимаемая должность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Численность респондентов, чел</w:t>
            </w:r>
            <w:r w:rsidR="00964F95" w:rsidRPr="00F03B63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Удельный вес, %</w:t>
            </w:r>
          </w:p>
        </w:tc>
      </w:tr>
      <w:tr w:rsidR="00CF3F6E" w:rsidRPr="00F03B63" w:rsidTr="00964F95">
        <w:trPr>
          <w:trHeight w:val="390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Руководитель предприятия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29,66</w:t>
            </w:r>
          </w:p>
        </w:tc>
      </w:tr>
      <w:tr w:rsidR="00CF3F6E" w:rsidRPr="00F03B63" w:rsidTr="00964F95">
        <w:trPr>
          <w:trHeight w:val="390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Заместитель руководителя предприятия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22,88</w:t>
            </w:r>
          </w:p>
        </w:tc>
      </w:tr>
      <w:tr w:rsidR="00CF3F6E" w:rsidRPr="00F03B63" w:rsidTr="00964F95">
        <w:trPr>
          <w:trHeight w:val="390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Начальник отдела (цеха, смены, подразделения)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22,04</w:t>
            </w:r>
          </w:p>
        </w:tc>
      </w:tr>
      <w:tr w:rsidR="00CF3F6E" w:rsidRPr="00F03B63" w:rsidTr="00964F95">
        <w:trPr>
          <w:trHeight w:val="390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Специалист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19,49</w:t>
            </w:r>
          </w:p>
        </w:tc>
      </w:tr>
      <w:tr w:rsidR="00CF3F6E" w:rsidRPr="00F03B63" w:rsidTr="00964F95">
        <w:trPr>
          <w:trHeight w:val="390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020786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Рабочие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5,93</w:t>
            </w:r>
          </w:p>
        </w:tc>
      </w:tr>
      <w:tr w:rsidR="00CF3F6E" w:rsidRPr="00F03B63" w:rsidTr="00964F95">
        <w:trPr>
          <w:trHeight w:val="375"/>
        </w:trPr>
        <w:tc>
          <w:tcPr>
            <w:tcW w:w="440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118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F3F6E" w:rsidRPr="00F03B63" w:rsidRDefault="00CF3F6E" w:rsidP="00964F95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F03B63">
              <w:rPr>
                <w:color w:val="000000"/>
                <w:sz w:val="20"/>
                <w:szCs w:val="22"/>
              </w:rPr>
              <w:t>100</w:t>
            </w:r>
          </w:p>
        </w:tc>
      </w:tr>
    </w:tbl>
    <w:p w:rsidR="00CF3F6E" w:rsidRPr="00F03B63" w:rsidRDefault="00CF3F6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AA9" w:rsidRPr="00F03B63" w:rsidRDefault="00C93AA9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Исходя из </w:t>
      </w:r>
      <w:r w:rsidR="00020786" w:rsidRPr="00F03B63">
        <w:rPr>
          <w:color w:val="000000"/>
          <w:sz w:val="28"/>
          <w:szCs w:val="28"/>
        </w:rPr>
        <w:t>анализа социально-профессионального статуса респондентов</w:t>
      </w:r>
      <w:r w:rsidRPr="00F03B63">
        <w:rPr>
          <w:color w:val="000000"/>
          <w:sz w:val="28"/>
          <w:szCs w:val="28"/>
        </w:rPr>
        <w:t xml:space="preserve">, можно сказать, что наибольшее число опрошенных занимают должность руководителя предприятия, что составляет 30 %, а </w:t>
      </w:r>
      <w:r w:rsidR="00020786" w:rsidRPr="00F03B63">
        <w:rPr>
          <w:color w:val="000000"/>
          <w:sz w:val="28"/>
          <w:szCs w:val="28"/>
        </w:rPr>
        <w:t>наименьшую долю составляют</w:t>
      </w:r>
      <w:r w:rsidRPr="00F03B63">
        <w:rPr>
          <w:color w:val="000000"/>
          <w:sz w:val="28"/>
          <w:szCs w:val="28"/>
        </w:rPr>
        <w:t xml:space="preserve"> </w:t>
      </w:r>
      <w:r w:rsidR="00020786" w:rsidRPr="00F03B63">
        <w:rPr>
          <w:color w:val="000000"/>
          <w:sz w:val="28"/>
          <w:szCs w:val="28"/>
        </w:rPr>
        <w:t>рабочие, а именно</w:t>
      </w:r>
      <w:r w:rsidRPr="00F03B63">
        <w:rPr>
          <w:color w:val="000000"/>
          <w:sz w:val="28"/>
          <w:szCs w:val="28"/>
        </w:rPr>
        <w:t xml:space="preserve"> </w:t>
      </w:r>
      <w:r w:rsidR="00020786" w:rsidRPr="00F03B63">
        <w:rPr>
          <w:color w:val="000000"/>
          <w:sz w:val="28"/>
          <w:szCs w:val="28"/>
        </w:rPr>
        <w:t>6</w:t>
      </w:r>
      <w:r w:rsidRPr="00F03B63">
        <w:rPr>
          <w:color w:val="000000"/>
          <w:sz w:val="28"/>
          <w:szCs w:val="28"/>
        </w:rPr>
        <w:t>%.</w:t>
      </w:r>
    </w:p>
    <w:p w:rsidR="003A3B3A" w:rsidRPr="00F03B63" w:rsidRDefault="0002078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Обобщив полученные выводы, можно сказать, что т</w:t>
      </w:r>
      <w:r w:rsidR="00C93AA9" w:rsidRPr="00F03B63">
        <w:rPr>
          <w:color w:val="000000"/>
          <w:sz w:val="28"/>
          <w:szCs w:val="28"/>
        </w:rPr>
        <w:t xml:space="preserve">ипичный профиль респондентов </w:t>
      </w:r>
      <w:r w:rsidRPr="00F03B63">
        <w:rPr>
          <w:color w:val="000000"/>
          <w:sz w:val="28"/>
          <w:szCs w:val="28"/>
        </w:rPr>
        <w:t xml:space="preserve">выглядит следующим образом </w:t>
      </w:r>
      <w:r w:rsidR="00C93AA9" w:rsidRPr="00F03B63">
        <w:rPr>
          <w:color w:val="000000"/>
          <w:sz w:val="28"/>
          <w:szCs w:val="28"/>
        </w:rPr>
        <w:t xml:space="preserve">– </w:t>
      </w:r>
      <w:r w:rsidRPr="00F03B63">
        <w:rPr>
          <w:color w:val="000000"/>
          <w:sz w:val="28"/>
          <w:szCs w:val="28"/>
        </w:rPr>
        <w:t xml:space="preserve">женщина в возрасте от 30 до 39 лет, работающая в сфере торговли, </w:t>
      </w:r>
      <w:r w:rsidR="00C93AA9" w:rsidRPr="00F03B63">
        <w:rPr>
          <w:color w:val="000000"/>
          <w:sz w:val="28"/>
          <w:szCs w:val="28"/>
        </w:rPr>
        <w:t>индивидуальный предприниматель. Численность работников на предприятии составляет до 15 человек. Годовая прибыль до 1 миллиона рублей.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AD7" w:rsidRPr="00F03B63" w:rsidRDefault="00492AD7" w:rsidP="003A3B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03B63">
        <w:rPr>
          <w:b/>
          <w:color w:val="000000"/>
          <w:sz w:val="28"/>
          <w:szCs w:val="28"/>
        </w:rPr>
        <w:t>3</w:t>
      </w:r>
      <w:r w:rsidR="00964F95" w:rsidRPr="00F03B63">
        <w:rPr>
          <w:b/>
          <w:color w:val="000000"/>
          <w:sz w:val="28"/>
          <w:szCs w:val="28"/>
        </w:rPr>
        <w:t>.</w:t>
      </w:r>
      <w:r w:rsidRPr="00F03B63">
        <w:rPr>
          <w:b/>
          <w:color w:val="000000"/>
          <w:sz w:val="28"/>
          <w:szCs w:val="28"/>
        </w:rPr>
        <w:t xml:space="preserve"> Анализ результатов исследования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2B0E" w:rsidRPr="00F03B63" w:rsidRDefault="006D2B0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DF718F" w:rsidRPr="00F03B63">
        <w:rPr>
          <w:color w:val="000000"/>
          <w:sz w:val="28"/>
          <w:szCs w:val="28"/>
        </w:rPr>
        <w:t>5</w:t>
      </w:r>
      <w:r w:rsidRPr="00F03B63">
        <w:rPr>
          <w:color w:val="000000"/>
          <w:sz w:val="28"/>
          <w:szCs w:val="28"/>
        </w:rPr>
        <w:t xml:space="preserve"> –</w:t>
      </w:r>
      <w:r w:rsidR="00EA0E77" w:rsidRPr="00F03B63">
        <w:rPr>
          <w:color w:val="000000"/>
          <w:sz w:val="28"/>
          <w:szCs w:val="28"/>
        </w:rPr>
        <w:t xml:space="preserve"> А</w:t>
      </w:r>
      <w:r w:rsidRPr="00F03B63">
        <w:rPr>
          <w:color w:val="000000"/>
          <w:sz w:val="28"/>
          <w:szCs w:val="28"/>
        </w:rPr>
        <w:t>нализ мнения респондентов о недостаточности светового оформления зданий в тёмное время суток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18"/>
        <w:gridCol w:w="3544"/>
        <w:gridCol w:w="1913"/>
      </w:tblGrid>
      <w:tr w:rsidR="006D2B0E" w:rsidRPr="00F03B63" w:rsidTr="00964F95">
        <w:tc>
          <w:tcPr>
            <w:tcW w:w="2518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Согласие с утверждением</w:t>
            </w:r>
          </w:p>
        </w:tc>
        <w:tc>
          <w:tcPr>
            <w:tcW w:w="3544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964F95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человек</w:t>
            </w:r>
          </w:p>
        </w:tc>
        <w:tc>
          <w:tcPr>
            <w:tcW w:w="1913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6D2B0E" w:rsidRPr="00F03B63" w:rsidTr="00964F95">
        <w:tc>
          <w:tcPr>
            <w:tcW w:w="2518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Да</w:t>
            </w:r>
          </w:p>
        </w:tc>
        <w:tc>
          <w:tcPr>
            <w:tcW w:w="3544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913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84,75</w:t>
            </w:r>
          </w:p>
        </w:tc>
      </w:tr>
      <w:tr w:rsidR="006D2B0E" w:rsidRPr="00F03B63" w:rsidTr="00964F95">
        <w:tc>
          <w:tcPr>
            <w:tcW w:w="2518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Нет</w:t>
            </w:r>
          </w:p>
        </w:tc>
        <w:tc>
          <w:tcPr>
            <w:tcW w:w="3544" w:type="dxa"/>
          </w:tcPr>
          <w:p w:rsidR="006D2B0E" w:rsidRPr="00F03B63" w:rsidRDefault="006D2B0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18</w:t>
            </w:r>
          </w:p>
        </w:tc>
        <w:tc>
          <w:tcPr>
            <w:tcW w:w="1913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15,25</w:t>
            </w:r>
          </w:p>
        </w:tc>
      </w:tr>
      <w:tr w:rsidR="00EA0E77" w:rsidRPr="00F03B63" w:rsidTr="00964F95">
        <w:tc>
          <w:tcPr>
            <w:tcW w:w="2518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3544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118</w:t>
            </w:r>
          </w:p>
        </w:tc>
        <w:tc>
          <w:tcPr>
            <w:tcW w:w="1913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964F95" w:rsidRPr="00F03B63" w:rsidRDefault="00964F95" w:rsidP="003A3B3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4DD" w:rsidRPr="00F03B63" w:rsidRDefault="003D54DD" w:rsidP="003A3B3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Из таблицы </w:t>
      </w:r>
      <w:r w:rsidR="002B2312" w:rsidRPr="00F03B63">
        <w:rPr>
          <w:color w:val="000000"/>
          <w:sz w:val="28"/>
          <w:szCs w:val="28"/>
        </w:rPr>
        <w:t>5</w:t>
      </w:r>
      <w:r w:rsidRPr="00F03B63">
        <w:rPr>
          <w:color w:val="000000"/>
          <w:sz w:val="28"/>
          <w:szCs w:val="28"/>
        </w:rPr>
        <w:t xml:space="preserve"> видно, что 100 респондентов согласны с </w:t>
      </w:r>
      <w:r w:rsidR="000A3384" w:rsidRPr="00F03B63">
        <w:rPr>
          <w:color w:val="000000"/>
          <w:sz w:val="28"/>
          <w:szCs w:val="28"/>
        </w:rPr>
        <w:t>утверждением</w:t>
      </w:r>
      <w:r w:rsidRPr="00F03B63">
        <w:rPr>
          <w:color w:val="000000"/>
          <w:sz w:val="28"/>
          <w:szCs w:val="28"/>
        </w:rPr>
        <w:t xml:space="preserve">, что световое оформление зданий в тёмное время суток недостаточно. </w:t>
      </w:r>
      <w:r w:rsidR="000A3384" w:rsidRPr="00F03B63">
        <w:rPr>
          <w:color w:val="000000"/>
          <w:sz w:val="28"/>
          <w:szCs w:val="28"/>
        </w:rPr>
        <w:t>Это составляет 85 % о</w:t>
      </w:r>
      <w:r w:rsidRPr="00F03B63">
        <w:rPr>
          <w:color w:val="000000"/>
          <w:sz w:val="28"/>
          <w:szCs w:val="28"/>
        </w:rPr>
        <w:t>т общего числа опрошенных, а 15</w:t>
      </w:r>
      <w:r w:rsidR="000A3384" w:rsidRPr="00F03B63">
        <w:rPr>
          <w:color w:val="000000"/>
          <w:sz w:val="28"/>
          <w:szCs w:val="28"/>
        </w:rPr>
        <w:t xml:space="preserve"> %</w:t>
      </w:r>
      <w:r w:rsidRPr="00F03B63">
        <w:rPr>
          <w:color w:val="000000"/>
          <w:sz w:val="28"/>
          <w:szCs w:val="28"/>
        </w:rPr>
        <w:t xml:space="preserve"> не согласны с этим утверждением.</w:t>
      </w:r>
    </w:p>
    <w:p w:rsidR="00EA0E77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br w:type="page"/>
      </w:r>
      <w:r w:rsidR="00DF718F" w:rsidRPr="00F03B63">
        <w:rPr>
          <w:color w:val="000000"/>
          <w:sz w:val="28"/>
          <w:szCs w:val="28"/>
        </w:rPr>
        <w:t>Таблица 6</w:t>
      </w:r>
      <w:r w:rsidR="00EA0E77" w:rsidRPr="00F03B63">
        <w:rPr>
          <w:color w:val="000000"/>
          <w:sz w:val="28"/>
          <w:szCs w:val="28"/>
        </w:rPr>
        <w:t xml:space="preserve"> – Анализ осведомлённости респондентов о светодиодной подсветке зданий и </w:t>
      </w:r>
      <w:r w:rsidR="00EF2F10" w:rsidRPr="00F03B63">
        <w:rPr>
          <w:color w:val="000000"/>
          <w:sz w:val="28"/>
          <w:szCs w:val="28"/>
        </w:rPr>
        <w:t>с</w:t>
      </w:r>
      <w:r w:rsidR="00EA0E77" w:rsidRPr="00F03B63">
        <w:rPr>
          <w:color w:val="000000"/>
          <w:sz w:val="28"/>
          <w:szCs w:val="28"/>
        </w:rPr>
        <w:t>ооружений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1771"/>
      </w:tblGrid>
      <w:tr w:rsidR="00EA0E77" w:rsidRPr="00F03B63" w:rsidTr="00964F95">
        <w:tc>
          <w:tcPr>
            <w:tcW w:w="1951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Осведомлён</w:t>
            </w:r>
            <w:r w:rsidR="0059037E" w:rsidRPr="00F03B63">
              <w:rPr>
                <w:color w:val="000000"/>
                <w:sz w:val="20"/>
              </w:rPr>
              <w:t>ность</w:t>
            </w:r>
          </w:p>
        </w:tc>
        <w:tc>
          <w:tcPr>
            <w:tcW w:w="3686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964F95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человек</w:t>
            </w:r>
          </w:p>
        </w:tc>
        <w:tc>
          <w:tcPr>
            <w:tcW w:w="1771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EA0E77" w:rsidRPr="00F03B63" w:rsidTr="00964F95">
        <w:tc>
          <w:tcPr>
            <w:tcW w:w="1951" w:type="dxa"/>
          </w:tcPr>
          <w:p w:rsidR="00EA0E77" w:rsidRPr="00F03B63" w:rsidRDefault="0059037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Осведомлён</w:t>
            </w:r>
          </w:p>
        </w:tc>
        <w:tc>
          <w:tcPr>
            <w:tcW w:w="3686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104</w:t>
            </w:r>
          </w:p>
        </w:tc>
        <w:tc>
          <w:tcPr>
            <w:tcW w:w="1771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88,14</w:t>
            </w:r>
          </w:p>
        </w:tc>
      </w:tr>
      <w:tr w:rsidR="00EA0E77" w:rsidRPr="00F03B63" w:rsidTr="00964F95">
        <w:tc>
          <w:tcPr>
            <w:tcW w:w="1951" w:type="dxa"/>
          </w:tcPr>
          <w:p w:rsidR="00EA0E77" w:rsidRPr="00F03B63" w:rsidRDefault="0059037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осведомлён</w:t>
            </w:r>
          </w:p>
        </w:tc>
        <w:tc>
          <w:tcPr>
            <w:tcW w:w="3686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</w:t>
            </w:r>
          </w:p>
        </w:tc>
        <w:tc>
          <w:tcPr>
            <w:tcW w:w="1771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11,86</w:t>
            </w:r>
          </w:p>
        </w:tc>
      </w:tr>
      <w:tr w:rsidR="00EA0E77" w:rsidRPr="00F03B63" w:rsidTr="00964F95">
        <w:tc>
          <w:tcPr>
            <w:tcW w:w="1951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3686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118</w:t>
            </w:r>
          </w:p>
        </w:tc>
        <w:tc>
          <w:tcPr>
            <w:tcW w:w="1771" w:type="dxa"/>
          </w:tcPr>
          <w:p w:rsidR="00EA0E77" w:rsidRPr="00F03B63" w:rsidRDefault="00EA0E77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1ED6" w:rsidRPr="00F03B63" w:rsidRDefault="00911ED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Наибольшая часть опрошенных респондентов в количестве 104 челове</w:t>
      </w:r>
      <w:r w:rsidR="00A417CB" w:rsidRPr="00F03B63">
        <w:rPr>
          <w:color w:val="000000"/>
          <w:sz w:val="28"/>
          <w:szCs w:val="28"/>
        </w:rPr>
        <w:t xml:space="preserve">к осведомлены о </w:t>
      </w:r>
      <w:r w:rsidRPr="00F03B63">
        <w:rPr>
          <w:color w:val="000000"/>
          <w:sz w:val="28"/>
          <w:szCs w:val="28"/>
        </w:rPr>
        <w:t>светодиодной подсветке зданий и сооружений, что составило 88,14 процентов от общего числа опрошенных, 14 респондентов (11,86%) не знают что такое архитектурная светодиодная подсветка зданий и сооружений.</w:t>
      </w:r>
    </w:p>
    <w:p w:rsidR="00023917" w:rsidRPr="00F03B63" w:rsidRDefault="00911ED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В таблице приложения Д </w:t>
      </w:r>
      <w:r w:rsidR="00023917" w:rsidRPr="00F03B63">
        <w:rPr>
          <w:color w:val="000000"/>
          <w:sz w:val="28"/>
          <w:szCs w:val="28"/>
        </w:rPr>
        <w:t>собраны преимущества архитектурной светодиодной подсветки, отмеченные респ</w:t>
      </w:r>
      <w:r w:rsidR="000A3384" w:rsidRPr="00F03B63">
        <w:rPr>
          <w:color w:val="000000"/>
          <w:sz w:val="28"/>
          <w:szCs w:val="28"/>
        </w:rPr>
        <w:t>ондентами.</w:t>
      </w:r>
      <w:r w:rsidR="003A3B3A" w:rsidRPr="00F03B63">
        <w:rPr>
          <w:color w:val="000000"/>
          <w:sz w:val="28"/>
          <w:szCs w:val="28"/>
        </w:rPr>
        <w:t xml:space="preserve"> </w:t>
      </w:r>
      <w:r w:rsidR="000A3384" w:rsidRPr="00F03B63">
        <w:rPr>
          <w:color w:val="000000"/>
          <w:sz w:val="28"/>
          <w:szCs w:val="28"/>
        </w:rPr>
        <w:t>61 респондент считае</w:t>
      </w:r>
      <w:r w:rsidR="00023917" w:rsidRPr="00F03B63">
        <w:rPr>
          <w:color w:val="000000"/>
          <w:sz w:val="28"/>
          <w:szCs w:val="28"/>
        </w:rPr>
        <w:t>т архитектурную светодиодную подсветку зданий и сооружений красивой, яркой и эстетичной, что составило 77,2 %, а всего 3,8 % лишь дополнительной рекламой.</w:t>
      </w:r>
      <w:r w:rsidR="0082367E" w:rsidRPr="00F03B63">
        <w:rPr>
          <w:color w:val="000000"/>
          <w:sz w:val="28"/>
          <w:szCs w:val="28"/>
        </w:rPr>
        <w:t xml:space="preserve"> Графическое изображение данных таблицы представлено на рисунке </w:t>
      </w:r>
      <w:r w:rsidR="00373723" w:rsidRPr="00F03B63">
        <w:rPr>
          <w:color w:val="000000"/>
          <w:sz w:val="28"/>
          <w:szCs w:val="28"/>
        </w:rPr>
        <w:t>5</w:t>
      </w:r>
      <w:r w:rsidR="0082367E" w:rsidRPr="00F03B63">
        <w:rPr>
          <w:color w:val="000000"/>
          <w:sz w:val="28"/>
          <w:szCs w:val="28"/>
        </w:rPr>
        <w:t>.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</w:rPr>
        <w:sectPr w:rsidR="00964F95" w:rsidRPr="00F03B63" w:rsidSect="003A3B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11ED6" w:rsidRPr="00F03B63" w:rsidRDefault="006F503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noProof/>
          <w:color w:val="000000"/>
          <w:sz w:val="28"/>
          <w:szCs w:val="28"/>
        </w:rPr>
        <w:object w:dxaOrig="8679" w:dyaOrig="5224">
          <v:shape id="_x0000_i1029" type="#_x0000_t75" style="width:507.75pt;height:243.75pt" o:ole="">
            <v:imagedata r:id="rId19" o:title="" cropbottom="-125f"/>
            <o:lock v:ext="edit" aspectratio="f"/>
          </v:shape>
          <o:OLEObject Type="Embed" ProgID="Excel.Sheet.8" ShapeID="_x0000_i1029" DrawAspect="Content" ObjectID="_1457516251" r:id="rId20"/>
        </w:object>
      </w:r>
    </w:p>
    <w:p w:rsidR="00911ED6" w:rsidRPr="00F03B63" w:rsidRDefault="00911ED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Рисунок </w:t>
      </w:r>
      <w:r w:rsidR="004B1E51" w:rsidRPr="00F03B63">
        <w:rPr>
          <w:color w:val="000000"/>
          <w:sz w:val="28"/>
          <w:szCs w:val="28"/>
        </w:rPr>
        <w:t xml:space="preserve">5 </w:t>
      </w:r>
      <w:r w:rsidRPr="00F03B63">
        <w:rPr>
          <w:color w:val="000000"/>
          <w:sz w:val="28"/>
          <w:szCs w:val="28"/>
        </w:rPr>
        <w:t>– Оценка преимуществ архитектурной светодиодной подсветки</w:t>
      </w:r>
    </w:p>
    <w:p w:rsidR="00A417CB" w:rsidRPr="00F03B63" w:rsidRDefault="003E620C" w:rsidP="003A3B3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03B63">
        <w:rPr>
          <w:color w:val="FFFFFF"/>
          <w:sz w:val="28"/>
          <w:szCs w:val="28"/>
        </w:rPr>
        <w:t>маркетинговый предпочтение потребитель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64F95" w:rsidRPr="00F03B63" w:rsidSect="00964F95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805222" w:rsidRPr="00F03B63" w:rsidRDefault="000A4458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1F0FC2" w:rsidRPr="00F03B63">
        <w:rPr>
          <w:color w:val="000000"/>
          <w:sz w:val="28"/>
          <w:szCs w:val="28"/>
        </w:rPr>
        <w:t>7</w:t>
      </w:r>
      <w:r w:rsidR="00BF07EC" w:rsidRPr="00F03B63">
        <w:rPr>
          <w:color w:val="000000"/>
          <w:sz w:val="28"/>
          <w:szCs w:val="28"/>
        </w:rPr>
        <w:t xml:space="preserve"> – Анализ </w:t>
      </w:r>
      <w:r w:rsidRPr="00F03B63">
        <w:rPr>
          <w:color w:val="000000"/>
          <w:sz w:val="28"/>
          <w:szCs w:val="28"/>
        </w:rPr>
        <w:t>потребности у предприятий</w:t>
      </w:r>
      <w:r w:rsidR="00805222" w:rsidRPr="00F03B63">
        <w:rPr>
          <w:color w:val="000000"/>
          <w:sz w:val="28"/>
          <w:szCs w:val="28"/>
        </w:rPr>
        <w:t xml:space="preserve"> в архитектурной светодиодной подсветке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5"/>
        <w:gridCol w:w="3543"/>
        <w:gridCol w:w="1950"/>
      </w:tblGrid>
      <w:tr w:rsidR="00805222" w:rsidRPr="00F03B63" w:rsidTr="00964F95">
        <w:tc>
          <w:tcPr>
            <w:tcW w:w="2235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 xml:space="preserve">Наличие </w:t>
            </w:r>
            <w:r w:rsidR="000A4458" w:rsidRPr="00F03B63"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3543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964F95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человек</w:t>
            </w:r>
          </w:p>
        </w:tc>
        <w:tc>
          <w:tcPr>
            <w:tcW w:w="1950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805222" w:rsidRPr="00F03B63" w:rsidTr="00964F95">
        <w:tc>
          <w:tcPr>
            <w:tcW w:w="2235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Есть необходимость</w:t>
            </w:r>
          </w:p>
        </w:tc>
        <w:tc>
          <w:tcPr>
            <w:tcW w:w="3543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30</w:t>
            </w:r>
          </w:p>
        </w:tc>
        <w:tc>
          <w:tcPr>
            <w:tcW w:w="1950" w:type="dxa"/>
          </w:tcPr>
          <w:p w:rsidR="00805222" w:rsidRPr="00F03B63" w:rsidRDefault="00956593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37,04</w:t>
            </w:r>
          </w:p>
        </w:tc>
      </w:tr>
      <w:tr w:rsidR="00805222" w:rsidRPr="00F03B63" w:rsidTr="00964F95">
        <w:tc>
          <w:tcPr>
            <w:tcW w:w="2235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Нет необходимости</w:t>
            </w:r>
          </w:p>
        </w:tc>
        <w:tc>
          <w:tcPr>
            <w:tcW w:w="3543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51</w:t>
            </w:r>
          </w:p>
        </w:tc>
        <w:tc>
          <w:tcPr>
            <w:tcW w:w="1950" w:type="dxa"/>
          </w:tcPr>
          <w:p w:rsidR="00805222" w:rsidRPr="00F03B63" w:rsidRDefault="000A4458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62,96</w:t>
            </w:r>
          </w:p>
        </w:tc>
      </w:tr>
      <w:tr w:rsidR="00805222" w:rsidRPr="00F03B63" w:rsidTr="00964F95">
        <w:tc>
          <w:tcPr>
            <w:tcW w:w="2235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3543" w:type="dxa"/>
          </w:tcPr>
          <w:p w:rsidR="00805222" w:rsidRPr="00F03B63" w:rsidRDefault="000A4458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81</w:t>
            </w:r>
          </w:p>
        </w:tc>
        <w:tc>
          <w:tcPr>
            <w:tcW w:w="1950" w:type="dxa"/>
          </w:tcPr>
          <w:p w:rsidR="00805222" w:rsidRPr="00F03B63" w:rsidRDefault="00805222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A417CB" w:rsidRPr="00F03B63" w:rsidRDefault="00A417C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3A" w:rsidRPr="00F03B63" w:rsidRDefault="00E97279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Проанализировав данные о необходимости у предприятий в архитектурной светодиодной подсветке, можно сделать следующий вывод: большинство респондентов – 43 % не имеют необходимости в архитектурной светодиодной подсветке, а 25 % опрошенных, а именно 30 респондентам, необходима установка архитектурной светодиодной подсветки. </w:t>
      </w:r>
      <w:r w:rsidR="00434E90" w:rsidRPr="00F03B63">
        <w:rPr>
          <w:color w:val="000000"/>
          <w:sz w:val="28"/>
          <w:szCs w:val="28"/>
        </w:rPr>
        <w:t>Стоит отметить, что на данный вопрос 37 респондентов затруднились ответить.</w:t>
      </w:r>
    </w:p>
    <w:p w:rsidR="001774FE" w:rsidRPr="00F03B63" w:rsidRDefault="001774F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На основании таблиц 6 и 7 можем выявить зависимость между степенью осведомлённости и наличием потребности в светодиодной подсвет</w:t>
      </w:r>
      <w:r w:rsidR="00A417CB" w:rsidRPr="00F03B63">
        <w:rPr>
          <w:color w:val="000000"/>
          <w:sz w:val="28"/>
          <w:szCs w:val="28"/>
        </w:rPr>
        <w:t>ке</w:t>
      </w:r>
      <w:r w:rsidRPr="00F03B63">
        <w:rPr>
          <w:color w:val="000000"/>
          <w:sz w:val="28"/>
          <w:szCs w:val="28"/>
        </w:rPr>
        <w:t xml:space="preserve"> у потенциальных клиентов, что показано в таблице 8.</w:t>
      </w:r>
    </w:p>
    <w:p w:rsidR="00A417CB" w:rsidRPr="00F03B63" w:rsidRDefault="00A417C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4FE" w:rsidRPr="00F03B63" w:rsidRDefault="001774FE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 8 – Анализ зависимости осведомлённости об архитектурной светодиодной подсветки и наличием потребности в ней</w:t>
      </w:r>
    </w:p>
    <w:tbl>
      <w:tblPr>
        <w:tblW w:w="9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277"/>
        <w:gridCol w:w="1985"/>
        <w:gridCol w:w="2126"/>
      </w:tblGrid>
      <w:tr w:rsidR="001774FE" w:rsidRPr="00F03B63" w:rsidTr="00964F95">
        <w:tc>
          <w:tcPr>
            <w:tcW w:w="2983" w:type="dxa"/>
            <w:vMerge w:val="restart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Наличие потребности</w:t>
            </w:r>
          </w:p>
        </w:tc>
        <w:tc>
          <w:tcPr>
            <w:tcW w:w="4262" w:type="dxa"/>
            <w:gridSpan w:val="2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 xml:space="preserve">Осведомленность </w:t>
            </w:r>
          </w:p>
        </w:tc>
        <w:tc>
          <w:tcPr>
            <w:tcW w:w="2126" w:type="dxa"/>
            <w:vMerge w:val="restart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Итого</w:t>
            </w:r>
          </w:p>
        </w:tc>
      </w:tr>
      <w:tr w:rsidR="001774FE" w:rsidRPr="00F03B63" w:rsidTr="00964F95">
        <w:tc>
          <w:tcPr>
            <w:tcW w:w="0" w:type="auto"/>
            <w:vMerge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77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осведомлен</w:t>
            </w:r>
          </w:p>
        </w:tc>
        <w:tc>
          <w:tcPr>
            <w:tcW w:w="1985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осведомлён</w:t>
            </w:r>
          </w:p>
        </w:tc>
        <w:tc>
          <w:tcPr>
            <w:tcW w:w="2126" w:type="dxa"/>
            <w:vMerge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1774FE" w:rsidRPr="00F03B63" w:rsidTr="00964F95">
        <w:trPr>
          <w:trHeight w:val="270"/>
        </w:trPr>
        <w:tc>
          <w:tcPr>
            <w:tcW w:w="2983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Есть необходимость</w:t>
            </w:r>
          </w:p>
        </w:tc>
        <w:tc>
          <w:tcPr>
            <w:tcW w:w="2277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29 (96,7)</w:t>
            </w:r>
          </w:p>
        </w:tc>
        <w:tc>
          <w:tcPr>
            <w:tcW w:w="1985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 (3,3)</w:t>
            </w:r>
          </w:p>
        </w:tc>
        <w:tc>
          <w:tcPr>
            <w:tcW w:w="2126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30 (100)</w:t>
            </w:r>
          </w:p>
        </w:tc>
      </w:tr>
      <w:tr w:rsidR="001774FE" w:rsidRPr="00F03B63" w:rsidTr="00964F95">
        <w:trPr>
          <w:trHeight w:val="270"/>
        </w:trPr>
        <w:tc>
          <w:tcPr>
            <w:tcW w:w="2983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Нет необходимости</w:t>
            </w:r>
          </w:p>
        </w:tc>
        <w:tc>
          <w:tcPr>
            <w:tcW w:w="2277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45 (88,2)</w:t>
            </w:r>
          </w:p>
        </w:tc>
        <w:tc>
          <w:tcPr>
            <w:tcW w:w="1985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 (11,8)</w:t>
            </w:r>
          </w:p>
        </w:tc>
        <w:tc>
          <w:tcPr>
            <w:tcW w:w="2126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51 (100)</w:t>
            </w:r>
          </w:p>
        </w:tc>
      </w:tr>
      <w:tr w:rsidR="001774FE" w:rsidRPr="00F03B63" w:rsidTr="00964F95">
        <w:trPr>
          <w:trHeight w:val="255"/>
        </w:trPr>
        <w:tc>
          <w:tcPr>
            <w:tcW w:w="2983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Итого</w:t>
            </w:r>
          </w:p>
        </w:tc>
        <w:tc>
          <w:tcPr>
            <w:tcW w:w="2277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74 (91,4)</w:t>
            </w:r>
          </w:p>
        </w:tc>
        <w:tc>
          <w:tcPr>
            <w:tcW w:w="1985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 (8,6)</w:t>
            </w:r>
          </w:p>
        </w:tc>
        <w:tc>
          <w:tcPr>
            <w:tcW w:w="2126" w:type="dxa"/>
          </w:tcPr>
          <w:p w:rsidR="001774FE" w:rsidRPr="00F03B63" w:rsidRDefault="001774FE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81 (100)</w:t>
            </w:r>
          </w:p>
        </w:tc>
      </w:tr>
    </w:tbl>
    <w:p w:rsidR="00A417CB" w:rsidRPr="00F03B63" w:rsidRDefault="00A417C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9C6" w:rsidRPr="00F03B63" w:rsidRDefault="001959C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Заметим, что в независимости от наличия потребности в архитектурной светодиодной подсветки доля осведомлённости о ней достаточно высока – 96,7% и 45% соответственно </w:t>
      </w:r>
      <w:r w:rsidR="0024738C" w:rsidRPr="00F03B63">
        <w:rPr>
          <w:color w:val="000000"/>
          <w:sz w:val="28"/>
          <w:szCs w:val="28"/>
        </w:rPr>
        <w:t>у тех,</w:t>
      </w:r>
      <w:r w:rsidRPr="00F03B63">
        <w:rPr>
          <w:color w:val="000000"/>
          <w:sz w:val="28"/>
          <w:szCs w:val="28"/>
        </w:rPr>
        <w:t xml:space="preserve"> у кого есть необходимость и нет необходимости. Следовательно</w:t>
      </w:r>
      <w:r w:rsidR="002B2312" w:rsidRPr="00F03B63">
        <w:rPr>
          <w:color w:val="000000"/>
          <w:sz w:val="28"/>
          <w:szCs w:val="28"/>
        </w:rPr>
        <w:t>,</w:t>
      </w:r>
      <w:r w:rsidRPr="00F03B63">
        <w:rPr>
          <w:color w:val="000000"/>
          <w:sz w:val="28"/>
          <w:szCs w:val="28"/>
        </w:rPr>
        <w:t xml:space="preserve"> осведомлённость общей выборки имеет также высокую долю – 91,4%.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1E6C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br w:type="page"/>
      </w:r>
      <w:r w:rsidR="001F0FC2" w:rsidRPr="00F03B63">
        <w:rPr>
          <w:color w:val="000000"/>
          <w:sz w:val="28"/>
          <w:szCs w:val="28"/>
        </w:rPr>
        <w:t xml:space="preserve">Таблица </w:t>
      </w:r>
      <w:r w:rsidR="001959C6" w:rsidRPr="00F03B63">
        <w:rPr>
          <w:color w:val="000000"/>
          <w:sz w:val="28"/>
          <w:szCs w:val="28"/>
        </w:rPr>
        <w:t>9</w:t>
      </w:r>
      <w:r w:rsidR="00CB1E6C" w:rsidRPr="00F03B63">
        <w:rPr>
          <w:color w:val="000000"/>
          <w:sz w:val="28"/>
          <w:szCs w:val="28"/>
        </w:rPr>
        <w:t xml:space="preserve"> – Оценка вероятности установления архитектурной светодиодной подсветки</w:t>
      </w:r>
    </w:p>
    <w:tbl>
      <w:tblPr>
        <w:tblW w:w="6934" w:type="dxa"/>
        <w:tblInd w:w="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2935"/>
        <w:gridCol w:w="1743"/>
      </w:tblGrid>
      <w:tr w:rsidR="00CB1E6C" w:rsidRPr="00F03B63" w:rsidTr="00964F95">
        <w:trPr>
          <w:trHeight w:val="270"/>
        </w:trPr>
        <w:tc>
          <w:tcPr>
            <w:tcW w:w="2256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Планируется установить</w:t>
            </w:r>
          </w:p>
        </w:tc>
        <w:tc>
          <w:tcPr>
            <w:tcW w:w="2935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964F95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чел.</w:t>
            </w:r>
          </w:p>
        </w:tc>
        <w:tc>
          <w:tcPr>
            <w:tcW w:w="1743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CB1E6C" w:rsidRPr="00F03B63" w:rsidTr="00964F95">
        <w:trPr>
          <w:trHeight w:val="285"/>
        </w:trPr>
        <w:tc>
          <w:tcPr>
            <w:tcW w:w="2256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Да</w:t>
            </w:r>
          </w:p>
        </w:tc>
        <w:tc>
          <w:tcPr>
            <w:tcW w:w="2935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743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12,</w:t>
            </w:r>
            <w:r w:rsidR="001C4EA0" w:rsidRPr="00F03B63">
              <w:rPr>
                <w:color w:val="000000"/>
                <w:sz w:val="20"/>
              </w:rPr>
              <w:t>7</w:t>
            </w:r>
          </w:p>
        </w:tc>
      </w:tr>
      <w:tr w:rsidR="00CB1E6C" w:rsidRPr="00F03B63" w:rsidTr="00964F95">
        <w:trPr>
          <w:trHeight w:val="285"/>
        </w:trPr>
        <w:tc>
          <w:tcPr>
            <w:tcW w:w="2256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Нет</w:t>
            </w:r>
          </w:p>
        </w:tc>
        <w:tc>
          <w:tcPr>
            <w:tcW w:w="2935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  <w:r w:rsidR="00815557"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743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</w:t>
            </w:r>
            <w:r w:rsidR="001C4EA0" w:rsidRPr="00F03B63">
              <w:rPr>
                <w:color w:val="000000"/>
                <w:sz w:val="20"/>
              </w:rPr>
              <w:t>1,2</w:t>
            </w:r>
          </w:p>
        </w:tc>
      </w:tr>
      <w:tr w:rsidR="00CB1E6C" w:rsidRPr="00F03B63" w:rsidTr="00964F95">
        <w:trPr>
          <w:trHeight w:val="285"/>
        </w:trPr>
        <w:tc>
          <w:tcPr>
            <w:tcW w:w="2256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Другое</w:t>
            </w:r>
          </w:p>
        </w:tc>
        <w:tc>
          <w:tcPr>
            <w:tcW w:w="2935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</w:t>
            </w:r>
          </w:p>
        </w:tc>
        <w:tc>
          <w:tcPr>
            <w:tcW w:w="1743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16,</w:t>
            </w:r>
            <w:r w:rsidR="001C4EA0" w:rsidRPr="00F03B63">
              <w:rPr>
                <w:color w:val="000000"/>
                <w:sz w:val="20"/>
              </w:rPr>
              <w:t>1</w:t>
            </w:r>
          </w:p>
        </w:tc>
      </w:tr>
      <w:tr w:rsidR="00CB1E6C" w:rsidRPr="00F03B63" w:rsidTr="00964F95">
        <w:trPr>
          <w:trHeight w:val="285"/>
        </w:trPr>
        <w:tc>
          <w:tcPr>
            <w:tcW w:w="2256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2935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</w:t>
            </w:r>
            <w:r w:rsidR="00815557"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1743" w:type="dxa"/>
          </w:tcPr>
          <w:p w:rsidR="00CB1E6C" w:rsidRPr="00F03B63" w:rsidRDefault="00CB1E6C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A417CB" w:rsidRPr="00F03B63" w:rsidRDefault="00A417C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4458" w:rsidRPr="00F03B63" w:rsidRDefault="000D680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Из результатов, представленных в таблице </w:t>
      </w:r>
      <w:r w:rsidR="00CB0657" w:rsidRPr="00F03B63">
        <w:rPr>
          <w:color w:val="000000"/>
          <w:sz w:val="28"/>
          <w:szCs w:val="28"/>
        </w:rPr>
        <w:t>9</w:t>
      </w:r>
      <w:r w:rsidRPr="00F03B63">
        <w:rPr>
          <w:color w:val="000000"/>
          <w:sz w:val="28"/>
          <w:szCs w:val="28"/>
        </w:rPr>
        <w:t xml:space="preserve"> видно, что 15 респонден</w:t>
      </w:r>
      <w:r w:rsidR="001C4EA0" w:rsidRPr="00F03B63">
        <w:rPr>
          <w:color w:val="000000"/>
          <w:sz w:val="28"/>
          <w:szCs w:val="28"/>
        </w:rPr>
        <w:t xml:space="preserve">тов (13 </w:t>
      </w:r>
      <w:r w:rsidRPr="00F03B63">
        <w:rPr>
          <w:color w:val="000000"/>
          <w:sz w:val="28"/>
          <w:szCs w:val="28"/>
        </w:rPr>
        <w:t>%) хотят установить светодиодную подсветку зданий и сооружений</w:t>
      </w:r>
      <w:r w:rsidR="001C4EA0" w:rsidRPr="00F03B63">
        <w:rPr>
          <w:color w:val="000000"/>
          <w:sz w:val="28"/>
          <w:szCs w:val="28"/>
        </w:rPr>
        <w:t xml:space="preserve"> в этом году, 71 </w:t>
      </w:r>
      <w:r w:rsidRPr="00F03B63">
        <w:rPr>
          <w:color w:val="000000"/>
          <w:sz w:val="28"/>
          <w:szCs w:val="28"/>
        </w:rPr>
        <w:t>% не будут устанавливать архитектурную светодиодную подсветку в текущем году, что составляет 83 респондента – большинство опрошенных.</w:t>
      </w:r>
    </w:p>
    <w:p w:rsidR="001959C6" w:rsidRPr="00F03B63" w:rsidRDefault="001959C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Используя данные об оценки наличия потребности в светодиодной подсветки у потенциальных клиентов и вероятности её установления проанализируем зависимость данных параметров, что показано в таблице 10.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9C6" w:rsidRPr="00F03B63" w:rsidRDefault="001959C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 10 – Анализ зависимости наличия потребности и вероятности установления подсветки</w:t>
      </w:r>
    </w:p>
    <w:tbl>
      <w:tblPr>
        <w:tblW w:w="8078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135"/>
        <w:gridCol w:w="2684"/>
        <w:gridCol w:w="1124"/>
      </w:tblGrid>
      <w:tr w:rsidR="001959C6" w:rsidRPr="00F03B63" w:rsidTr="00964F95">
        <w:tc>
          <w:tcPr>
            <w:tcW w:w="213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Наличие потребности</w:t>
            </w:r>
          </w:p>
        </w:tc>
        <w:tc>
          <w:tcPr>
            <w:tcW w:w="48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Вероятность установления</w:t>
            </w:r>
          </w:p>
        </w:tc>
        <w:tc>
          <w:tcPr>
            <w:tcW w:w="11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Итого</w:t>
            </w:r>
          </w:p>
        </w:tc>
      </w:tr>
      <w:tr w:rsidR="001959C6" w:rsidRPr="00F03B63" w:rsidTr="00964F95">
        <w:tc>
          <w:tcPr>
            <w:tcW w:w="213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Планируется установка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планируется установка</w:t>
            </w:r>
          </w:p>
        </w:tc>
        <w:tc>
          <w:tcPr>
            <w:tcW w:w="11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1959C6" w:rsidRPr="00F03B63" w:rsidTr="00964F95">
        <w:trPr>
          <w:trHeight w:val="270"/>
        </w:trPr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Есть необходимость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 (50)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 (50)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22 (100)</w:t>
            </w:r>
          </w:p>
        </w:tc>
      </w:tr>
      <w:tr w:rsidR="001959C6" w:rsidRPr="00F03B63" w:rsidTr="00964F95">
        <w:trPr>
          <w:trHeight w:val="270"/>
        </w:trPr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Нет необходимости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 (2)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48 (98)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49 (100)</w:t>
            </w:r>
          </w:p>
        </w:tc>
      </w:tr>
      <w:tr w:rsidR="001959C6" w:rsidRPr="00F03B63" w:rsidTr="00964F95">
        <w:trPr>
          <w:trHeight w:val="255"/>
        </w:trPr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Итого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 (100)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59 (100)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959C6" w:rsidRPr="00F03B63" w:rsidRDefault="001959C6" w:rsidP="00964F95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71 (100)</w:t>
            </w:r>
          </w:p>
        </w:tc>
      </w:tr>
    </w:tbl>
    <w:p w:rsidR="00A417CB" w:rsidRPr="00F03B63" w:rsidRDefault="00A417C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9C6" w:rsidRPr="00F03B63" w:rsidRDefault="001959C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Из таблицы видно, что клиентов имеющих </w:t>
      </w:r>
      <w:r w:rsidR="00CB0657" w:rsidRPr="00F03B63">
        <w:rPr>
          <w:color w:val="000000"/>
          <w:sz w:val="28"/>
          <w:szCs w:val="28"/>
        </w:rPr>
        <w:t>потребность</w:t>
      </w:r>
      <w:r w:rsidR="00A417CB" w:rsidRPr="00F03B63">
        <w:rPr>
          <w:color w:val="000000"/>
          <w:sz w:val="28"/>
          <w:szCs w:val="28"/>
        </w:rPr>
        <w:t xml:space="preserve"> установления </w:t>
      </w:r>
      <w:r w:rsidRPr="00F03B63">
        <w:rPr>
          <w:color w:val="000000"/>
          <w:sz w:val="28"/>
          <w:szCs w:val="28"/>
        </w:rPr>
        <w:t xml:space="preserve">светодиодной подсветки </w:t>
      </w:r>
      <w:r w:rsidR="00CB0657" w:rsidRPr="00F03B63">
        <w:rPr>
          <w:color w:val="000000"/>
          <w:sz w:val="28"/>
          <w:szCs w:val="28"/>
        </w:rPr>
        <w:t>можно разделить на два равных сегмента (50%): планирующих и не планирующих дальнейшую установку. Клиенты не имеющие такой потребности в своём большинстве, а именно 98% опрошенных, не планируют установку.</w:t>
      </w:r>
    </w:p>
    <w:p w:rsidR="000D6800" w:rsidRPr="00F03B63" w:rsidRDefault="000D6800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Далее представлены данные л</w:t>
      </w:r>
      <w:r w:rsidR="00CB0657" w:rsidRPr="00F03B63">
        <w:rPr>
          <w:color w:val="000000"/>
          <w:sz w:val="28"/>
          <w:szCs w:val="28"/>
        </w:rPr>
        <w:t>и</w:t>
      </w:r>
      <w:r w:rsidRPr="00F03B63">
        <w:rPr>
          <w:color w:val="000000"/>
          <w:sz w:val="28"/>
          <w:szCs w:val="28"/>
        </w:rPr>
        <w:t>шь той совокупности респондентов, которые указали в анкете, что планируют рассмотреть в этом году вопрос об установлении архитектурной светодиодной подсветки здания из предприятия.</w:t>
      </w:r>
    </w:p>
    <w:p w:rsidR="003A3B3A" w:rsidRPr="00F03B63" w:rsidRDefault="0077220C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Анализ источников получения информации представленных в таблице </w:t>
      </w:r>
      <w:r w:rsidR="00900456" w:rsidRPr="00F03B63">
        <w:rPr>
          <w:color w:val="000000"/>
          <w:sz w:val="28"/>
          <w:szCs w:val="28"/>
        </w:rPr>
        <w:t>11</w:t>
      </w:r>
      <w:r w:rsidRPr="00F03B63">
        <w:rPr>
          <w:color w:val="000000"/>
          <w:sz w:val="28"/>
          <w:szCs w:val="28"/>
        </w:rPr>
        <w:t xml:space="preserve"> показал, что большинство обратится к рекламе в специальных изданиях, а именно - 28 %. Ост</w:t>
      </w:r>
      <w:r w:rsidR="00AE7791" w:rsidRPr="00F03B63">
        <w:rPr>
          <w:color w:val="000000"/>
          <w:sz w:val="28"/>
          <w:szCs w:val="28"/>
        </w:rPr>
        <w:t>альные источники информации занимают равные доли</w:t>
      </w:r>
      <w:r w:rsidRPr="00F03B63">
        <w:rPr>
          <w:color w:val="000000"/>
          <w:sz w:val="28"/>
          <w:szCs w:val="28"/>
        </w:rPr>
        <w:t>.</w:t>
      </w:r>
    </w:p>
    <w:p w:rsidR="00964F95" w:rsidRPr="00F03B63" w:rsidRDefault="00964F9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3DEA" w:rsidRPr="00F03B63" w:rsidRDefault="00F13DE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900456" w:rsidRPr="00F03B63">
        <w:rPr>
          <w:color w:val="000000"/>
          <w:sz w:val="28"/>
          <w:szCs w:val="28"/>
        </w:rPr>
        <w:t>11</w:t>
      </w:r>
      <w:r w:rsidRPr="00F03B63">
        <w:rPr>
          <w:color w:val="000000"/>
          <w:sz w:val="28"/>
          <w:szCs w:val="28"/>
        </w:rPr>
        <w:t xml:space="preserve"> – Оценка источников информации об услугах светодиодной подсветки</w:t>
      </w:r>
    </w:p>
    <w:tbl>
      <w:tblPr>
        <w:tblW w:w="8115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3402"/>
        <w:gridCol w:w="1601"/>
      </w:tblGrid>
      <w:tr w:rsidR="00F13DEA" w:rsidRPr="00F03B63" w:rsidTr="00E83C2A">
        <w:trPr>
          <w:trHeight w:val="270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E83C2A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человек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F13DEA" w:rsidRPr="00F03B63" w:rsidTr="00E83C2A">
        <w:trPr>
          <w:trHeight w:val="285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Спрошу у знакомых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13,33</w:t>
            </w:r>
          </w:p>
        </w:tc>
      </w:tr>
      <w:tr w:rsidR="00F13DEA" w:rsidRPr="00F03B63" w:rsidTr="00E83C2A">
        <w:trPr>
          <w:trHeight w:val="285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Позвоню в справку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13,33</w:t>
            </w:r>
          </w:p>
        </w:tc>
      </w:tr>
      <w:tr w:rsidR="00F13DEA" w:rsidRPr="00F03B63" w:rsidTr="00E83C2A">
        <w:trPr>
          <w:trHeight w:val="285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Реклама в специальных изданиях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26,68</w:t>
            </w:r>
          </w:p>
        </w:tc>
      </w:tr>
      <w:tr w:rsidR="00F13DEA" w:rsidRPr="00F03B63" w:rsidTr="00E83C2A">
        <w:trPr>
          <w:trHeight w:val="285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Реклама в газетах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13,33</w:t>
            </w:r>
          </w:p>
        </w:tc>
      </w:tr>
      <w:tr w:rsidR="00F13DEA" w:rsidRPr="00F03B63" w:rsidTr="00E83C2A">
        <w:trPr>
          <w:trHeight w:val="270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Позвоню в рекламные агентства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13,33</w:t>
            </w:r>
          </w:p>
        </w:tc>
      </w:tr>
      <w:tr w:rsidR="00F13DEA" w:rsidRPr="00F03B63" w:rsidTr="00E83C2A">
        <w:trPr>
          <w:trHeight w:val="270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Другое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20,00</w:t>
            </w:r>
          </w:p>
        </w:tc>
      </w:tr>
      <w:tr w:rsidR="00F13DEA" w:rsidRPr="00F03B63" w:rsidTr="00E83C2A">
        <w:trPr>
          <w:trHeight w:val="270"/>
        </w:trPr>
        <w:tc>
          <w:tcPr>
            <w:tcW w:w="311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3DEA" w:rsidRPr="00F03B63" w:rsidRDefault="00F13DEA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100,00</w:t>
            </w:r>
          </w:p>
        </w:tc>
      </w:tr>
    </w:tbl>
    <w:p w:rsidR="00F13DEA" w:rsidRPr="00F03B63" w:rsidRDefault="00F13DEA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CB0657" w:rsidRPr="00F03B63" w:rsidRDefault="00CB0657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Используя данные таблицы 7</w:t>
      </w:r>
      <w:r w:rsidR="00F13DEA" w:rsidRPr="00F03B63">
        <w:rPr>
          <w:color w:val="000000"/>
          <w:sz w:val="28"/>
          <w:szCs w:val="28"/>
        </w:rPr>
        <w:t xml:space="preserve"> и 10</w:t>
      </w:r>
      <w:r w:rsidRPr="00F03B63">
        <w:rPr>
          <w:color w:val="000000"/>
          <w:sz w:val="28"/>
          <w:szCs w:val="28"/>
        </w:rPr>
        <w:t>, можем проанализировать</w:t>
      </w:r>
      <w:r w:rsidR="00900456" w:rsidRPr="00F03B63">
        <w:rPr>
          <w:color w:val="000000"/>
          <w:sz w:val="28"/>
          <w:szCs w:val="28"/>
        </w:rPr>
        <w:t>,</w:t>
      </w:r>
      <w:r w:rsidRPr="00F03B63">
        <w:rPr>
          <w:color w:val="000000"/>
          <w:sz w:val="28"/>
          <w:szCs w:val="28"/>
        </w:rPr>
        <w:t xml:space="preserve"> какие источники информации будут использованы у потенциальных клиентов при наличии определённой потребности в установлении светодиодной подсветки</w:t>
      </w:r>
      <w:r w:rsidR="00900456" w:rsidRPr="00F03B63">
        <w:rPr>
          <w:color w:val="000000"/>
          <w:sz w:val="28"/>
          <w:szCs w:val="28"/>
        </w:rPr>
        <w:t>, как показано в таблице 12</w:t>
      </w:r>
      <w:r w:rsidR="007A6321" w:rsidRPr="00F03B63">
        <w:rPr>
          <w:color w:val="000000"/>
          <w:sz w:val="28"/>
          <w:szCs w:val="28"/>
        </w:rPr>
        <w:t>.</w:t>
      </w:r>
    </w:p>
    <w:p w:rsidR="00900456" w:rsidRPr="00F03B63" w:rsidRDefault="0090045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321" w:rsidRPr="00F03B63" w:rsidRDefault="0090045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 12</w:t>
      </w:r>
      <w:r w:rsidR="007A6321" w:rsidRPr="00F03B63">
        <w:rPr>
          <w:color w:val="000000"/>
          <w:sz w:val="28"/>
          <w:szCs w:val="28"/>
        </w:rPr>
        <w:t xml:space="preserve"> - Анализ зависимости наличия потребности и источников информации о ней</w:t>
      </w:r>
    </w:p>
    <w:tbl>
      <w:tblPr>
        <w:tblW w:w="8655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135"/>
        <w:gridCol w:w="2409"/>
        <w:gridCol w:w="1128"/>
      </w:tblGrid>
      <w:tr w:rsidR="007A6321" w:rsidRPr="00F03B63" w:rsidTr="00E83C2A">
        <w:tc>
          <w:tcPr>
            <w:tcW w:w="2983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4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Вероятность установления</w:t>
            </w:r>
          </w:p>
        </w:tc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Итого</w:t>
            </w:r>
          </w:p>
        </w:tc>
      </w:tr>
      <w:tr w:rsidR="007A6321" w:rsidRPr="00F03B63" w:rsidTr="00E83C2A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Планируется установка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планируется установка</w:t>
            </w:r>
          </w:p>
        </w:tc>
        <w:tc>
          <w:tcPr>
            <w:tcW w:w="11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7A6321" w:rsidRPr="00F03B63" w:rsidTr="00E83C2A">
        <w:trPr>
          <w:trHeight w:val="270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Спрошу у знакомых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 (16,6)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 (83,3)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 (100)</w:t>
            </w:r>
          </w:p>
        </w:tc>
      </w:tr>
      <w:tr w:rsidR="007A6321" w:rsidRPr="00F03B63" w:rsidTr="00E83C2A">
        <w:trPr>
          <w:trHeight w:val="270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Позвоню в справку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 (4,2)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23 (95,8)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24 (100)</w:t>
            </w:r>
          </w:p>
        </w:tc>
      </w:tr>
      <w:tr w:rsidR="007A6321" w:rsidRPr="00F03B63" w:rsidTr="00E83C2A">
        <w:trPr>
          <w:trHeight w:val="255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Реклама в специальных изданиях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 (36,4)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 (63,6)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 (100)</w:t>
            </w:r>
          </w:p>
        </w:tc>
      </w:tr>
      <w:tr w:rsidR="007A6321" w:rsidRPr="00F03B63" w:rsidTr="00E83C2A">
        <w:trPr>
          <w:trHeight w:val="255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Реклама в газетах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 (66,6)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 (33,4)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 (100)</w:t>
            </w:r>
          </w:p>
        </w:tc>
      </w:tr>
      <w:tr w:rsidR="007A6321" w:rsidRPr="00F03B63" w:rsidTr="00E83C2A">
        <w:trPr>
          <w:trHeight w:val="255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Реклама на телевидении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 (100)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 (100)</w:t>
            </w:r>
          </w:p>
        </w:tc>
      </w:tr>
      <w:tr w:rsidR="007A6321" w:rsidRPr="00F03B63" w:rsidTr="00E83C2A">
        <w:trPr>
          <w:trHeight w:val="255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Позвоню в рекламные агентства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 (11,8)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 (88,2)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17 (100)</w:t>
            </w:r>
          </w:p>
        </w:tc>
      </w:tr>
      <w:tr w:rsidR="007A6321" w:rsidRPr="00F03B63" w:rsidTr="00E83C2A">
        <w:trPr>
          <w:trHeight w:val="255"/>
        </w:trPr>
        <w:tc>
          <w:tcPr>
            <w:tcW w:w="29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Итого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 (100)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53 (100)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21" w:rsidRPr="00F03B63" w:rsidRDefault="007A6321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63 (100)</w:t>
            </w:r>
          </w:p>
        </w:tc>
      </w:tr>
    </w:tbl>
    <w:p w:rsidR="00900456" w:rsidRPr="00F03B63" w:rsidRDefault="0090045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321" w:rsidRPr="00F03B63" w:rsidRDefault="00E83C2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br w:type="page"/>
      </w:r>
      <w:r w:rsidR="007A6321" w:rsidRPr="00F03B63">
        <w:rPr>
          <w:color w:val="000000"/>
          <w:sz w:val="28"/>
          <w:szCs w:val="28"/>
        </w:rPr>
        <w:t>Из таблицы видно, что у потенциальных клиентов, наибольшим предпочтением пользуется справка и информация в рекламных агентствах города. Наименьшие же предпочтения были отданы рекламе в газетах и на телевидении.</w:t>
      </w:r>
    </w:p>
    <w:p w:rsidR="00900456" w:rsidRPr="00F03B63" w:rsidRDefault="0090045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1B1" w:rsidRPr="00F03B63" w:rsidRDefault="001F0FC2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1959C6" w:rsidRPr="00F03B63">
        <w:rPr>
          <w:color w:val="000000"/>
          <w:sz w:val="28"/>
          <w:szCs w:val="28"/>
        </w:rPr>
        <w:t>1</w:t>
      </w:r>
      <w:r w:rsidR="00900456" w:rsidRPr="00F03B63">
        <w:rPr>
          <w:color w:val="000000"/>
          <w:sz w:val="28"/>
          <w:szCs w:val="28"/>
        </w:rPr>
        <w:t>3</w:t>
      </w:r>
      <w:r w:rsidR="00D171B1" w:rsidRPr="00F03B63">
        <w:rPr>
          <w:color w:val="000000"/>
          <w:sz w:val="28"/>
          <w:szCs w:val="28"/>
        </w:rPr>
        <w:t xml:space="preserve"> - Оценка использования услуг справочных служб</w:t>
      </w:r>
    </w:p>
    <w:tbl>
      <w:tblPr>
        <w:tblW w:w="8994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1526"/>
        <w:gridCol w:w="1626"/>
        <w:gridCol w:w="1431"/>
        <w:gridCol w:w="1481"/>
      </w:tblGrid>
      <w:tr w:rsidR="002C60C8" w:rsidRPr="00F03B63" w:rsidTr="00E83C2A">
        <w:trPr>
          <w:trHeight w:val="337"/>
        </w:trPr>
        <w:tc>
          <w:tcPr>
            <w:tcW w:w="2930" w:type="dxa"/>
            <w:vMerge w:val="restart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Справочные службы</w:t>
            </w:r>
          </w:p>
        </w:tc>
        <w:tc>
          <w:tcPr>
            <w:tcW w:w="3152" w:type="dxa"/>
            <w:gridSpan w:val="2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E83C2A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чел.</w:t>
            </w:r>
          </w:p>
        </w:tc>
        <w:tc>
          <w:tcPr>
            <w:tcW w:w="2912" w:type="dxa"/>
            <w:gridSpan w:val="2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2C60C8" w:rsidRPr="00F03B63" w:rsidTr="00E83C2A">
        <w:trPr>
          <w:trHeight w:val="698"/>
        </w:trPr>
        <w:tc>
          <w:tcPr>
            <w:tcW w:w="2930" w:type="dxa"/>
            <w:vMerge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431" w:type="dxa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481" w:type="dxa"/>
          </w:tcPr>
          <w:p w:rsidR="002C60C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195A08" w:rsidRPr="00F03B63" w:rsidTr="00E83C2A">
        <w:trPr>
          <w:trHeight w:val="285"/>
        </w:trPr>
        <w:tc>
          <w:tcPr>
            <w:tcW w:w="2930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Бизнес справка (333-333)</w:t>
            </w:r>
          </w:p>
        </w:tc>
        <w:tc>
          <w:tcPr>
            <w:tcW w:w="15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</w:t>
            </w:r>
          </w:p>
        </w:tc>
        <w:tc>
          <w:tcPr>
            <w:tcW w:w="16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45</w:t>
            </w:r>
          </w:p>
        </w:tc>
        <w:tc>
          <w:tcPr>
            <w:tcW w:w="143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46,7</w:t>
            </w:r>
          </w:p>
        </w:tc>
        <w:tc>
          <w:tcPr>
            <w:tcW w:w="148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53,6</w:t>
            </w:r>
          </w:p>
        </w:tc>
      </w:tr>
      <w:tr w:rsidR="00195A08" w:rsidRPr="00F03B63" w:rsidTr="00E83C2A">
        <w:trPr>
          <w:trHeight w:val="285"/>
        </w:trPr>
        <w:tc>
          <w:tcPr>
            <w:tcW w:w="2930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Супер справка (22222-5)</w:t>
            </w:r>
          </w:p>
        </w:tc>
        <w:tc>
          <w:tcPr>
            <w:tcW w:w="15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6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9</w:t>
            </w:r>
          </w:p>
        </w:tc>
        <w:tc>
          <w:tcPr>
            <w:tcW w:w="143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6,7</w:t>
            </w:r>
          </w:p>
        </w:tc>
        <w:tc>
          <w:tcPr>
            <w:tcW w:w="148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10,7</w:t>
            </w:r>
          </w:p>
        </w:tc>
      </w:tr>
      <w:tr w:rsidR="00195A08" w:rsidRPr="00F03B63" w:rsidTr="00E83C2A">
        <w:trPr>
          <w:trHeight w:val="270"/>
        </w:trPr>
        <w:tc>
          <w:tcPr>
            <w:tcW w:w="2930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Бизнес справка и Супер справка</w:t>
            </w:r>
          </w:p>
        </w:tc>
        <w:tc>
          <w:tcPr>
            <w:tcW w:w="15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6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</w:t>
            </w:r>
          </w:p>
        </w:tc>
        <w:tc>
          <w:tcPr>
            <w:tcW w:w="143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26,7</w:t>
            </w:r>
          </w:p>
        </w:tc>
        <w:tc>
          <w:tcPr>
            <w:tcW w:w="148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8,3</w:t>
            </w:r>
          </w:p>
        </w:tc>
      </w:tr>
      <w:tr w:rsidR="00195A08" w:rsidRPr="00F03B63" w:rsidTr="00E83C2A">
        <w:trPr>
          <w:trHeight w:val="270"/>
        </w:trPr>
        <w:tc>
          <w:tcPr>
            <w:tcW w:w="2930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Бизнес справка и 09</w:t>
            </w:r>
          </w:p>
        </w:tc>
        <w:tc>
          <w:tcPr>
            <w:tcW w:w="15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143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48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9,5</w:t>
            </w:r>
          </w:p>
        </w:tc>
      </w:tr>
      <w:tr w:rsidR="00195A08" w:rsidRPr="00F03B63" w:rsidTr="00E83C2A">
        <w:trPr>
          <w:trHeight w:val="270"/>
        </w:trPr>
        <w:tc>
          <w:tcPr>
            <w:tcW w:w="2930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 справочные службы</w:t>
            </w:r>
          </w:p>
        </w:tc>
        <w:tc>
          <w:tcPr>
            <w:tcW w:w="15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43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19,9</w:t>
            </w:r>
          </w:p>
        </w:tc>
        <w:tc>
          <w:tcPr>
            <w:tcW w:w="148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17,9</w:t>
            </w:r>
          </w:p>
        </w:tc>
      </w:tr>
      <w:tr w:rsidR="00195A08" w:rsidRPr="00F03B63" w:rsidTr="00E83C2A">
        <w:trPr>
          <w:trHeight w:val="270"/>
        </w:trPr>
        <w:tc>
          <w:tcPr>
            <w:tcW w:w="2930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626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84</w:t>
            </w:r>
          </w:p>
        </w:tc>
        <w:tc>
          <w:tcPr>
            <w:tcW w:w="1431" w:type="dxa"/>
          </w:tcPr>
          <w:p w:rsidR="00195A08" w:rsidRPr="00F03B63" w:rsidRDefault="00195A0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481" w:type="dxa"/>
          </w:tcPr>
          <w:p w:rsidR="00195A08" w:rsidRPr="00F03B63" w:rsidRDefault="002C60C8" w:rsidP="00E83C2A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3A3B3A" w:rsidRPr="00F03B63" w:rsidRDefault="003A3B3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15D" w:rsidRPr="00F03B63" w:rsidRDefault="002C60C8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Как видно из таблицы </w:t>
      </w:r>
      <w:r w:rsidR="00E83C2A" w:rsidRPr="00F03B63">
        <w:rPr>
          <w:color w:val="000000"/>
          <w:sz w:val="28"/>
          <w:szCs w:val="28"/>
        </w:rPr>
        <w:t>13</w:t>
      </w:r>
      <w:r w:rsidR="003A3B3A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>большинство респондентов, независимо от последующего планирования</w:t>
      </w:r>
      <w:r w:rsidR="003A3B3A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 xml:space="preserve">установки светодиодной </w:t>
      </w:r>
      <w:r w:rsidR="00BD3C28" w:rsidRPr="00F03B63">
        <w:rPr>
          <w:color w:val="000000"/>
          <w:sz w:val="28"/>
          <w:szCs w:val="28"/>
        </w:rPr>
        <w:t xml:space="preserve">подсветки, </w:t>
      </w:r>
      <w:r w:rsidR="0074415D" w:rsidRPr="00F03B63">
        <w:rPr>
          <w:color w:val="000000"/>
          <w:sz w:val="28"/>
          <w:szCs w:val="28"/>
        </w:rPr>
        <w:t>пользуются услугами Бизнес справки – 333333</w:t>
      </w:r>
      <w:r w:rsidR="00BD3C28" w:rsidRPr="00F03B63">
        <w:rPr>
          <w:color w:val="000000"/>
          <w:sz w:val="28"/>
          <w:szCs w:val="28"/>
        </w:rPr>
        <w:t xml:space="preserve"> (46,7% и 53,6% соответственно). Следует заметить, что среди респондентов планирующих установить подсветку</w:t>
      </w:r>
      <w:r w:rsidR="0074415D" w:rsidRPr="00F03B63">
        <w:rPr>
          <w:color w:val="000000"/>
          <w:sz w:val="28"/>
          <w:szCs w:val="28"/>
        </w:rPr>
        <w:t xml:space="preserve"> используют Бизнес справку в совокупности с Супер справкой</w:t>
      </w:r>
      <w:r w:rsidR="003A3B3A" w:rsidRPr="00F03B63">
        <w:rPr>
          <w:color w:val="000000"/>
          <w:sz w:val="28"/>
          <w:szCs w:val="28"/>
        </w:rPr>
        <w:t xml:space="preserve"> </w:t>
      </w:r>
      <w:r w:rsidR="0074415D" w:rsidRPr="00F03B63">
        <w:rPr>
          <w:color w:val="000000"/>
          <w:sz w:val="28"/>
          <w:szCs w:val="28"/>
        </w:rPr>
        <w:t>– 2</w:t>
      </w:r>
      <w:r w:rsidR="00BD3C28" w:rsidRPr="00F03B63">
        <w:rPr>
          <w:color w:val="000000"/>
          <w:sz w:val="28"/>
          <w:szCs w:val="28"/>
        </w:rPr>
        <w:t>6,7</w:t>
      </w:r>
      <w:r w:rsidR="0074415D" w:rsidRPr="00F03B63">
        <w:rPr>
          <w:color w:val="000000"/>
          <w:sz w:val="28"/>
          <w:szCs w:val="28"/>
        </w:rPr>
        <w:t xml:space="preserve"> %, соответственно, нахождение в базе данных эт</w:t>
      </w:r>
      <w:r w:rsidR="00BD3C28" w:rsidRPr="00F03B63">
        <w:rPr>
          <w:color w:val="000000"/>
          <w:sz w:val="28"/>
          <w:szCs w:val="28"/>
        </w:rPr>
        <w:t>их</w:t>
      </w:r>
      <w:r w:rsidR="0074415D" w:rsidRPr="00F03B63">
        <w:rPr>
          <w:color w:val="000000"/>
          <w:sz w:val="28"/>
          <w:szCs w:val="28"/>
        </w:rPr>
        <w:t xml:space="preserve"> справочн</w:t>
      </w:r>
      <w:r w:rsidR="00BD3C28" w:rsidRPr="00F03B63">
        <w:rPr>
          <w:color w:val="000000"/>
          <w:sz w:val="28"/>
          <w:szCs w:val="28"/>
        </w:rPr>
        <w:t>ы</w:t>
      </w:r>
      <w:r w:rsidR="0074415D" w:rsidRPr="00F03B63">
        <w:rPr>
          <w:color w:val="000000"/>
          <w:sz w:val="28"/>
          <w:szCs w:val="28"/>
        </w:rPr>
        <w:t>й служб является довольно выгодным для предприятия.</w:t>
      </w:r>
    </w:p>
    <w:p w:rsidR="00E83C2A" w:rsidRPr="00F03B63" w:rsidRDefault="00E83C2A" w:rsidP="003A3B3A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312" w:rsidRPr="00F03B63" w:rsidRDefault="000A4458" w:rsidP="003A3B3A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 1</w:t>
      </w:r>
      <w:r w:rsidR="00E83C2A" w:rsidRPr="00F03B63">
        <w:rPr>
          <w:color w:val="000000"/>
          <w:sz w:val="28"/>
          <w:szCs w:val="28"/>
        </w:rPr>
        <w:t>4</w:t>
      </w:r>
      <w:r w:rsidR="0074415D" w:rsidRPr="00F03B63">
        <w:rPr>
          <w:color w:val="000000"/>
          <w:sz w:val="28"/>
          <w:szCs w:val="28"/>
        </w:rPr>
        <w:t xml:space="preserve"> – Анализ потребительского предпочтения в выборе ТВ канала</w:t>
      </w:r>
    </w:p>
    <w:tbl>
      <w:tblPr>
        <w:tblW w:w="864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526"/>
        <w:gridCol w:w="1626"/>
        <w:gridCol w:w="1911"/>
        <w:gridCol w:w="1883"/>
      </w:tblGrid>
      <w:tr w:rsidR="00BD3C28" w:rsidRPr="00F03B63" w:rsidTr="008F660F">
        <w:trPr>
          <w:trHeight w:val="250"/>
        </w:trPr>
        <w:tc>
          <w:tcPr>
            <w:tcW w:w="1694" w:type="dxa"/>
            <w:vMerge w:val="restart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Канал ТВ</w:t>
            </w:r>
          </w:p>
        </w:tc>
        <w:tc>
          <w:tcPr>
            <w:tcW w:w="3152" w:type="dxa"/>
            <w:gridSpan w:val="2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 ед.</w:t>
            </w:r>
          </w:p>
        </w:tc>
        <w:tc>
          <w:tcPr>
            <w:tcW w:w="3794" w:type="dxa"/>
            <w:gridSpan w:val="2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BD3C28" w:rsidRPr="00F03B63" w:rsidTr="008F660F">
        <w:trPr>
          <w:trHeight w:val="698"/>
        </w:trPr>
        <w:tc>
          <w:tcPr>
            <w:tcW w:w="1694" w:type="dxa"/>
            <w:vMerge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911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883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BD3C28" w:rsidRPr="00F03B63" w:rsidTr="008F660F">
        <w:trPr>
          <w:trHeight w:val="285"/>
        </w:trPr>
        <w:tc>
          <w:tcPr>
            <w:tcW w:w="1694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Первый канал</w:t>
            </w:r>
          </w:p>
        </w:tc>
        <w:tc>
          <w:tcPr>
            <w:tcW w:w="15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6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  <w:r w:rsidR="00EE620F"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26,7</w:t>
            </w:r>
          </w:p>
        </w:tc>
        <w:tc>
          <w:tcPr>
            <w:tcW w:w="1883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19,7</w:t>
            </w:r>
          </w:p>
        </w:tc>
      </w:tr>
      <w:tr w:rsidR="00BD3C28" w:rsidRPr="00F03B63" w:rsidTr="008F660F">
        <w:trPr>
          <w:trHeight w:val="285"/>
        </w:trPr>
        <w:tc>
          <w:tcPr>
            <w:tcW w:w="1694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ТНТ</w:t>
            </w:r>
          </w:p>
        </w:tc>
        <w:tc>
          <w:tcPr>
            <w:tcW w:w="15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</w:t>
            </w:r>
          </w:p>
        </w:tc>
        <w:tc>
          <w:tcPr>
            <w:tcW w:w="16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911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40</w:t>
            </w:r>
          </w:p>
        </w:tc>
        <w:tc>
          <w:tcPr>
            <w:tcW w:w="1883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21,1</w:t>
            </w:r>
          </w:p>
        </w:tc>
      </w:tr>
      <w:tr w:rsidR="00BD3C28" w:rsidRPr="00F03B63" w:rsidTr="008F660F">
        <w:trPr>
          <w:trHeight w:val="270"/>
        </w:trPr>
        <w:tc>
          <w:tcPr>
            <w:tcW w:w="1694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 xml:space="preserve">Россия </w:t>
            </w:r>
          </w:p>
        </w:tc>
        <w:tc>
          <w:tcPr>
            <w:tcW w:w="15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  <w:r w:rsidR="00EE620F"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13,3</w:t>
            </w:r>
          </w:p>
        </w:tc>
        <w:tc>
          <w:tcPr>
            <w:tcW w:w="1883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18,3</w:t>
            </w:r>
          </w:p>
        </w:tc>
      </w:tr>
      <w:tr w:rsidR="00BD3C28" w:rsidRPr="00F03B63" w:rsidTr="008F660F">
        <w:trPr>
          <w:trHeight w:val="270"/>
        </w:trPr>
        <w:tc>
          <w:tcPr>
            <w:tcW w:w="1694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ТНТ+другой</w:t>
            </w:r>
          </w:p>
        </w:tc>
        <w:tc>
          <w:tcPr>
            <w:tcW w:w="1526" w:type="dxa"/>
          </w:tcPr>
          <w:p w:rsidR="00BD3C28" w:rsidRPr="00F03B63" w:rsidRDefault="004459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20</w:t>
            </w:r>
          </w:p>
        </w:tc>
        <w:tc>
          <w:tcPr>
            <w:tcW w:w="1883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11,2</w:t>
            </w:r>
          </w:p>
        </w:tc>
      </w:tr>
      <w:tr w:rsidR="00BD3C28" w:rsidRPr="00F03B63" w:rsidTr="008F660F">
        <w:trPr>
          <w:trHeight w:val="270"/>
        </w:trPr>
        <w:tc>
          <w:tcPr>
            <w:tcW w:w="1694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СТС</w:t>
            </w:r>
          </w:p>
        </w:tc>
        <w:tc>
          <w:tcPr>
            <w:tcW w:w="1526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83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</w:t>
            </w:r>
          </w:p>
        </w:tc>
      </w:tr>
      <w:tr w:rsidR="00EE620F" w:rsidRPr="00F03B63" w:rsidTr="008F660F">
        <w:trPr>
          <w:trHeight w:val="270"/>
        </w:trPr>
        <w:tc>
          <w:tcPr>
            <w:tcW w:w="1694" w:type="dxa"/>
          </w:tcPr>
          <w:p w:rsidR="00EE620F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НТВ</w:t>
            </w:r>
          </w:p>
        </w:tc>
        <w:tc>
          <w:tcPr>
            <w:tcW w:w="1526" w:type="dxa"/>
          </w:tcPr>
          <w:p w:rsidR="00EE620F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EE620F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</w:t>
            </w:r>
          </w:p>
        </w:tc>
        <w:tc>
          <w:tcPr>
            <w:tcW w:w="1911" w:type="dxa"/>
          </w:tcPr>
          <w:p w:rsidR="00EE620F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83" w:type="dxa"/>
          </w:tcPr>
          <w:p w:rsidR="00EE620F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15,7</w:t>
            </w:r>
          </w:p>
        </w:tc>
      </w:tr>
      <w:tr w:rsidR="00BD3C28" w:rsidRPr="00F03B63" w:rsidTr="008F660F">
        <w:trPr>
          <w:trHeight w:val="270"/>
        </w:trPr>
        <w:tc>
          <w:tcPr>
            <w:tcW w:w="1694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626" w:type="dxa"/>
          </w:tcPr>
          <w:p w:rsidR="00BD3C28" w:rsidRPr="00F03B63" w:rsidRDefault="00EE620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71</w:t>
            </w:r>
          </w:p>
        </w:tc>
        <w:tc>
          <w:tcPr>
            <w:tcW w:w="1911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883" w:type="dxa"/>
          </w:tcPr>
          <w:p w:rsidR="00BD3C28" w:rsidRPr="00F03B63" w:rsidRDefault="00BD3C2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74415D" w:rsidRPr="00F03B63" w:rsidRDefault="0074415D" w:rsidP="003A3B3A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1B3F" w:rsidRPr="00F03B63" w:rsidRDefault="00581A35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Анализ таблицы показал, что </w:t>
      </w:r>
      <w:r w:rsidR="00EE620F" w:rsidRPr="00F03B63">
        <w:rPr>
          <w:color w:val="000000"/>
          <w:sz w:val="28"/>
          <w:szCs w:val="28"/>
        </w:rPr>
        <w:t>наибольш</w:t>
      </w:r>
      <w:r w:rsidR="00EF4E2E" w:rsidRPr="00F03B63">
        <w:rPr>
          <w:color w:val="000000"/>
          <w:sz w:val="28"/>
          <w:szCs w:val="28"/>
        </w:rPr>
        <w:t>и</w:t>
      </w:r>
      <w:r w:rsidR="00EE620F" w:rsidRPr="00F03B63">
        <w:rPr>
          <w:color w:val="000000"/>
          <w:sz w:val="28"/>
          <w:szCs w:val="28"/>
        </w:rPr>
        <w:t xml:space="preserve">е </w:t>
      </w:r>
      <w:r w:rsidR="00EF4E2E" w:rsidRPr="00F03B63">
        <w:rPr>
          <w:color w:val="000000"/>
          <w:sz w:val="28"/>
          <w:szCs w:val="28"/>
        </w:rPr>
        <w:t>предпочтения получает канал ТНТ</w:t>
      </w:r>
      <w:r w:rsidRPr="00F03B63">
        <w:rPr>
          <w:color w:val="000000"/>
          <w:sz w:val="28"/>
          <w:szCs w:val="28"/>
        </w:rPr>
        <w:t>,</w:t>
      </w:r>
      <w:r w:rsidR="00EF4E2E" w:rsidRPr="00F03B63">
        <w:rPr>
          <w:color w:val="000000"/>
          <w:sz w:val="28"/>
          <w:szCs w:val="28"/>
        </w:rPr>
        <w:t xml:space="preserve"> в независимости от дальнейшего подключения (40% и 21,1% соответственно),</w:t>
      </w:r>
      <w:r w:rsidRPr="00F03B63">
        <w:rPr>
          <w:color w:val="000000"/>
          <w:sz w:val="28"/>
          <w:szCs w:val="28"/>
        </w:rPr>
        <w:t xml:space="preserve"> </w:t>
      </w:r>
      <w:r w:rsidR="00EF4E2E" w:rsidRPr="00F03B63">
        <w:rPr>
          <w:color w:val="000000"/>
          <w:sz w:val="28"/>
          <w:szCs w:val="28"/>
        </w:rPr>
        <w:t>так</w:t>
      </w:r>
      <w:r w:rsidRPr="00F03B63">
        <w:rPr>
          <w:color w:val="000000"/>
          <w:sz w:val="28"/>
          <w:szCs w:val="28"/>
        </w:rPr>
        <w:t xml:space="preserve">же </w:t>
      </w:r>
      <w:r w:rsidR="00EF4E2E" w:rsidRPr="00F03B63">
        <w:rPr>
          <w:color w:val="000000"/>
          <w:sz w:val="28"/>
          <w:szCs w:val="28"/>
        </w:rPr>
        <w:t xml:space="preserve">значительную долю занимает </w:t>
      </w:r>
      <w:r w:rsidR="0074415D" w:rsidRPr="00F03B63">
        <w:rPr>
          <w:color w:val="000000"/>
          <w:sz w:val="28"/>
          <w:szCs w:val="28"/>
        </w:rPr>
        <w:t>Первый канал</w:t>
      </w:r>
      <w:r w:rsidRPr="00F03B63">
        <w:rPr>
          <w:color w:val="000000"/>
          <w:sz w:val="28"/>
          <w:szCs w:val="28"/>
        </w:rPr>
        <w:t>, остальные каналы, среди рассматриваемых ответов</w:t>
      </w:r>
      <w:r w:rsidR="0074415D" w:rsidRPr="00F03B63">
        <w:rPr>
          <w:color w:val="000000"/>
          <w:sz w:val="28"/>
          <w:szCs w:val="28"/>
        </w:rPr>
        <w:t>,</w:t>
      </w:r>
      <w:r w:rsidRPr="00F03B63">
        <w:rPr>
          <w:color w:val="000000"/>
          <w:sz w:val="28"/>
          <w:szCs w:val="28"/>
        </w:rPr>
        <w:t xml:space="preserve"> </w:t>
      </w:r>
      <w:r w:rsidR="00EF4E2E" w:rsidRPr="00F03B63">
        <w:rPr>
          <w:color w:val="000000"/>
          <w:sz w:val="28"/>
          <w:szCs w:val="28"/>
        </w:rPr>
        <w:t>отмечены меньшим предпочтением</w:t>
      </w:r>
      <w:r w:rsidRPr="00F03B63">
        <w:rPr>
          <w:color w:val="000000"/>
          <w:sz w:val="28"/>
          <w:szCs w:val="28"/>
        </w:rPr>
        <w:t>.</w:t>
      </w:r>
    </w:p>
    <w:p w:rsidR="00F13DEA" w:rsidRPr="00F03B63" w:rsidRDefault="00F13DE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1CF6" w:rsidRPr="00F03B63" w:rsidRDefault="00492AD7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</w:t>
      </w:r>
      <w:r w:rsidR="003A3B3A" w:rsidRPr="00F03B63">
        <w:rPr>
          <w:color w:val="000000"/>
          <w:sz w:val="28"/>
          <w:szCs w:val="28"/>
        </w:rPr>
        <w:t xml:space="preserve"> </w:t>
      </w:r>
      <w:r w:rsidR="000A4458" w:rsidRPr="00F03B63">
        <w:rPr>
          <w:color w:val="000000"/>
          <w:sz w:val="28"/>
          <w:szCs w:val="28"/>
        </w:rPr>
        <w:t>1</w:t>
      </w:r>
      <w:r w:rsidR="00E83C2A" w:rsidRPr="00F03B63">
        <w:rPr>
          <w:color w:val="000000"/>
          <w:sz w:val="28"/>
          <w:szCs w:val="28"/>
        </w:rPr>
        <w:t>5</w:t>
      </w:r>
      <w:r w:rsidR="000A4458" w:rsidRPr="00F03B63">
        <w:rPr>
          <w:color w:val="000000"/>
          <w:sz w:val="28"/>
          <w:szCs w:val="28"/>
        </w:rPr>
        <w:t xml:space="preserve"> </w:t>
      </w:r>
      <w:r w:rsidR="00021CF6" w:rsidRPr="00F03B63">
        <w:rPr>
          <w:color w:val="000000"/>
          <w:sz w:val="28"/>
          <w:szCs w:val="28"/>
        </w:rPr>
        <w:t xml:space="preserve">- </w:t>
      </w:r>
      <w:r w:rsidR="002E10D0" w:rsidRPr="00F03B63">
        <w:rPr>
          <w:color w:val="000000"/>
          <w:sz w:val="28"/>
          <w:szCs w:val="28"/>
        </w:rPr>
        <w:t>Анализ потребительского предпочтения в выборе ТВ канала Амурской области</w:t>
      </w:r>
    </w:p>
    <w:tbl>
      <w:tblPr>
        <w:tblW w:w="9207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1526"/>
        <w:gridCol w:w="1626"/>
        <w:gridCol w:w="1911"/>
        <w:gridCol w:w="1741"/>
      </w:tblGrid>
      <w:tr w:rsidR="00EF4E2E" w:rsidRPr="00F03B63" w:rsidTr="008F660F">
        <w:trPr>
          <w:trHeight w:val="344"/>
        </w:trPr>
        <w:tc>
          <w:tcPr>
            <w:tcW w:w="2403" w:type="dxa"/>
            <w:vMerge w:val="restart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Канал Амурской области</w:t>
            </w:r>
          </w:p>
        </w:tc>
        <w:tc>
          <w:tcPr>
            <w:tcW w:w="3152" w:type="dxa"/>
            <w:gridSpan w:val="2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 ед.</w:t>
            </w:r>
          </w:p>
        </w:tc>
        <w:tc>
          <w:tcPr>
            <w:tcW w:w="3652" w:type="dxa"/>
            <w:gridSpan w:val="2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EF4E2E" w:rsidRPr="00F03B63" w:rsidTr="008F660F">
        <w:trPr>
          <w:trHeight w:val="698"/>
        </w:trPr>
        <w:tc>
          <w:tcPr>
            <w:tcW w:w="2403" w:type="dxa"/>
            <w:vMerge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911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741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EF4E2E" w:rsidRPr="00F03B63" w:rsidTr="008F660F">
        <w:trPr>
          <w:trHeight w:val="285"/>
        </w:trPr>
        <w:tc>
          <w:tcPr>
            <w:tcW w:w="2403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25 канал (СТС)</w:t>
            </w:r>
          </w:p>
        </w:tc>
        <w:tc>
          <w:tcPr>
            <w:tcW w:w="1526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26" w:type="dxa"/>
          </w:tcPr>
          <w:p w:rsidR="00EF4E2E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</w:t>
            </w:r>
          </w:p>
        </w:tc>
        <w:tc>
          <w:tcPr>
            <w:tcW w:w="191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13,3</w:t>
            </w:r>
          </w:p>
        </w:tc>
        <w:tc>
          <w:tcPr>
            <w:tcW w:w="174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17,3</w:t>
            </w:r>
          </w:p>
        </w:tc>
      </w:tr>
      <w:tr w:rsidR="00EF4E2E" w:rsidRPr="00F03B63" w:rsidTr="008F660F">
        <w:trPr>
          <w:trHeight w:val="285"/>
        </w:trPr>
        <w:tc>
          <w:tcPr>
            <w:tcW w:w="2403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Альфа канал (ТНТ)</w:t>
            </w:r>
          </w:p>
        </w:tc>
        <w:tc>
          <w:tcPr>
            <w:tcW w:w="1526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626" w:type="dxa"/>
          </w:tcPr>
          <w:p w:rsidR="00EF4E2E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44</w:t>
            </w:r>
          </w:p>
        </w:tc>
        <w:tc>
          <w:tcPr>
            <w:tcW w:w="191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26,7</w:t>
            </w:r>
          </w:p>
        </w:tc>
        <w:tc>
          <w:tcPr>
            <w:tcW w:w="174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54,3</w:t>
            </w:r>
          </w:p>
        </w:tc>
      </w:tr>
      <w:tr w:rsidR="00EF4E2E" w:rsidRPr="00F03B63" w:rsidTr="008F660F">
        <w:trPr>
          <w:trHeight w:val="270"/>
        </w:trPr>
        <w:tc>
          <w:tcPr>
            <w:tcW w:w="2403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ГТРК</w:t>
            </w:r>
          </w:p>
        </w:tc>
        <w:tc>
          <w:tcPr>
            <w:tcW w:w="1526" w:type="dxa"/>
          </w:tcPr>
          <w:p w:rsidR="00EF4E2E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EF4E2E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20</w:t>
            </w:r>
          </w:p>
        </w:tc>
        <w:tc>
          <w:tcPr>
            <w:tcW w:w="174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7,4</w:t>
            </w:r>
          </w:p>
        </w:tc>
      </w:tr>
      <w:tr w:rsidR="00D370E3" w:rsidRPr="00F03B63" w:rsidTr="008F660F">
        <w:trPr>
          <w:trHeight w:val="270"/>
        </w:trPr>
        <w:tc>
          <w:tcPr>
            <w:tcW w:w="2403" w:type="dxa"/>
          </w:tcPr>
          <w:p w:rsidR="00D370E3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25 канал и Альфа канал</w:t>
            </w:r>
          </w:p>
        </w:tc>
        <w:tc>
          <w:tcPr>
            <w:tcW w:w="1526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741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4,9</w:t>
            </w:r>
          </w:p>
        </w:tc>
      </w:tr>
      <w:tr w:rsidR="00D370E3" w:rsidRPr="00F03B63" w:rsidTr="008F660F">
        <w:trPr>
          <w:trHeight w:val="270"/>
        </w:trPr>
        <w:tc>
          <w:tcPr>
            <w:tcW w:w="2403" w:type="dxa"/>
          </w:tcPr>
          <w:p w:rsidR="00D370E3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Альфа канал и ГТРК</w:t>
            </w:r>
          </w:p>
        </w:tc>
        <w:tc>
          <w:tcPr>
            <w:tcW w:w="1526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741" w:type="dxa"/>
          </w:tcPr>
          <w:p w:rsidR="00D370E3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4,9</w:t>
            </w:r>
          </w:p>
        </w:tc>
      </w:tr>
      <w:tr w:rsidR="00EF4E2E" w:rsidRPr="00F03B63" w:rsidTr="008F660F">
        <w:trPr>
          <w:trHeight w:val="270"/>
        </w:trPr>
        <w:tc>
          <w:tcPr>
            <w:tcW w:w="2403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 каналы</w:t>
            </w:r>
          </w:p>
        </w:tc>
        <w:tc>
          <w:tcPr>
            <w:tcW w:w="1526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</w:t>
            </w:r>
          </w:p>
        </w:tc>
        <w:tc>
          <w:tcPr>
            <w:tcW w:w="1626" w:type="dxa"/>
          </w:tcPr>
          <w:p w:rsidR="00EF4E2E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40</w:t>
            </w:r>
          </w:p>
        </w:tc>
        <w:tc>
          <w:tcPr>
            <w:tcW w:w="1741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11,2</w:t>
            </w:r>
          </w:p>
        </w:tc>
      </w:tr>
      <w:tr w:rsidR="00EF4E2E" w:rsidRPr="00F03B63" w:rsidTr="008F660F">
        <w:trPr>
          <w:trHeight w:val="270"/>
        </w:trPr>
        <w:tc>
          <w:tcPr>
            <w:tcW w:w="2403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EF4E2E" w:rsidRPr="00F03B63" w:rsidRDefault="00D370E3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626" w:type="dxa"/>
          </w:tcPr>
          <w:p w:rsidR="00EF4E2E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81</w:t>
            </w:r>
          </w:p>
        </w:tc>
        <w:tc>
          <w:tcPr>
            <w:tcW w:w="1911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741" w:type="dxa"/>
          </w:tcPr>
          <w:p w:rsidR="00EF4E2E" w:rsidRPr="00F03B63" w:rsidRDefault="00EF4E2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F13DEA" w:rsidRPr="00F03B63" w:rsidRDefault="00F13DE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3A" w:rsidRPr="00F03B63" w:rsidRDefault="0073622B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Большинство респондентов предпочитают смотреть все каналы и не выделяют наиболее привлекательный для себя, однако 2</w:t>
      </w:r>
      <w:r w:rsidR="00F334A7" w:rsidRPr="00F03B63">
        <w:rPr>
          <w:color w:val="000000"/>
          <w:sz w:val="28"/>
          <w:szCs w:val="28"/>
        </w:rPr>
        <w:t>6,7</w:t>
      </w:r>
      <w:r w:rsidRPr="00F03B63">
        <w:rPr>
          <w:color w:val="000000"/>
          <w:sz w:val="28"/>
          <w:szCs w:val="28"/>
        </w:rPr>
        <w:t>% предпочитают смотреть Альфа-канал, наименьшую же долю з</w:t>
      </w:r>
      <w:r w:rsidR="00F334A7" w:rsidRPr="00F03B63">
        <w:rPr>
          <w:color w:val="000000"/>
          <w:sz w:val="28"/>
          <w:szCs w:val="28"/>
        </w:rPr>
        <w:t>анимает 25 канал – всего 13,3 %. Респонденты не планирующие в ближайшее время устанавливать светодиодную подсветку наибольшие предпочтения отдают Альфа каналу, что составляет 54,3 %.</w:t>
      </w:r>
    </w:p>
    <w:p w:rsidR="00E83C2A" w:rsidRPr="00F03B63" w:rsidRDefault="00E83C2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930" w:rsidRPr="00F03B63" w:rsidRDefault="008F660F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br w:type="page"/>
      </w:r>
      <w:r w:rsidR="00BD4930" w:rsidRPr="00F03B63">
        <w:rPr>
          <w:color w:val="000000"/>
          <w:sz w:val="28"/>
          <w:szCs w:val="28"/>
        </w:rPr>
        <w:t>Таблица 1</w:t>
      </w:r>
      <w:r w:rsidR="00E83C2A" w:rsidRPr="00F03B63">
        <w:rPr>
          <w:color w:val="000000"/>
          <w:sz w:val="28"/>
          <w:szCs w:val="28"/>
        </w:rPr>
        <w:t>6</w:t>
      </w:r>
      <w:r w:rsidR="001959C6" w:rsidRPr="00F03B63">
        <w:rPr>
          <w:color w:val="000000"/>
          <w:sz w:val="28"/>
          <w:szCs w:val="28"/>
        </w:rPr>
        <w:t xml:space="preserve"> </w:t>
      </w:r>
      <w:r w:rsidR="00BD4930" w:rsidRPr="00F03B63">
        <w:rPr>
          <w:color w:val="000000"/>
          <w:sz w:val="28"/>
          <w:szCs w:val="28"/>
        </w:rPr>
        <w:t xml:space="preserve">- </w:t>
      </w:r>
      <w:r w:rsidR="002E10D0" w:rsidRPr="00F03B63">
        <w:rPr>
          <w:color w:val="000000"/>
          <w:sz w:val="28"/>
          <w:szCs w:val="28"/>
        </w:rPr>
        <w:t>Анализ потребительского предпочтения в выборе радиостанции</w:t>
      </w:r>
    </w:p>
    <w:tbl>
      <w:tblPr>
        <w:tblW w:w="893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526"/>
        <w:gridCol w:w="1626"/>
        <w:gridCol w:w="1911"/>
        <w:gridCol w:w="2031"/>
      </w:tblGrid>
      <w:tr w:rsidR="00F334A7" w:rsidRPr="00F03B63" w:rsidTr="008F660F">
        <w:trPr>
          <w:trHeight w:val="295"/>
        </w:trPr>
        <w:tc>
          <w:tcPr>
            <w:tcW w:w="1836" w:type="dxa"/>
            <w:vMerge w:val="restart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Радиостанция</w:t>
            </w:r>
          </w:p>
        </w:tc>
        <w:tc>
          <w:tcPr>
            <w:tcW w:w="3152" w:type="dxa"/>
            <w:gridSpan w:val="2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 ед.</w:t>
            </w:r>
          </w:p>
        </w:tc>
        <w:tc>
          <w:tcPr>
            <w:tcW w:w="3942" w:type="dxa"/>
            <w:gridSpan w:val="2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F334A7" w:rsidRPr="00F03B63" w:rsidTr="008F660F">
        <w:trPr>
          <w:trHeight w:val="698"/>
        </w:trPr>
        <w:tc>
          <w:tcPr>
            <w:tcW w:w="1836" w:type="dxa"/>
            <w:vMerge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911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2031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F334A7" w:rsidRPr="00F03B63" w:rsidTr="008F660F">
        <w:trPr>
          <w:trHeight w:val="285"/>
        </w:trPr>
        <w:tc>
          <w:tcPr>
            <w:tcW w:w="183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Авторадио</w:t>
            </w:r>
          </w:p>
        </w:tc>
        <w:tc>
          <w:tcPr>
            <w:tcW w:w="15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23</w:t>
            </w:r>
          </w:p>
        </w:tc>
        <w:tc>
          <w:tcPr>
            <w:tcW w:w="191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37,5</w:t>
            </w:r>
          </w:p>
        </w:tc>
        <w:tc>
          <w:tcPr>
            <w:tcW w:w="203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34,8</w:t>
            </w:r>
          </w:p>
        </w:tc>
      </w:tr>
      <w:tr w:rsidR="00F334A7" w:rsidRPr="00F03B63" w:rsidTr="008F660F">
        <w:trPr>
          <w:trHeight w:val="285"/>
        </w:trPr>
        <w:tc>
          <w:tcPr>
            <w:tcW w:w="183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  <w:lang w:val="en-US"/>
              </w:rPr>
              <w:t>Love</w:t>
            </w:r>
            <w:r w:rsidRPr="00F03B63">
              <w:rPr>
                <w:color w:val="000000"/>
                <w:sz w:val="20"/>
              </w:rPr>
              <w:t xml:space="preserve"> радио</w:t>
            </w:r>
          </w:p>
        </w:tc>
        <w:tc>
          <w:tcPr>
            <w:tcW w:w="152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37,5</w:t>
            </w:r>
          </w:p>
        </w:tc>
        <w:tc>
          <w:tcPr>
            <w:tcW w:w="203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15,2</w:t>
            </w:r>
          </w:p>
        </w:tc>
      </w:tr>
      <w:tr w:rsidR="00F334A7" w:rsidRPr="00F03B63" w:rsidTr="008F660F">
        <w:trPr>
          <w:trHeight w:val="270"/>
        </w:trPr>
        <w:tc>
          <w:tcPr>
            <w:tcW w:w="183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Европа плюс</w:t>
            </w:r>
          </w:p>
        </w:tc>
        <w:tc>
          <w:tcPr>
            <w:tcW w:w="15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6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</w:t>
            </w:r>
          </w:p>
        </w:tc>
        <w:tc>
          <w:tcPr>
            <w:tcW w:w="191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12,5</w:t>
            </w:r>
          </w:p>
        </w:tc>
        <w:tc>
          <w:tcPr>
            <w:tcW w:w="203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19,7</w:t>
            </w:r>
          </w:p>
        </w:tc>
      </w:tr>
      <w:tr w:rsidR="00F334A7" w:rsidRPr="00F03B63" w:rsidTr="008F660F">
        <w:trPr>
          <w:trHeight w:val="270"/>
        </w:trPr>
        <w:tc>
          <w:tcPr>
            <w:tcW w:w="183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Русское радио</w:t>
            </w:r>
          </w:p>
        </w:tc>
        <w:tc>
          <w:tcPr>
            <w:tcW w:w="15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6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18</w:t>
            </w:r>
          </w:p>
        </w:tc>
        <w:tc>
          <w:tcPr>
            <w:tcW w:w="191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12,5</w:t>
            </w:r>
          </w:p>
        </w:tc>
        <w:tc>
          <w:tcPr>
            <w:tcW w:w="203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27,3</w:t>
            </w:r>
          </w:p>
        </w:tc>
      </w:tr>
      <w:tr w:rsidR="00F334A7" w:rsidRPr="00F03B63" w:rsidTr="008F660F">
        <w:trPr>
          <w:trHeight w:val="270"/>
        </w:trPr>
        <w:tc>
          <w:tcPr>
            <w:tcW w:w="183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Радио МАЯК</w:t>
            </w:r>
          </w:p>
        </w:tc>
        <w:tc>
          <w:tcPr>
            <w:tcW w:w="15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</w:tr>
      <w:tr w:rsidR="00F334A7" w:rsidRPr="00F03B63" w:rsidTr="008F660F">
        <w:trPr>
          <w:trHeight w:val="270"/>
        </w:trPr>
        <w:tc>
          <w:tcPr>
            <w:tcW w:w="1836" w:type="dxa"/>
          </w:tcPr>
          <w:p w:rsidR="00F334A7" w:rsidRPr="00F03B63" w:rsidRDefault="00F334A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1626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66</w:t>
            </w:r>
          </w:p>
        </w:tc>
        <w:tc>
          <w:tcPr>
            <w:tcW w:w="191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2031" w:type="dxa"/>
          </w:tcPr>
          <w:p w:rsidR="00F334A7" w:rsidRPr="00F03B63" w:rsidRDefault="000B7DE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F334A7" w:rsidRPr="00F03B63" w:rsidRDefault="00F334A7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1B3F" w:rsidRPr="00F03B63" w:rsidRDefault="00A3556F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Анализ таблицы показал, что для сегмента респондентов, планирующих установку подсветки, наиболее привлекательными оказались Авторадио и </w:t>
      </w:r>
      <w:r w:rsidRPr="00F03B63">
        <w:rPr>
          <w:color w:val="000000"/>
          <w:sz w:val="28"/>
          <w:szCs w:val="28"/>
          <w:lang w:val="en-US"/>
        </w:rPr>
        <w:t>Love</w:t>
      </w:r>
      <w:r w:rsidRPr="00F03B63">
        <w:rPr>
          <w:color w:val="000000"/>
          <w:sz w:val="28"/>
          <w:szCs w:val="28"/>
        </w:rPr>
        <w:t xml:space="preserve"> радио, получившие по 37,5 %. Респонденты не планирующие установку подсветки отметили также Авторадио (34,8 %) и Русское радио (27,3). Наиболее редким ответов является Радио МАЯК.</w:t>
      </w:r>
    </w:p>
    <w:p w:rsidR="00F13DEA" w:rsidRPr="00F03B63" w:rsidRDefault="00F13DE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5222" w:rsidRPr="00F03B63" w:rsidRDefault="00805222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 1</w:t>
      </w:r>
      <w:r w:rsidR="008F660F" w:rsidRPr="00F03B63">
        <w:rPr>
          <w:color w:val="000000"/>
          <w:sz w:val="28"/>
          <w:szCs w:val="28"/>
        </w:rPr>
        <w:t>7</w:t>
      </w:r>
      <w:r w:rsidRPr="00F03B63">
        <w:rPr>
          <w:color w:val="000000"/>
          <w:sz w:val="28"/>
          <w:szCs w:val="28"/>
        </w:rPr>
        <w:t xml:space="preserve"> </w:t>
      </w:r>
      <w:r w:rsidR="002E10D0" w:rsidRPr="00F03B63">
        <w:rPr>
          <w:color w:val="000000"/>
          <w:sz w:val="28"/>
          <w:szCs w:val="28"/>
        </w:rPr>
        <w:t>–</w:t>
      </w:r>
      <w:r w:rsidRPr="00F03B63">
        <w:rPr>
          <w:color w:val="000000"/>
          <w:sz w:val="28"/>
        </w:rPr>
        <w:t xml:space="preserve"> </w:t>
      </w:r>
      <w:r w:rsidR="002E10D0" w:rsidRPr="00F03B63">
        <w:rPr>
          <w:color w:val="000000"/>
          <w:sz w:val="28"/>
          <w:szCs w:val="28"/>
        </w:rPr>
        <w:t>Анализ потребительского предпочтения в выборе газеты</w:t>
      </w:r>
    </w:p>
    <w:tbl>
      <w:tblPr>
        <w:tblW w:w="8924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526"/>
        <w:gridCol w:w="1626"/>
        <w:gridCol w:w="1526"/>
        <w:gridCol w:w="1985"/>
      </w:tblGrid>
      <w:tr w:rsidR="00A3556F" w:rsidRPr="00F03B63" w:rsidTr="008F660F">
        <w:trPr>
          <w:trHeight w:val="269"/>
        </w:trPr>
        <w:tc>
          <w:tcPr>
            <w:tcW w:w="2261" w:type="dxa"/>
            <w:vMerge w:val="restart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Газета</w:t>
            </w:r>
          </w:p>
        </w:tc>
        <w:tc>
          <w:tcPr>
            <w:tcW w:w="3152" w:type="dxa"/>
            <w:gridSpan w:val="2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 ед.</w:t>
            </w:r>
          </w:p>
        </w:tc>
        <w:tc>
          <w:tcPr>
            <w:tcW w:w="3511" w:type="dxa"/>
            <w:gridSpan w:val="2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A3556F" w:rsidRPr="00F03B63" w:rsidTr="008F660F">
        <w:trPr>
          <w:trHeight w:val="698"/>
        </w:trPr>
        <w:tc>
          <w:tcPr>
            <w:tcW w:w="2261" w:type="dxa"/>
            <w:vMerge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985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A3556F" w:rsidRPr="00F03B63" w:rsidTr="008F660F">
        <w:trPr>
          <w:trHeight w:val="285"/>
        </w:trPr>
        <w:tc>
          <w:tcPr>
            <w:tcW w:w="2261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Амурская правда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</w:t>
            </w:r>
          </w:p>
        </w:tc>
        <w:tc>
          <w:tcPr>
            <w:tcW w:w="15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16,7</w:t>
            </w:r>
          </w:p>
        </w:tc>
        <w:tc>
          <w:tcPr>
            <w:tcW w:w="1985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15,2</w:t>
            </w:r>
          </w:p>
        </w:tc>
      </w:tr>
      <w:tr w:rsidR="00A3556F" w:rsidRPr="00F03B63" w:rsidTr="008F660F">
        <w:trPr>
          <w:trHeight w:val="285"/>
        </w:trPr>
        <w:tc>
          <w:tcPr>
            <w:tcW w:w="2261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Комсомольская правда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</w:p>
        </w:tc>
        <w:tc>
          <w:tcPr>
            <w:tcW w:w="16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</w:t>
            </w:r>
          </w:p>
        </w:tc>
        <w:tc>
          <w:tcPr>
            <w:tcW w:w="15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41,7</w:t>
            </w:r>
          </w:p>
        </w:tc>
        <w:tc>
          <w:tcPr>
            <w:tcW w:w="1985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18</w:t>
            </w:r>
          </w:p>
        </w:tc>
      </w:tr>
      <w:tr w:rsidR="00A3556F" w:rsidRPr="00F03B63" w:rsidTr="008F660F">
        <w:trPr>
          <w:trHeight w:val="270"/>
        </w:trPr>
        <w:tc>
          <w:tcPr>
            <w:tcW w:w="2261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2х2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24</w:t>
            </w:r>
          </w:p>
        </w:tc>
        <w:tc>
          <w:tcPr>
            <w:tcW w:w="15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16,7</w:t>
            </w:r>
          </w:p>
        </w:tc>
        <w:tc>
          <w:tcPr>
            <w:tcW w:w="1985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39,3</w:t>
            </w:r>
          </w:p>
        </w:tc>
      </w:tr>
      <w:tr w:rsidR="00A3556F" w:rsidRPr="00F03B63" w:rsidTr="008F660F">
        <w:trPr>
          <w:trHeight w:val="270"/>
        </w:trPr>
        <w:tc>
          <w:tcPr>
            <w:tcW w:w="2261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АиФ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</w:t>
            </w:r>
          </w:p>
        </w:tc>
        <w:tc>
          <w:tcPr>
            <w:tcW w:w="15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16,7</w:t>
            </w:r>
          </w:p>
        </w:tc>
        <w:tc>
          <w:tcPr>
            <w:tcW w:w="1985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22,9</w:t>
            </w:r>
          </w:p>
        </w:tc>
      </w:tr>
      <w:tr w:rsidR="00A3556F" w:rsidRPr="00F03B63" w:rsidTr="008F660F">
        <w:trPr>
          <w:trHeight w:val="270"/>
        </w:trPr>
        <w:tc>
          <w:tcPr>
            <w:tcW w:w="2261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Газета Благовещенск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6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5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8,9</w:t>
            </w:r>
          </w:p>
        </w:tc>
        <w:tc>
          <w:tcPr>
            <w:tcW w:w="1985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2,3</w:t>
            </w:r>
          </w:p>
        </w:tc>
      </w:tr>
      <w:tr w:rsidR="0088511B" w:rsidRPr="00F03B63" w:rsidTr="008F660F">
        <w:trPr>
          <w:trHeight w:val="270"/>
        </w:trPr>
        <w:tc>
          <w:tcPr>
            <w:tcW w:w="2261" w:type="dxa"/>
          </w:tcPr>
          <w:p w:rsidR="0088511B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Российская газета</w:t>
            </w:r>
          </w:p>
        </w:tc>
        <w:tc>
          <w:tcPr>
            <w:tcW w:w="1526" w:type="dxa"/>
          </w:tcPr>
          <w:p w:rsidR="0088511B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88511B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526" w:type="dxa"/>
          </w:tcPr>
          <w:p w:rsidR="0088511B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985" w:type="dxa"/>
          </w:tcPr>
          <w:p w:rsidR="0088511B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2,3</w:t>
            </w:r>
          </w:p>
        </w:tc>
      </w:tr>
      <w:tr w:rsidR="00A3556F" w:rsidRPr="00F03B63" w:rsidTr="008F660F">
        <w:trPr>
          <w:trHeight w:val="270"/>
        </w:trPr>
        <w:tc>
          <w:tcPr>
            <w:tcW w:w="2261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A3556F" w:rsidRPr="00F03B63" w:rsidRDefault="00A3556F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</w:t>
            </w:r>
          </w:p>
        </w:tc>
        <w:tc>
          <w:tcPr>
            <w:tcW w:w="16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61</w:t>
            </w:r>
          </w:p>
        </w:tc>
        <w:tc>
          <w:tcPr>
            <w:tcW w:w="1526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985" w:type="dxa"/>
          </w:tcPr>
          <w:p w:rsidR="00A3556F" w:rsidRPr="00F03B63" w:rsidRDefault="0088511B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F13DEA" w:rsidRPr="00F03B63" w:rsidRDefault="00F13DE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3A" w:rsidRPr="00F03B63" w:rsidRDefault="001F0FC2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Исходя из данных таблицы 1</w:t>
      </w:r>
      <w:r w:rsidR="002B2312" w:rsidRPr="00F03B63">
        <w:rPr>
          <w:color w:val="000000"/>
          <w:sz w:val="28"/>
          <w:szCs w:val="28"/>
        </w:rPr>
        <w:t>6</w:t>
      </w:r>
      <w:r w:rsidRPr="00F03B63">
        <w:rPr>
          <w:color w:val="000000"/>
          <w:sz w:val="28"/>
          <w:szCs w:val="28"/>
        </w:rPr>
        <w:t xml:space="preserve">, можно сделать вывод, что </w:t>
      </w:r>
      <w:r w:rsidR="0088511B" w:rsidRPr="00F03B63">
        <w:rPr>
          <w:color w:val="000000"/>
          <w:sz w:val="28"/>
          <w:szCs w:val="28"/>
        </w:rPr>
        <w:t xml:space="preserve">лидирующую позицию занимает </w:t>
      </w:r>
      <w:r w:rsidRPr="00F03B63">
        <w:rPr>
          <w:color w:val="000000"/>
          <w:sz w:val="28"/>
          <w:szCs w:val="28"/>
        </w:rPr>
        <w:t>газета Комсомольская правда</w:t>
      </w:r>
      <w:r w:rsidR="000A3078" w:rsidRPr="00F03B63">
        <w:rPr>
          <w:color w:val="000000"/>
          <w:sz w:val="28"/>
          <w:szCs w:val="28"/>
        </w:rPr>
        <w:t>, так ответили</w:t>
      </w:r>
      <w:r w:rsidRPr="00F03B63">
        <w:rPr>
          <w:color w:val="000000"/>
          <w:sz w:val="28"/>
          <w:szCs w:val="28"/>
        </w:rPr>
        <w:t xml:space="preserve"> </w:t>
      </w:r>
      <w:r w:rsidR="000A3078" w:rsidRPr="00F03B63">
        <w:rPr>
          <w:color w:val="000000"/>
          <w:sz w:val="28"/>
          <w:szCs w:val="28"/>
        </w:rPr>
        <w:t>41,7</w:t>
      </w:r>
      <w:r w:rsidRPr="00F03B63">
        <w:rPr>
          <w:color w:val="000000"/>
          <w:sz w:val="28"/>
          <w:szCs w:val="28"/>
        </w:rPr>
        <w:t xml:space="preserve"> %</w:t>
      </w:r>
      <w:r w:rsidR="000A3078" w:rsidRPr="00F03B63">
        <w:rPr>
          <w:color w:val="000000"/>
          <w:sz w:val="28"/>
          <w:szCs w:val="28"/>
        </w:rPr>
        <w:t xml:space="preserve"> опрошенных.</w:t>
      </w:r>
      <w:r w:rsidRPr="00F03B63">
        <w:rPr>
          <w:color w:val="000000"/>
          <w:sz w:val="28"/>
          <w:szCs w:val="28"/>
        </w:rPr>
        <w:t xml:space="preserve"> </w:t>
      </w:r>
      <w:r w:rsidR="000A3078" w:rsidRPr="00F03B63">
        <w:rPr>
          <w:color w:val="000000"/>
          <w:sz w:val="28"/>
          <w:szCs w:val="28"/>
        </w:rPr>
        <w:t>Заметим, что в сегменте не планирующих установку подсветки наиболее предпочтительнее оказалась газета 2х2. Газеты Благовещенск и Российская газета являются наиболее редко встречающимися ответами.</w:t>
      </w:r>
    </w:p>
    <w:p w:rsidR="00086564" w:rsidRPr="00F03B63" w:rsidRDefault="00D57B4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086564" w:rsidRPr="00F03B63">
        <w:rPr>
          <w:color w:val="000000"/>
          <w:sz w:val="28"/>
          <w:szCs w:val="28"/>
        </w:rPr>
        <w:t>1</w:t>
      </w:r>
      <w:r w:rsidR="008F660F" w:rsidRPr="00F03B63">
        <w:rPr>
          <w:color w:val="000000"/>
          <w:sz w:val="28"/>
          <w:szCs w:val="28"/>
        </w:rPr>
        <w:t>8</w:t>
      </w:r>
      <w:r w:rsidR="00086564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>–</w:t>
      </w:r>
      <w:r w:rsidR="00086564" w:rsidRPr="00F03B63">
        <w:rPr>
          <w:color w:val="000000"/>
          <w:sz w:val="28"/>
          <w:szCs w:val="28"/>
        </w:rPr>
        <w:t xml:space="preserve"> Оценка предпочтений респондентов при выборе журналов</w:t>
      </w:r>
    </w:p>
    <w:tbl>
      <w:tblPr>
        <w:tblW w:w="9207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1526"/>
        <w:gridCol w:w="1626"/>
        <w:gridCol w:w="1526"/>
        <w:gridCol w:w="1984"/>
      </w:tblGrid>
      <w:tr w:rsidR="000A3078" w:rsidRPr="00F03B63" w:rsidTr="008F660F">
        <w:trPr>
          <w:trHeight w:val="295"/>
        </w:trPr>
        <w:tc>
          <w:tcPr>
            <w:tcW w:w="2545" w:type="dxa"/>
            <w:vMerge w:val="restart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Журналы</w:t>
            </w:r>
          </w:p>
        </w:tc>
        <w:tc>
          <w:tcPr>
            <w:tcW w:w="3152" w:type="dxa"/>
            <w:gridSpan w:val="2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 ед.</w:t>
            </w:r>
          </w:p>
        </w:tc>
        <w:tc>
          <w:tcPr>
            <w:tcW w:w="3510" w:type="dxa"/>
            <w:gridSpan w:val="2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0A3078" w:rsidRPr="00F03B63" w:rsidTr="008F660F">
        <w:trPr>
          <w:trHeight w:val="698"/>
        </w:trPr>
        <w:tc>
          <w:tcPr>
            <w:tcW w:w="2545" w:type="dxa"/>
            <w:vMerge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5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984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0A3078" w:rsidRPr="00F03B63" w:rsidTr="008F660F">
        <w:trPr>
          <w:trHeight w:val="285"/>
        </w:trPr>
        <w:tc>
          <w:tcPr>
            <w:tcW w:w="2545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Деловое Приамурье</w:t>
            </w:r>
          </w:p>
        </w:tc>
        <w:tc>
          <w:tcPr>
            <w:tcW w:w="15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</w:p>
        </w:tc>
        <w:tc>
          <w:tcPr>
            <w:tcW w:w="16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18</w:t>
            </w:r>
          </w:p>
        </w:tc>
        <w:tc>
          <w:tcPr>
            <w:tcW w:w="15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38,5</w:t>
            </w:r>
          </w:p>
        </w:tc>
        <w:tc>
          <w:tcPr>
            <w:tcW w:w="1984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35,3</w:t>
            </w:r>
          </w:p>
        </w:tc>
      </w:tr>
      <w:tr w:rsidR="000A3078" w:rsidRPr="00F03B63" w:rsidTr="008F660F">
        <w:trPr>
          <w:trHeight w:val="285"/>
        </w:trPr>
        <w:tc>
          <w:tcPr>
            <w:tcW w:w="2545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Дальневосточный капитал</w:t>
            </w:r>
          </w:p>
        </w:tc>
        <w:tc>
          <w:tcPr>
            <w:tcW w:w="15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5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23</w:t>
            </w:r>
          </w:p>
        </w:tc>
        <w:tc>
          <w:tcPr>
            <w:tcW w:w="1984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7,8</w:t>
            </w:r>
          </w:p>
        </w:tc>
      </w:tr>
      <w:tr w:rsidR="000A3078" w:rsidRPr="00F03B63" w:rsidTr="008F660F">
        <w:trPr>
          <w:trHeight w:val="270"/>
        </w:trPr>
        <w:tc>
          <w:tcPr>
            <w:tcW w:w="2545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ЧАРОИТ</w:t>
            </w:r>
          </w:p>
        </w:tc>
        <w:tc>
          <w:tcPr>
            <w:tcW w:w="15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</w:p>
        </w:tc>
        <w:tc>
          <w:tcPr>
            <w:tcW w:w="16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26</w:t>
            </w:r>
          </w:p>
        </w:tc>
        <w:tc>
          <w:tcPr>
            <w:tcW w:w="15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38,5</w:t>
            </w:r>
          </w:p>
        </w:tc>
        <w:tc>
          <w:tcPr>
            <w:tcW w:w="1984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51</w:t>
            </w:r>
          </w:p>
        </w:tc>
      </w:tr>
      <w:tr w:rsidR="000A3078" w:rsidRPr="00F03B63" w:rsidTr="008F660F">
        <w:trPr>
          <w:trHeight w:val="270"/>
        </w:trPr>
        <w:tc>
          <w:tcPr>
            <w:tcW w:w="2545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Женский магазин</w:t>
            </w:r>
          </w:p>
        </w:tc>
        <w:tc>
          <w:tcPr>
            <w:tcW w:w="15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5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984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5,9</w:t>
            </w:r>
          </w:p>
        </w:tc>
      </w:tr>
      <w:tr w:rsidR="000A3078" w:rsidRPr="00F03B63" w:rsidTr="008F660F">
        <w:trPr>
          <w:trHeight w:val="270"/>
        </w:trPr>
        <w:tc>
          <w:tcPr>
            <w:tcW w:w="2545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  <w:r w:rsidR="008070C7"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626" w:type="dxa"/>
          </w:tcPr>
          <w:p w:rsidR="000A3078" w:rsidRPr="00F03B63" w:rsidRDefault="008070C7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  <w:r w:rsidR="000A3078"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526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984" w:type="dxa"/>
          </w:tcPr>
          <w:p w:rsidR="000A3078" w:rsidRPr="00F03B63" w:rsidRDefault="000A307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8070C7" w:rsidRPr="00F03B63" w:rsidRDefault="008070C7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3A" w:rsidRPr="00F03B63" w:rsidRDefault="0008656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Наибольшей популярностью среди рассмотренных респондентов пользуется журнал</w:t>
      </w:r>
      <w:r w:rsidR="008070C7" w:rsidRPr="00F03B63">
        <w:rPr>
          <w:color w:val="000000"/>
          <w:sz w:val="28"/>
          <w:szCs w:val="28"/>
        </w:rPr>
        <w:t>ы</w:t>
      </w:r>
      <w:r w:rsidRPr="00F03B63">
        <w:rPr>
          <w:color w:val="000000"/>
          <w:sz w:val="28"/>
          <w:szCs w:val="28"/>
        </w:rPr>
        <w:t xml:space="preserve"> Деловое Приамурье</w:t>
      </w:r>
      <w:r w:rsidR="008070C7" w:rsidRPr="00F03B63">
        <w:rPr>
          <w:color w:val="000000"/>
          <w:sz w:val="28"/>
          <w:szCs w:val="28"/>
        </w:rPr>
        <w:t xml:space="preserve"> и ЧАРОИТ</w:t>
      </w:r>
      <w:r w:rsidRPr="00F03B63">
        <w:rPr>
          <w:color w:val="000000"/>
          <w:sz w:val="28"/>
          <w:szCs w:val="28"/>
        </w:rPr>
        <w:t xml:space="preserve"> – </w:t>
      </w:r>
      <w:r w:rsidR="008070C7" w:rsidRPr="00F03B63">
        <w:rPr>
          <w:color w:val="000000"/>
          <w:sz w:val="28"/>
          <w:szCs w:val="28"/>
        </w:rPr>
        <w:t>их</w:t>
      </w:r>
      <w:r w:rsidRPr="00F03B63">
        <w:rPr>
          <w:color w:val="000000"/>
          <w:sz w:val="28"/>
          <w:szCs w:val="28"/>
        </w:rPr>
        <w:t xml:space="preserve"> отметили</w:t>
      </w:r>
      <w:r w:rsidR="003A3B3A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>3</w:t>
      </w:r>
      <w:r w:rsidR="008070C7" w:rsidRPr="00F03B63">
        <w:rPr>
          <w:color w:val="000000"/>
          <w:sz w:val="28"/>
          <w:szCs w:val="28"/>
        </w:rPr>
        <w:t>8,5 %</w:t>
      </w:r>
      <w:r w:rsidRPr="00F03B63">
        <w:rPr>
          <w:color w:val="000000"/>
          <w:sz w:val="28"/>
          <w:szCs w:val="28"/>
        </w:rPr>
        <w:t xml:space="preserve"> опрошенных</w:t>
      </w:r>
      <w:r w:rsidR="008070C7" w:rsidRPr="00F03B63">
        <w:rPr>
          <w:color w:val="000000"/>
          <w:sz w:val="28"/>
          <w:szCs w:val="28"/>
        </w:rPr>
        <w:t>, планирующих установку светодиодной архитектурной подсветки</w:t>
      </w:r>
      <w:r w:rsidRPr="00F03B63">
        <w:rPr>
          <w:color w:val="000000"/>
          <w:sz w:val="28"/>
          <w:szCs w:val="28"/>
        </w:rPr>
        <w:t xml:space="preserve">. </w:t>
      </w:r>
      <w:r w:rsidR="008070C7" w:rsidRPr="00F03B63">
        <w:rPr>
          <w:color w:val="000000"/>
          <w:sz w:val="28"/>
          <w:szCs w:val="28"/>
        </w:rPr>
        <w:t>Не планирующие установку подсветки респонденты отмечают те же журналы – 35,3 % и 51 % соответственно.</w:t>
      </w:r>
    </w:p>
    <w:p w:rsidR="008F660F" w:rsidRPr="00F03B63" w:rsidRDefault="008F660F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1FA" w:rsidRPr="00F03B63" w:rsidRDefault="008070C7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</w:t>
      </w:r>
      <w:r w:rsidR="00D731FA" w:rsidRPr="00F03B63">
        <w:rPr>
          <w:color w:val="000000"/>
          <w:sz w:val="28"/>
          <w:szCs w:val="28"/>
        </w:rPr>
        <w:t>аблица 1</w:t>
      </w:r>
      <w:r w:rsidR="008F660F" w:rsidRPr="00F03B63">
        <w:rPr>
          <w:color w:val="000000"/>
          <w:sz w:val="28"/>
          <w:szCs w:val="28"/>
        </w:rPr>
        <w:t>9</w:t>
      </w:r>
      <w:r w:rsidR="00D731FA" w:rsidRPr="00F03B63">
        <w:rPr>
          <w:color w:val="000000"/>
          <w:sz w:val="28"/>
          <w:szCs w:val="28"/>
        </w:rPr>
        <w:t xml:space="preserve"> – Оценка наиболее эффективных </w:t>
      </w:r>
      <w:r w:rsidR="00F918A8" w:rsidRPr="00F03B63">
        <w:rPr>
          <w:color w:val="000000"/>
          <w:sz w:val="28"/>
          <w:szCs w:val="28"/>
        </w:rPr>
        <w:t>способов привлечения клиентов</w:t>
      </w:r>
    </w:p>
    <w:tbl>
      <w:tblPr>
        <w:tblW w:w="9207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1526"/>
        <w:gridCol w:w="1626"/>
        <w:gridCol w:w="1525"/>
        <w:gridCol w:w="1843"/>
      </w:tblGrid>
      <w:tr w:rsidR="00F918A8" w:rsidRPr="00F03B63" w:rsidTr="008F660F">
        <w:trPr>
          <w:trHeight w:val="285"/>
        </w:trPr>
        <w:tc>
          <w:tcPr>
            <w:tcW w:w="2687" w:type="dxa"/>
            <w:vMerge w:val="restart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Способы привлечения клиентов</w:t>
            </w:r>
            <w:r w:rsidR="003A3B3A" w:rsidRPr="00F03B63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3152" w:type="dxa"/>
            <w:gridSpan w:val="2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 ед.</w:t>
            </w:r>
          </w:p>
        </w:tc>
        <w:tc>
          <w:tcPr>
            <w:tcW w:w="3368" w:type="dxa"/>
            <w:gridSpan w:val="2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 %</w:t>
            </w:r>
          </w:p>
        </w:tc>
      </w:tr>
      <w:tr w:rsidR="00F918A8" w:rsidRPr="00F03B63" w:rsidTr="008F660F">
        <w:trPr>
          <w:trHeight w:val="698"/>
        </w:trPr>
        <w:tc>
          <w:tcPr>
            <w:tcW w:w="2687" w:type="dxa"/>
            <w:vMerge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626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  <w:tc>
          <w:tcPr>
            <w:tcW w:w="1525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Планирующие установить</w:t>
            </w:r>
          </w:p>
        </w:tc>
        <w:tc>
          <w:tcPr>
            <w:tcW w:w="1843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Не планирующие установить</w:t>
            </w:r>
          </w:p>
        </w:tc>
      </w:tr>
      <w:tr w:rsidR="00F918A8" w:rsidRPr="00F03B63" w:rsidTr="008F660F">
        <w:trPr>
          <w:trHeight w:val="285"/>
        </w:trPr>
        <w:tc>
          <w:tcPr>
            <w:tcW w:w="2687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Реклама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30</w:t>
            </w:r>
          </w:p>
        </w:tc>
        <w:tc>
          <w:tcPr>
            <w:tcW w:w="1525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57,1</w:t>
            </w:r>
          </w:p>
        </w:tc>
        <w:tc>
          <w:tcPr>
            <w:tcW w:w="1843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49,2</w:t>
            </w:r>
          </w:p>
        </w:tc>
      </w:tr>
      <w:tr w:rsidR="00F918A8" w:rsidRPr="00F03B63" w:rsidTr="008F660F">
        <w:trPr>
          <w:trHeight w:val="285"/>
        </w:trPr>
        <w:tc>
          <w:tcPr>
            <w:tcW w:w="2687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Скидки на покупку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</w:t>
            </w:r>
          </w:p>
        </w:tc>
        <w:tc>
          <w:tcPr>
            <w:tcW w:w="1525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28,6</w:t>
            </w:r>
          </w:p>
        </w:tc>
        <w:tc>
          <w:tcPr>
            <w:tcW w:w="1843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19,7</w:t>
            </w:r>
          </w:p>
        </w:tc>
      </w:tr>
      <w:tr w:rsidR="00F918A8" w:rsidRPr="00F03B63" w:rsidTr="008F660F">
        <w:trPr>
          <w:trHeight w:val="270"/>
        </w:trPr>
        <w:tc>
          <w:tcPr>
            <w:tcW w:w="2687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Розыгрыш призов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525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4,9</w:t>
            </w:r>
          </w:p>
        </w:tc>
      </w:tr>
      <w:tr w:rsidR="00F918A8" w:rsidRPr="00F03B63" w:rsidTr="008F660F">
        <w:trPr>
          <w:trHeight w:val="270"/>
        </w:trPr>
        <w:tc>
          <w:tcPr>
            <w:tcW w:w="2687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Отсрочка платежа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</w:t>
            </w:r>
          </w:p>
        </w:tc>
        <w:tc>
          <w:tcPr>
            <w:tcW w:w="1525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11,4</w:t>
            </w:r>
          </w:p>
        </w:tc>
      </w:tr>
      <w:tr w:rsidR="00F918A8" w:rsidRPr="00F03B63" w:rsidTr="008F660F">
        <w:trPr>
          <w:trHeight w:val="270"/>
        </w:trPr>
        <w:tc>
          <w:tcPr>
            <w:tcW w:w="2687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Личные продажи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</w:p>
        </w:tc>
        <w:tc>
          <w:tcPr>
            <w:tcW w:w="1525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8,2</w:t>
            </w:r>
          </w:p>
        </w:tc>
      </w:tr>
      <w:tr w:rsidR="00F918A8" w:rsidRPr="00F03B63" w:rsidTr="008F660F">
        <w:trPr>
          <w:trHeight w:val="270"/>
        </w:trPr>
        <w:tc>
          <w:tcPr>
            <w:tcW w:w="2687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  <w:lang w:val="en-US"/>
              </w:rPr>
              <w:t>PR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14,3</w:t>
            </w:r>
          </w:p>
        </w:tc>
        <w:tc>
          <w:tcPr>
            <w:tcW w:w="1843" w:type="dxa"/>
          </w:tcPr>
          <w:p w:rsidR="00F918A8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3,3</w:t>
            </w:r>
          </w:p>
        </w:tc>
      </w:tr>
      <w:tr w:rsidR="006C000D" w:rsidRPr="00F03B63" w:rsidTr="008F660F">
        <w:trPr>
          <w:trHeight w:val="270"/>
        </w:trPr>
        <w:tc>
          <w:tcPr>
            <w:tcW w:w="2687" w:type="dxa"/>
          </w:tcPr>
          <w:p w:rsidR="006C000D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Сувениры</w:t>
            </w:r>
          </w:p>
        </w:tc>
        <w:tc>
          <w:tcPr>
            <w:tcW w:w="1526" w:type="dxa"/>
          </w:tcPr>
          <w:p w:rsidR="006C000D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6C000D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</w:tcPr>
          <w:p w:rsidR="006C000D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</w:tcPr>
          <w:p w:rsidR="006C000D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1,65</w:t>
            </w:r>
          </w:p>
        </w:tc>
      </w:tr>
      <w:tr w:rsidR="006C000D" w:rsidRPr="00F03B63" w:rsidTr="008F660F">
        <w:trPr>
          <w:trHeight w:val="270"/>
        </w:trPr>
        <w:tc>
          <w:tcPr>
            <w:tcW w:w="2687" w:type="dxa"/>
          </w:tcPr>
          <w:p w:rsidR="006C000D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Спонсорство</w:t>
            </w:r>
          </w:p>
        </w:tc>
        <w:tc>
          <w:tcPr>
            <w:tcW w:w="1526" w:type="dxa"/>
          </w:tcPr>
          <w:p w:rsidR="006C000D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626" w:type="dxa"/>
          </w:tcPr>
          <w:p w:rsidR="006C000D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</w:tcPr>
          <w:p w:rsidR="006C000D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</w:tcPr>
          <w:p w:rsidR="006C000D" w:rsidRPr="00F03B63" w:rsidRDefault="00F528E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1,65</w:t>
            </w:r>
          </w:p>
        </w:tc>
      </w:tr>
      <w:tr w:rsidR="00F918A8" w:rsidRPr="00F03B63" w:rsidTr="008F660F">
        <w:trPr>
          <w:trHeight w:val="270"/>
        </w:trPr>
        <w:tc>
          <w:tcPr>
            <w:tcW w:w="2687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15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</w:t>
            </w:r>
          </w:p>
        </w:tc>
        <w:tc>
          <w:tcPr>
            <w:tcW w:w="1626" w:type="dxa"/>
          </w:tcPr>
          <w:p w:rsidR="00F918A8" w:rsidRPr="00F03B63" w:rsidRDefault="006C000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61</w:t>
            </w:r>
          </w:p>
        </w:tc>
        <w:tc>
          <w:tcPr>
            <w:tcW w:w="1525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  <w:tc>
          <w:tcPr>
            <w:tcW w:w="1843" w:type="dxa"/>
          </w:tcPr>
          <w:p w:rsidR="00F918A8" w:rsidRPr="00F03B63" w:rsidRDefault="00F918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D731FA" w:rsidRPr="00F03B63" w:rsidRDefault="00D731FA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3A" w:rsidRPr="00F03B63" w:rsidRDefault="00D731F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Рекламу, как наиболее эффективный </w:t>
      </w:r>
      <w:r w:rsidR="00F528ED" w:rsidRPr="00F03B63">
        <w:rPr>
          <w:color w:val="000000"/>
          <w:sz w:val="28"/>
          <w:szCs w:val="28"/>
        </w:rPr>
        <w:t>способ привлечения клиентов выделяет большая часть</w:t>
      </w:r>
      <w:r w:rsidR="00876B7C" w:rsidRPr="00F03B63">
        <w:rPr>
          <w:color w:val="000000"/>
          <w:sz w:val="28"/>
          <w:szCs w:val="28"/>
        </w:rPr>
        <w:t xml:space="preserve"> респондентов</w:t>
      </w:r>
      <w:r w:rsidR="00F528ED" w:rsidRPr="00F03B63">
        <w:rPr>
          <w:color w:val="000000"/>
          <w:sz w:val="28"/>
          <w:szCs w:val="28"/>
        </w:rPr>
        <w:t xml:space="preserve"> (57,1% и 49,2% опрошенных соответственно)</w:t>
      </w:r>
      <w:r w:rsidRPr="00F03B63">
        <w:rPr>
          <w:color w:val="000000"/>
          <w:sz w:val="28"/>
          <w:szCs w:val="28"/>
        </w:rPr>
        <w:t xml:space="preserve">, </w:t>
      </w:r>
      <w:r w:rsidR="00F528ED" w:rsidRPr="00F03B63">
        <w:rPr>
          <w:color w:val="000000"/>
          <w:sz w:val="28"/>
          <w:szCs w:val="28"/>
        </w:rPr>
        <w:t xml:space="preserve">также отмечают </w:t>
      </w:r>
      <w:r w:rsidR="00876B7C" w:rsidRPr="00F03B63">
        <w:rPr>
          <w:color w:val="000000"/>
          <w:sz w:val="28"/>
          <w:szCs w:val="28"/>
        </w:rPr>
        <w:t xml:space="preserve">скидки на </w:t>
      </w:r>
      <w:r w:rsidR="00F528ED" w:rsidRPr="00F03B63">
        <w:rPr>
          <w:color w:val="000000"/>
          <w:sz w:val="28"/>
          <w:szCs w:val="28"/>
        </w:rPr>
        <w:t>покупку,</w:t>
      </w:r>
      <w:r w:rsidR="003A3B3A" w:rsidRPr="00F03B63">
        <w:rPr>
          <w:color w:val="000000"/>
          <w:sz w:val="28"/>
          <w:szCs w:val="28"/>
        </w:rPr>
        <w:t xml:space="preserve"> </w:t>
      </w:r>
      <w:r w:rsidR="00876B7C" w:rsidRPr="00F03B63">
        <w:rPr>
          <w:color w:val="000000"/>
          <w:sz w:val="28"/>
          <w:szCs w:val="28"/>
        </w:rPr>
        <w:t xml:space="preserve">остальные же </w:t>
      </w:r>
      <w:r w:rsidR="00F528ED" w:rsidRPr="00F03B63">
        <w:rPr>
          <w:color w:val="000000"/>
          <w:sz w:val="28"/>
          <w:szCs w:val="28"/>
        </w:rPr>
        <w:t>способы привлечения клиентов были отмечены меньшим</w:t>
      </w:r>
      <w:r w:rsidR="00876B7C" w:rsidRPr="00F03B63">
        <w:rPr>
          <w:color w:val="000000"/>
          <w:sz w:val="28"/>
          <w:szCs w:val="28"/>
        </w:rPr>
        <w:t xml:space="preserve"> количество</w:t>
      </w:r>
      <w:r w:rsidR="00F528ED" w:rsidRPr="00F03B63">
        <w:rPr>
          <w:color w:val="000000"/>
          <w:sz w:val="28"/>
          <w:szCs w:val="28"/>
        </w:rPr>
        <w:t>м</w:t>
      </w:r>
      <w:r w:rsidR="00876B7C" w:rsidRPr="00F03B63">
        <w:rPr>
          <w:color w:val="000000"/>
          <w:sz w:val="28"/>
          <w:szCs w:val="28"/>
        </w:rPr>
        <w:t xml:space="preserve"> </w:t>
      </w:r>
      <w:r w:rsidR="00BA3EC3" w:rsidRPr="00F03B63">
        <w:rPr>
          <w:color w:val="000000"/>
          <w:sz w:val="28"/>
          <w:szCs w:val="28"/>
        </w:rPr>
        <w:t>опрошенных</w:t>
      </w:r>
      <w:r w:rsidR="00F528ED" w:rsidRPr="00F03B63">
        <w:rPr>
          <w:color w:val="000000"/>
          <w:sz w:val="28"/>
          <w:szCs w:val="28"/>
        </w:rPr>
        <w:t>.</w:t>
      </w:r>
    </w:p>
    <w:p w:rsidR="008F660F" w:rsidRPr="00F03B63" w:rsidRDefault="008F660F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312" w:rsidRPr="00F03B63" w:rsidRDefault="008F660F" w:rsidP="008F66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br w:type="page"/>
      </w:r>
      <w:r w:rsidR="002B2312" w:rsidRPr="00F03B63">
        <w:rPr>
          <w:b/>
          <w:color w:val="000000"/>
          <w:sz w:val="28"/>
          <w:szCs w:val="28"/>
        </w:rPr>
        <w:t>ЗАКЛЮЧЕНИЕ</w:t>
      </w:r>
    </w:p>
    <w:p w:rsidR="002B2312" w:rsidRPr="00F03B63" w:rsidRDefault="002B2312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3A" w:rsidRPr="00F03B63" w:rsidRDefault="002B2312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На основании проведённого исследования можно сказать, что цель, поставленная в начале исследования, достигнута. Пройдя ряд поставленных задач,</w:t>
      </w:r>
      <w:r w:rsidR="003A3B3A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 xml:space="preserve">в работе удалось </w:t>
      </w:r>
      <w:r w:rsidR="008D52A7" w:rsidRPr="00F03B63">
        <w:rPr>
          <w:color w:val="000000"/>
          <w:sz w:val="28"/>
          <w:szCs w:val="28"/>
        </w:rPr>
        <w:t>дать</w:t>
      </w:r>
      <w:r w:rsidRPr="00F03B63">
        <w:rPr>
          <w:color w:val="000000"/>
          <w:sz w:val="28"/>
          <w:szCs w:val="28"/>
        </w:rPr>
        <w:t xml:space="preserve"> характеристику респондентов, являющихся потенциальными клиентами, а также изучить степень осведомлённости и наличия потребности в светодиодной подсветки и указать зависимость данных параметров к её установлению.</w:t>
      </w:r>
    </w:p>
    <w:p w:rsidR="003A3B3A" w:rsidRPr="00F03B63" w:rsidRDefault="008D52A7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Что касается характеристики респондентов</w:t>
      </w:r>
      <w:r w:rsidR="002B2312" w:rsidRPr="00F03B63">
        <w:rPr>
          <w:color w:val="000000"/>
          <w:sz w:val="28"/>
          <w:szCs w:val="28"/>
        </w:rPr>
        <w:t xml:space="preserve">, </w:t>
      </w:r>
      <w:r w:rsidRPr="00F03B63">
        <w:rPr>
          <w:color w:val="000000"/>
          <w:sz w:val="28"/>
          <w:szCs w:val="28"/>
        </w:rPr>
        <w:t xml:space="preserve">то </w:t>
      </w:r>
      <w:r w:rsidR="002B2312" w:rsidRPr="00F03B63">
        <w:rPr>
          <w:color w:val="000000"/>
          <w:sz w:val="28"/>
          <w:szCs w:val="28"/>
        </w:rPr>
        <w:t xml:space="preserve">можно сказать, что </w:t>
      </w:r>
      <w:r w:rsidRPr="00F03B63">
        <w:rPr>
          <w:color w:val="000000"/>
          <w:sz w:val="28"/>
          <w:szCs w:val="28"/>
        </w:rPr>
        <w:t xml:space="preserve">их </w:t>
      </w:r>
      <w:r w:rsidR="002B2312" w:rsidRPr="00F03B63">
        <w:rPr>
          <w:color w:val="000000"/>
          <w:sz w:val="28"/>
          <w:szCs w:val="28"/>
        </w:rPr>
        <w:t xml:space="preserve">типичный профиль </w:t>
      </w:r>
      <w:r w:rsidRPr="00F03B63">
        <w:rPr>
          <w:color w:val="000000"/>
          <w:sz w:val="28"/>
          <w:szCs w:val="28"/>
        </w:rPr>
        <w:t>представлен в следующем виде</w:t>
      </w:r>
      <w:r w:rsidR="003A3B3A" w:rsidRPr="00F03B63">
        <w:rPr>
          <w:color w:val="000000"/>
          <w:sz w:val="28"/>
          <w:szCs w:val="28"/>
        </w:rPr>
        <w:t xml:space="preserve"> </w:t>
      </w:r>
      <w:r w:rsidR="002B2312" w:rsidRPr="00F03B63">
        <w:rPr>
          <w:color w:val="000000"/>
          <w:sz w:val="28"/>
          <w:szCs w:val="28"/>
        </w:rPr>
        <w:t xml:space="preserve">– женщина в возрасте от 30 до 39 лет, </w:t>
      </w:r>
      <w:r w:rsidRPr="00F03B63">
        <w:rPr>
          <w:color w:val="000000"/>
          <w:sz w:val="28"/>
          <w:szCs w:val="28"/>
        </w:rPr>
        <w:t xml:space="preserve">которая </w:t>
      </w:r>
      <w:r w:rsidR="002B2312" w:rsidRPr="00F03B63">
        <w:rPr>
          <w:color w:val="000000"/>
          <w:sz w:val="28"/>
          <w:szCs w:val="28"/>
        </w:rPr>
        <w:t>работа</w:t>
      </w:r>
      <w:r w:rsidRPr="00F03B63">
        <w:rPr>
          <w:color w:val="000000"/>
          <w:sz w:val="28"/>
          <w:szCs w:val="28"/>
        </w:rPr>
        <w:t>ет</w:t>
      </w:r>
      <w:r w:rsidR="002B2312" w:rsidRPr="00F03B63">
        <w:rPr>
          <w:color w:val="000000"/>
          <w:sz w:val="28"/>
          <w:szCs w:val="28"/>
        </w:rPr>
        <w:t xml:space="preserve"> в сфере торговли</w:t>
      </w:r>
      <w:r w:rsidRPr="00F03B63">
        <w:rPr>
          <w:color w:val="000000"/>
          <w:sz w:val="28"/>
          <w:szCs w:val="28"/>
        </w:rPr>
        <w:t xml:space="preserve"> и является</w:t>
      </w:r>
      <w:r w:rsidR="002B2312" w:rsidRPr="00F03B63">
        <w:rPr>
          <w:color w:val="000000"/>
          <w:sz w:val="28"/>
          <w:szCs w:val="28"/>
        </w:rPr>
        <w:t xml:space="preserve"> индивидуальны</w:t>
      </w:r>
      <w:r w:rsidRPr="00F03B63">
        <w:rPr>
          <w:color w:val="000000"/>
          <w:sz w:val="28"/>
          <w:szCs w:val="28"/>
        </w:rPr>
        <w:t>м</w:t>
      </w:r>
      <w:r w:rsidR="002B2312" w:rsidRPr="00F03B63">
        <w:rPr>
          <w:color w:val="000000"/>
          <w:sz w:val="28"/>
          <w:szCs w:val="28"/>
        </w:rPr>
        <w:t xml:space="preserve"> предпринимате</w:t>
      </w:r>
      <w:r w:rsidRPr="00F03B63">
        <w:rPr>
          <w:color w:val="000000"/>
          <w:sz w:val="28"/>
          <w:szCs w:val="28"/>
        </w:rPr>
        <w:t>лем</w:t>
      </w:r>
      <w:r w:rsidR="002B2312" w:rsidRPr="00F03B63">
        <w:rPr>
          <w:color w:val="000000"/>
          <w:sz w:val="28"/>
          <w:szCs w:val="28"/>
        </w:rPr>
        <w:t xml:space="preserve">. </w:t>
      </w:r>
      <w:r w:rsidRPr="00F03B63">
        <w:rPr>
          <w:color w:val="000000"/>
          <w:sz w:val="28"/>
          <w:szCs w:val="28"/>
        </w:rPr>
        <w:t>Где ч</w:t>
      </w:r>
      <w:r w:rsidR="002B2312" w:rsidRPr="00F03B63">
        <w:rPr>
          <w:color w:val="000000"/>
          <w:sz w:val="28"/>
          <w:szCs w:val="28"/>
        </w:rPr>
        <w:t>исленность работников составляет до 15 человек</w:t>
      </w:r>
      <w:r w:rsidRPr="00F03B63">
        <w:rPr>
          <w:color w:val="000000"/>
          <w:sz w:val="28"/>
          <w:szCs w:val="28"/>
        </w:rPr>
        <w:t>,</w:t>
      </w:r>
      <w:r w:rsidR="002B2312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>г</w:t>
      </w:r>
      <w:r w:rsidR="002B2312" w:rsidRPr="00F03B63">
        <w:rPr>
          <w:color w:val="000000"/>
          <w:sz w:val="28"/>
          <w:szCs w:val="28"/>
        </w:rPr>
        <w:t>одовая прибыль до 1 миллиона рублей.</w:t>
      </w:r>
    </w:p>
    <w:p w:rsidR="005B27B4" w:rsidRPr="00F03B63" w:rsidRDefault="003B07A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Наибольшая часть опрошенных респондентов в количестве 104 человек имеют представления об архитектурной светодиодной подсветке зданий и сооружений, что составило 88,14 процентов от общего числа опрошенных, 14 респондентов (11,86%) не знают что такое светодиодная подсветка зданий и сооружений. </w:t>
      </w:r>
      <w:r w:rsidR="005B27B4" w:rsidRPr="00F03B63">
        <w:rPr>
          <w:color w:val="000000"/>
          <w:sz w:val="28"/>
          <w:szCs w:val="28"/>
        </w:rPr>
        <w:t>В независимости от наличия потребности в светодиодной подсветки доля осведомлённости о ней достаточно высока – 91,4%.</w:t>
      </w:r>
    </w:p>
    <w:p w:rsidR="003B07AA" w:rsidRPr="00F03B63" w:rsidRDefault="003B07AA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Кроме того 61 респондент выделили, что</w:t>
      </w:r>
      <w:r w:rsidR="00F13DEA" w:rsidRPr="00F03B63">
        <w:rPr>
          <w:color w:val="000000"/>
          <w:sz w:val="28"/>
          <w:szCs w:val="28"/>
        </w:rPr>
        <w:t xml:space="preserve"> </w:t>
      </w:r>
      <w:r w:rsidRPr="00F03B63">
        <w:rPr>
          <w:color w:val="000000"/>
          <w:sz w:val="28"/>
          <w:szCs w:val="28"/>
        </w:rPr>
        <w:t>светодиодная подсветка зданий и сооружений является красивой, яркой и эстетичной, что составило 77,2 %, а 3,8 % сочли её дополнительной рекламой предприятию. При этом большинство респондентов –</w:t>
      </w:r>
      <w:r w:rsidR="00F13DEA" w:rsidRPr="00F03B63">
        <w:rPr>
          <w:color w:val="000000"/>
          <w:sz w:val="28"/>
          <w:szCs w:val="28"/>
        </w:rPr>
        <w:t xml:space="preserve"> 43 % не имеют необходимости в </w:t>
      </w:r>
      <w:r w:rsidRPr="00F03B63">
        <w:rPr>
          <w:color w:val="000000"/>
          <w:sz w:val="28"/>
          <w:szCs w:val="28"/>
        </w:rPr>
        <w:t>светодиодной подсветке, а 25 % опрошенных, а именно 30 респондентам, необходима установка светодиодной подсветки. Стоит отметить, что на данный вопрос 37 респондентов затруднились ответить.</w:t>
      </w:r>
    </w:p>
    <w:p w:rsidR="003A3B3A" w:rsidRPr="00F03B63" w:rsidRDefault="005B27B4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Заметим, что 15 респондентов (13 %) хотят установить светодиодную подсветку зданий и сооружений в этом году, 71 % не будут устанавливать светодиодную подсветку в текущем году, что составляет 83 респондента – большинство опрошенных. При этом устанавливая светодиодную подсветку потенциальные клиенты обратятся за информацией в справку или воспользуются помощью рекламных агентств города.</w:t>
      </w:r>
    </w:p>
    <w:p w:rsidR="008F660F" w:rsidRPr="00F03B63" w:rsidRDefault="008F660F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2923A8" w:rsidRPr="00F03B63" w:rsidRDefault="002923A8" w:rsidP="008F66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03B63">
        <w:rPr>
          <w:color w:val="000000"/>
          <w:sz w:val="28"/>
        </w:rPr>
        <w:br w:type="page"/>
      </w:r>
      <w:r w:rsidRPr="00F03B63">
        <w:rPr>
          <w:b/>
          <w:color w:val="000000"/>
          <w:sz w:val="28"/>
          <w:szCs w:val="28"/>
        </w:rPr>
        <w:t>ПРИЛОЖЕНИЕ А</w:t>
      </w:r>
    </w:p>
    <w:p w:rsidR="002923A8" w:rsidRPr="00F03B63" w:rsidRDefault="002923A8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2923A8" w:rsidRPr="00F03B63" w:rsidRDefault="002923A8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 1 – Анализ предприятий по виду деятельности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60"/>
        <w:gridCol w:w="2185"/>
      </w:tblGrid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Вид деятельности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предприятия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7D77BC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единиц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Банковская сфера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5D530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7,8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Сфера образования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5D530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7,8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Сфера торговли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50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  <w:r w:rsidR="005D530E" w:rsidRPr="00F03B63">
              <w:rPr>
                <w:color w:val="000000"/>
                <w:sz w:val="20"/>
              </w:rPr>
              <w:t>8</w:t>
            </w:r>
            <w:r w:rsidRPr="00F03B63">
              <w:rPr>
                <w:color w:val="000000"/>
                <w:sz w:val="20"/>
              </w:rPr>
              <w:t>,</w:t>
            </w:r>
            <w:r w:rsidR="005D530E" w:rsidRPr="00F03B63">
              <w:rPr>
                <w:color w:val="000000"/>
                <w:sz w:val="20"/>
              </w:rPr>
              <w:t>5</w:t>
            </w:r>
            <w:r w:rsidRPr="00F03B63">
              <w:rPr>
                <w:color w:val="000000"/>
                <w:sz w:val="20"/>
              </w:rPr>
              <w:t>3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21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5D530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20</w:t>
            </w:r>
            <w:r w:rsidR="002923A8" w:rsidRPr="00F03B63">
              <w:rPr>
                <w:color w:val="000000"/>
                <w:sz w:val="20"/>
              </w:rPr>
              <w:t>,35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B3A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Государственные</w:t>
            </w:r>
          </w:p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учреждения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5D530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4,9</w:t>
            </w:r>
            <w:r w:rsidR="004D2DE6" w:rsidRPr="00F03B63">
              <w:rPr>
                <w:color w:val="000000"/>
                <w:sz w:val="20"/>
              </w:rPr>
              <w:t>5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Другое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5D530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10,</w:t>
            </w:r>
            <w:r w:rsidR="004D2DE6" w:rsidRPr="00F03B63">
              <w:rPr>
                <w:color w:val="000000"/>
                <w:sz w:val="20"/>
              </w:rPr>
              <w:t>70</w:t>
            </w:r>
          </w:p>
        </w:tc>
      </w:tr>
      <w:tr w:rsidR="002923A8" w:rsidRPr="00F03B63" w:rsidTr="008F660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5D530E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103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23A8" w:rsidRPr="00F03B63" w:rsidRDefault="002923A8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100,0?</w:t>
            </w:r>
          </w:p>
        </w:tc>
      </w:tr>
    </w:tbl>
    <w:p w:rsidR="001856A2" w:rsidRPr="00F03B63" w:rsidRDefault="001856A2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1856A2" w:rsidRPr="00F03B63" w:rsidRDefault="001856A2" w:rsidP="008F66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03B63">
        <w:rPr>
          <w:color w:val="000000"/>
          <w:sz w:val="28"/>
        </w:rPr>
        <w:br w:type="page"/>
      </w:r>
      <w:r w:rsidRPr="00F03B63">
        <w:rPr>
          <w:b/>
          <w:color w:val="000000"/>
          <w:sz w:val="28"/>
          <w:szCs w:val="28"/>
        </w:rPr>
        <w:t>ПРИЛОЖЕНИЕ Б</w:t>
      </w:r>
    </w:p>
    <w:p w:rsidR="001856A2" w:rsidRPr="00F03B63" w:rsidRDefault="001856A2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1856A2" w:rsidRPr="00F03B63" w:rsidRDefault="00D13A28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</w:t>
      </w:r>
      <w:r w:rsidR="001856A2" w:rsidRPr="00F03B63">
        <w:rPr>
          <w:color w:val="000000"/>
          <w:sz w:val="28"/>
          <w:szCs w:val="28"/>
        </w:rPr>
        <w:t xml:space="preserve"> – Анализ формы собственности предприятий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35"/>
        <w:gridCol w:w="2339"/>
      </w:tblGrid>
      <w:tr w:rsidR="001856A2" w:rsidRPr="00F03B63" w:rsidTr="008F660F">
        <w:trPr>
          <w:trHeight w:val="67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Форма собственности предприятия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7D77BC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единиц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1856A2" w:rsidRPr="00F03B63" w:rsidTr="008F660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ИП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34,78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</w:p>
        </w:tc>
      </w:tr>
      <w:tr w:rsidR="001856A2" w:rsidRPr="00F03B63" w:rsidTr="008F660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ООО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31,3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</w:p>
        </w:tc>
      </w:tr>
      <w:tr w:rsidR="001856A2" w:rsidRPr="00F03B63" w:rsidTr="008F660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ОАО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11,33</w:t>
            </w:r>
          </w:p>
        </w:tc>
      </w:tr>
      <w:tr w:rsidR="001856A2" w:rsidRPr="00F03B63" w:rsidTr="008F660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ЗАО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4,355</w:t>
            </w:r>
          </w:p>
        </w:tc>
      </w:tr>
      <w:tr w:rsidR="001856A2" w:rsidRPr="00F03B63" w:rsidTr="008F660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Другое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18,27</w:t>
            </w:r>
          </w:p>
        </w:tc>
      </w:tr>
      <w:tr w:rsidR="001856A2" w:rsidRPr="00F03B63" w:rsidTr="008F660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100,0?</w:t>
            </w:r>
          </w:p>
        </w:tc>
      </w:tr>
    </w:tbl>
    <w:p w:rsidR="001856A2" w:rsidRPr="00F03B63" w:rsidRDefault="001856A2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1856A2" w:rsidRPr="00F03B63" w:rsidRDefault="001856A2" w:rsidP="008F66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03B63">
        <w:rPr>
          <w:color w:val="000000"/>
          <w:sz w:val="28"/>
        </w:rPr>
        <w:br w:type="page"/>
      </w:r>
      <w:r w:rsidRPr="00F03B63">
        <w:rPr>
          <w:b/>
          <w:color w:val="000000"/>
          <w:sz w:val="28"/>
          <w:szCs w:val="28"/>
        </w:rPr>
        <w:t>ПРИЛОЖЕНИЕ В</w:t>
      </w:r>
    </w:p>
    <w:p w:rsidR="001856A2" w:rsidRPr="00F03B63" w:rsidRDefault="001856A2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1856A2" w:rsidRPr="00F03B63" w:rsidRDefault="00D13A28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</w:t>
      </w:r>
      <w:r w:rsidR="001856A2" w:rsidRPr="00F03B63">
        <w:rPr>
          <w:color w:val="000000"/>
          <w:sz w:val="28"/>
          <w:szCs w:val="28"/>
        </w:rPr>
        <w:t xml:space="preserve"> –</w:t>
      </w:r>
      <w:r w:rsidR="003A3B3A" w:rsidRPr="00F03B63">
        <w:rPr>
          <w:color w:val="000000"/>
          <w:sz w:val="28"/>
          <w:szCs w:val="28"/>
        </w:rPr>
        <w:t xml:space="preserve"> </w:t>
      </w:r>
      <w:r w:rsidR="001856A2" w:rsidRPr="00F03B63">
        <w:rPr>
          <w:color w:val="000000"/>
          <w:sz w:val="28"/>
          <w:szCs w:val="28"/>
        </w:rPr>
        <w:t>Анализ численности работников рассматриваемых предприятий</w:t>
      </w: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730"/>
        <w:gridCol w:w="1985"/>
      </w:tblGrid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 работников на предприятии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7D77BC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Количество ответов,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единиц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До 15 человек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33,33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</w:p>
        </w:tc>
      </w:tr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От 15 до 50 человек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30,70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</w:p>
        </w:tc>
      </w:tr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От 50 до 100 человек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14,921</w:t>
            </w:r>
          </w:p>
        </w:tc>
      </w:tr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От 100 до 300 человек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8,775</w:t>
            </w:r>
          </w:p>
        </w:tc>
      </w:tr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Выше 300 человек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12,288</w:t>
            </w:r>
          </w:p>
        </w:tc>
      </w:tr>
      <w:tr w:rsidR="001856A2" w:rsidRPr="00F03B63" w:rsidTr="008F660F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56A2" w:rsidRPr="00F03B63" w:rsidRDefault="001856A2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100,0?</w:t>
            </w:r>
          </w:p>
        </w:tc>
      </w:tr>
    </w:tbl>
    <w:p w:rsidR="00507059" w:rsidRPr="00F03B63" w:rsidRDefault="00507059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507059" w:rsidRPr="00F03B63" w:rsidRDefault="00507059" w:rsidP="008F66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03B63">
        <w:rPr>
          <w:color w:val="000000"/>
          <w:sz w:val="28"/>
        </w:rPr>
        <w:br w:type="page"/>
      </w:r>
      <w:r w:rsidRPr="00F03B63">
        <w:rPr>
          <w:b/>
          <w:color w:val="000000"/>
          <w:sz w:val="28"/>
          <w:szCs w:val="28"/>
        </w:rPr>
        <w:t>ПРИЛОЖЕНИЕ Г</w:t>
      </w:r>
    </w:p>
    <w:p w:rsidR="00507059" w:rsidRPr="00F03B63" w:rsidRDefault="00507059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507059" w:rsidRPr="00F03B63" w:rsidRDefault="0026506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>Таблица</w:t>
      </w:r>
      <w:r w:rsidR="00507059" w:rsidRPr="00F03B63">
        <w:rPr>
          <w:color w:val="000000"/>
          <w:sz w:val="28"/>
          <w:szCs w:val="28"/>
        </w:rPr>
        <w:t xml:space="preserve"> – Анализ годовой прибыли предприятия</w:t>
      </w:r>
    </w:p>
    <w:tbl>
      <w:tblPr>
        <w:tblW w:w="82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2"/>
        <w:gridCol w:w="3544"/>
        <w:gridCol w:w="1727"/>
      </w:tblGrid>
      <w:tr w:rsidR="00507059" w:rsidRPr="00F03B63" w:rsidTr="008F660F">
        <w:trPr>
          <w:trHeight w:val="371"/>
        </w:trPr>
        <w:tc>
          <w:tcPr>
            <w:tcW w:w="2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Годовая прибыль предприятия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респондентов, человек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507059" w:rsidRPr="00F03B63" w:rsidTr="008F660F">
        <w:trPr>
          <w:trHeight w:val="345"/>
        </w:trPr>
        <w:tc>
          <w:tcPr>
            <w:tcW w:w="2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 xml:space="preserve">До 1 миллиона рублей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22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38,59</w:t>
            </w:r>
          </w:p>
        </w:tc>
      </w:tr>
      <w:tr w:rsidR="00507059" w:rsidRPr="00F03B63" w:rsidTr="008F660F">
        <w:trPr>
          <w:trHeight w:val="345"/>
        </w:trPr>
        <w:tc>
          <w:tcPr>
            <w:tcW w:w="2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От 1 до 5 миллионов рублей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16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28,09</w:t>
            </w:r>
          </w:p>
        </w:tc>
      </w:tr>
      <w:tr w:rsidR="00507059" w:rsidRPr="00F03B63" w:rsidTr="008F660F">
        <w:trPr>
          <w:trHeight w:val="345"/>
        </w:trPr>
        <w:tc>
          <w:tcPr>
            <w:tcW w:w="2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От 5 до 10 миллионов рублей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4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7,01</w:t>
            </w:r>
          </w:p>
        </w:tc>
      </w:tr>
      <w:tr w:rsidR="00507059" w:rsidRPr="00F03B63" w:rsidTr="008F660F">
        <w:trPr>
          <w:trHeight w:val="345"/>
        </w:trPr>
        <w:tc>
          <w:tcPr>
            <w:tcW w:w="2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Свыше 10 миллионов рублей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15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26,31</w:t>
            </w:r>
          </w:p>
        </w:tc>
      </w:tr>
      <w:tr w:rsidR="00507059" w:rsidRPr="00F03B63" w:rsidTr="008F660F">
        <w:trPr>
          <w:trHeight w:val="330"/>
        </w:trPr>
        <w:tc>
          <w:tcPr>
            <w:tcW w:w="2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57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7059" w:rsidRPr="00F03B63" w:rsidRDefault="00507059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100,00</w:t>
            </w:r>
          </w:p>
        </w:tc>
      </w:tr>
    </w:tbl>
    <w:p w:rsidR="003D54DD" w:rsidRPr="00F03B63" w:rsidRDefault="003D54DD" w:rsidP="003A3B3A">
      <w:pPr>
        <w:spacing w:line="360" w:lineRule="auto"/>
        <w:ind w:firstLine="709"/>
        <w:jc w:val="both"/>
        <w:rPr>
          <w:color w:val="000000"/>
          <w:sz w:val="28"/>
        </w:rPr>
      </w:pPr>
    </w:p>
    <w:p w:rsidR="003D54DD" w:rsidRPr="00F03B63" w:rsidRDefault="003D54DD" w:rsidP="008F66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03B63">
        <w:rPr>
          <w:color w:val="000000"/>
          <w:sz w:val="28"/>
        </w:rPr>
        <w:br w:type="page"/>
      </w:r>
      <w:r w:rsidRPr="00F03B63">
        <w:rPr>
          <w:b/>
          <w:color w:val="000000"/>
          <w:sz w:val="28"/>
          <w:szCs w:val="28"/>
        </w:rPr>
        <w:t>ПРИЛОЖЕНИЕ Д</w:t>
      </w:r>
    </w:p>
    <w:p w:rsidR="008F660F" w:rsidRPr="00F03B63" w:rsidRDefault="008F660F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4DD" w:rsidRPr="00F03B63" w:rsidRDefault="00265066" w:rsidP="003A3B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B63">
        <w:rPr>
          <w:color w:val="000000"/>
          <w:sz w:val="28"/>
          <w:szCs w:val="28"/>
        </w:rPr>
        <w:t xml:space="preserve">Таблица </w:t>
      </w:r>
      <w:r w:rsidR="003D54DD" w:rsidRPr="00F03B63">
        <w:rPr>
          <w:color w:val="000000"/>
          <w:sz w:val="28"/>
          <w:szCs w:val="28"/>
        </w:rPr>
        <w:t>– Оценка преимуществ архитектурной светодиодной подсветки</w:t>
      </w:r>
    </w:p>
    <w:tbl>
      <w:tblPr>
        <w:tblW w:w="8013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450"/>
        <w:gridCol w:w="1783"/>
      </w:tblGrid>
      <w:tr w:rsidR="003D54DD" w:rsidRPr="00F03B63" w:rsidTr="008F660F">
        <w:trPr>
          <w:trHeight w:val="270"/>
        </w:trPr>
        <w:tc>
          <w:tcPr>
            <w:tcW w:w="3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Преимущества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Численность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="0064143C" w:rsidRPr="00F03B63">
              <w:rPr>
                <w:color w:val="000000"/>
                <w:sz w:val="20"/>
              </w:rPr>
              <w:t>респондентов, человек</w:t>
            </w:r>
          </w:p>
        </w:tc>
        <w:tc>
          <w:tcPr>
            <w:tcW w:w="1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Удельный вес, %</w:t>
            </w:r>
          </w:p>
        </w:tc>
      </w:tr>
      <w:tr w:rsidR="003D54DD" w:rsidRPr="00F03B63" w:rsidTr="008F660F">
        <w:trPr>
          <w:trHeight w:val="285"/>
        </w:trPr>
        <w:tc>
          <w:tcPr>
            <w:tcW w:w="3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Красиво, ярко, эстетично,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привлекает внимание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61</w:t>
            </w:r>
          </w:p>
        </w:tc>
        <w:tc>
          <w:tcPr>
            <w:tcW w:w="1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77,2</w:t>
            </w:r>
          </w:p>
        </w:tc>
      </w:tr>
      <w:tr w:rsidR="003D54DD" w:rsidRPr="00F03B63" w:rsidTr="008F660F">
        <w:trPr>
          <w:trHeight w:val="285"/>
        </w:trPr>
        <w:tc>
          <w:tcPr>
            <w:tcW w:w="3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Экономично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</w:t>
            </w:r>
          </w:p>
        </w:tc>
        <w:tc>
          <w:tcPr>
            <w:tcW w:w="1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8,9</w:t>
            </w:r>
          </w:p>
        </w:tc>
      </w:tr>
      <w:tr w:rsidR="003D54DD" w:rsidRPr="00F03B63" w:rsidTr="008F660F">
        <w:trPr>
          <w:trHeight w:val="285"/>
        </w:trPr>
        <w:tc>
          <w:tcPr>
            <w:tcW w:w="3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Дополнительное освещение и</w:t>
            </w:r>
            <w:r w:rsidR="008F660F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хорошая видимость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8</w:t>
            </w:r>
          </w:p>
        </w:tc>
        <w:tc>
          <w:tcPr>
            <w:tcW w:w="1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10,1</w:t>
            </w:r>
          </w:p>
        </w:tc>
      </w:tr>
      <w:tr w:rsidR="003D54DD" w:rsidRPr="00F03B63" w:rsidTr="008F660F">
        <w:trPr>
          <w:trHeight w:val="285"/>
        </w:trPr>
        <w:tc>
          <w:tcPr>
            <w:tcW w:w="3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Дополнительная</w:t>
            </w:r>
            <w:r w:rsidR="003A3B3A" w:rsidRPr="00F03B63">
              <w:rPr>
                <w:color w:val="000000"/>
                <w:sz w:val="20"/>
              </w:rPr>
              <w:t xml:space="preserve"> </w:t>
            </w:r>
            <w:r w:rsidRPr="00F03B63">
              <w:rPr>
                <w:color w:val="000000"/>
                <w:sz w:val="20"/>
              </w:rPr>
              <w:t>реклама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3,8</w:t>
            </w:r>
          </w:p>
        </w:tc>
      </w:tr>
      <w:tr w:rsidR="003D54DD" w:rsidRPr="00F03B63" w:rsidTr="008F660F">
        <w:trPr>
          <w:trHeight w:val="285"/>
        </w:trPr>
        <w:tc>
          <w:tcPr>
            <w:tcW w:w="3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Всего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79</w:t>
            </w:r>
          </w:p>
        </w:tc>
        <w:tc>
          <w:tcPr>
            <w:tcW w:w="1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54DD" w:rsidRPr="00F03B63" w:rsidRDefault="003D54DD" w:rsidP="008F660F">
            <w:pPr>
              <w:spacing w:line="360" w:lineRule="auto"/>
              <w:rPr>
                <w:color w:val="000000"/>
                <w:sz w:val="20"/>
              </w:rPr>
            </w:pPr>
            <w:r w:rsidRPr="00F03B63">
              <w:rPr>
                <w:color w:val="000000"/>
                <w:sz w:val="20"/>
              </w:rPr>
              <w:t>100</w:t>
            </w:r>
          </w:p>
        </w:tc>
      </w:tr>
    </w:tbl>
    <w:p w:rsidR="001C4EA0" w:rsidRPr="00F03B63" w:rsidRDefault="001C4EA0" w:rsidP="003A3B3A">
      <w:pPr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1C4EA0" w:rsidRPr="00F03B63" w:rsidSect="003A3B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63" w:rsidRDefault="00F03B63">
      <w:r>
        <w:separator/>
      </w:r>
    </w:p>
  </w:endnote>
  <w:endnote w:type="continuationSeparator" w:id="0">
    <w:p w:rsidR="00F03B63" w:rsidRDefault="00F0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7C" w:rsidRDefault="0072557C" w:rsidP="00A85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57C" w:rsidRDefault="007255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7C" w:rsidRDefault="0072557C" w:rsidP="00A85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3B79">
      <w:rPr>
        <w:rStyle w:val="a7"/>
        <w:noProof/>
      </w:rPr>
      <w:t>2</w:t>
    </w:r>
    <w:r>
      <w:rPr>
        <w:rStyle w:val="a7"/>
      </w:rPr>
      <w:fldChar w:fldCharType="end"/>
    </w:r>
  </w:p>
  <w:p w:rsidR="0072557C" w:rsidRDefault="007255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63" w:rsidRDefault="00F03B63">
      <w:r>
        <w:separator/>
      </w:r>
    </w:p>
  </w:footnote>
  <w:footnote w:type="continuationSeparator" w:id="0">
    <w:p w:rsidR="00F03B63" w:rsidRDefault="00F0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3A" w:rsidRPr="003A3B3A" w:rsidRDefault="003A3B3A" w:rsidP="003A3B3A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3A" w:rsidRPr="003A3B3A" w:rsidRDefault="003A3B3A" w:rsidP="003A3B3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C4FCB"/>
    <w:multiLevelType w:val="multilevel"/>
    <w:tmpl w:val="041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412446DB"/>
    <w:multiLevelType w:val="multilevel"/>
    <w:tmpl w:val="693EED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41A217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CE2B65"/>
    <w:multiLevelType w:val="multilevel"/>
    <w:tmpl w:val="91CA733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15735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6E7664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94A6B4D"/>
    <w:multiLevelType w:val="hybridMultilevel"/>
    <w:tmpl w:val="693EED1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96C6638"/>
    <w:multiLevelType w:val="hybridMultilevel"/>
    <w:tmpl w:val="8C367B84"/>
    <w:lvl w:ilvl="0" w:tplc="00980C84">
      <w:start w:val="1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15474E"/>
    <w:multiLevelType w:val="hybridMultilevel"/>
    <w:tmpl w:val="91CA7338"/>
    <w:lvl w:ilvl="0" w:tplc="2220888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C82"/>
    <w:rsid w:val="00020786"/>
    <w:rsid w:val="00021CF6"/>
    <w:rsid w:val="00023917"/>
    <w:rsid w:val="000625BA"/>
    <w:rsid w:val="000713B9"/>
    <w:rsid w:val="00071477"/>
    <w:rsid w:val="00086564"/>
    <w:rsid w:val="0009010E"/>
    <w:rsid w:val="000A3078"/>
    <w:rsid w:val="000A3384"/>
    <w:rsid w:val="000A4458"/>
    <w:rsid w:val="000A6505"/>
    <w:rsid w:val="000B0F59"/>
    <w:rsid w:val="000B7DE7"/>
    <w:rsid w:val="000D6800"/>
    <w:rsid w:val="000F3063"/>
    <w:rsid w:val="00107E26"/>
    <w:rsid w:val="0011790B"/>
    <w:rsid w:val="00160C94"/>
    <w:rsid w:val="00164105"/>
    <w:rsid w:val="001774FE"/>
    <w:rsid w:val="001856A2"/>
    <w:rsid w:val="001959C6"/>
    <w:rsid w:val="00195A08"/>
    <w:rsid w:val="001C0950"/>
    <w:rsid w:val="001C4944"/>
    <w:rsid w:val="001C4EA0"/>
    <w:rsid w:val="001D2DDC"/>
    <w:rsid w:val="001E0367"/>
    <w:rsid w:val="001E3756"/>
    <w:rsid w:val="001F0FC2"/>
    <w:rsid w:val="001F1430"/>
    <w:rsid w:val="001F38E0"/>
    <w:rsid w:val="002031B3"/>
    <w:rsid w:val="00223D42"/>
    <w:rsid w:val="00226857"/>
    <w:rsid w:val="0024738C"/>
    <w:rsid w:val="00260C34"/>
    <w:rsid w:val="00264B5A"/>
    <w:rsid w:val="00265066"/>
    <w:rsid w:val="00283B79"/>
    <w:rsid w:val="002923A8"/>
    <w:rsid w:val="0029702B"/>
    <w:rsid w:val="002B036A"/>
    <w:rsid w:val="002B2312"/>
    <w:rsid w:val="002B3113"/>
    <w:rsid w:val="002C60C8"/>
    <w:rsid w:val="002E10D0"/>
    <w:rsid w:val="00304534"/>
    <w:rsid w:val="00325333"/>
    <w:rsid w:val="0033648A"/>
    <w:rsid w:val="00362B52"/>
    <w:rsid w:val="00373723"/>
    <w:rsid w:val="003A3B3A"/>
    <w:rsid w:val="003A5E72"/>
    <w:rsid w:val="003B07AA"/>
    <w:rsid w:val="003B4D10"/>
    <w:rsid w:val="003C0812"/>
    <w:rsid w:val="003D54DD"/>
    <w:rsid w:val="003E1727"/>
    <w:rsid w:val="003E620C"/>
    <w:rsid w:val="00432D4C"/>
    <w:rsid w:val="00434E90"/>
    <w:rsid w:val="0043654E"/>
    <w:rsid w:val="004459A7"/>
    <w:rsid w:val="00475EAF"/>
    <w:rsid w:val="00476D98"/>
    <w:rsid w:val="00477C3F"/>
    <w:rsid w:val="00492AD7"/>
    <w:rsid w:val="00497804"/>
    <w:rsid w:val="004B1E51"/>
    <w:rsid w:val="004D2DE6"/>
    <w:rsid w:val="004D2ECA"/>
    <w:rsid w:val="004D5C3A"/>
    <w:rsid w:val="004F1B3F"/>
    <w:rsid w:val="00506355"/>
    <w:rsid w:val="00507059"/>
    <w:rsid w:val="00512ADB"/>
    <w:rsid w:val="00544E38"/>
    <w:rsid w:val="00581860"/>
    <w:rsid w:val="00581A35"/>
    <w:rsid w:val="0059037E"/>
    <w:rsid w:val="00590A97"/>
    <w:rsid w:val="00592143"/>
    <w:rsid w:val="00595846"/>
    <w:rsid w:val="005A7071"/>
    <w:rsid w:val="005B27B4"/>
    <w:rsid w:val="005D530E"/>
    <w:rsid w:val="005F146B"/>
    <w:rsid w:val="005F4CC1"/>
    <w:rsid w:val="00623533"/>
    <w:rsid w:val="00623A20"/>
    <w:rsid w:val="00634B2D"/>
    <w:rsid w:val="0064143C"/>
    <w:rsid w:val="0065538E"/>
    <w:rsid w:val="0067350E"/>
    <w:rsid w:val="00690F20"/>
    <w:rsid w:val="00696B4E"/>
    <w:rsid w:val="006A1EB2"/>
    <w:rsid w:val="006A276E"/>
    <w:rsid w:val="006C000D"/>
    <w:rsid w:val="006D2B0E"/>
    <w:rsid w:val="006D4CF3"/>
    <w:rsid w:val="006F2F34"/>
    <w:rsid w:val="006F503E"/>
    <w:rsid w:val="00703406"/>
    <w:rsid w:val="00711230"/>
    <w:rsid w:val="00711E35"/>
    <w:rsid w:val="00723567"/>
    <w:rsid w:val="0072557C"/>
    <w:rsid w:val="0073622B"/>
    <w:rsid w:val="0074415D"/>
    <w:rsid w:val="00766728"/>
    <w:rsid w:val="007676CC"/>
    <w:rsid w:val="0077220C"/>
    <w:rsid w:val="0079259A"/>
    <w:rsid w:val="007A6321"/>
    <w:rsid w:val="007B6167"/>
    <w:rsid w:val="007C76D1"/>
    <w:rsid w:val="007D77BC"/>
    <w:rsid w:val="00805222"/>
    <w:rsid w:val="00805824"/>
    <w:rsid w:val="008070C7"/>
    <w:rsid w:val="008114C3"/>
    <w:rsid w:val="00815557"/>
    <w:rsid w:val="0082367E"/>
    <w:rsid w:val="0085347A"/>
    <w:rsid w:val="00876B7C"/>
    <w:rsid w:val="0088511B"/>
    <w:rsid w:val="008926A0"/>
    <w:rsid w:val="008B3664"/>
    <w:rsid w:val="008C507B"/>
    <w:rsid w:val="008C7294"/>
    <w:rsid w:val="008D063D"/>
    <w:rsid w:val="008D52A7"/>
    <w:rsid w:val="008F660F"/>
    <w:rsid w:val="008F7AA5"/>
    <w:rsid w:val="00900456"/>
    <w:rsid w:val="00911ED6"/>
    <w:rsid w:val="009129BB"/>
    <w:rsid w:val="00915948"/>
    <w:rsid w:val="00920600"/>
    <w:rsid w:val="00922B2B"/>
    <w:rsid w:val="00943C93"/>
    <w:rsid w:val="00944A31"/>
    <w:rsid w:val="00956593"/>
    <w:rsid w:val="00963FD7"/>
    <w:rsid w:val="00964F95"/>
    <w:rsid w:val="0097793E"/>
    <w:rsid w:val="009939D6"/>
    <w:rsid w:val="009A5856"/>
    <w:rsid w:val="009D47C0"/>
    <w:rsid w:val="009F7511"/>
    <w:rsid w:val="00A20827"/>
    <w:rsid w:val="00A342FA"/>
    <w:rsid w:val="00A3556F"/>
    <w:rsid w:val="00A417CB"/>
    <w:rsid w:val="00A556B1"/>
    <w:rsid w:val="00A66FF0"/>
    <w:rsid w:val="00A76FC6"/>
    <w:rsid w:val="00A81485"/>
    <w:rsid w:val="00A845F5"/>
    <w:rsid w:val="00A859A7"/>
    <w:rsid w:val="00A94726"/>
    <w:rsid w:val="00AB61EB"/>
    <w:rsid w:val="00AC09E8"/>
    <w:rsid w:val="00AD1176"/>
    <w:rsid w:val="00AD4396"/>
    <w:rsid w:val="00AE5C5D"/>
    <w:rsid w:val="00AE7791"/>
    <w:rsid w:val="00B15126"/>
    <w:rsid w:val="00B20699"/>
    <w:rsid w:val="00B21C75"/>
    <w:rsid w:val="00B351D6"/>
    <w:rsid w:val="00B83E13"/>
    <w:rsid w:val="00BA3EC3"/>
    <w:rsid w:val="00BA6796"/>
    <w:rsid w:val="00BB7012"/>
    <w:rsid w:val="00BD3C28"/>
    <w:rsid w:val="00BD4930"/>
    <w:rsid w:val="00BD5A2E"/>
    <w:rsid w:val="00BE0EB1"/>
    <w:rsid w:val="00BF07EC"/>
    <w:rsid w:val="00C01A1B"/>
    <w:rsid w:val="00C11107"/>
    <w:rsid w:val="00C2021D"/>
    <w:rsid w:val="00C348E6"/>
    <w:rsid w:val="00C63667"/>
    <w:rsid w:val="00C738B6"/>
    <w:rsid w:val="00C7712E"/>
    <w:rsid w:val="00C93AA9"/>
    <w:rsid w:val="00CA7FC2"/>
    <w:rsid w:val="00CB0657"/>
    <w:rsid w:val="00CB1E6C"/>
    <w:rsid w:val="00CB6423"/>
    <w:rsid w:val="00CF07F3"/>
    <w:rsid w:val="00CF3F6E"/>
    <w:rsid w:val="00D13A28"/>
    <w:rsid w:val="00D171B1"/>
    <w:rsid w:val="00D17D0E"/>
    <w:rsid w:val="00D27FEB"/>
    <w:rsid w:val="00D370E3"/>
    <w:rsid w:val="00D45C82"/>
    <w:rsid w:val="00D50615"/>
    <w:rsid w:val="00D57B46"/>
    <w:rsid w:val="00D731FA"/>
    <w:rsid w:val="00D8488B"/>
    <w:rsid w:val="00D93A09"/>
    <w:rsid w:val="00DA49A9"/>
    <w:rsid w:val="00DD483A"/>
    <w:rsid w:val="00DE05F9"/>
    <w:rsid w:val="00DE3EBB"/>
    <w:rsid w:val="00DF0DE9"/>
    <w:rsid w:val="00DF27F6"/>
    <w:rsid w:val="00DF718F"/>
    <w:rsid w:val="00E0690D"/>
    <w:rsid w:val="00E45BE5"/>
    <w:rsid w:val="00E7188E"/>
    <w:rsid w:val="00E83C2A"/>
    <w:rsid w:val="00E876EC"/>
    <w:rsid w:val="00E97279"/>
    <w:rsid w:val="00EA0E77"/>
    <w:rsid w:val="00EB7D10"/>
    <w:rsid w:val="00EE37AF"/>
    <w:rsid w:val="00EE401F"/>
    <w:rsid w:val="00EE620F"/>
    <w:rsid w:val="00EF2339"/>
    <w:rsid w:val="00EF2F10"/>
    <w:rsid w:val="00EF4E2E"/>
    <w:rsid w:val="00F03274"/>
    <w:rsid w:val="00F03B63"/>
    <w:rsid w:val="00F11311"/>
    <w:rsid w:val="00F13DEA"/>
    <w:rsid w:val="00F3139F"/>
    <w:rsid w:val="00F313AC"/>
    <w:rsid w:val="00F334A7"/>
    <w:rsid w:val="00F417E7"/>
    <w:rsid w:val="00F46750"/>
    <w:rsid w:val="00F528ED"/>
    <w:rsid w:val="00F918A8"/>
    <w:rsid w:val="00F91B0D"/>
    <w:rsid w:val="00F97940"/>
    <w:rsid w:val="00FC30CD"/>
    <w:rsid w:val="00F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99171F8-2C2F-43E2-BF4B-A10FE67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01A1B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n3">
    <w:name w:val="Подзаn3оловок"/>
    <w:basedOn w:val="a"/>
    <w:rsid w:val="00C01A1B"/>
    <w:pPr>
      <w:widowControl w:val="0"/>
      <w:spacing w:after="60"/>
      <w:jc w:val="center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255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2557C"/>
    <w:rPr>
      <w:rFonts w:cs="Times New Roman"/>
    </w:rPr>
  </w:style>
  <w:style w:type="paragraph" w:styleId="a8">
    <w:name w:val="header"/>
    <w:basedOn w:val="a"/>
    <w:link w:val="a9"/>
    <w:uiPriority w:val="99"/>
    <w:rsid w:val="003A3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A3B3A"/>
    <w:rPr>
      <w:rFonts w:cs="Times New Roman"/>
      <w:sz w:val="24"/>
      <w:szCs w:val="24"/>
    </w:rPr>
  </w:style>
  <w:style w:type="numbering" w:styleId="1ai">
    <w:name w:val="Outline List 1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_____Microsoft_Excel_97-20031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2010-04-12T19:48:00Z</cp:lastPrinted>
  <dcterms:created xsi:type="dcterms:W3CDTF">2014-03-28T10:51:00Z</dcterms:created>
  <dcterms:modified xsi:type="dcterms:W3CDTF">2014-03-28T10:51:00Z</dcterms:modified>
</cp:coreProperties>
</file>