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3C" w:rsidRPr="002B32CB" w:rsidRDefault="00A0333C" w:rsidP="00A0333C">
      <w:pPr>
        <w:spacing w:before="120"/>
        <w:jc w:val="center"/>
        <w:rPr>
          <w:b/>
          <w:bCs/>
          <w:sz w:val="32"/>
          <w:szCs w:val="32"/>
        </w:rPr>
      </w:pPr>
      <w:r w:rsidRPr="002B32CB">
        <w:rPr>
          <w:b/>
          <w:bCs/>
          <w:sz w:val="32"/>
          <w:szCs w:val="32"/>
        </w:rPr>
        <w:t>Исследование пульса как созвучия мысли человека и голоса вселенной</w:t>
      </w:r>
    </w:p>
    <w:p w:rsidR="00A0333C" w:rsidRPr="002B32CB" w:rsidRDefault="00A0333C" w:rsidP="00A0333C">
      <w:pPr>
        <w:spacing w:before="120"/>
        <w:ind w:firstLine="567"/>
        <w:jc w:val="both"/>
        <w:rPr>
          <w:sz w:val="28"/>
          <w:szCs w:val="28"/>
        </w:rPr>
      </w:pPr>
      <w:r w:rsidRPr="002B32CB">
        <w:rPr>
          <w:sz w:val="28"/>
          <w:szCs w:val="28"/>
        </w:rPr>
        <w:t xml:space="preserve">Сергей Есиев </w:t>
      </w:r>
    </w:p>
    <w:p w:rsidR="00A0333C" w:rsidRPr="002B32CB" w:rsidRDefault="00A0333C" w:rsidP="00A0333C">
      <w:pPr>
        <w:spacing w:before="120"/>
        <w:jc w:val="center"/>
        <w:rPr>
          <w:b/>
          <w:bCs/>
          <w:sz w:val="28"/>
          <w:szCs w:val="28"/>
        </w:rPr>
      </w:pPr>
      <w:r w:rsidRPr="002B32CB">
        <w:rPr>
          <w:b/>
          <w:bCs/>
          <w:sz w:val="28"/>
          <w:szCs w:val="28"/>
        </w:rPr>
        <w:t>Часть первая. Исследование функции основных энергетических факторов определяющих свойства пульсовой волны. (Мировое Дерево)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 xml:space="preserve"> «Известно, что в Торе написано - слово Ковчег, значение имело такое как Тебах, пустое внутри, плоское, круглое как тарелка или сковорода, и было это Солнце со своими планетами»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Лаэль, «Игры со временем», 1987 год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Как и все явления, функции органов и систем человеческого организма имеют разделение физиологических свойств цикличности по пяти периодам, соответствующие пяти элементам У-Син.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Этот закон отражает сущность взаимодействия расширения и сжатия системы, как Инь-Ян, трактуемой в виде циклических проявлений вдоха и выдоха Галактики.</w:t>
      </w:r>
    </w:p>
    <w:p w:rsidR="00A0333C" w:rsidRDefault="005F4C58" w:rsidP="00A0333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67.75pt;mso-wrap-distance-left:0;mso-wrap-distance-right:0;mso-position-vertical-relative:line" o:allowoverlap="f">
            <v:imagedata r:id="rId4" o:title=""/>
          </v:shape>
        </w:pic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Все тело Вселенной пронизано «струнами», описанными академиком Сахаровым, по которым совершают свой бег звезды, в том числе и Солнце со «своими» планетами.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Солнечная система - «тарелка» образует астрономическую структуру, имеет регистрируемые свойства в современных физических понятиях, она перемещается во Вселенной.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«Наша» струна имеет название канал Кундалини (Куун-Дао-Инь), «Открытая-Дорога-в-Беспредельность-Пустоты», санскритское обозначение - Сушумна.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Человеческий организм достаточно точно отображает свойства Ковчега в виде «монадности» свойства своего организма (Рис.1).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Соотношение соседних Квчегу, энергетических структур порождает адекватное проявление в организме, когда: «Брахман входит через кончики больших пальцев ног ... справа - Дакша, слева - Вирини».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Они поднимаются по внутренней поверхности ног, в промежность, образуя энергетический орган, между анусом и половыми органами. Данное образование имеет наименование Чакра Кундалини (рис.2). Во всех религиях древности, мудрецами, этому образованию уделялось особое внимание.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Выполняя естественную роль «Врат Брахмы», Чакра Кундалини, несет информацию о естественно протекающих, структурных изменениях матричных потоков: «Когда половые органы человека портятся, вырождаются, человек получает головные боли, припадки головокружения, боли в суставах и сочленениях, нетвердую походку…», и далее жрец Храма Камы описывает все то, что соответствует диагнозу «вегетососудистая дистония по гипотоническому типу, или гипертоническому типу», с каким либо осложнением.</w:t>
      </w:r>
    </w:p>
    <w:p w:rsidR="00A0333C" w:rsidRDefault="005F4C58" w:rsidP="00A0333C">
      <w:pPr>
        <w:spacing w:before="120"/>
        <w:ind w:firstLine="567"/>
        <w:jc w:val="both"/>
      </w:pPr>
      <w:r>
        <w:pict>
          <v:shape id="_x0000_i1026" type="#_x0000_t75" style="width:120.75pt;height:81.75pt;mso-wrap-distance-left:0;mso-wrap-distance-right:0;mso-position-vertical-relative:line" o:allowoverlap="f">
            <v:imagedata r:id="rId5" o:title=""/>
          </v:shape>
        </w:pic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Правда, далее он добавляет: «Но, уничтожив причину, ты уничтожишь зло».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Половые органы принадлежат к элементу «Огонь» и Чакра Кундалини имеет красный цвет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Немало удивительных достижений храмовых целителей древности описал русский путешественник по Индии в начале 19-го века в книге «Тайны Кама-Сутры», «… я видел устройства, с помощью которых электрические и другие таинственные силы воздействовали на половые органы человека…». Но это уже отдельный разговор.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Вследствие перемещения в сфере влияния соседних энергетических образований, Солнце описывает траекторию из шести относительно правильных отклонений от условно прямого направления, которые достаточно точно отражаются в организме человека.</w:t>
      </w:r>
    </w:p>
    <w:p w:rsidR="00A0333C" w:rsidRDefault="005F4C58" w:rsidP="00A0333C">
      <w:pPr>
        <w:spacing w:before="120"/>
        <w:ind w:firstLine="567"/>
        <w:jc w:val="both"/>
      </w:pPr>
      <w:r>
        <w:pict>
          <v:shape id="_x0000_i1027" type="#_x0000_t75" style="width:130.5pt;height:93pt;mso-wrap-distance-left:0;mso-wrap-distance-right:0;mso-position-vertical-relative:line" o:allowoverlap="f">
            <v:imagedata r:id="rId6" o:title=""/>
          </v:shape>
        </w:pic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Это образование имеет определение как Муладхара, имеющая шесть лепестков. Центральный элемент определяется функцией Инь-Дерево, орган печень. Наружный элемент определяется функцией Ян-Металл, орган толстый кишечник. Размером «с боб» (Рис.3).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Зеленой стрелкой показано направление движения энергии внутреннего меридиана печени. Эти потоки порождается вибрациями внутреннего элемента Муладхары и несут свойства «Пустоты», «Дерева».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Серой стрелкой показано направление движения энергии внутреннего меридиана толстого кишечника. Эти потоки порождается вибрациями наружного элемента Муладхары.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Локализация Чакры, в районе точки Дань-Тянь, между пупком и лоном, по срединной линии живота. В культуре так называемых «Восточных единоборств» особое внимание придается развитию свойства «ре-сонанса» созвучия, Чакры с «голосом» Солнца Ковчега. Применяются специальные методы воздействия, способные привести к получению энергии.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Физиологически, толстый кишечник продуцирует продукты пищеварения человеческого организма, жизнедеятельности бактерий, не усвоенные и не переваренные высокоактивные (при избытке, суть токсические) органические вещества, производит окончательное освобождение пищевых остатков от Праны. Печень регулирует свойств организма, при обороте вещества с генерацией энергии для деятельности тела. Генерирует желчь для передачи энергии в различных системах организма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В Ведической науке, печень и толстый кишечник связывали с источником энергии Пустоты.</w:t>
      </w:r>
    </w:p>
    <w:p w:rsidR="00A0333C" w:rsidRDefault="005F4C58" w:rsidP="00A0333C">
      <w:pPr>
        <w:spacing w:before="120"/>
        <w:ind w:firstLine="567"/>
        <w:jc w:val="both"/>
      </w:pPr>
      <w:r>
        <w:pict>
          <v:shape id="_x0000_i1028" type="#_x0000_t75" style="width:112.5pt;height:140.25pt;mso-wrap-distance-left:0;mso-wrap-distance-right:0;mso-position-vertical-relative:line" o:allowoverlap="f">
            <v:imagedata r:id="rId7" o:title=""/>
          </v:shape>
        </w:pic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Лепестки наружного элемента Чакры Муладхара, есть элемент «Металл» и через поток Сушумна, формируют внутренний элемент «Металл» Чакры Свадхистхана (Рис.4).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Внутренние элементы Чакры Свадхистхана порождают внутренние меридианы легких (стрелки серого цвета), а наружные элементы Огонь - порождают внутренние меридианы Янского элемента Огонь тонкого кишечника и трех частей туловища, пленки, покрывающей органы груди, таза и малого таза (стрелки красного цвета).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Чакра Свадхистхана - это орган, сочетающий Прану полученную при дыхании, как жизненную субстанцию, связанную с кислородом воздуха, и получаемой, с помощью желчи и АТФ, энергии распада пищи в тонком кишечнике. Полученная, заряженная энергией Прана, попадает в кровь и направляется к сердцу.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«Нервные сплетения», элементы Чакры обладают способностью, как и уникальные ткани электрических скатов и угрей, накапливать Прану в огромном количестве. Эта особенность развивается специальными методами и может использоваться человеком для приобретения независимости.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Дисгармония этой Чакры приводит к нарушениям в области желудка, тонкого кишечника, дыхания, голоса, слуха.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Локализация Чакры в районе солнечного сплетения Происхождение - следствие отражение движения Земли вокруг Солнца за 10 земных лет.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Оптимальная система управления - голосом, сила которого способна «повергать» противника.</w:t>
      </w:r>
    </w:p>
    <w:p w:rsidR="00A0333C" w:rsidRDefault="005F4C58" w:rsidP="00A0333C">
      <w:pPr>
        <w:spacing w:before="120"/>
        <w:ind w:firstLine="567"/>
        <w:jc w:val="both"/>
      </w:pPr>
      <w:r>
        <w:pict>
          <v:shape id="_x0000_i1029" type="#_x0000_t75" style="width:111pt;height:98.25pt;mso-wrap-distance-left:0;mso-wrap-distance-right:0;mso-position-vertical-relative:line" o:allowoverlap="f">
            <v:imagedata r:id="rId8" o:title=""/>
          </v:shape>
        </w:pic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Наружные элементы Чакры Свадхистхана образуют внутренние элементы Чакры Анахата (Рис.5), образование продуцировано как отражение движения Луны вокруг Земли за один земной год.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Имеет 12 лепестков.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Внутренний элемент Огонь (орган сердце и перикард), регулирует внутренний канал меридиана Инь, органа Сердце и Перикарда.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Наружный элемент - Вода (орган мочевой пузырь) регулирует внутренний канал меридиана Ян, органа мочевого пузыря.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Энергия Праны, поступаемая с кровью, направляется сердцем и в качестве фактора регулирования перикардом, определяет свойства комплекса автоколебательных систем организма человека. Обеспечивается устойчивая связь и гармония внутренних энергетических систем.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Основной инструмент поддержания условий стабильности, адаптации и функционирования комплекса органов и тканей человеческого тела, связывая информационные потоки для адаптации работы органов и систем.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В философских традициях - центр энергетического баланса всех категорий мышления человека.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Наружный элемент Чакры Анахата порождает внутренний элемент Чакры Видьюдха.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Энергетический комплекс расположен в области яремной вырезки шеи, имеет 16 лепестков.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Отражает сочетание энергии трех функционирующих составляющих Ковчега: Солнца, Земли и Луны по принципу описанному в И-Цзин (Книге Перемен).</w:t>
      </w:r>
    </w:p>
    <w:p w:rsidR="00A0333C" w:rsidRDefault="005F4C58" w:rsidP="00A0333C">
      <w:pPr>
        <w:spacing w:before="120"/>
        <w:ind w:firstLine="567"/>
        <w:jc w:val="both"/>
      </w:pPr>
      <w:r>
        <w:pict>
          <v:shape id="_x0000_i1030" type="#_x0000_t75" style="width:120.75pt;height:126.75pt;mso-wrap-distance-left:0;mso-wrap-distance-right:0;mso-position-vertical-relative:line" o:allowoverlap="f">
            <v:imagedata r:id="rId9" o:title=""/>
          </v:shape>
        </w:pic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Внутренний элемент Чакры Видьюдха - Инь Воды, управляет внутренним меридианом почек (синие стрелки), наружный элемент (желтые стрелки) - Ян Земли, управляет внутренним меридианом желудка (Рис.6).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В Ведической философии это образование имеет определение, как Чакра Познания.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Иногда имеет название, как деревня Восьми Мудрецов, которые вместе со своими женами являются держателями традиций и образуют 16 лепестков.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Эта Чакра имеет функциональные особенности при приобретении новых свойств для категории личности человека.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Дисгармония в приобретении новых качеств сопровождается тягостными ощущениями в области шеи.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Кроме того, Чакра “принимает” каналы: Пингала (надключичная ямка справа) и Ида (надключичная ямка слева), которые редактируют свойства всех наружных меридианов Янских органов.</w:t>
      </w:r>
    </w:p>
    <w:p w:rsidR="00A0333C" w:rsidRDefault="005F4C58" w:rsidP="00A0333C">
      <w:pPr>
        <w:spacing w:before="120"/>
        <w:ind w:firstLine="567"/>
        <w:jc w:val="both"/>
      </w:pPr>
      <w:r>
        <w:pict>
          <v:shape id="_x0000_i1031" type="#_x0000_t75" style="width:144.75pt;height:84pt;mso-wrap-distance-left:0;mso-wrap-distance-right:0;mso-position-vertical-relative:line" o:allowoverlap="f">
            <v:imagedata r:id="rId10" o:title=""/>
          </v:shape>
        </w:pic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Наружные лепестки внутреннего элемента Чакры Видьюдха порождают внутренний элемент Чакры Аджна (внутренний канал Иньского меридиана элемента Земля, представляющий собой комплекс - поджелудочная железа и селезенка). Наружный элемент Чакры Аджна (Рис.7) управляет внутренним каналом Янского меридиана элемента Дерево, орган -желчный пузырь.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Чакра имеет два лепестка, отражает сочетание внутренней и внешней сущности человеческого существа.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Определяет процесс развития канала Сушумны в области черепной ямки на темени, сочетая энергию Кундалини с органами чувств человека.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Принудительная стимуляция к усил</w:t>
      </w:r>
      <w:r>
        <w:t>е</w:t>
      </w:r>
      <w:r w:rsidRPr="0071648A">
        <w:t>нию развития этого образования, часто приводит к катастрофическим последствиям.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Энергетическая роль Чакры - во взаимном регулировании соответствия свойств организма человека с изменяющимися свойствами окружающей среды.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Нарушения желчного пузыря и поджелудочной железы часто вызывают непереносимые боли в висках, мигрень.</w:t>
      </w:r>
    </w:p>
    <w:p w:rsidR="00A0333C" w:rsidRPr="0071648A" w:rsidRDefault="00A0333C" w:rsidP="00A0333C">
      <w:pPr>
        <w:spacing w:before="120"/>
        <w:ind w:firstLine="567"/>
        <w:jc w:val="both"/>
      </w:pPr>
      <w:r w:rsidRPr="0071648A">
        <w:t>При развитии потоков, наблюдаются регистрируемые явления: нагев зоны выхода Сушумны, пульсация зоны, образование и развитие ямки. Брахманы сворачивали клобуки из волос, вплетая туда драгоценные камни, которые начинали светиться, что свидетельствовало о рождении Чакры Сахасрара (Тысяч Лепестков).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33C"/>
    <w:rsid w:val="00002B5A"/>
    <w:rsid w:val="0010437E"/>
    <w:rsid w:val="002B32CB"/>
    <w:rsid w:val="00316F32"/>
    <w:rsid w:val="005F4C58"/>
    <w:rsid w:val="00616072"/>
    <w:rsid w:val="006A5004"/>
    <w:rsid w:val="006F4A55"/>
    <w:rsid w:val="00710178"/>
    <w:rsid w:val="0071648A"/>
    <w:rsid w:val="00761435"/>
    <w:rsid w:val="0081563E"/>
    <w:rsid w:val="008B35EE"/>
    <w:rsid w:val="00905CC1"/>
    <w:rsid w:val="00A0333C"/>
    <w:rsid w:val="00B15EB3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D1761474-3243-4070-B24A-8F963C70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03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пульса как созвучия мысли человека и голоса вселенной</vt:lpstr>
    </vt:vector>
  </TitlesOfParts>
  <Company>Home</Company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пульса как созвучия мысли человека и голоса вселенной</dc:title>
  <dc:subject/>
  <dc:creator>User</dc:creator>
  <cp:keywords/>
  <dc:description/>
  <cp:lastModifiedBy>admin</cp:lastModifiedBy>
  <cp:revision>2</cp:revision>
  <dcterms:created xsi:type="dcterms:W3CDTF">2014-02-14T19:45:00Z</dcterms:created>
  <dcterms:modified xsi:type="dcterms:W3CDTF">2014-02-14T19:45:00Z</dcterms:modified>
</cp:coreProperties>
</file>