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ИРКУТСКАЯ ГОСУДАРСТВЕННАЯ СЕЛЬСКОХОЗЯЙСТВЕННАЯ</w:t>
      </w:r>
    </w:p>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АКАДЕМИЯ</w:t>
      </w:r>
    </w:p>
    <w:p w:rsidR="00CB5EE5" w:rsidRPr="00734AD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Реферат по аграрному праву</w:t>
      </w:r>
    </w:p>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на тему:</w:t>
      </w:r>
    </w:p>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«Источники аграрного права»</w:t>
      </w:r>
    </w:p>
    <w:p w:rsidR="00CB5EE5" w:rsidRDefault="00CB5EE5" w:rsidP="00CB5EE5">
      <w:pPr>
        <w:spacing w:after="0" w:line="360" w:lineRule="auto"/>
        <w:ind w:firstLine="709"/>
        <w:jc w:val="both"/>
        <w:rPr>
          <w:rFonts w:ascii="Times New Roman" w:hAnsi="Times New Roman"/>
          <w:sz w:val="28"/>
          <w:szCs w:val="28"/>
        </w:rPr>
      </w:pPr>
    </w:p>
    <w:p w:rsidR="00CB5EE5" w:rsidRPr="00734AD5" w:rsidRDefault="00CB5EE5" w:rsidP="00CB5EE5">
      <w:pPr>
        <w:spacing w:after="0" w:line="360" w:lineRule="auto"/>
        <w:ind w:firstLine="709"/>
        <w:jc w:val="both"/>
        <w:rPr>
          <w:rFonts w:ascii="Times New Roman" w:hAnsi="Times New Roman"/>
          <w:sz w:val="28"/>
          <w:szCs w:val="28"/>
        </w:rPr>
      </w:pPr>
    </w:p>
    <w:p w:rsidR="00CB5EE5" w:rsidRPr="00734AD5" w:rsidRDefault="00CB5EE5" w:rsidP="00CB5EE5">
      <w:pPr>
        <w:spacing w:after="0" w:line="360" w:lineRule="auto"/>
        <w:ind w:firstLine="709"/>
        <w:jc w:val="both"/>
        <w:rPr>
          <w:rFonts w:ascii="Times New Roman" w:hAnsi="Times New Roman"/>
          <w:sz w:val="28"/>
          <w:szCs w:val="28"/>
        </w:rPr>
      </w:pPr>
      <w:bookmarkStart w:id="0" w:name="OLE_LINK1"/>
    </w:p>
    <w:p w:rsidR="00CB5EE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Выполнила студентка 2 курса</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Ощепкова Т.С.</w:t>
      </w:r>
    </w:p>
    <w:p w:rsidR="00CB5EE5" w:rsidRPr="00734AD5" w:rsidRDefault="00CB5EE5" w:rsidP="00CB5EE5">
      <w:pPr>
        <w:spacing w:after="0" w:line="360" w:lineRule="auto"/>
        <w:ind w:firstLine="709"/>
        <w:jc w:val="center"/>
        <w:rPr>
          <w:rFonts w:ascii="Times New Roman" w:hAnsi="Times New Roman"/>
          <w:sz w:val="28"/>
          <w:szCs w:val="28"/>
        </w:rPr>
      </w:pPr>
    </w:p>
    <w:bookmarkEnd w:id="0"/>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Default="00CB5EE5" w:rsidP="00CB5EE5">
      <w:pPr>
        <w:spacing w:after="0" w:line="360" w:lineRule="auto"/>
        <w:ind w:firstLine="709"/>
        <w:jc w:val="center"/>
        <w:rPr>
          <w:rFonts w:ascii="Times New Roman" w:hAnsi="Times New Roman"/>
          <w:sz w:val="28"/>
          <w:szCs w:val="28"/>
        </w:rPr>
      </w:pPr>
    </w:p>
    <w:p w:rsidR="00CB5EE5" w:rsidRPr="00734AD5" w:rsidRDefault="00CB5EE5" w:rsidP="00CB5EE5">
      <w:pPr>
        <w:spacing w:after="0" w:line="360" w:lineRule="auto"/>
        <w:ind w:firstLine="709"/>
        <w:jc w:val="center"/>
        <w:rPr>
          <w:rFonts w:ascii="Times New Roman" w:hAnsi="Times New Roman"/>
          <w:sz w:val="28"/>
          <w:szCs w:val="28"/>
        </w:rPr>
      </w:pPr>
      <w:r w:rsidRPr="00734AD5">
        <w:rPr>
          <w:rFonts w:ascii="Times New Roman" w:hAnsi="Times New Roman"/>
          <w:sz w:val="28"/>
          <w:szCs w:val="28"/>
        </w:rPr>
        <w:t>Иркутск – 2010</w:t>
      </w:r>
    </w:p>
    <w:p w:rsidR="00CB5EE5" w:rsidRPr="00734AD5" w:rsidRDefault="00CB5EE5" w:rsidP="00CB5EE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Pr="00734AD5">
        <w:rPr>
          <w:rFonts w:ascii="Times New Roman" w:hAnsi="Times New Roman"/>
          <w:sz w:val="28"/>
          <w:szCs w:val="32"/>
        </w:rPr>
        <w:t>Оглавление</w:t>
      </w:r>
    </w:p>
    <w:p w:rsidR="00CB5EE5" w:rsidRPr="00734AD5" w:rsidRDefault="00CB5EE5" w:rsidP="00CB5EE5">
      <w:pPr>
        <w:spacing w:after="0" w:line="360" w:lineRule="auto"/>
        <w:ind w:firstLine="709"/>
        <w:jc w:val="both"/>
        <w:rPr>
          <w:rFonts w:ascii="Times New Roman" w:hAnsi="Times New Roman"/>
          <w:sz w:val="28"/>
          <w:szCs w:val="32"/>
        </w:rPr>
      </w:pP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Введение</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Источники аграрного права</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Роль Конституции РФ как источника аграрного права</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Какова система аграрного права?</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Какова роль федеральных законов в регулировании аграрных отношений?</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Какое место в регулировании аграрных отношений занимают указы РФ, постановления Правительства РФ и другие нормативные акты?</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Какова роль правовых актов субъектов РФ в регулировании аграрных отношений?</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Какова роль локальных нормативных актов в регулировании аграрных отношений?</w:t>
      </w:r>
    </w:p>
    <w:p w:rsidR="00CB5EE5" w:rsidRPr="00734AD5" w:rsidRDefault="00CB5EE5" w:rsidP="00CB5EE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Каково значение судебной и арбитражной практики в регулировании аграрных отношений?</w:t>
      </w:r>
    </w:p>
    <w:p w:rsidR="00CB5EE5" w:rsidRPr="00734AD5" w:rsidRDefault="00CB5EE5" w:rsidP="00CB5EE5">
      <w:pPr>
        <w:spacing w:after="0" w:line="360" w:lineRule="auto"/>
        <w:ind w:firstLine="709"/>
        <w:jc w:val="both"/>
        <w:rPr>
          <w:rFonts w:ascii="Times New Roman" w:hAnsi="Times New Roman"/>
          <w:sz w:val="28"/>
          <w:szCs w:val="28"/>
        </w:rPr>
      </w:pPr>
    </w:p>
    <w:p w:rsidR="002E3C7C" w:rsidRPr="00734AD5" w:rsidRDefault="00CB5EE5" w:rsidP="00734AD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04C63" w:rsidRPr="00734AD5">
        <w:rPr>
          <w:rFonts w:ascii="Times New Roman" w:hAnsi="Times New Roman"/>
          <w:sz w:val="28"/>
          <w:szCs w:val="32"/>
        </w:rPr>
        <w:t>Введение</w:t>
      </w:r>
    </w:p>
    <w:p w:rsidR="002E3C7C" w:rsidRPr="00734AD5" w:rsidRDefault="002E3C7C" w:rsidP="00734AD5">
      <w:pPr>
        <w:spacing w:after="0" w:line="360" w:lineRule="auto"/>
        <w:ind w:firstLine="709"/>
        <w:jc w:val="both"/>
        <w:rPr>
          <w:rFonts w:ascii="Times New Roman" w:hAnsi="Times New Roman"/>
          <w:sz w:val="28"/>
          <w:szCs w:val="32"/>
        </w:rPr>
      </w:pPr>
    </w:p>
    <w:p w:rsidR="00040187" w:rsidRPr="00734AD5" w:rsidRDefault="00040187"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Поскольку аграрные отношения регулируются нормами не только аграрного права, но и других отраслей, большое число среди его источников составляют нормы, с</w:t>
      </w:r>
      <w:r w:rsidR="0058328F" w:rsidRPr="00734AD5">
        <w:rPr>
          <w:rFonts w:ascii="Times New Roman" w:hAnsi="Times New Roman"/>
          <w:sz w:val="28"/>
          <w:szCs w:val="28"/>
        </w:rPr>
        <w:t>о</w:t>
      </w:r>
      <w:r w:rsidRPr="00734AD5">
        <w:rPr>
          <w:rFonts w:ascii="Times New Roman" w:hAnsi="Times New Roman"/>
          <w:sz w:val="28"/>
          <w:szCs w:val="28"/>
        </w:rPr>
        <w:t xml:space="preserve">держащиеся в смежных отраслях права. Так, в новом ГК РФ содержатся нормы, определяющие организационно-правовые формы сельскохозяйственных коммерческих и некоммерческих образований, как ранее созданных, так и вновь создаваемых, в связи </w:t>
      </w:r>
      <w:r w:rsidR="0058328F" w:rsidRPr="00734AD5">
        <w:rPr>
          <w:rFonts w:ascii="Times New Roman" w:hAnsi="Times New Roman"/>
          <w:sz w:val="28"/>
          <w:szCs w:val="28"/>
        </w:rPr>
        <w:t xml:space="preserve">с чем их учредительные документы должны полностью соответствовать указанным нормам. </w:t>
      </w:r>
    </w:p>
    <w:p w:rsidR="00A04C63" w:rsidRPr="00734AD5" w:rsidRDefault="00A04C63" w:rsidP="00734AD5">
      <w:pPr>
        <w:spacing w:after="0" w:line="360" w:lineRule="auto"/>
        <w:ind w:firstLine="709"/>
        <w:jc w:val="both"/>
        <w:rPr>
          <w:rFonts w:ascii="Times New Roman" w:hAnsi="Times New Roman"/>
          <w:sz w:val="28"/>
          <w:szCs w:val="28"/>
        </w:rPr>
      </w:pPr>
    </w:p>
    <w:p w:rsidR="00A04C63" w:rsidRPr="00734AD5" w:rsidRDefault="00AB5B7A" w:rsidP="00734AD5">
      <w:pPr>
        <w:spacing w:after="0" w:line="360" w:lineRule="auto"/>
        <w:ind w:firstLine="709"/>
        <w:jc w:val="both"/>
        <w:rPr>
          <w:rFonts w:ascii="Times New Roman" w:hAnsi="Times New Roman"/>
          <w:sz w:val="28"/>
          <w:szCs w:val="28"/>
        </w:rPr>
      </w:pPr>
      <w:r>
        <w:rPr>
          <w:rFonts w:ascii="Times New Roman" w:hAnsi="Times New Roman"/>
          <w:sz w:val="28"/>
          <w:szCs w:val="32"/>
        </w:rPr>
        <w:br w:type="page"/>
      </w:r>
      <w:r w:rsidR="00A04C63" w:rsidRPr="00734AD5">
        <w:rPr>
          <w:rFonts w:ascii="Times New Roman" w:hAnsi="Times New Roman"/>
          <w:sz w:val="28"/>
          <w:szCs w:val="32"/>
        </w:rPr>
        <w:t>Источники аграрного права</w:t>
      </w:r>
    </w:p>
    <w:p w:rsidR="00A04C63" w:rsidRPr="00734AD5" w:rsidRDefault="00A04C63" w:rsidP="00734AD5">
      <w:pPr>
        <w:spacing w:after="0" w:line="360" w:lineRule="auto"/>
        <w:ind w:firstLine="709"/>
        <w:jc w:val="both"/>
        <w:rPr>
          <w:rFonts w:ascii="Times New Roman" w:hAnsi="Times New Roman"/>
          <w:sz w:val="28"/>
          <w:szCs w:val="28"/>
        </w:rPr>
      </w:pPr>
    </w:p>
    <w:p w:rsidR="0058328F" w:rsidRPr="00734AD5" w:rsidRDefault="0058328F"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Значительное место среди источников агарного права занимают нормы ГК, определяющие правовой режим имущества хозяйствующих субъектов, в том числе и сельскохозяйственных коммерческих и некоммерческих организаций, право собственности и иные венные права на землю, договорные отношения коммерческих формирований и др.</w:t>
      </w:r>
    </w:p>
    <w:p w:rsidR="0058328F" w:rsidRPr="00734AD5" w:rsidRDefault="0058328F"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Большое место среди источников аграрного права занимают нормы, содержащиеся в Земельном кодексе и др. земельно-правовых актах, особенно касающиеся</w:t>
      </w:r>
      <w:r w:rsidR="00FD2681" w:rsidRPr="00734AD5">
        <w:rPr>
          <w:rFonts w:ascii="Times New Roman" w:hAnsi="Times New Roman"/>
          <w:sz w:val="28"/>
          <w:szCs w:val="28"/>
        </w:rPr>
        <w:t xml:space="preserve"> правового режима земель сельскохозяйственного назначения, их рационального использования, охраны и ответственности за нарушение земельного законодательства.</w:t>
      </w:r>
    </w:p>
    <w:p w:rsidR="00FD2681" w:rsidRPr="00734AD5" w:rsidRDefault="00FD2681"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xml:space="preserve">Характерной особенностью источников аграрного права является наличие актов унифицированного и дифференцированного характера. Деление актов на унифицированные и дифференцированные, т.е. относящиеся либо ко всем сельскохозяйственным формированиям (унифицированные), либо к отдельным их видам (дифференцированные), было первоначально связано в основном с наличием в аграрном секторе двух основных видов сельскохозяйственных формирований-колхозов и совхозов, правовой статус и производственно-хозяйственная </w:t>
      </w:r>
      <w:r w:rsidR="00880945" w:rsidRPr="00734AD5">
        <w:rPr>
          <w:rFonts w:ascii="Times New Roman" w:hAnsi="Times New Roman"/>
          <w:sz w:val="28"/>
          <w:szCs w:val="28"/>
        </w:rPr>
        <w:t>деятельность,</w:t>
      </w:r>
      <w:r w:rsidRPr="00734AD5">
        <w:rPr>
          <w:rFonts w:ascii="Times New Roman" w:hAnsi="Times New Roman"/>
          <w:sz w:val="28"/>
          <w:szCs w:val="28"/>
        </w:rPr>
        <w:t xml:space="preserve"> которых регулировались помимо унифицированных нормативных актов и актами дифференцированными, относящимися к каждому из них в отдельности. Осуществляемые в настоящее время земельные и аграрные преобразования, приведшие к реорганизации и приватизации с/х формирований,</w:t>
      </w:r>
      <w:r w:rsidR="00880945" w:rsidRPr="00734AD5">
        <w:rPr>
          <w:rFonts w:ascii="Times New Roman" w:hAnsi="Times New Roman"/>
          <w:sz w:val="28"/>
          <w:szCs w:val="28"/>
        </w:rPr>
        <w:t xml:space="preserve"> </w:t>
      </w:r>
      <w:r w:rsidRPr="00734AD5">
        <w:rPr>
          <w:rFonts w:ascii="Times New Roman" w:hAnsi="Times New Roman"/>
          <w:sz w:val="28"/>
          <w:szCs w:val="28"/>
        </w:rPr>
        <w:t>не устранили необходимости и в настоящее время принимать как унифицированные</w:t>
      </w:r>
      <w:r w:rsidR="00880945" w:rsidRPr="00734AD5">
        <w:rPr>
          <w:rFonts w:ascii="Times New Roman" w:hAnsi="Times New Roman"/>
          <w:sz w:val="28"/>
          <w:szCs w:val="28"/>
        </w:rPr>
        <w:t>, так и дифференцированные нормативные акты, поскольку и в современных условиях многообразие форм ведения с/х не только не исчезло, а напротив, ещё более возросло, что обусловливает необходимость иметь помимо актов общего характера и нормативные акты, посвященные отдельным организационно-правовым формам с/х коммерческих и некоммерческих организаций.</w:t>
      </w:r>
    </w:p>
    <w:p w:rsidR="00880945" w:rsidRPr="00734AD5" w:rsidRDefault="0088094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xml:space="preserve">Источники аграрного права имеют и другие особенности, обусловленные как спецификой аграрных отношений, так и тем, что в данном случае речь идет о новой, формирующейся отрасли российского права, еще не имеющей в отличие от многих других отраслей единого кодифицированного нормативного акта, в котором бы были объединены и систематизированы если не все, то хотя бы большая часть норм аграрного права. Необходимость в </w:t>
      </w:r>
      <w:r w:rsidR="00930917" w:rsidRPr="00734AD5">
        <w:rPr>
          <w:rFonts w:ascii="Times New Roman" w:hAnsi="Times New Roman"/>
          <w:sz w:val="28"/>
          <w:szCs w:val="28"/>
        </w:rPr>
        <w:t>таком нормативном акте подтверждается не только отечественной, но и зарубежной практикой.</w:t>
      </w:r>
    </w:p>
    <w:p w:rsidR="00F87B12" w:rsidRPr="00734AD5" w:rsidRDefault="00F87B12"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 особенностям источников аграрного права следует отнести и наличие здесь большого числа комплексных нормативных актов, содержащих нормы не только аграрного, но и других отраслей права.</w:t>
      </w:r>
    </w:p>
    <w:p w:rsidR="00F87B12" w:rsidRPr="00734AD5" w:rsidRDefault="00F87B12"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Для источников аграрного права характерно и наличие большого числа норм рекомендательного характера, о чем уже говорилось, а также нормативных актов органов внутрихозяйственного управления, что также обусловлено особенностями регулируемых отношений, наличием большого числа разнообразных кооперативов, товариществ и обществ, внутрихозяйственные отношения которых регулируются в основном актами. Принимаемыми органами внутрихозяйственного управления этих организаций.</w:t>
      </w:r>
    </w:p>
    <w:p w:rsidR="00EE2609" w:rsidRPr="00734AD5" w:rsidRDefault="00F87B12"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xml:space="preserve">Помимо вышеназванного деления источников аграрного права на унифицированные и дифференцированные, императивные и рекомендательные, в аграрно-правовой лит-ре </w:t>
      </w:r>
      <w:r w:rsidR="00EE2609" w:rsidRPr="00734AD5">
        <w:rPr>
          <w:rFonts w:ascii="Times New Roman" w:hAnsi="Times New Roman"/>
          <w:sz w:val="28"/>
          <w:szCs w:val="28"/>
        </w:rPr>
        <w:t>утвердилась,</w:t>
      </w:r>
      <w:r w:rsidRPr="00734AD5">
        <w:rPr>
          <w:rFonts w:ascii="Times New Roman" w:hAnsi="Times New Roman"/>
          <w:sz w:val="28"/>
          <w:szCs w:val="28"/>
        </w:rPr>
        <w:t xml:space="preserve"> и тек называемая трехчленная классификация </w:t>
      </w:r>
      <w:r w:rsidR="00153C3A" w:rsidRPr="00734AD5">
        <w:rPr>
          <w:rFonts w:ascii="Times New Roman" w:hAnsi="Times New Roman"/>
          <w:sz w:val="28"/>
          <w:szCs w:val="28"/>
        </w:rPr>
        <w:t>их на нормативно-правовые акты государства, акты санкционированные и делегированные,</w:t>
      </w:r>
      <w:r w:rsidR="00EE2609" w:rsidRPr="00734AD5">
        <w:rPr>
          <w:rFonts w:ascii="Times New Roman" w:hAnsi="Times New Roman"/>
          <w:sz w:val="28"/>
          <w:szCs w:val="28"/>
        </w:rPr>
        <w:t xml:space="preserve"> причем последних двух видов в аграрном праве значительно больше, нежели в других отраслях. Именно в данных формах сельскохозяйственные коммерческие и некоммерческие организации осуществляют предоставленную им законом функцию правотворчества и, как отмечается в литре, роль таких актов в современных условиях неуклонно повышается, что обусловлено либерализацией хозяйственной жизни и демократизацией социально-экономических отношений.</w:t>
      </w:r>
    </w:p>
    <w:p w:rsidR="00EE2609" w:rsidRPr="00734AD5" w:rsidRDefault="00EE2609"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Источники аграрного права могут быть квалифицированы и по другим основаниям: по субъектам аграрных правоотношений, по предмету правового регулирования и т.п.</w:t>
      </w:r>
    </w:p>
    <w:p w:rsidR="00CD5BCA" w:rsidRPr="00734AD5" w:rsidRDefault="00CD5BC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Так, по субъектам аграрных правоотношений источники аграрного права могут быть подразделены на акты, определяющие правовое положение крестьянских (фермерских) хозяйств, сельскохозяйственных производственных и непроизводственных кооперативов, акционерных обществ, сельскохозяйственных товариществ и т.п.</w:t>
      </w:r>
    </w:p>
    <w:p w:rsidR="00F87B12" w:rsidRPr="00734AD5" w:rsidRDefault="00CD5BC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По предмету правового регулирования источники аграрного права могут классифицироваться на такие виды, как нормативные акты о государственном регулировании с/х, о сельскохозяйственном землепользовании, производственно-хозяйственной деятельности аграрных коммерческих организаций, финансах и кредитах, договорных отношениях и т.д.</w:t>
      </w:r>
    </w:p>
    <w:p w:rsidR="00863474" w:rsidRPr="00734AD5" w:rsidRDefault="00734AD5" w:rsidP="00734AD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63474" w:rsidRPr="00734AD5">
        <w:rPr>
          <w:rFonts w:ascii="Times New Roman" w:hAnsi="Times New Roman"/>
          <w:sz w:val="28"/>
          <w:szCs w:val="28"/>
        </w:rPr>
        <w:t xml:space="preserve">Особое юридическое значение имеет классификация источников аграрного права по их юридической силе и органам, принявшим тот или иной нормативный акт по аграрным вопросам. По данному основанию источники аграрного права могут быть </w:t>
      </w:r>
      <w:r w:rsidR="000B0ECC" w:rsidRPr="00734AD5">
        <w:rPr>
          <w:rFonts w:ascii="Times New Roman" w:hAnsi="Times New Roman"/>
          <w:sz w:val="28"/>
          <w:szCs w:val="28"/>
        </w:rPr>
        <w:t>классифицированы на законы и под</w:t>
      </w:r>
      <w:r w:rsidR="00863474" w:rsidRPr="00734AD5">
        <w:rPr>
          <w:rFonts w:ascii="Times New Roman" w:hAnsi="Times New Roman"/>
          <w:sz w:val="28"/>
          <w:szCs w:val="28"/>
        </w:rPr>
        <w:t>законные акты, а также более дробно</w:t>
      </w:r>
      <w:r w:rsidR="000B0ECC" w:rsidRPr="00734AD5">
        <w:rPr>
          <w:rFonts w:ascii="Times New Roman" w:hAnsi="Times New Roman"/>
          <w:sz w:val="28"/>
          <w:szCs w:val="28"/>
        </w:rPr>
        <w:t xml:space="preserve"> </w:t>
      </w:r>
      <w:r w:rsidR="00863474" w:rsidRPr="00734AD5">
        <w:rPr>
          <w:rFonts w:ascii="Times New Roman" w:hAnsi="Times New Roman"/>
          <w:sz w:val="28"/>
          <w:szCs w:val="28"/>
        </w:rPr>
        <w:t>- на законы, указы, постановления, приказы, распоряжения, инструкции и т.д.</w:t>
      </w:r>
    </w:p>
    <w:p w:rsidR="00BA7C72" w:rsidRPr="00734AD5" w:rsidRDefault="00BA7C72" w:rsidP="00734AD5">
      <w:pPr>
        <w:spacing w:after="0" w:line="360" w:lineRule="auto"/>
        <w:ind w:firstLine="709"/>
        <w:jc w:val="both"/>
        <w:rPr>
          <w:rFonts w:ascii="Times New Roman" w:hAnsi="Times New Roman"/>
          <w:sz w:val="28"/>
          <w:szCs w:val="32"/>
        </w:rPr>
      </w:pPr>
    </w:p>
    <w:p w:rsidR="000B0ECC" w:rsidRPr="00734AD5" w:rsidRDefault="000B0ECC" w:rsidP="00734AD5">
      <w:pPr>
        <w:spacing w:after="0" w:line="360" w:lineRule="auto"/>
        <w:ind w:firstLine="709"/>
        <w:jc w:val="both"/>
        <w:rPr>
          <w:rFonts w:ascii="Times New Roman" w:hAnsi="Times New Roman"/>
          <w:sz w:val="28"/>
          <w:szCs w:val="32"/>
        </w:rPr>
      </w:pPr>
      <w:r w:rsidRPr="00734AD5">
        <w:rPr>
          <w:rFonts w:ascii="Times New Roman" w:hAnsi="Times New Roman"/>
          <w:sz w:val="28"/>
          <w:szCs w:val="32"/>
        </w:rPr>
        <w:t>Роль Конституции РФ как источника аграрного права</w:t>
      </w:r>
    </w:p>
    <w:p w:rsidR="000B0ECC" w:rsidRPr="00734AD5" w:rsidRDefault="000B0ECC" w:rsidP="00734AD5">
      <w:pPr>
        <w:spacing w:after="0" w:line="360" w:lineRule="auto"/>
        <w:ind w:firstLine="709"/>
        <w:jc w:val="both"/>
        <w:rPr>
          <w:rFonts w:ascii="Times New Roman" w:hAnsi="Times New Roman"/>
          <w:sz w:val="28"/>
          <w:szCs w:val="32"/>
        </w:rPr>
      </w:pP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Конституция РФ – основной источник аграрного права в России.</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Нормы содержащиеся в Конституции РФ и имеющие определяющее значение для организации и деятельности сельскохозяйственных коммерческих организаций, могут быть подразделены на:</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устанавливающие права и свободы граждан в сфере предпринимательской деятельности;</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определяющие формы и виды собственности, в том числе на землю и другие природные ресурсы;</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регулирующие трудовые отношения;</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устанавливающие систему государственных органов, их компетенцию, в том числе в сфере природопользования и охраны окружающей среды.</w:t>
      </w:r>
    </w:p>
    <w:p w:rsidR="000B0ECC" w:rsidRPr="00734AD5" w:rsidRDefault="000B0EC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Каждый, гласит ст. 34 Конституции, имеет право на свободное использование своих способностей и имущества для предпринимательской и иной запрещенной законом деятельности. Предпринимательство как самостоятельная деятельность, осуществляемая на свой страх и риск, направленная на систематическое получение прибыли от пользования имуществом, продажи товаров, выполнения работ и</w:t>
      </w:r>
      <w:r w:rsidR="00143E4C" w:rsidRPr="00734AD5">
        <w:rPr>
          <w:rFonts w:ascii="Times New Roman" w:hAnsi="Times New Roman"/>
          <w:sz w:val="28"/>
          <w:szCs w:val="28"/>
        </w:rPr>
        <w:t>ли оказания услуг (ст. 2 ГК РФ), является основой перехода к рыночным отношениям, главным направлением реформирования с/х предприятий, повышения их эффективности, надежного обеспечения продовольственной безопасности страны. Поэтому предусмотренные Конституцией права на свободное использование своих способностей для предпринимательской деятельности имеют основополагающее значение для правового регулирования аграрных отношений.</w:t>
      </w:r>
    </w:p>
    <w:p w:rsidR="00483885" w:rsidRPr="00734AD5" w:rsidRDefault="00483885" w:rsidP="00734AD5">
      <w:pPr>
        <w:spacing w:after="0" w:line="360" w:lineRule="auto"/>
        <w:ind w:firstLine="709"/>
        <w:jc w:val="both"/>
        <w:rPr>
          <w:rFonts w:ascii="Times New Roman" w:hAnsi="Times New Roman"/>
          <w:sz w:val="28"/>
          <w:szCs w:val="28"/>
        </w:rPr>
      </w:pPr>
    </w:p>
    <w:p w:rsidR="00483885" w:rsidRPr="00734AD5" w:rsidRDefault="00483885" w:rsidP="00734AD5">
      <w:pPr>
        <w:spacing w:after="0" w:line="360" w:lineRule="auto"/>
        <w:ind w:firstLine="709"/>
        <w:jc w:val="both"/>
        <w:rPr>
          <w:rFonts w:ascii="Times New Roman" w:hAnsi="Times New Roman"/>
          <w:sz w:val="28"/>
          <w:szCs w:val="32"/>
        </w:rPr>
      </w:pPr>
      <w:r w:rsidRPr="00734AD5">
        <w:rPr>
          <w:rFonts w:ascii="Times New Roman" w:hAnsi="Times New Roman"/>
          <w:sz w:val="28"/>
          <w:szCs w:val="32"/>
        </w:rPr>
        <w:t>Какова система аграрного права?</w:t>
      </w:r>
    </w:p>
    <w:p w:rsidR="00483885" w:rsidRPr="00734AD5" w:rsidRDefault="00483885" w:rsidP="00734AD5">
      <w:pPr>
        <w:spacing w:after="0" w:line="360" w:lineRule="auto"/>
        <w:ind w:firstLine="709"/>
        <w:jc w:val="both"/>
        <w:rPr>
          <w:rFonts w:ascii="Times New Roman" w:hAnsi="Times New Roman"/>
          <w:sz w:val="28"/>
          <w:szCs w:val="28"/>
        </w:rPr>
      </w:pPr>
    </w:p>
    <w:p w:rsidR="00483885" w:rsidRPr="00734AD5" w:rsidRDefault="0048388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Система аграрного права как науки и учебной дисциплины состоит из общей, особенной и специальной частей.</w:t>
      </w:r>
    </w:p>
    <w:p w:rsidR="00483885" w:rsidRPr="00734AD5" w:rsidRDefault="0048388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 общей части содержатся и</w:t>
      </w:r>
      <w:r w:rsidR="00302B14" w:rsidRPr="00734AD5">
        <w:rPr>
          <w:rFonts w:ascii="Times New Roman" w:hAnsi="Times New Roman"/>
          <w:sz w:val="28"/>
          <w:szCs w:val="28"/>
        </w:rPr>
        <w:t>н</w:t>
      </w:r>
      <w:r w:rsidRPr="00734AD5">
        <w:rPr>
          <w:rFonts w:ascii="Times New Roman" w:hAnsi="Times New Roman"/>
          <w:sz w:val="28"/>
          <w:szCs w:val="28"/>
        </w:rPr>
        <w:t>ституты и положения, имеющие значение для всего аграрного права: предмет и метод</w:t>
      </w:r>
      <w:r w:rsidR="00734AD5">
        <w:rPr>
          <w:rFonts w:ascii="Times New Roman" w:hAnsi="Times New Roman"/>
          <w:sz w:val="28"/>
          <w:szCs w:val="28"/>
        </w:rPr>
        <w:t xml:space="preserve"> </w:t>
      </w:r>
      <w:r w:rsidRPr="00734AD5">
        <w:rPr>
          <w:rFonts w:ascii="Times New Roman" w:hAnsi="Times New Roman"/>
          <w:sz w:val="28"/>
          <w:szCs w:val="28"/>
        </w:rPr>
        <w:t>в аграрном праве, история развития, источники, аграрные правоотношения. Переход к рыночным отношениям в АПК, государственное регулирование с/х, организационно-правовые формы с/х коммерческих и неком. Организаций, правовое положение крестьянских (фермерских) и личных подсобных хозяйств, правовое регулирование арендных отношений в с/х.</w:t>
      </w:r>
    </w:p>
    <w:p w:rsidR="00302B14" w:rsidRPr="00734AD5" w:rsidRDefault="00302B14"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Особенная часть аграрного права состоит из таких разделов, как правовой режим земель, используемых с/х коммерческими организациями, и охрана окружающей среды; правовой режим имущества с/х коммерческих организаций; правовое регулирование производственно-хозяйственной деятельности с/х коммерческих организаций; правовое регулирование трудовых отношений в с/х; правовое регулирование оплаты труда и распределения доходов в с/х коммерческих организациях; защита прав с/х коммерческих организаций; ответственность за нарушение аграрного законодательства.</w:t>
      </w:r>
    </w:p>
    <w:p w:rsidR="00302B14" w:rsidRPr="00734AD5" w:rsidRDefault="00302B14"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Специальная часть аграрного права посвящается основным чертам аграрного права зарубежных стран, правовому регулированию земельной и аграрной реформ в зарубежных странах.</w:t>
      </w:r>
    </w:p>
    <w:p w:rsidR="00EC2265" w:rsidRPr="00734AD5" w:rsidRDefault="00EC226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Система аграрного права как отрасли права хотя</w:t>
      </w:r>
      <w:r w:rsidR="00734AD5">
        <w:rPr>
          <w:rFonts w:ascii="Times New Roman" w:hAnsi="Times New Roman"/>
          <w:sz w:val="28"/>
          <w:szCs w:val="28"/>
        </w:rPr>
        <w:t xml:space="preserve"> </w:t>
      </w:r>
      <w:r w:rsidRPr="00734AD5">
        <w:rPr>
          <w:rFonts w:ascii="Times New Roman" w:hAnsi="Times New Roman"/>
          <w:sz w:val="28"/>
          <w:szCs w:val="28"/>
        </w:rPr>
        <w:t>и имеет трехчленное деление (общая, особенная и специальная части), далеко не во всем совпадает с системами аграрного права как науки и учебной дисциплины. Поскольку оно представляет собой систему норм российского аграрного права, постольку такие его разделы, как история аграрного права, зарубежное аграрное право, являющиеся составной частью аграрного права как науки и учебной дисциплины, не входят в систему российского аграрного права как отрасли права. Вместе с тем общепринятые принципы и нормы международного права и международные договоры РФ, регулирующие аграрные отношения, являются составной частью российского аграрного права.</w:t>
      </w:r>
    </w:p>
    <w:p w:rsidR="00F34EDA" w:rsidRPr="00734AD5" w:rsidRDefault="00F34ED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Конституция определяет формы и виды собственности, в том числе на землю, являющуюся главным средством с/х производства. Определяя формы собственности на землю и др. природные ресурсы, она не дает их исчерпывающего перечня, оставляя простор для осуществления предпринимательской деятельности на базе не только названных, но и иных форм собственности.</w:t>
      </w:r>
    </w:p>
    <w:p w:rsidR="00F34EDA" w:rsidRPr="00734AD5" w:rsidRDefault="00F34ED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Определяющее значение имеют положения Конституции и сфере, касающейся трудовых отношений, распоряжения своими способностями к труду, выбора рода деятельности. Признано и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отпуск.</w:t>
      </w:r>
    </w:p>
    <w:p w:rsidR="00F34EDA" w:rsidRPr="00734AD5" w:rsidRDefault="00F34ED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Определены Конституцией предмет ведения и компетен</w:t>
      </w:r>
      <w:r w:rsidR="00DF2DE3" w:rsidRPr="00734AD5">
        <w:rPr>
          <w:rFonts w:ascii="Times New Roman" w:hAnsi="Times New Roman"/>
          <w:sz w:val="28"/>
          <w:szCs w:val="28"/>
        </w:rPr>
        <w:t>ц</w:t>
      </w:r>
      <w:r w:rsidRPr="00734AD5">
        <w:rPr>
          <w:rFonts w:ascii="Times New Roman" w:hAnsi="Times New Roman"/>
          <w:sz w:val="28"/>
          <w:szCs w:val="28"/>
        </w:rPr>
        <w:t xml:space="preserve">ия федеральных органов и субъектов РФ по вопросам, имеющим первостепенное значение для регулирования аграрных отношений: условия и порядок пользования землей; </w:t>
      </w:r>
      <w:r w:rsidR="00DF2DE3" w:rsidRPr="00734AD5">
        <w:rPr>
          <w:rFonts w:ascii="Times New Roman" w:hAnsi="Times New Roman"/>
          <w:sz w:val="28"/>
          <w:szCs w:val="28"/>
        </w:rPr>
        <w:t>управление федеральной собственностью; установление основ федеральной политики в экономической, экологической и др. сферах;</w:t>
      </w:r>
      <w:r w:rsidR="00734AD5">
        <w:rPr>
          <w:rFonts w:ascii="Times New Roman" w:hAnsi="Times New Roman"/>
          <w:sz w:val="28"/>
          <w:szCs w:val="28"/>
        </w:rPr>
        <w:t xml:space="preserve"> </w:t>
      </w:r>
      <w:r w:rsidR="00DF2DE3" w:rsidRPr="00734AD5">
        <w:rPr>
          <w:rFonts w:ascii="Times New Roman" w:hAnsi="Times New Roman"/>
          <w:sz w:val="28"/>
          <w:szCs w:val="28"/>
        </w:rPr>
        <w:t>определение правовых основ единого рынка, гражданское, гражданско-процессуальное и арбитражно-процессуальное законодательство и др.</w:t>
      </w:r>
    </w:p>
    <w:p w:rsidR="00DF2DE3" w:rsidRPr="00734AD5" w:rsidRDefault="00DF2DE3" w:rsidP="00734AD5">
      <w:pPr>
        <w:spacing w:after="0" w:line="360" w:lineRule="auto"/>
        <w:ind w:firstLine="709"/>
        <w:jc w:val="both"/>
        <w:rPr>
          <w:rFonts w:ascii="Times New Roman" w:hAnsi="Times New Roman"/>
          <w:sz w:val="28"/>
          <w:szCs w:val="28"/>
        </w:rPr>
      </w:pPr>
    </w:p>
    <w:p w:rsidR="00DF2DE3" w:rsidRPr="00734AD5" w:rsidRDefault="00DF2DE3" w:rsidP="00734AD5">
      <w:pPr>
        <w:spacing w:after="0" w:line="360" w:lineRule="auto"/>
        <w:ind w:firstLine="709"/>
        <w:jc w:val="both"/>
        <w:rPr>
          <w:rFonts w:ascii="Times New Roman" w:hAnsi="Times New Roman"/>
          <w:sz w:val="28"/>
          <w:szCs w:val="32"/>
        </w:rPr>
      </w:pPr>
      <w:r w:rsidRPr="00734AD5">
        <w:rPr>
          <w:rFonts w:ascii="Times New Roman" w:hAnsi="Times New Roman"/>
          <w:sz w:val="28"/>
          <w:szCs w:val="32"/>
        </w:rPr>
        <w:t>Какова роль федеральных законов в регулировании аграрных отношений?</w:t>
      </w:r>
    </w:p>
    <w:p w:rsidR="00DF2DE3" w:rsidRPr="00734AD5" w:rsidRDefault="00DF2DE3" w:rsidP="00734AD5">
      <w:pPr>
        <w:spacing w:after="0" w:line="360" w:lineRule="auto"/>
        <w:ind w:firstLine="709"/>
        <w:jc w:val="both"/>
        <w:rPr>
          <w:rFonts w:ascii="Times New Roman" w:hAnsi="Times New Roman"/>
          <w:sz w:val="28"/>
          <w:szCs w:val="28"/>
        </w:rPr>
      </w:pPr>
    </w:p>
    <w:p w:rsidR="00DF2DE3" w:rsidRPr="00734AD5" w:rsidRDefault="00DF2DE3"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 xml:space="preserve">Большую роль в аграрном праве, как и в др. отраслях, играют законы РФ. В отличие от многих др. отраслей российского права аграрное право, как уже отмечалось, е имеет единого кодифицированного законодательного акта. </w:t>
      </w:r>
    </w:p>
    <w:p w:rsidR="00DF2DE3" w:rsidRPr="00734AD5" w:rsidRDefault="00290DF3"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Актом кодификационного</w:t>
      </w:r>
      <w:r w:rsidR="00DF2DE3" w:rsidRPr="00734AD5">
        <w:rPr>
          <w:rFonts w:ascii="Times New Roman" w:hAnsi="Times New Roman"/>
          <w:sz w:val="28"/>
          <w:szCs w:val="28"/>
        </w:rPr>
        <w:t xml:space="preserve"> характера был закон РСФСР от 22 ноября 1990г. «О крестьянском (фермерском) хозяйстве», первый законодательный акт, в котором были закреплены основные идеи аграрной реформы в России. </w:t>
      </w:r>
      <w:r w:rsidRPr="00734AD5">
        <w:rPr>
          <w:rFonts w:ascii="Times New Roman" w:hAnsi="Times New Roman"/>
          <w:sz w:val="28"/>
          <w:szCs w:val="28"/>
        </w:rPr>
        <w:t>Учитывая, что данный законодательный акт принимался в самый начальный период проведения аграрной реформы, многие его положения не были достаточно четко сформулированы, не выдержали проверку временем и нуждаются в коренном изменении, в том числе и относительно самого понятия крестьянского(фермерского) хозяйства, его юридической природы, правового режима имущества и др. В этой связи в 1994г был разработан проект нового закона о крестьянском(фермерском) хозяйстве. Однако работа над ним не получила должного развития, поскольку другой Закон - Земельный кодекс РФ</w:t>
      </w:r>
      <w:r w:rsidR="00CB5EE5">
        <w:rPr>
          <w:rFonts w:ascii="Times New Roman" w:hAnsi="Times New Roman"/>
          <w:sz w:val="28"/>
          <w:szCs w:val="28"/>
        </w:rPr>
        <w:t xml:space="preserve"> </w:t>
      </w:r>
      <w:r w:rsidRPr="00734AD5">
        <w:rPr>
          <w:rFonts w:ascii="Times New Roman" w:hAnsi="Times New Roman"/>
          <w:sz w:val="28"/>
          <w:szCs w:val="28"/>
        </w:rPr>
        <w:t>- в его новой редакции не был принят.</w:t>
      </w:r>
    </w:p>
    <w:p w:rsidR="00290DF3" w:rsidRPr="00734AD5" w:rsidRDefault="00290DF3"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Важное значение для регулирования аграрных отношений имели и другие законодательные акты, посвященные тем или иным сферам общественных отношений в агропромышленном комплексе. Таковым например, был Закон РСФСР от 11.10.1991г « О оплате за землю» подтвержден принцип платности землепользования и определены формы оплаты.</w:t>
      </w:r>
      <w:r w:rsidR="00D960D8" w:rsidRPr="00734AD5">
        <w:rPr>
          <w:rFonts w:ascii="Times New Roman" w:hAnsi="Times New Roman"/>
          <w:sz w:val="28"/>
          <w:szCs w:val="28"/>
        </w:rPr>
        <w:t xml:space="preserve"> Ими согласно ст. 1 Закона являются земельный налог, арендная плата и нормативная цена земли. Собственники земли, землевладельцы и землепользователи, кроме арендаторов, облагаются ежегодным земельным налогом. Обращает на себя внимание, что данный Закон, пожалуй, как ни один другой аграрный или земельный, пользуется повышенным вниманием наших законодателей, в него вносились и до сих пор вносятся те или иные поправки, дополнения и изменения, что обусловлено не только несовершенством его нормативных положений, но и значительным фискальным интересом государства к данной сфере отношений.</w:t>
      </w:r>
    </w:p>
    <w:p w:rsidR="00D960D8" w:rsidRPr="00734AD5" w:rsidRDefault="00D960D8"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Были приняты соответствующие законодате</w:t>
      </w:r>
      <w:r w:rsidR="0095158C" w:rsidRPr="00734AD5">
        <w:rPr>
          <w:rFonts w:ascii="Times New Roman" w:hAnsi="Times New Roman"/>
          <w:sz w:val="28"/>
          <w:szCs w:val="28"/>
        </w:rPr>
        <w:t>льные акты, относящиеся к организации отдельных отраслей сельскохозяйственного производства. Таковы законы РФ «о зерне», «О ветеринарии», «О племенном животноводстве», Федеральный закон от 21.07.1997г. «О государственной регистрации прав на недвижимое имущество и сделок с ним».</w:t>
      </w:r>
    </w:p>
    <w:p w:rsidR="0095158C" w:rsidRPr="00734AD5" w:rsidRDefault="0095158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За последние годы произошло значительное обновление аграрного законодательства. Принят новый Земельный кодекс, в котором нашли нормативно-правовое закрепление произошедшие за истекшее десятилетие земельно-аграрные преобразования. Принят новый Федеральный закон «О крестьянском (фермерском) хозяйстве», определивший правовой статус фермерских хозяйств на современном этапе. Впервые принят Федеральный закон «О личном подсобном хозяйстве», играющий заметную роль в продовольственном обеспечении страны, особенно животноводческой и плодоовощной продукцией»</w:t>
      </w:r>
    </w:p>
    <w:p w:rsidR="00CB5EE5" w:rsidRDefault="00CB5EE5" w:rsidP="00734AD5">
      <w:pPr>
        <w:spacing w:after="0" w:line="360" w:lineRule="auto"/>
        <w:ind w:firstLine="709"/>
        <w:jc w:val="both"/>
        <w:rPr>
          <w:rFonts w:ascii="Times New Roman" w:hAnsi="Times New Roman"/>
          <w:sz w:val="28"/>
          <w:szCs w:val="32"/>
        </w:rPr>
      </w:pPr>
    </w:p>
    <w:p w:rsidR="007F74E5" w:rsidRPr="00734AD5" w:rsidRDefault="00486CF1" w:rsidP="00734AD5">
      <w:pPr>
        <w:spacing w:after="0" w:line="360" w:lineRule="auto"/>
        <w:ind w:firstLine="709"/>
        <w:jc w:val="both"/>
        <w:rPr>
          <w:rFonts w:ascii="Times New Roman" w:hAnsi="Times New Roman"/>
          <w:sz w:val="28"/>
          <w:szCs w:val="32"/>
        </w:rPr>
      </w:pPr>
      <w:r w:rsidRPr="00734AD5">
        <w:rPr>
          <w:rFonts w:ascii="Times New Roman" w:hAnsi="Times New Roman"/>
          <w:sz w:val="28"/>
          <w:szCs w:val="32"/>
        </w:rPr>
        <w:t>Какое место в регулировании аграрных отношений занимают указы Президента РФ?</w:t>
      </w:r>
    </w:p>
    <w:p w:rsidR="00486CF1" w:rsidRPr="00734AD5" w:rsidRDefault="00486CF1" w:rsidP="00734AD5">
      <w:pPr>
        <w:spacing w:after="0" w:line="360" w:lineRule="auto"/>
        <w:ind w:firstLine="709"/>
        <w:jc w:val="both"/>
        <w:rPr>
          <w:rFonts w:ascii="Times New Roman" w:hAnsi="Times New Roman"/>
          <w:sz w:val="28"/>
          <w:szCs w:val="28"/>
        </w:rPr>
      </w:pPr>
    </w:p>
    <w:p w:rsidR="00486CF1" w:rsidRPr="00734AD5" w:rsidRDefault="00486CF1"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Указы Президента РФ занимают особо важное место в регулировании аграрных отношений. Именно в указах были решены многие вопросы реформирования с/х предприятий и организаций, а также земельных отношений, еще не получивших достаточной правовой регламентации в законодательных актах, нашли разрешения неотложные задачи реформирования колхозов и совхозов, купли-продажи земли и др. К таким указам, в частности, относятся Указ от 27.10.1993г. «О регулировании земельных отношений и развитии аграрной реформы в России», Указ «О реализации конституционных прав граждан на землю», ныне утратившие силу.</w:t>
      </w:r>
    </w:p>
    <w:p w:rsidR="00486CF1" w:rsidRPr="00734AD5" w:rsidRDefault="00486CF1"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Постановления Правительства РФ также занимают важное место в регулировании аграрных отношений. Так, этими нормативными актами были определены порядок и формы реформирования колхозов и совхозов</w:t>
      </w:r>
      <w:r w:rsidR="00B94098" w:rsidRPr="00734AD5">
        <w:rPr>
          <w:rFonts w:ascii="Times New Roman" w:hAnsi="Times New Roman"/>
          <w:sz w:val="28"/>
          <w:szCs w:val="28"/>
        </w:rPr>
        <w:t>; меры по стабилизации агропромышлен</w:t>
      </w:r>
      <w:r w:rsidR="000F0605" w:rsidRPr="00734AD5">
        <w:rPr>
          <w:rFonts w:ascii="Times New Roman" w:hAnsi="Times New Roman"/>
          <w:sz w:val="28"/>
          <w:szCs w:val="28"/>
        </w:rPr>
        <w:t>ного комплекса, его материальной и финансовой поддержке и др.</w:t>
      </w:r>
    </w:p>
    <w:p w:rsidR="000F0605" w:rsidRPr="00734AD5" w:rsidRDefault="000F060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27 июля 2000г. Правительством РФ были одобрены Основные направления агропродовольственной</w:t>
      </w:r>
      <w:r w:rsidR="00734AD5">
        <w:rPr>
          <w:rFonts w:ascii="Times New Roman" w:hAnsi="Times New Roman"/>
          <w:sz w:val="28"/>
          <w:szCs w:val="28"/>
        </w:rPr>
        <w:t xml:space="preserve"> </w:t>
      </w:r>
      <w:r w:rsidRPr="00734AD5">
        <w:rPr>
          <w:rFonts w:ascii="Times New Roman" w:hAnsi="Times New Roman"/>
          <w:sz w:val="28"/>
          <w:szCs w:val="28"/>
        </w:rPr>
        <w:t>политики на 2001-2010гг., в которых дана краткая характеристика современного состояния агропромышленного комплекса России, указаны основные проблемы агропромышленного комплекса России, определены цели и задачи его дальнейшего развития, материально-технические и организационно-правовые средства обеспечения их решения.</w:t>
      </w:r>
    </w:p>
    <w:p w:rsidR="000F0605" w:rsidRPr="00734AD5" w:rsidRDefault="00B32858"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Большое место в регулировании аграрных отношений занимают указы Президента РФ. Таковы указы о неотложных задачах реформирования колхозов и совхозов, купле-продаже земли, регулировании земельных отношений и развитии аграрной реформы в России, реализации конституционных прав на землю и др.</w:t>
      </w:r>
    </w:p>
    <w:p w:rsidR="00B32858" w:rsidRPr="00734AD5" w:rsidRDefault="00B32858"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Заметную роль в регулировании аграрных отношений занимают нормативные правовые акты Министерства с/х РФ и др. федеральных органов исполнительной власти.</w:t>
      </w:r>
      <w:r w:rsidR="00B81A72" w:rsidRPr="00734AD5">
        <w:rPr>
          <w:rFonts w:ascii="Times New Roman" w:hAnsi="Times New Roman"/>
          <w:sz w:val="28"/>
          <w:szCs w:val="28"/>
        </w:rPr>
        <w:t xml:space="preserve"> Так приказом Мин. с/х РФ</w:t>
      </w:r>
      <w:r w:rsidR="00734AD5">
        <w:rPr>
          <w:rFonts w:ascii="Times New Roman" w:hAnsi="Times New Roman"/>
          <w:sz w:val="28"/>
          <w:szCs w:val="28"/>
        </w:rPr>
        <w:t xml:space="preserve"> </w:t>
      </w:r>
      <w:r w:rsidR="00B81A72" w:rsidRPr="00734AD5">
        <w:rPr>
          <w:rFonts w:ascii="Times New Roman" w:hAnsi="Times New Roman"/>
          <w:sz w:val="28"/>
          <w:szCs w:val="28"/>
        </w:rPr>
        <w:t>от 31.01.2003г. №28 утверждены Методические рекомендации по бух. Учету доходов и расходов деятельности сельскохозяйственных и др. организаций АПК.</w:t>
      </w:r>
    </w:p>
    <w:p w:rsidR="00B81A72" w:rsidRPr="00734AD5" w:rsidRDefault="00B81A72" w:rsidP="00734AD5">
      <w:pPr>
        <w:spacing w:after="0" w:line="360" w:lineRule="auto"/>
        <w:ind w:firstLine="709"/>
        <w:jc w:val="both"/>
        <w:rPr>
          <w:rFonts w:ascii="Times New Roman" w:hAnsi="Times New Roman"/>
          <w:sz w:val="28"/>
          <w:szCs w:val="28"/>
        </w:rPr>
      </w:pPr>
    </w:p>
    <w:p w:rsidR="00C16119" w:rsidRPr="00734AD5" w:rsidRDefault="00786A85" w:rsidP="00734AD5">
      <w:pPr>
        <w:spacing w:after="0" w:line="360" w:lineRule="auto"/>
        <w:ind w:firstLine="709"/>
        <w:jc w:val="both"/>
        <w:rPr>
          <w:rFonts w:ascii="Times New Roman" w:hAnsi="Times New Roman"/>
          <w:sz w:val="28"/>
          <w:szCs w:val="32"/>
        </w:rPr>
      </w:pPr>
      <w:r w:rsidRPr="00734AD5">
        <w:rPr>
          <w:rFonts w:ascii="Times New Roman" w:hAnsi="Times New Roman"/>
          <w:sz w:val="28"/>
          <w:szCs w:val="32"/>
        </w:rPr>
        <w:t>Какова роль правовых актов субъектов РФ в регулировании аграрных отношений?</w:t>
      </w:r>
    </w:p>
    <w:p w:rsidR="00786A85" w:rsidRPr="00734AD5" w:rsidRDefault="00786A85" w:rsidP="00734AD5">
      <w:pPr>
        <w:spacing w:after="0" w:line="360" w:lineRule="auto"/>
        <w:ind w:firstLine="709"/>
        <w:jc w:val="both"/>
        <w:rPr>
          <w:rFonts w:ascii="Times New Roman" w:hAnsi="Times New Roman"/>
          <w:sz w:val="28"/>
          <w:szCs w:val="28"/>
        </w:rPr>
      </w:pPr>
    </w:p>
    <w:p w:rsidR="00786A85" w:rsidRPr="00734AD5" w:rsidRDefault="00786A8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 системе источников аграрного права РФ особое место занимают законы и др. нормативные правовые акты субъектов РФ-республик, краев, областей, автономных образований, городов Москвы и Санкт-Петербурга, регулирующие аграрные отношения в соответствующих государственных образованиях. Таковы, например, Постановление Верховного Совета Бурятии от 28.10.1992г «О регулировании права собственности в Республике Бурятия», Земельный кодекс республики Карелия, Закон Республики Саха (Якутия) «О плате за землю».</w:t>
      </w:r>
    </w:p>
    <w:p w:rsidR="00786A85" w:rsidRPr="00734AD5" w:rsidRDefault="00786A8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Вместе с тем такой многоуровневый характер нашего законодательства порождает опасность его несогласованности и прямого противоречия. В этой связи остро стоит вопрос о соблюдении субъектами РФ, как и самой Федерации, положений, установленных Конституцией России и договорами о разграничении полномочий между органами государственной власти РФ и ее субъектов, их компетенции и предметов ведения.</w:t>
      </w:r>
    </w:p>
    <w:p w:rsidR="00786A85" w:rsidRPr="00734AD5" w:rsidRDefault="00CB5EE5" w:rsidP="00734AD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86A85" w:rsidRPr="00734AD5">
        <w:rPr>
          <w:rFonts w:ascii="Times New Roman" w:hAnsi="Times New Roman"/>
          <w:sz w:val="28"/>
          <w:szCs w:val="32"/>
        </w:rPr>
        <w:t>Какова роль локальных нормативных актов в регулировании аграрных отношений?</w:t>
      </w:r>
    </w:p>
    <w:p w:rsidR="00786A85" w:rsidRPr="00734AD5" w:rsidRDefault="00786A85" w:rsidP="00734AD5">
      <w:pPr>
        <w:spacing w:after="0" w:line="360" w:lineRule="auto"/>
        <w:ind w:firstLine="709"/>
        <w:jc w:val="both"/>
        <w:rPr>
          <w:rFonts w:ascii="Times New Roman" w:hAnsi="Times New Roman"/>
          <w:sz w:val="28"/>
          <w:szCs w:val="32"/>
        </w:rPr>
      </w:pPr>
    </w:p>
    <w:p w:rsidR="00786A85" w:rsidRPr="00734AD5" w:rsidRDefault="00786A85"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Реформирование колхозов и совхозов, образование новых сельскохозяйственных коммерческих формирований, обладающих большой свободой в осуществлении предпринимательской деятельности и регулировании внутрихозяйственных отношений, привело к значительному расширению круга</w:t>
      </w:r>
      <w:r w:rsidR="00C978CA" w:rsidRPr="00734AD5">
        <w:rPr>
          <w:rFonts w:ascii="Times New Roman" w:hAnsi="Times New Roman"/>
          <w:sz w:val="28"/>
          <w:szCs w:val="28"/>
        </w:rPr>
        <w:t xml:space="preserve"> общественных отношений, регулируемых локальными нормативными актами, особенно нормативными актами, принимаемыми органами внутрихозяйственного управления сельскохозяйственных производственных и потребительских кооперативов, товариществ и обществ. К числу таковых относится прежде всего устав того или иного сельскохозяйственного формирования, определяющий предмет и цели его деятельности, а следовательно, и его правосубъективность. В уставе кооператива решаются такие вопросы, как порядок и условия вступления в кооператив, основания и порядок прекращения членства в кооперативе, размер паевых взносов, условия и порядок формирования фондов, распределение прибыли и убытков кооператива и многие др. вопросы, касающиеся внутрикооперативных отношений.</w:t>
      </w:r>
    </w:p>
    <w:p w:rsidR="00C978CA" w:rsidRPr="00734AD5" w:rsidRDefault="00734AD5" w:rsidP="00734AD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978CA" w:rsidRPr="00734AD5">
        <w:rPr>
          <w:rFonts w:ascii="Times New Roman" w:hAnsi="Times New Roman"/>
          <w:sz w:val="28"/>
          <w:szCs w:val="28"/>
        </w:rPr>
        <w:t>Большую роль в регулировании трудовых отношений играют различного рода локальные нормативные акты, принимаемые компетентными органами внутрихозяйственного управления соответствующего сельскохозяйственного формирования. Таковы, например, положения об уплате труда, правила внутреннего трудового распорядка, инструкции об охране труда и др.</w:t>
      </w:r>
    </w:p>
    <w:p w:rsidR="00C978CA" w:rsidRPr="00734AD5" w:rsidRDefault="00C978CA" w:rsidP="00734AD5">
      <w:pPr>
        <w:spacing w:after="0" w:line="360" w:lineRule="auto"/>
        <w:ind w:firstLine="709"/>
        <w:jc w:val="both"/>
        <w:rPr>
          <w:rFonts w:ascii="Times New Roman" w:hAnsi="Times New Roman"/>
          <w:sz w:val="28"/>
          <w:szCs w:val="28"/>
        </w:rPr>
      </w:pPr>
    </w:p>
    <w:p w:rsidR="00C978CA" w:rsidRPr="00734AD5" w:rsidRDefault="00CB5EE5" w:rsidP="00734AD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978CA" w:rsidRPr="00734AD5">
        <w:rPr>
          <w:rFonts w:ascii="Times New Roman" w:hAnsi="Times New Roman"/>
          <w:sz w:val="28"/>
          <w:szCs w:val="32"/>
        </w:rPr>
        <w:t>Каково значение судебной и арбитражной практики в регулировании аграрных отношений?</w:t>
      </w:r>
    </w:p>
    <w:p w:rsidR="00C978CA" w:rsidRPr="00734AD5" w:rsidRDefault="00C978CA" w:rsidP="00734AD5">
      <w:pPr>
        <w:spacing w:after="0" w:line="360" w:lineRule="auto"/>
        <w:ind w:firstLine="709"/>
        <w:jc w:val="both"/>
        <w:rPr>
          <w:rFonts w:ascii="Times New Roman" w:hAnsi="Times New Roman"/>
          <w:sz w:val="28"/>
          <w:szCs w:val="32"/>
        </w:rPr>
      </w:pPr>
    </w:p>
    <w:p w:rsidR="00C978CA" w:rsidRPr="00734AD5" w:rsidRDefault="00C978CA"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Деятельность судебных и арбитражных органов по разрешению экономических споров с/х коммерческих</w:t>
      </w:r>
      <w:r w:rsidR="00CA12AB" w:rsidRPr="00734AD5">
        <w:rPr>
          <w:rFonts w:ascii="Times New Roman" w:hAnsi="Times New Roman"/>
          <w:sz w:val="28"/>
          <w:szCs w:val="28"/>
        </w:rPr>
        <w:t xml:space="preserve"> организаций с их контрагентами, рассмотрению дел о признании недействительными актов государственных органов, не соответствующих закону и нарушающих права и законные интересы сельхоз. товаропроизводителей, имеет большое значение для правового регулирования аграрных отношений, стабилизации агропромышленного производства и его дальнейшего развития.</w:t>
      </w:r>
    </w:p>
    <w:p w:rsidR="00CA12AB" w:rsidRPr="00734AD5" w:rsidRDefault="00CA12AB"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Особо важную роль в регулировании общественных отношений на селе играют постановления высших судебных и арбитражных органов, в которых содержатся обобщения и руководящие указания судам по вопросам применения действующего законодательства и разрешения той или иной категории дел. Например, постановление Верховного Суда РФ от 22.04.1992г. «О некоторых вопросах, возникающих у судов при применении законодательства о земельной реформе», в которой обобщена деятельность судов по разрешению споров в данной сфере отношений.</w:t>
      </w:r>
    </w:p>
    <w:p w:rsidR="00CA12AB" w:rsidRPr="00734AD5" w:rsidRDefault="00CA12AB"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Поскольку по действующему законодательству споры сельхоз. формирований, а также граждан, занимающихся с/х, садоводством, огородничеством, животноводством</w:t>
      </w:r>
      <w:r w:rsidR="003F75E0" w:rsidRPr="00734AD5">
        <w:rPr>
          <w:rFonts w:ascii="Times New Roman" w:hAnsi="Times New Roman"/>
          <w:sz w:val="28"/>
          <w:szCs w:val="28"/>
        </w:rPr>
        <w:t>, разрешаются как арбитражными судами общей юрисдикции, большое значение имеет четкое разграничение подведомственности этих дел судами и арбитражным судам. Этим проблемам посвящено постановление №12/12 Пленума Верховного Суда РФ от 18.08.1992г.»</w:t>
      </w:r>
      <w:r w:rsidR="00CB5EE5">
        <w:rPr>
          <w:rFonts w:ascii="Times New Roman" w:hAnsi="Times New Roman"/>
          <w:sz w:val="28"/>
          <w:szCs w:val="28"/>
        </w:rPr>
        <w:t xml:space="preserve"> </w:t>
      </w:r>
      <w:r w:rsidR="003F75E0" w:rsidRPr="00734AD5">
        <w:rPr>
          <w:rFonts w:ascii="Times New Roman" w:hAnsi="Times New Roman"/>
          <w:sz w:val="28"/>
          <w:szCs w:val="28"/>
        </w:rPr>
        <w:t>о некоторых вопросах подведомственности дел судам и арбитражным судам». К юрисдикции арбитражных судов согласно действующему законодательству отнесено разрешение экономических споров между предприятиями, учреждениями, организациями, являющимися юридическим лицами, независимо от ведомственной принадлежности и подчиненности,</w:t>
      </w:r>
      <w:r w:rsidR="00BD197C" w:rsidRPr="00734AD5">
        <w:rPr>
          <w:rFonts w:ascii="Times New Roman" w:hAnsi="Times New Roman"/>
          <w:sz w:val="28"/>
          <w:szCs w:val="28"/>
        </w:rPr>
        <w:t xml:space="preserve"> гражданами-предпринимателями, а также споров в сфере управления.</w:t>
      </w:r>
    </w:p>
    <w:p w:rsidR="00BD197C" w:rsidRPr="00734AD5" w:rsidRDefault="00BD197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Пленум Высшего Арбитражного Суда РФ в своем постановлении от 28.02.1995г. №5 «О некоторых вопросах, связанных с введением в действие части первой ГКРФ» разъяснил, что крестьянское (фермерское) хозяйство не является юридическим лицом, а глава крестьянского хозяйства признается предпринимателем с момента государственной регистрации крестьянского (фермерского) хозяйства.</w:t>
      </w:r>
    </w:p>
    <w:p w:rsidR="00BD197C" w:rsidRPr="00734AD5" w:rsidRDefault="00BD197C" w:rsidP="00734AD5">
      <w:pPr>
        <w:spacing w:after="0" w:line="360" w:lineRule="auto"/>
        <w:ind w:firstLine="709"/>
        <w:jc w:val="both"/>
        <w:rPr>
          <w:rFonts w:ascii="Times New Roman" w:hAnsi="Times New Roman"/>
          <w:sz w:val="28"/>
          <w:szCs w:val="28"/>
        </w:rPr>
      </w:pPr>
      <w:r w:rsidRPr="00734AD5">
        <w:rPr>
          <w:rFonts w:ascii="Times New Roman" w:hAnsi="Times New Roman"/>
          <w:sz w:val="28"/>
          <w:szCs w:val="28"/>
        </w:rPr>
        <w:t>Постановлением Пленума Высшего Арбитражного Суда РФ от 31 октября 1997г. «О применении Арбитражного процессуального кодекса РФ при рассмотрении дел в суде первой инстанции», в частности, разъяснено, что наложение ареста на де</w:t>
      </w:r>
      <w:r w:rsidR="003518A1" w:rsidRPr="00734AD5">
        <w:rPr>
          <w:rFonts w:ascii="Times New Roman" w:hAnsi="Times New Roman"/>
          <w:sz w:val="28"/>
          <w:szCs w:val="28"/>
        </w:rPr>
        <w:t xml:space="preserve">нежные средства или имущество затрагивает имущественные интересы как должника, так и его кредиторов. Поэтому арбитражному суду необходимо проверить аргументированность заявления о принятии таких мер обеспечения иска и принять эти меры, когда имеется реальная угроза невозможности в будущем исполнить судебный акт. </w:t>
      </w:r>
      <w:bookmarkStart w:id="1" w:name="_GoBack"/>
      <w:bookmarkEnd w:id="1"/>
    </w:p>
    <w:sectPr w:rsidR="00BD197C" w:rsidRPr="00734AD5" w:rsidSect="00734AD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187"/>
    <w:rsid w:val="00040187"/>
    <w:rsid w:val="000B0ECC"/>
    <w:rsid w:val="000F0605"/>
    <w:rsid w:val="00143E4C"/>
    <w:rsid w:val="00153C3A"/>
    <w:rsid w:val="00207D31"/>
    <w:rsid w:val="00265555"/>
    <w:rsid w:val="00290DF3"/>
    <w:rsid w:val="002D1897"/>
    <w:rsid w:val="002E3C7C"/>
    <w:rsid w:val="00302B14"/>
    <w:rsid w:val="003518A1"/>
    <w:rsid w:val="003B264B"/>
    <w:rsid w:val="003B3A9D"/>
    <w:rsid w:val="003F75E0"/>
    <w:rsid w:val="00482A7B"/>
    <w:rsid w:val="00483885"/>
    <w:rsid w:val="00486CF1"/>
    <w:rsid w:val="0058328F"/>
    <w:rsid w:val="00734AD5"/>
    <w:rsid w:val="00786A85"/>
    <w:rsid w:val="007F74E5"/>
    <w:rsid w:val="00837C6A"/>
    <w:rsid w:val="00863474"/>
    <w:rsid w:val="00880945"/>
    <w:rsid w:val="00930917"/>
    <w:rsid w:val="0095158C"/>
    <w:rsid w:val="009534DC"/>
    <w:rsid w:val="009A19ED"/>
    <w:rsid w:val="00A01AA5"/>
    <w:rsid w:val="00A04C63"/>
    <w:rsid w:val="00A2774E"/>
    <w:rsid w:val="00AB5B7A"/>
    <w:rsid w:val="00B32858"/>
    <w:rsid w:val="00B81A72"/>
    <w:rsid w:val="00B87974"/>
    <w:rsid w:val="00B94098"/>
    <w:rsid w:val="00BA7C72"/>
    <w:rsid w:val="00BD197C"/>
    <w:rsid w:val="00C16119"/>
    <w:rsid w:val="00C978CA"/>
    <w:rsid w:val="00CA12AB"/>
    <w:rsid w:val="00CB5EE5"/>
    <w:rsid w:val="00CD5BCA"/>
    <w:rsid w:val="00D960D8"/>
    <w:rsid w:val="00DF2DE3"/>
    <w:rsid w:val="00E14015"/>
    <w:rsid w:val="00EC2265"/>
    <w:rsid w:val="00EE2609"/>
    <w:rsid w:val="00F34EDA"/>
    <w:rsid w:val="00F87B12"/>
    <w:rsid w:val="00FC53FE"/>
    <w:rsid w:val="00FD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82E9D-0041-42F2-AFCE-FA813316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AA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ИРКУТСКАЯ ГОСУДАРСТВЕННАЯ СЕЛЬСКОХОЗЯЙСТВЕННАЯ</vt:lpstr>
    </vt:vector>
  </TitlesOfParts>
  <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ГОСУДАРСТВЕННАЯ СЕЛЬСКОХОЗЯЙСТВЕННАЯ</dc:title>
  <dc:subject/>
  <dc:creator>dns</dc:creator>
  <cp:keywords/>
  <dc:description/>
  <cp:lastModifiedBy>admin</cp:lastModifiedBy>
  <cp:revision>2</cp:revision>
  <dcterms:created xsi:type="dcterms:W3CDTF">2014-03-06T07:34:00Z</dcterms:created>
  <dcterms:modified xsi:type="dcterms:W3CDTF">2014-03-06T07:34:00Z</dcterms:modified>
</cp:coreProperties>
</file>