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33" w:rsidRDefault="00E15233" w:rsidP="00E15233">
      <w:pPr>
        <w:pStyle w:val="aff2"/>
      </w:pPr>
    </w:p>
    <w:p w:rsidR="00E15233" w:rsidRDefault="00E15233" w:rsidP="00E15233">
      <w:pPr>
        <w:pStyle w:val="aff2"/>
      </w:pPr>
    </w:p>
    <w:p w:rsidR="00E15233" w:rsidRDefault="00E15233" w:rsidP="00E15233">
      <w:pPr>
        <w:pStyle w:val="aff2"/>
      </w:pPr>
    </w:p>
    <w:p w:rsidR="00E15233" w:rsidRDefault="00E15233" w:rsidP="00E15233">
      <w:pPr>
        <w:pStyle w:val="aff2"/>
      </w:pPr>
    </w:p>
    <w:p w:rsidR="00E15233" w:rsidRDefault="00E15233" w:rsidP="00E15233">
      <w:pPr>
        <w:pStyle w:val="aff2"/>
      </w:pPr>
    </w:p>
    <w:p w:rsidR="00E15233" w:rsidRDefault="00E15233" w:rsidP="00E15233">
      <w:pPr>
        <w:pStyle w:val="aff2"/>
      </w:pPr>
    </w:p>
    <w:p w:rsidR="00E15233" w:rsidRDefault="00E15233" w:rsidP="00E15233">
      <w:pPr>
        <w:pStyle w:val="aff2"/>
      </w:pPr>
    </w:p>
    <w:p w:rsidR="00E15233" w:rsidRDefault="00E15233" w:rsidP="00E15233">
      <w:pPr>
        <w:pStyle w:val="aff2"/>
      </w:pPr>
    </w:p>
    <w:p w:rsidR="00E15233" w:rsidRDefault="00E15233" w:rsidP="00E15233">
      <w:pPr>
        <w:pStyle w:val="aff2"/>
      </w:pPr>
    </w:p>
    <w:p w:rsidR="00E15233" w:rsidRDefault="00E15233" w:rsidP="00E15233">
      <w:pPr>
        <w:pStyle w:val="aff2"/>
      </w:pPr>
    </w:p>
    <w:p w:rsidR="00E15233" w:rsidRDefault="00E15233" w:rsidP="00E15233">
      <w:pPr>
        <w:pStyle w:val="aff2"/>
      </w:pPr>
    </w:p>
    <w:p w:rsidR="00E15233" w:rsidRDefault="009A41AC" w:rsidP="00E15233">
      <w:pPr>
        <w:pStyle w:val="aff2"/>
      </w:pPr>
      <w:r w:rsidRPr="00E15233">
        <w:t>Реферат</w:t>
      </w:r>
    </w:p>
    <w:p w:rsidR="00E15233" w:rsidRDefault="00E15233" w:rsidP="00E15233">
      <w:pPr>
        <w:pStyle w:val="aff2"/>
      </w:pPr>
      <w:r>
        <w:t>"</w:t>
      </w:r>
      <w:r w:rsidR="009A41AC" w:rsidRPr="00E15233">
        <w:t xml:space="preserve">Источники </w:t>
      </w:r>
      <w:r w:rsidR="0035363B">
        <w:t xml:space="preserve">и </w:t>
      </w:r>
      <w:r w:rsidR="009A41AC" w:rsidRPr="00E15233">
        <w:t>направление в раннем Исламе</w:t>
      </w:r>
      <w:r>
        <w:t>"</w:t>
      </w:r>
    </w:p>
    <w:p w:rsidR="007C6084" w:rsidRPr="00E15233" w:rsidRDefault="00EF27B5" w:rsidP="00E15233">
      <w:pPr>
        <w:pStyle w:val="2"/>
      </w:pPr>
      <w:r w:rsidRPr="00E15233">
        <w:br w:type="page"/>
      </w:r>
      <w:r w:rsidR="0011405A" w:rsidRPr="00E15233">
        <w:t>Источники</w:t>
      </w:r>
    </w:p>
    <w:p w:rsidR="00E15233" w:rsidRDefault="00E15233" w:rsidP="00E15233">
      <w:pPr>
        <w:ind w:firstLine="709"/>
      </w:pPr>
    </w:p>
    <w:p w:rsidR="00E15233" w:rsidRDefault="0011405A" w:rsidP="00E15233">
      <w:pPr>
        <w:ind w:firstLine="709"/>
      </w:pPr>
      <w:r w:rsidRPr="00E15233">
        <w:t>И</w:t>
      </w:r>
      <w:r w:rsidR="00EF27B5" w:rsidRPr="00E15233">
        <w:t>з трех мировых религий ислам</w:t>
      </w:r>
      <w:r w:rsidR="00E15233" w:rsidRPr="00E15233">
        <w:t xml:space="preserve"> - </w:t>
      </w:r>
      <w:r w:rsidR="00EF27B5" w:rsidRPr="00E15233">
        <w:t>самая</w:t>
      </w:r>
      <w:r w:rsidR="00E15233">
        <w:t xml:space="preserve"> "</w:t>
      </w:r>
      <w:r w:rsidR="00EF27B5" w:rsidRPr="00E15233">
        <w:t>молодая</w:t>
      </w:r>
      <w:r w:rsidR="00E15233">
        <w:t xml:space="preserve">": </w:t>
      </w:r>
      <w:r w:rsidR="00EF27B5" w:rsidRPr="00E15233">
        <w:t>если первые две</w:t>
      </w:r>
      <w:r w:rsidR="00E15233" w:rsidRPr="00E15233">
        <w:t xml:space="preserve"> - </w:t>
      </w:r>
      <w:r w:rsidR="00EF27B5" w:rsidRPr="00E15233">
        <w:t>буддизм и христианство</w:t>
      </w:r>
      <w:r w:rsidR="00E15233" w:rsidRPr="00E15233">
        <w:t xml:space="preserve"> - </w:t>
      </w:r>
      <w:r w:rsidR="00EF27B5" w:rsidRPr="00E15233">
        <w:t>возникли в эпоху, которую принято относить к древности, то ислам появился в раннее средневековье</w:t>
      </w:r>
      <w:r w:rsidR="00E15233" w:rsidRPr="00E15233">
        <w:t xml:space="preserve">. </w:t>
      </w:r>
      <w:r w:rsidR="00EF27B5" w:rsidRPr="00E15233">
        <w:t>Это дало основание некоторым исследователям заявить, что он возник</w:t>
      </w:r>
      <w:r w:rsidR="00E15233">
        <w:t xml:space="preserve"> "</w:t>
      </w:r>
      <w:r w:rsidR="00EF27B5" w:rsidRPr="00E15233">
        <w:t>при полном свете истории</w:t>
      </w:r>
      <w:r w:rsidR="00E15233">
        <w:t>"</w:t>
      </w:r>
      <w:r w:rsidR="00EF27B5" w:rsidRPr="00E15233">
        <w:t>-и что жизнь его основателя так же ясна исторической науке, как жизни Лютера и Кальвина</w:t>
      </w:r>
      <w:r w:rsidR="00E15233" w:rsidRPr="00E15233">
        <w:t xml:space="preserve">. </w:t>
      </w:r>
      <w:r w:rsidR="00EF27B5" w:rsidRPr="00E15233">
        <w:t>В настоящее время все направления научного исламоведения отвергают этот взгляд, признавая сложность и запутанность проблем, связанных с критикой источников по доисламскому периоду и по первым этапам становления и развития мусульманства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 xml:space="preserve">Археологических памятников, относящихся к данной эпохе, не существует, если не считать двух-трех скупых надписей </w:t>
      </w:r>
      <w:r w:rsidR="0011405A" w:rsidRPr="00E15233">
        <w:rPr>
          <w:lang w:val="en-US"/>
        </w:rPr>
        <w:t>III</w:t>
      </w:r>
      <w:r w:rsidR="00E15233" w:rsidRPr="00E15233">
        <w:t xml:space="preserve"> - </w:t>
      </w:r>
      <w:r w:rsidRPr="00E15233">
        <w:rPr>
          <w:lang w:val="en-US"/>
        </w:rPr>
        <w:t>V</w:t>
      </w:r>
      <w:r w:rsidRPr="00E15233">
        <w:t xml:space="preserve"> вв</w:t>
      </w:r>
      <w:r w:rsidR="00E15233" w:rsidRPr="00E15233">
        <w:t xml:space="preserve">. </w:t>
      </w:r>
      <w:r w:rsidRPr="00E15233">
        <w:t>и</w:t>
      </w:r>
      <w:r w:rsidR="00E15233">
        <w:t xml:space="preserve"> "</w:t>
      </w:r>
      <w:r w:rsidRPr="00E15233">
        <w:t>черного камня</w:t>
      </w:r>
      <w:r w:rsidR="00E15233">
        <w:t xml:space="preserve">" </w:t>
      </w:r>
      <w:r w:rsidRPr="00E15233">
        <w:t>в Мекке, который сам по себе тоже мало что говорит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Для характеристики доисламского периода жизни и общественного сознания населения Аравии имеют большое значение памятники так называемой доисламской поэзии</w:t>
      </w:r>
      <w:r w:rsidR="00E15233" w:rsidRPr="00E15233">
        <w:t xml:space="preserve">. </w:t>
      </w:r>
      <w:r w:rsidRPr="00E15233">
        <w:t xml:space="preserve">До конца </w:t>
      </w:r>
      <w:r w:rsidRPr="00E15233">
        <w:rPr>
          <w:lang w:val="en-US"/>
        </w:rPr>
        <w:t>V</w:t>
      </w:r>
      <w:r w:rsidRPr="00E15233">
        <w:t xml:space="preserve"> в</w:t>
      </w:r>
      <w:r w:rsidR="00E15233" w:rsidRPr="00E15233">
        <w:t xml:space="preserve">. </w:t>
      </w:r>
      <w:r w:rsidRPr="00E15233">
        <w:t>это был фольклор, выражавший поэтическое творчество бедуинских племен в песнях и стихах, сочинявшихся на разные случаи жизни, отражавших ее различные стороны</w:t>
      </w:r>
      <w:r w:rsidR="00E15233" w:rsidRPr="00E15233">
        <w:t xml:space="preserve">: </w:t>
      </w:r>
      <w:r w:rsidRPr="00E15233">
        <w:t xml:space="preserve">труд, любовь, охоту, войну и </w:t>
      </w:r>
      <w:r w:rsidR="00E15233">
        <w:t>т.д.</w:t>
      </w:r>
      <w:r w:rsidR="00E15233" w:rsidRPr="00E15233">
        <w:t xml:space="preserve"> </w:t>
      </w:r>
      <w:r w:rsidRPr="00E15233">
        <w:t>Зачатки художественно-фольклорной прозы того времени сохранились в виде загадок и поговорок, а также рассказов-повествований о воинских подвигах и любовных приключениях</w:t>
      </w:r>
      <w:r w:rsidR="00E15233" w:rsidRPr="00E15233">
        <w:t xml:space="preserve">. </w:t>
      </w:r>
      <w:r w:rsidRPr="00E15233">
        <w:t xml:space="preserve">В конце </w:t>
      </w:r>
      <w:r w:rsidRPr="00E15233">
        <w:rPr>
          <w:lang w:val="en-US"/>
        </w:rPr>
        <w:t>V</w:t>
      </w:r>
      <w:r w:rsidRPr="00E15233">
        <w:t xml:space="preserve"> в</w:t>
      </w:r>
      <w:r w:rsidR="00E15233" w:rsidRPr="00E15233">
        <w:t xml:space="preserve">. </w:t>
      </w:r>
      <w:r w:rsidRPr="00E15233">
        <w:t>зарождается индивидуальное поэтическое творчество, и в течение ближайших столетии в историю литературы входят поеты Имру-уль-Кайс, Антара ибн Шаддад, Зухайр ибн Аби Сульма и др</w:t>
      </w:r>
      <w:r w:rsidR="00E15233" w:rsidRPr="00E15233">
        <w:t xml:space="preserve">. </w:t>
      </w:r>
      <w:r w:rsidRPr="00E15233">
        <w:t>В течение ряда столетий доисламская поэзия бытовала лишь в устной традиции</w:t>
      </w:r>
      <w:r w:rsidR="00E15233" w:rsidRPr="00E15233">
        <w:t xml:space="preserve">. </w:t>
      </w:r>
      <w:r w:rsidRPr="00E15233">
        <w:t>Первые записи ее начались, вероятно,</w:t>
      </w:r>
      <w:r w:rsidR="0011405A" w:rsidRPr="00E15233">
        <w:t xml:space="preserve"> </w:t>
      </w:r>
      <w:r w:rsidRPr="00E15233">
        <w:t xml:space="preserve">лишь в </w:t>
      </w:r>
      <w:r w:rsidRPr="00E15233">
        <w:rPr>
          <w:lang w:val="en-US"/>
        </w:rPr>
        <w:t>VII</w:t>
      </w:r>
      <w:r w:rsidRPr="00E15233">
        <w:t xml:space="preserve"> в</w:t>
      </w:r>
      <w:r w:rsidR="00E15233">
        <w:t>.,</w:t>
      </w:r>
      <w:r w:rsidRPr="00E15233">
        <w:t xml:space="preserve"> а до нас дошли в рукописях </w:t>
      </w:r>
      <w:r w:rsidRPr="00E15233">
        <w:rPr>
          <w:lang w:val="en-US"/>
        </w:rPr>
        <w:t>VIII</w:t>
      </w:r>
      <w:r w:rsidR="00E15233" w:rsidRPr="00E15233">
        <w:t>-</w:t>
      </w:r>
      <w:r w:rsidRPr="00E15233">
        <w:rPr>
          <w:lang w:val="en-US"/>
        </w:rPr>
        <w:t>X</w:t>
      </w:r>
      <w:r w:rsidRPr="00E15233">
        <w:t xml:space="preserve"> вв</w:t>
      </w:r>
      <w:r w:rsidR="00E15233" w:rsidRPr="00E15233">
        <w:t xml:space="preserve">. </w:t>
      </w:r>
      <w:r w:rsidRPr="00E15233">
        <w:rPr>
          <w:i/>
          <w:iCs/>
        </w:rPr>
        <w:t xml:space="preserve">Для </w:t>
      </w:r>
      <w:r w:rsidRPr="00E15233">
        <w:t>характеристики доисламских религиозных верований и культов здесь содержится сравнительно мало материала Интерес доисламской поэзии применительно к рассматриваемому вопросу составляет описание жизни и быта, социально-исторических условий и нравов, господствовавших среди арабских племен доисламской эпохи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Основным источником для исследования и описания первоначального ислама является Коран</w:t>
      </w:r>
      <w:r w:rsidRPr="00E15233">
        <w:rPr>
          <w:vertAlign w:val="superscript"/>
        </w:rPr>
        <w:t>4</w:t>
      </w:r>
      <w:r w:rsidR="00E15233" w:rsidRPr="00E15233">
        <w:t xml:space="preserve">. </w:t>
      </w:r>
      <w:r w:rsidRPr="00E15233">
        <w:t>При всех критических замечаниях, сделанных в адрес этого документа исламоведами и историками арабской литературы, его подлинность и его важное значение для историографии ислама остаются незыблемыми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По разным случаям жизни, в связи с различными событиями общественной и религиозной борьбы, которую вел основатель ислама Мухаммед, он изрекал свои суждения и решения, произносил проповеди, выступал с речами</w:t>
      </w:r>
      <w:r w:rsidR="00E15233" w:rsidRPr="00E15233">
        <w:t xml:space="preserve">. </w:t>
      </w:r>
      <w:r w:rsidRPr="00E15233">
        <w:t>и воззваниями назидательного и полемического порядка</w:t>
      </w:r>
      <w:r w:rsidR="00E15233" w:rsidRPr="00E15233">
        <w:t xml:space="preserve">. </w:t>
      </w:r>
      <w:r w:rsidRPr="00E15233">
        <w:t>В некоторых случаях слушатели записывали</w:t>
      </w:r>
      <w:r w:rsidR="00E15233">
        <w:t xml:space="preserve"> (</w:t>
      </w:r>
      <w:r w:rsidRPr="00E15233">
        <w:t>по преданию, при Мухаммеде состояли даже специальные писцы</w:t>
      </w:r>
      <w:r w:rsidR="00E15233" w:rsidRPr="00E15233">
        <w:t xml:space="preserve">) </w:t>
      </w:r>
      <w:r w:rsidRPr="00E15233">
        <w:t>эти откровения на пальмовых листьях, плоских костях и камнях, на обрывках папируса или кожи</w:t>
      </w:r>
      <w:r w:rsidR="00E15233" w:rsidRPr="00E15233">
        <w:t xml:space="preserve">. </w:t>
      </w:r>
      <w:r w:rsidRPr="00E15233">
        <w:t>Чаще же всего содержание высказываний пророка оставалось в памяти людей, которые передавали его из уст в уста, цитировали, ссылаясь на его смысл и текст</w:t>
      </w:r>
      <w:r w:rsidR="00E15233" w:rsidRPr="00E15233">
        <w:t xml:space="preserve">. </w:t>
      </w:r>
      <w:r w:rsidRPr="00E15233">
        <w:t>При этом, надо полагать, не обходилось и без того, чтобы Мухаммеду приписывались заявления и высказывания, к которым он не имел отношения</w:t>
      </w:r>
      <w:r w:rsidR="00E15233" w:rsidRPr="00E15233">
        <w:t xml:space="preserve">. </w:t>
      </w:r>
      <w:r w:rsidRPr="00E15233">
        <w:t>Кодифицированного же текста Корана ко времени смерти Мухаммеда в 632 г</w:t>
      </w:r>
      <w:r w:rsidR="00E15233" w:rsidRPr="00E15233">
        <w:t xml:space="preserve">. </w:t>
      </w:r>
      <w:r w:rsidRPr="00E15233">
        <w:t>еще не было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Когда в сражении против еретика Мусейлимы</w:t>
      </w:r>
      <w:r w:rsidR="00E15233">
        <w:t xml:space="preserve"> (</w:t>
      </w:r>
      <w:r w:rsidRPr="00E15233">
        <w:t>633</w:t>
      </w:r>
      <w:r w:rsidR="00E15233" w:rsidRPr="00E15233">
        <w:t xml:space="preserve">) </w:t>
      </w:r>
      <w:r w:rsidRPr="00E15233">
        <w:t>погибли те из последних</w:t>
      </w:r>
      <w:r w:rsidR="00E15233">
        <w:t xml:space="preserve"> "</w:t>
      </w:r>
      <w:r w:rsidRPr="00E15233">
        <w:t>хранителей Корана</w:t>
      </w:r>
      <w:r w:rsidR="00E15233">
        <w:t xml:space="preserve">", </w:t>
      </w:r>
      <w:r w:rsidRPr="00E15233">
        <w:t>которые помнили наизусть отдельные его суры, один из руководителей мусульманства, будущий</w:t>
      </w:r>
      <w:r w:rsidR="0011405A" w:rsidRPr="00E15233">
        <w:t xml:space="preserve"> </w:t>
      </w:r>
      <w:r w:rsidRPr="00E15233">
        <w:t>халиф Омар, обратил внимание халифа Абу Бекра на опасность того, что со временем поучения пророка вообще окажутся стертыми из памяти людей</w:t>
      </w:r>
      <w:r w:rsidR="00E15233" w:rsidRPr="00E15233">
        <w:t xml:space="preserve">. </w:t>
      </w:r>
      <w:r w:rsidRPr="00E15233">
        <w:t>Тогда Абу Бекр счел необходимой кодификацию Корана в одном документе и поручил это дело Зейду ибн Сабиту, состоявшему писцом еще при Мухаммеде</w:t>
      </w:r>
      <w:r w:rsidR="00E15233" w:rsidRPr="00E15233">
        <w:t xml:space="preserve">. </w:t>
      </w:r>
      <w:r w:rsidRPr="00E15233">
        <w:t>При содействии властей Зейд собрал отдельные зафиксированные фрагменты Корана у всех, у кого они хранились, записал многое из того, что помнили оставшиеся в живых</w:t>
      </w:r>
      <w:r w:rsidR="00E15233">
        <w:t xml:space="preserve"> "</w:t>
      </w:r>
      <w:r w:rsidRPr="00E15233">
        <w:t>хранители</w:t>
      </w:r>
      <w:r w:rsidR="00E15233">
        <w:t xml:space="preserve">", </w:t>
      </w:r>
      <w:r w:rsidRPr="00E15233">
        <w:t>присоединил к ним и собственные записи и создал первый общий свод Корана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Этот свод предназначался лишь для личного пользования Омара и Абу Бекра</w:t>
      </w:r>
      <w:r w:rsidR="00E15233" w:rsidRPr="00E15233">
        <w:t xml:space="preserve">. </w:t>
      </w:r>
      <w:r w:rsidRPr="00E15233">
        <w:t>Халиф Осман</w:t>
      </w:r>
      <w:r w:rsidR="00E15233">
        <w:t xml:space="preserve"> (</w:t>
      </w:r>
      <w:r w:rsidRPr="00E15233">
        <w:t>644</w:t>
      </w:r>
      <w:r w:rsidR="00E15233" w:rsidRPr="00E15233">
        <w:t>-</w:t>
      </w:r>
      <w:r w:rsidRPr="00E15233">
        <w:t>656</w:t>
      </w:r>
      <w:r w:rsidR="00E15233" w:rsidRPr="00E15233">
        <w:t xml:space="preserve">) </w:t>
      </w:r>
      <w:r w:rsidRPr="00E15233">
        <w:t>решил создать новый официальный документ исламского вероучения</w:t>
      </w:r>
      <w:r w:rsidR="00E15233" w:rsidRPr="00E15233">
        <w:t xml:space="preserve">. </w:t>
      </w:r>
      <w:r w:rsidRPr="00E15233">
        <w:t>И вновь поручил это Зейду, в помощь которому выделил несколько писцов</w:t>
      </w:r>
      <w:r w:rsidR="00E15233" w:rsidRPr="00E15233">
        <w:t xml:space="preserve">. </w:t>
      </w:r>
      <w:r w:rsidRPr="00E15233">
        <w:t>При содействии властей были собраны все сохранившиеся фрагменты и рукописи</w:t>
      </w:r>
      <w:r w:rsidR="00E15233" w:rsidRPr="00E15233">
        <w:t xml:space="preserve">; </w:t>
      </w:r>
      <w:r w:rsidRPr="00E15233">
        <w:t>после их использования и составления канонического текста их уничтожили</w:t>
      </w:r>
      <w:r w:rsidR="00E15233" w:rsidRPr="00E15233">
        <w:t xml:space="preserve">. </w:t>
      </w:r>
      <w:r w:rsidRPr="00E15233">
        <w:t>Новый свод Корана был составлен в четырех экземплярах, из которых один остался в Медине, остальные были отправлены в крупные центры халифата</w:t>
      </w:r>
      <w:r w:rsidR="00E15233" w:rsidRPr="00E15233">
        <w:t xml:space="preserve"> - </w:t>
      </w:r>
      <w:r w:rsidRPr="00E15233">
        <w:t>в Куфу, Басру и Дамаск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Хотя рукописи первичной публикации до нас не дошли, есть все основания полагать, что находящийся в нашем распоряжении текст Корана соответствует тому, который был в 651 г</w:t>
      </w:r>
      <w:r w:rsidR="00E15233" w:rsidRPr="00E15233">
        <w:t xml:space="preserve">. </w:t>
      </w:r>
      <w:r w:rsidRPr="00E15233">
        <w:t>зафиксирован Зейдом ибн Сабитом и его соратниками</w:t>
      </w:r>
      <w:r w:rsidR="00E15233" w:rsidRPr="00E15233">
        <w:t xml:space="preserve">. </w:t>
      </w:r>
      <w:r w:rsidRPr="00E15233">
        <w:t>Он состоит из 114 глав</w:t>
      </w:r>
      <w:r w:rsidR="00E15233">
        <w:t xml:space="preserve"> (</w:t>
      </w:r>
      <w:r w:rsidRPr="00E15233">
        <w:t>сур</w:t>
      </w:r>
      <w:r w:rsidR="00E15233" w:rsidRPr="00E15233">
        <w:t>),</w:t>
      </w:r>
      <w:r w:rsidRPr="00E15233">
        <w:t xml:space="preserve"> каждая из которых делится на стихи</w:t>
      </w:r>
      <w:r w:rsidR="00E15233">
        <w:t xml:space="preserve"> (</w:t>
      </w:r>
      <w:r w:rsidRPr="00E15233">
        <w:t>аяты</w:t>
      </w:r>
      <w:r w:rsidR="00E15233" w:rsidRPr="00E15233">
        <w:t xml:space="preserve">). </w:t>
      </w:r>
      <w:r w:rsidRPr="00E15233">
        <w:t>Логически связного изложения ни в Коране в целом, ни в отдельных его сурах нет</w:t>
      </w:r>
      <w:r w:rsidR="00E15233" w:rsidRPr="00E15233">
        <w:t xml:space="preserve">. </w:t>
      </w:r>
      <w:r w:rsidRPr="00E15233">
        <w:t>Не существует и хронологического порядка в расстановке сур</w:t>
      </w:r>
      <w:r w:rsidR="00E15233" w:rsidRPr="00E15233">
        <w:t xml:space="preserve">. </w:t>
      </w:r>
      <w:r w:rsidRPr="00E15233">
        <w:t>Единственный принцип этой расстановки заключается в объеме каждой суры</w:t>
      </w:r>
      <w:r w:rsidR="00E15233" w:rsidRPr="00E15233">
        <w:t xml:space="preserve"> - </w:t>
      </w:r>
      <w:r w:rsidRPr="00E15233">
        <w:t>после короткого вступления, составляющего первую, все остальные расположены так, что сначала идут наиболее длинные суры, а затем все более короткие</w:t>
      </w:r>
      <w:r w:rsidR="00E15233" w:rsidRPr="00E15233">
        <w:t xml:space="preserve">. </w:t>
      </w:r>
      <w:r w:rsidRPr="00E15233">
        <w:t>Невозможно усмотреть какой-нибудь поинцип распределения материала и внутри сур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Поскольку разные фрагменты Корана появлялись на протяжении довольно длительного времени</w:t>
      </w:r>
      <w:r w:rsidR="00E15233">
        <w:t xml:space="preserve"> (</w:t>
      </w:r>
      <w:r w:rsidRPr="00E15233">
        <w:t>около двух десятилетий</w:t>
      </w:r>
      <w:r w:rsidR="00E15233" w:rsidRPr="00E15233">
        <w:t>),</w:t>
      </w:r>
      <w:r w:rsidRPr="00E15233">
        <w:t xml:space="preserve"> можно было бы расположить их в некоторой хронологической последовательности, но такому принципу составители Корана не следовали</w:t>
      </w:r>
      <w:r w:rsidR="00E15233" w:rsidRPr="00E15233">
        <w:t xml:space="preserve">. </w:t>
      </w:r>
      <w:r w:rsidRPr="00E15233">
        <w:t>В результате чрезвычайно кропотливого труда ряда корановедов установлена относительная хронологическая последовательность сур Корана</w:t>
      </w:r>
      <w:r w:rsidR="00E15233" w:rsidRPr="00E15233">
        <w:t xml:space="preserve">. </w:t>
      </w:r>
      <w:r w:rsidRPr="00E15233">
        <w:t>Но это сделано, конечно, приблизительно и спорно, ибо критерием датировки каждой из сур служили такие неопределенные и субъективные признаки, как ее стиль, соответствие ее содержания тем или иным моментам биографии Мухаммеда и тем или иным событиям истории первоначального ислама, наконец,</w:t>
      </w:r>
      <w:r w:rsidR="00E15233">
        <w:t xml:space="preserve"> "</w:t>
      </w:r>
      <w:r w:rsidRPr="00E15233">
        <w:t>интуиция</w:t>
      </w:r>
      <w:r w:rsidR="00E15233">
        <w:t xml:space="preserve">" </w:t>
      </w:r>
      <w:r w:rsidRPr="00E15233">
        <w:t>самого исследователя</w:t>
      </w:r>
      <w:r w:rsidR="00E15233" w:rsidRPr="00E15233">
        <w:t xml:space="preserve">. </w:t>
      </w:r>
      <w:r w:rsidRPr="00E15233">
        <w:t>Все же, вероятно, общую линию датировки сур Корана можно считать соответствующей его действительной истории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Основное хронологическое деление Корана идет по признаку</w:t>
      </w:r>
      <w:r w:rsidR="00E15233" w:rsidRPr="00E15233">
        <w:t xml:space="preserve"> - </w:t>
      </w:r>
      <w:r w:rsidRPr="00E15233">
        <w:t>мекканские и мединские суры</w:t>
      </w:r>
      <w:r w:rsidR="00E15233" w:rsidRPr="00E15233">
        <w:t xml:space="preserve">. </w:t>
      </w:r>
      <w:r w:rsidRPr="00E15233">
        <w:t>Первые, относящиеся к периоду до переселения Мухаммеда в Ясриб</w:t>
      </w:r>
      <w:r w:rsidR="00E15233">
        <w:t xml:space="preserve"> (</w:t>
      </w:r>
      <w:r w:rsidRPr="00E15233">
        <w:t>впоследствии Медина</w:t>
      </w:r>
      <w:r w:rsidR="00E15233" w:rsidRPr="00E15233">
        <w:t xml:space="preserve">) </w:t>
      </w:r>
      <w:r w:rsidRPr="00E15233">
        <w:t>в 622 г</w:t>
      </w:r>
      <w:r w:rsidR="00E15233">
        <w:t>.,</w:t>
      </w:r>
      <w:r w:rsidRPr="00E15233">
        <w:t xml:space="preserve"> составляют большую часть Корана</w:t>
      </w:r>
      <w:r w:rsidR="00E15233" w:rsidRPr="00E15233">
        <w:t>-</w:t>
      </w:r>
      <w:r w:rsidRPr="00E15233">
        <w:t>-их 90, вторые датируются периодом 622</w:t>
      </w:r>
      <w:r w:rsidR="00E15233" w:rsidRPr="00E15233">
        <w:t xml:space="preserve"> - </w:t>
      </w:r>
      <w:r w:rsidRPr="00E15233">
        <w:t>632 гг</w:t>
      </w:r>
      <w:r w:rsidR="00E15233" w:rsidRPr="00E15233">
        <w:t xml:space="preserve">. </w:t>
      </w:r>
      <w:r w:rsidRPr="00E15233">
        <w:t>Внутри общей рубрики мекканских сур намечено деление на три периода, причем каждый характеризуется особенностями лексики и стиля соответствующих сур</w:t>
      </w:r>
      <w:r w:rsidR="00E15233" w:rsidRPr="00E15233">
        <w:t xml:space="preserve">: </w:t>
      </w:r>
      <w:r w:rsidRPr="00E15233">
        <w:t>относящиеся к первому периоду рассматриваются как</w:t>
      </w:r>
      <w:r w:rsidR="00E15233">
        <w:t xml:space="preserve"> "</w:t>
      </w:r>
      <w:r w:rsidRPr="00E15233">
        <w:t>поэтические</w:t>
      </w:r>
      <w:r w:rsidR="00E15233">
        <w:t xml:space="preserve">", </w:t>
      </w:r>
      <w:r w:rsidRPr="00E15233">
        <w:t>ко второму</w:t>
      </w:r>
      <w:r w:rsidR="00E15233" w:rsidRPr="00E15233">
        <w:t xml:space="preserve"> - </w:t>
      </w:r>
      <w:r w:rsidRPr="00E15233">
        <w:t>как</w:t>
      </w:r>
      <w:r w:rsidR="00E15233">
        <w:t xml:space="preserve"> "</w:t>
      </w:r>
      <w:r w:rsidRPr="00E15233">
        <w:t>рахманские</w:t>
      </w:r>
      <w:r w:rsidR="00E15233">
        <w:t>" (</w:t>
      </w:r>
      <w:r w:rsidRPr="00E15233">
        <w:t>Рахман</w:t>
      </w:r>
      <w:r w:rsidR="00E15233" w:rsidRPr="00E15233">
        <w:t xml:space="preserve"> - </w:t>
      </w:r>
      <w:r w:rsidRPr="00E15233">
        <w:t>Милосердный, название бога, фигурирующее наряду с именем Аллах</w:t>
      </w:r>
      <w:r w:rsidR="00E15233" w:rsidRPr="00E15233">
        <w:t>),</w:t>
      </w:r>
      <w:r w:rsidRPr="00E15233">
        <w:t xml:space="preserve"> к третьему</w:t>
      </w:r>
      <w:r w:rsidR="00E15233" w:rsidRPr="00E15233">
        <w:t xml:space="preserve"> - </w:t>
      </w:r>
      <w:r w:rsidRPr="00E15233">
        <w:t>как</w:t>
      </w:r>
      <w:r w:rsidR="00E15233">
        <w:t xml:space="preserve"> "</w:t>
      </w:r>
      <w:r w:rsidRPr="00E15233">
        <w:t>пророческие</w:t>
      </w:r>
      <w:r w:rsidR="00E15233">
        <w:t xml:space="preserve">". </w:t>
      </w:r>
      <w:r w:rsidRPr="00E15233">
        <w:t>Исследователи отмечают эволюцию формы кораничееких сур</w:t>
      </w:r>
      <w:r w:rsidR="00E15233" w:rsidRPr="00E15233">
        <w:t xml:space="preserve"> - </w:t>
      </w:r>
      <w:r w:rsidRPr="00E15233">
        <w:t>более ранние суры выглядят яркими, темпераментными, поэтически насыщенными, а чем дальше, тем изложение делается все более вялым, рассудочным и растяну</w:t>
      </w:r>
      <w:r w:rsidR="0011405A" w:rsidRPr="00E15233">
        <w:t>тым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Неточность датировки отдельных сур и их распределения в порядке относительной хронологии подчеркивается тем фактом, что внутри некоторых из них наличествуют аяты разных периодов</w:t>
      </w:r>
      <w:r w:rsidR="00E15233" w:rsidRPr="00E15233">
        <w:t xml:space="preserve">. </w:t>
      </w:r>
      <w:r w:rsidRPr="00E15233">
        <w:t>Известный русский востоковед В</w:t>
      </w:r>
      <w:r w:rsidR="00E15233" w:rsidRPr="00E15233">
        <w:t xml:space="preserve">. </w:t>
      </w:r>
      <w:r w:rsidRPr="00E15233">
        <w:t>Бартольд приводит пример 5-й суры, в которой заметны следы трех наслоений</w:t>
      </w:r>
      <w:r w:rsidR="00E15233" w:rsidRPr="00E15233">
        <w:t xml:space="preserve">: </w:t>
      </w:r>
      <w:r w:rsidRPr="00E15233">
        <w:t>в 73-м аяте иудеи и христиане рассматриваются как равноправные с мусульманами претенденты на небесное блаженство, в 85-м аяте христиане ставятся в положение, близкое к мусульманскому, а иудеи</w:t>
      </w:r>
      <w:r w:rsidR="00E15233" w:rsidRPr="00E15233">
        <w:t xml:space="preserve"> - </w:t>
      </w:r>
      <w:r w:rsidRPr="00E15233">
        <w:t>как заслуживающие ненависть, в 56-м же аяте мусульманам запрещается дружить и с иудеями, и с христианами как с людьми нечестивыми</w:t>
      </w:r>
      <w:r w:rsidR="00E15233" w:rsidRPr="00E15233">
        <w:t xml:space="preserve">. </w:t>
      </w:r>
      <w:r w:rsidRPr="00E15233">
        <w:t>Ясно, что такие три различные установки не могли быть даны в одно время</w:t>
      </w:r>
      <w:r w:rsidR="00E15233" w:rsidRPr="00E15233">
        <w:t xml:space="preserve">. </w:t>
      </w:r>
      <w:r w:rsidRPr="00E15233">
        <w:t>Говоря о подлинности текста Корана, надо иметь в виду, что его кодификаторы могли вносить в него исправления, вытекавшие из изменившейся обстановки и из требований тех общественных слоев, которые в данный момент занимали господствующее положение</w:t>
      </w:r>
      <w:r w:rsidR="00E15233" w:rsidRPr="00E15233">
        <w:t xml:space="preserve">. </w:t>
      </w:r>
      <w:r w:rsidRPr="00E15233">
        <w:t>Известно, например, что после первой кодификации Корана некто Абдалла ибн Масуд, занимавший при жизни Мухаммеда высокое положение, заявлял, что из свода Корана исчезли многие тексты, в которых подвергались критике верхушечные социальные слои Мекки</w:t>
      </w:r>
      <w:r w:rsidR="00E15233" w:rsidRPr="00E15233">
        <w:t xml:space="preserve">. </w:t>
      </w:r>
      <w:r w:rsidRPr="00E15233">
        <w:t>При халифе Османе некто Абу Зарр выступал против той роскоши, в которой жили сирийские Омейяды, и ссылался при этом на Коран</w:t>
      </w:r>
      <w:r w:rsidRPr="00E15233">
        <w:rPr>
          <w:vertAlign w:val="superscript"/>
        </w:rPr>
        <w:t>10</w:t>
      </w:r>
      <w:r w:rsidRPr="00E15233">
        <w:t>, а в современном тексте соответствующих мест нет, они были впоследствии удалены</w:t>
      </w:r>
      <w:r w:rsidR="00E15233" w:rsidRPr="00E15233">
        <w:t xml:space="preserve">. </w:t>
      </w:r>
      <w:r w:rsidRPr="00E15233">
        <w:t>Видимо, такие купюры, а может быть и интерполяции, практиковались достаточно широко, следовательно, далеко не во всем дошедший до</w:t>
      </w:r>
      <w:r w:rsidR="0011405A" w:rsidRPr="00E15233">
        <w:t xml:space="preserve"> </w:t>
      </w:r>
      <w:r w:rsidRPr="00E15233">
        <w:t>нас текст Корана совпадает с первоначальным</w:t>
      </w:r>
      <w:r w:rsidR="00E15233">
        <w:t xml:space="preserve"> "</w:t>
      </w:r>
      <w:r w:rsidRPr="00E15233">
        <w:t>откровением</w:t>
      </w:r>
      <w:r w:rsidR="00E15233">
        <w:t xml:space="preserve">" </w:t>
      </w:r>
      <w:r w:rsidRPr="00E15233">
        <w:t>Мухаммеда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При всем этом Коран следует считать основным источником, по которому можно судить о первоначальном исламе</w:t>
      </w:r>
      <w:r w:rsidR="00E15233" w:rsidRPr="00E15233">
        <w:t xml:space="preserve">. </w:t>
      </w:r>
      <w:r w:rsidRPr="00E15233">
        <w:t>Сказанное выше должно только предостерегать от некритического отношения к этому источнику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Важное значение имеет то обстоятельство, что Коран отражает лишь первые десятилетия истории ислама</w:t>
      </w:r>
      <w:r w:rsidR="00E15233" w:rsidRPr="00E15233">
        <w:t xml:space="preserve">. </w:t>
      </w:r>
      <w:r w:rsidRPr="00E15233">
        <w:t>Вот что пишет по этому поводу его переводчик, известный востоковед И</w:t>
      </w:r>
      <w:r w:rsidR="00E15233">
        <w:t xml:space="preserve">.Ю. </w:t>
      </w:r>
      <w:r w:rsidRPr="00E15233">
        <w:t>Крачковский</w:t>
      </w:r>
      <w:r w:rsidR="00E15233" w:rsidRPr="00E15233">
        <w:t>:</w:t>
      </w:r>
      <w:r w:rsidR="00E15233">
        <w:t xml:space="preserve"> "</w:t>
      </w:r>
      <w:r w:rsidRPr="00E15233">
        <w:t>Коран во всей истории остается основанием учения, предметом обожествления</w:t>
      </w:r>
      <w:r w:rsidR="00E15233" w:rsidRPr="00E15233">
        <w:t xml:space="preserve">; </w:t>
      </w:r>
      <w:r w:rsidRPr="00E15233">
        <w:t>но для понимания исторического ислама он недостаточен</w:t>
      </w:r>
      <w:r w:rsidR="00E15233" w:rsidRPr="00E15233">
        <w:t xml:space="preserve">. </w:t>
      </w:r>
      <w:r w:rsidRPr="00E15233">
        <w:t>Сам Мухаммад</w:t>
      </w:r>
      <w:r w:rsidR="00E15233">
        <w:t xml:space="preserve"> (</w:t>
      </w:r>
      <w:r w:rsidRPr="00E15233">
        <w:t>автор так транскрибирует это имя</w:t>
      </w:r>
      <w:r w:rsidR="00E15233" w:rsidRPr="00E15233">
        <w:t>. -</w:t>
      </w:r>
      <w:r w:rsidR="00E15233">
        <w:t xml:space="preserve"> </w:t>
      </w:r>
      <w:r w:rsidRPr="00E15233">
        <w:rPr>
          <w:i/>
          <w:iCs/>
        </w:rPr>
        <w:t>И</w:t>
      </w:r>
      <w:r w:rsidR="00E15233" w:rsidRPr="00E15233">
        <w:rPr>
          <w:i/>
          <w:iCs/>
        </w:rPr>
        <w:t xml:space="preserve">. </w:t>
      </w:r>
      <w:r w:rsidRPr="00E15233">
        <w:rPr>
          <w:i/>
          <w:iCs/>
        </w:rPr>
        <w:t>К</w:t>
      </w:r>
      <w:r w:rsidR="00E15233" w:rsidRPr="00E15233">
        <w:rPr>
          <w:i/>
          <w:iCs/>
        </w:rPr>
        <w:t xml:space="preserve">) </w:t>
      </w:r>
      <w:r w:rsidRPr="00E15233">
        <w:t>под влиянием своего внутреннего развития должен был отказаться от старых откровений и заменять их новыми</w:t>
      </w:r>
      <w:r w:rsidR="00E15233" w:rsidRPr="00E15233">
        <w:t xml:space="preserve">. </w:t>
      </w:r>
      <w:r w:rsidRPr="00E15233">
        <w:t>Что же должно было произойти тогда, когда ислам стал делаться интернациональной силой</w:t>
      </w:r>
      <w:r w:rsidR="00E15233">
        <w:t xml:space="preserve">?". </w:t>
      </w:r>
      <w:r w:rsidRPr="00E15233">
        <w:t>Действительно, в те десятилетия, в которые складывался Коран, формирование ислама как религиозной и религиозно-политической системы только начиналось</w:t>
      </w:r>
      <w:r w:rsidR="00E15233" w:rsidRPr="00E15233">
        <w:t xml:space="preserve">. </w:t>
      </w:r>
      <w:r w:rsidRPr="00E15233">
        <w:t>Поэтому источники, относящиеся к ближайшим двум последующим столетиям, приобретают наряду с Кораном большое значение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>В этой связи необходимо указать на сиру</w:t>
      </w:r>
      <w:r w:rsidR="00E15233" w:rsidRPr="00E15233">
        <w:t xml:space="preserve"> - </w:t>
      </w:r>
      <w:r w:rsidRPr="00E15233">
        <w:t>биографическую литературу, посвященную Мухаммеду</w:t>
      </w:r>
      <w:r w:rsidR="00E15233" w:rsidRPr="00E15233">
        <w:t xml:space="preserve">. </w:t>
      </w:r>
      <w:r w:rsidRPr="00E15233">
        <w:t>В течение ряда столетий после возникновения ислама появились сборники произведений этого жанра</w:t>
      </w:r>
      <w:r w:rsidR="00E15233" w:rsidRPr="00E15233">
        <w:t>-</w:t>
      </w:r>
      <w:r w:rsidRPr="00E15233">
        <w:t xml:space="preserve">сираты, но даже наиболее древний из них, написанный Ибн-Исхаком, относится лишь ко второй половине </w:t>
      </w:r>
      <w:r w:rsidRPr="00E15233">
        <w:rPr>
          <w:lang w:val="en-US"/>
        </w:rPr>
        <w:t>VIII</w:t>
      </w:r>
      <w:r w:rsidRPr="00E15233">
        <w:t xml:space="preserve"> в</w:t>
      </w:r>
      <w:r w:rsidR="00E15233">
        <w:t>.,</w:t>
      </w:r>
      <w:r w:rsidRPr="00E15233">
        <w:t xml:space="preserve"> </w:t>
      </w:r>
      <w:r w:rsidR="00E15233">
        <w:t>т.е.</w:t>
      </w:r>
      <w:r w:rsidR="00E15233" w:rsidRPr="00E15233">
        <w:t xml:space="preserve"> </w:t>
      </w:r>
      <w:r w:rsidRPr="00E15233">
        <w:t>отстает от описываемых в нем событий на полтора столетия</w:t>
      </w:r>
      <w:r w:rsidR="00E15233" w:rsidRPr="00E15233">
        <w:t xml:space="preserve">. </w:t>
      </w:r>
      <w:r w:rsidRPr="00E15233">
        <w:t>Это тем более существенно, что работа Ибн-Исхака сохранилась не в первозданной форме, а в последующей обработке Ибн-Хишама</w:t>
      </w:r>
      <w:r w:rsidR="00E15233" w:rsidRPr="00E15233">
        <w:t xml:space="preserve">. </w:t>
      </w:r>
      <w:r w:rsidRPr="00E15233">
        <w:t>Сират Ибн-Исхака был написан в Багдаде па поручению халифа Мансура</w:t>
      </w:r>
      <w:r w:rsidR="00E15233" w:rsidRPr="00E15233">
        <w:t>.</w:t>
      </w:r>
    </w:p>
    <w:p w:rsidR="00E15233" w:rsidRDefault="00EF27B5" w:rsidP="00E15233">
      <w:pPr>
        <w:ind w:firstLine="709"/>
      </w:pPr>
      <w:r w:rsidRPr="00E15233">
        <w:t xml:space="preserve">В </w:t>
      </w:r>
      <w:r w:rsidRPr="00E15233">
        <w:rPr>
          <w:lang w:val="en-US"/>
        </w:rPr>
        <w:t>VII</w:t>
      </w:r>
      <w:r w:rsidRPr="00E15233">
        <w:t xml:space="preserve"> в</w:t>
      </w:r>
      <w:r w:rsidR="00E15233" w:rsidRPr="00E15233">
        <w:t xml:space="preserve">. </w:t>
      </w:r>
      <w:r w:rsidRPr="00E15233">
        <w:t>наряду с записью коранических текстов стали появляться зафиксированные хадисы</w:t>
      </w:r>
      <w:r w:rsidR="00E15233" w:rsidRPr="00E15233">
        <w:t xml:space="preserve"> - </w:t>
      </w:r>
      <w:r w:rsidRPr="00E15233">
        <w:t>предания, относящиеся к какому-либо историческому или вымышленному моменту жизни Мухаммеда</w:t>
      </w:r>
      <w:r w:rsidR="00E15233" w:rsidRPr="00E15233">
        <w:t xml:space="preserve">: </w:t>
      </w:r>
      <w:r w:rsidRPr="00E15233">
        <w:t>как он поступал в том или ином случае, что сказал или, наоборот, по какому поводу смолчал</w:t>
      </w:r>
      <w:r w:rsidR="00E15233" w:rsidRPr="00E15233">
        <w:t xml:space="preserve">. </w:t>
      </w:r>
      <w:r w:rsidRPr="00E15233">
        <w:t>Источниками хадисов вначале были сообщения еще живших сподвижников Мухаммеда, в дальнейшем</w:t>
      </w:r>
      <w:r w:rsidR="00E15233" w:rsidRPr="00E15233">
        <w:t xml:space="preserve"> - </w:t>
      </w:r>
      <w:r w:rsidRPr="00E15233">
        <w:t>их преемников, а потом</w:t>
      </w:r>
      <w:r w:rsidR="00E15233" w:rsidRPr="00E15233">
        <w:t xml:space="preserve"> -</w:t>
      </w:r>
      <w:r w:rsidR="00E15233">
        <w:t xml:space="preserve"> "</w:t>
      </w:r>
      <w:r w:rsidRPr="00E15233">
        <w:t>преемников преемников</w:t>
      </w:r>
      <w:r w:rsidR="00E15233">
        <w:t xml:space="preserve">". </w:t>
      </w:r>
      <w:r w:rsidRPr="00E15233">
        <w:t>При записи хадисов большое внимание уделялось указанию их источников, так что каждый хадис состоял не только из повествовательного текст</w:t>
      </w:r>
      <w:r w:rsidR="0011405A" w:rsidRPr="00E15233">
        <w:t>а, но и из так называемого иснада</w:t>
      </w:r>
      <w:r w:rsidR="00E15233" w:rsidRPr="00E15233">
        <w:t xml:space="preserve"> - </w:t>
      </w:r>
      <w:r w:rsidRPr="00E15233">
        <w:t>перечня имен те</w:t>
      </w:r>
      <w:r w:rsidR="0011405A" w:rsidRPr="00E15233">
        <w:t>х людей, от которых в последова</w:t>
      </w:r>
      <w:r w:rsidRPr="00E15233">
        <w:t>тельном порядке шла передача хадиса</w:t>
      </w:r>
      <w:r w:rsidR="00E15233" w:rsidRPr="00E15233">
        <w:t>.</w:t>
      </w:r>
    </w:p>
    <w:p w:rsidR="00E15233" w:rsidRDefault="0011405A" w:rsidP="00E15233">
      <w:pPr>
        <w:ind w:firstLine="709"/>
      </w:pPr>
      <w:r w:rsidRPr="00E15233">
        <w:t>Г</w:t>
      </w:r>
      <w:r w:rsidR="00EF27B5" w:rsidRPr="00E15233">
        <w:t>руппы хадисов соединялись в сборники</w:t>
      </w:r>
      <w:r w:rsidRPr="00E15233">
        <w:t xml:space="preserve"> которые по</w:t>
      </w:r>
      <w:r w:rsidR="00EF27B5" w:rsidRPr="00E15233">
        <w:t>степенно накоплялись во все большем количестве, так что</w:t>
      </w:r>
      <w:r w:rsidRPr="00E15233">
        <w:t xml:space="preserve"> </w:t>
      </w:r>
      <w:r w:rsidR="00EF27B5" w:rsidRPr="00E15233">
        <w:t>мусульманским богословам пришлось произвести своего</w:t>
      </w:r>
      <w:r w:rsidRPr="00E15233">
        <w:t xml:space="preserve"> </w:t>
      </w:r>
      <w:r w:rsidR="00EF27B5" w:rsidRPr="00E15233">
        <w:t>рода отбор тех из них, которые могли быть признаны</w:t>
      </w:r>
      <w:r w:rsidRPr="00E15233">
        <w:t xml:space="preserve"> </w:t>
      </w:r>
      <w:r w:rsidR="00EF27B5" w:rsidRPr="00E15233">
        <w:t>заслуживающими особого почитания</w:t>
      </w:r>
      <w:r w:rsidR="00E15233" w:rsidRPr="00E15233">
        <w:t xml:space="preserve">. </w:t>
      </w:r>
      <w:r w:rsidR="00EF27B5" w:rsidRPr="00E15233">
        <w:t xml:space="preserve">Отобранные в </w:t>
      </w:r>
      <w:r w:rsidR="00EF27B5" w:rsidRPr="00E15233">
        <w:rPr>
          <w:lang w:val="en-US"/>
        </w:rPr>
        <w:t>IX</w:t>
      </w:r>
      <w:r w:rsidR="00EF27B5" w:rsidRPr="00E15233">
        <w:t xml:space="preserve"> в</w:t>
      </w:r>
      <w:r w:rsidR="00E15233" w:rsidRPr="00E15233">
        <w:t xml:space="preserve">. </w:t>
      </w:r>
      <w:r w:rsidR="00EF27B5" w:rsidRPr="00E15233">
        <w:t>шесть таких сборников составили Сунну</w:t>
      </w:r>
      <w:r w:rsidR="00E15233" w:rsidRPr="00E15233">
        <w:t xml:space="preserve"> - </w:t>
      </w:r>
      <w:r w:rsidR="00EF27B5" w:rsidRPr="00E15233">
        <w:t>священное</w:t>
      </w:r>
      <w:r w:rsidRPr="00E15233">
        <w:t xml:space="preserve"> </w:t>
      </w:r>
      <w:r w:rsidR="00EF27B5" w:rsidRPr="00E15233">
        <w:t>предание ислама</w:t>
      </w:r>
      <w:r w:rsidRPr="00E15233">
        <w:t>,</w:t>
      </w:r>
      <w:r w:rsidR="00EF27B5" w:rsidRPr="00E15233">
        <w:t xml:space="preserve"> занимающее в нем такое же место по</w:t>
      </w:r>
      <w:r w:rsidRPr="00E15233">
        <w:t xml:space="preserve"> </w:t>
      </w:r>
      <w:r w:rsidR="00EF27B5" w:rsidRPr="00E15233">
        <w:t>отношению к писанию</w:t>
      </w:r>
      <w:r w:rsidR="00E15233" w:rsidRPr="00E15233">
        <w:t xml:space="preserve"> - </w:t>
      </w:r>
      <w:r w:rsidRPr="00E15233">
        <w:t>Корану, какое в иудаизме зани</w:t>
      </w:r>
      <w:r w:rsidR="00EF27B5" w:rsidRPr="00E15233">
        <w:t>мает Талмуд относительно</w:t>
      </w:r>
      <w:r w:rsidRPr="00E15233">
        <w:t xml:space="preserve"> Библии, а в христианстве</w:t>
      </w:r>
      <w:r w:rsidR="00E15233" w:rsidRPr="00E15233">
        <w:t xml:space="preserve"> - </w:t>
      </w:r>
      <w:r w:rsidRPr="00E15233">
        <w:t>свя</w:t>
      </w:r>
      <w:r w:rsidR="00EF27B5" w:rsidRPr="00E15233">
        <w:t>щенное предание относительно священного писания</w:t>
      </w:r>
      <w:r w:rsidR="00E15233" w:rsidRPr="00E15233">
        <w:t>.</w:t>
      </w:r>
    </w:p>
    <w:p w:rsidR="00E15233" w:rsidRDefault="0011405A" w:rsidP="00E15233">
      <w:pPr>
        <w:ind w:firstLine="709"/>
      </w:pPr>
      <w:r w:rsidRPr="00E15233">
        <w:t>И</w:t>
      </w:r>
      <w:r w:rsidR="00EF27B5" w:rsidRPr="00E15233">
        <w:t xml:space="preserve">сламоведы </w:t>
      </w:r>
      <w:r w:rsidR="00EF27B5" w:rsidRPr="00E15233">
        <w:rPr>
          <w:lang w:val="en-US"/>
        </w:rPr>
        <w:t>XX</w:t>
      </w:r>
      <w:r w:rsidR="00EF27B5" w:rsidRPr="00E15233">
        <w:t xml:space="preserve"> в</w:t>
      </w:r>
      <w:r w:rsidR="00E15233" w:rsidRPr="00E15233">
        <w:t xml:space="preserve">. </w:t>
      </w:r>
      <w:r w:rsidR="00EF27B5" w:rsidRPr="00E15233">
        <w:t xml:space="preserve">придают Сунне в качестве исторического источника гораздо меньшее значение, чем </w:t>
      </w:r>
      <w:r w:rsidR="00EF27B5" w:rsidRPr="00E15233">
        <w:rPr>
          <w:lang w:val="en-US"/>
        </w:rPr>
        <w:t>Kopa</w:t>
      </w:r>
      <w:r w:rsidRPr="00E15233">
        <w:t>н</w:t>
      </w:r>
      <w:r w:rsidR="00EF27B5" w:rsidRPr="00E15233">
        <w:rPr>
          <w:lang w:val="en-US"/>
        </w:rPr>
        <w:t>y</w:t>
      </w:r>
      <w:r w:rsidR="00E15233">
        <w:t xml:space="preserve">. В. </w:t>
      </w:r>
      <w:r w:rsidR="00EF27B5" w:rsidRPr="00E15233">
        <w:t>Бартольд писал</w:t>
      </w:r>
      <w:r w:rsidR="00E15233" w:rsidRPr="00E15233">
        <w:t>:</w:t>
      </w:r>
      <w:r w:rsidR="00E15233">
        <w:t xml:space="preserve"> "</w:t>
      </w:r>
      <w:r w:rsidR="00EF27B5" w:rsidRPr="00E15233">
        <w:t>Недостоверность хадисов как исторического источника в настоящее время вполне установлена наукой</w:t>
      </w:r>
      <w:r w:rsidR="00E15233" w:rsidRPr="00E15233">
        <w:t xml:space="preserve">; </w:t>
      </w:r>
      <w:r w:rsidR="00EF27B5" w:rsidRPr="00E15233">
        <w:t>вместе с хадисами падает и сира</w:t>
      </w:r>
      <w:r w:rsidR="00E15233" w:rsidRPr="00E15233">
        <w:t xml:space="preserve">; </w:t>
      </w:r>
      <w:r w:rsidR="00EF27B5" w:rsidRPr="00E15233">
        <w:t>в противоположность мнению Р</w:t>
      </w:r>
      <w:r w:rsidR="00CE2EA6" w:rsidRPr="00E15233">
        <w:t>енана</w:t>
      </w:r>
      <w:r w:rsidR="00EF27B5" w:rsidRPr="00E15233">
        <w:t>, современный итальянский исследователь ислама Каэтани приходит к выводу, что все известия о деятельности Мухаммеда до его бегства в Медину более относятся к области легенды, чем к области истории</w:t>
      </w:r>
      <w:r w:rsidR="00E15233" w:rsidRPr="00E15233">
        <w:t xml:space="preserve">. </w:t>
      </w:r>
      <w:r w:rsidR="00EF27B5" w:rsidRPr="00E15233">
        <w:t xml:space="preserve">При установлении фактов жизни Мухаммеда теперь необходимо как можно меньше пользоваться преданиями, по возможности довольствуясь теми местами Корана, которые ясны без комментариев, и теми немногими сведениями о жизни Аравии в </w:t>
      </w:r>
      <w:r w:rsidR="00EF27B5" w:rsidRPr="00E15233">
        <w:rPr>
          <w:lang w:val="en-US"/>
        </w:rPr>
        <w:t>VII</w:t>
      </w:r>
      <w:r w:rsidR="00EF27B5" w:rsidRPr="00E15233">
        <w:t xml:space="preserve"> в</w:t>
      </w:r>
      <w:r w:rsidR="00E15233">
        <w:t>.,</w:t>
      </w:r>
      <w:r w:rsidR="00EF27B5" w:rsidRPr="00E15233">
        <w:t xml:space="preserve"> которыми мы располагаем</w:t>
      </w:r>
      <w:r w:rsidR="00E15233">
        <w:t xml:space="preserve">". </w:t>
      </w:r>
      <w:r w:rsidR="00EF27B5" w:rsidRPr="00E15233">
        <w:t>Скептицизм Бартольда совершенно оправдан, но он относится лишь к фактам биографии Мухаммеда в ее мекканский период</w:t>
      </w:r>
      <w:r w:rsidR="00E15233" w:rsidRPr="00E15233">
        <w:t xml:space="preserve">. </w:t>
      </w:r>
      <w:r w:rsidR="00EF27B5" w:rsidRPr="00E15233">
        <w:t>Значение же и сиры и хадисов как источников, характеризующих современную им эпоху, не может быть оспариваемо</w:t>
      </w:r>
      <w:r w:rsidR="00E15233" w:rsidRPr="00E15233">
        <w:t xml:space="preserve">. </w:t>
      </w:r>
      <w:r w:rsidR="00EF27B5" w:rsidRPr="00E15233">
        <w:t>А эта эпоха тоже относится к периоду оформления ислама как религии и его широкого распространения по тому обширному географическ</w:t>
      </w:r>
      <w:r w:rsidR="00CE2EA6" w:rsidRPr="00E15233">
        <w:t>ом</w:t>
      </w:r>
      <w:r w:rsidR="00EF27B5" w:rsidRPr="00E15233">
        <w:t>у ареалу, в котором он утвердился в первые столетия сво</w:t>
      </w:r>
      <w:r w:rsidR="00CE2EA6" w:rsidRPr="00E15233">
        <w:t>ег</w:t>
      </w:r>
      <w:r w:rsidR="00EF27B5" w:rsidRPr="00E15233">
        <w:t>о существования</w:t>
      </w:r>
      <w:r w:rsidR="00E15233" w:rsidRPr="00E15233">
        <w:t>.</w:t>
      </w:r>
    </w:p>
    <w:p w:rsidR="00E15233" w:rsidRDefault="00E15233" w:rsidP="00E15233">
      <w:pPr>
        <w:ind w:firstLine="709"/>
        <w:rPr>
          <w:b/>
          <w:bCs/>
          <w:i/>
          <w:iCs/>
        </w:rPr>
      </w:pPr>
    </w:p>
    <w:p w:rsidR="00CE2EA6" w:rsidRPr="00E15233" w:rsidRDefault="00CE2EA6" w:rsidP="00E15233">
      <w:pPr>
        <w:pStyle w:val="2"/>
      </w:pPr>
      <w:r w:rsidRPr="00E15233">
        <w:t>Проблема личности Мухаммеда</w:t>
      </w:r>
      <w:r w:rsidR="00E15233" w:rsidRPr="00E15233">
        <w:t xml:space="preserve">. </w:t>
      </w:r>
      <w:r w:rsidRPr="00E15233">
        <w:t>Социально-исторические корни раннего Ислама</w:t>
      </w:r>
    </w:p>
    <w:p w:rsidR="00E15233" w:rsidRDefault="00E15233" w:rsidP="00E15233">
      <w:pPr>
        <w:ind w:firstLine="709"/>
      </w:pPr>
    </w:p>
    <w:p w:rsidR="00CE2EA6" w:rsidRPr="00E15233" w:rsidRDefault="00CE2EA6" w:rsidP="00E15233">
      <w:pPr>
        <w:ind w:firstLine="709"/>
      </w:pPr>
      <w:r w:rsidRPr="00E15233">
        <w:t>Историчность личности Мухаммеда не вызывает сомнении</w:t>
      </w:r>
      <w:r w:rsidR="00E15233" w:rsidRPr="00E15233">
        <w:t xml:space="preserve">. </w:t>
      </w:r>
      <w:r w:rsidRPr="00E15233">
        <w:t>О</w:t>
      </w:r>
      <w:r w:rsidRPr="00E15233">
        <w:rPr>
          <w:smallCaps/>
          <w:lang w:val="en-US"/>
        </w:rPr>
        <w:t>h</w:t>
      </w:r>
      <w:r w:rsidRPr="00E15233">
        <w:rPr>
          <w:smallCaps/>
        </w:rPr>
        <w:t xml:space="preserve"> </w:t>
      </w:r>
      <w:r w:rsidRPr="00E15233">
        <w:t>действительно был основателем ислама, признание чего ни в коей мере не снимает проблемы решающего значения</w:t>
      </w:r>
      <w:r w:rsidR="00E15233" w:rsidRPr="00E15233">
        <w:t xml:space="preserve"> </w:t>
      </w:r>
      <w:r w:rsidRPr="00E15233">
        <w:t>тех</w:t>
      </w:r>
      <w:r w:rsidR="00E15233" w:rsidRPr="00E15233">
        <w:t xml:space="preserve"> </w:t>
      </w:r>
      <w:r w:rsidRPr="00E15233">
        <w:t>социально-исторических условий, в которых его деятельность могла оказаться столь существенной и результативной</w:t>
      </w:r>
      <w:r w:rsidR="00E15233">
        <w:t>.,</w:t>
      </w:r>
    </w:p>
    <w:p w:rsidR="00E15233" w:rsidRDefault="00CE2EA6" w:rsidP="00E15233">
      <w:pPr>
        <w:ind w:firstLine="709"/>
      </w:pPr>
      <w:r w:rsidRPr="00E15233">
        <w:t>Биография Мухаммеда, изложенная в известных нам источниках, выглядит в достаточной мере правдоподобно, и если отказаться не только от тех сообщений о чудесах, которые нагромождены в мусульманской религиозной литературе, но и от произвольных измышлений В</w:t>
      </w:r>
      <w:r w:rsidR="00E15233" w:rsidRPr="00E15233">
        <w:t xml:space="preserve">. </w:t>
      </w:r>
      <w:r w:rsidRPr="00E15233">
        <w:t>Ирвинга и других беллетристов от науки, то можно в общих чертах историю жизни и деятельности Мухаммеда реконструировать</w:t>
      </w:r>
      <w:r w:rsidR="00E15233" w:rsidRPr="00E15233">
        <w:t xml:space="preserve">. </w:t>
      </w:r>
      <w:r w:rsidRPr="00E15233">
        <w:t>Трудней это сделать в отношении мекканского периода</w:t>
      </w:r>
      <w:r w:rsidR="00E15233" w:rsidRPr="00E15233">
        <w:t xml:space="preserve">; </w:t>
      </w:r>
      <w:r w:rsidRPr="00E15233">
        <w:t>более твердую почву мы обретаем, подходя к мединскому периоду, составлявшему последнее десятилетие жизни Мухаммеда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В отношении мекканского периода можно считать не подлежащими сомнению следующие факты</w:t>
      </w:r>
      <w:r w:rsidR="00E15233" w:rsidRPr="00E15233">
        <w:t xml:space="preserve">: </w:t>
      </w:r>
      <w:r w:rsidRPr="00E15233">
        <w:t xml:space="preserve">рождение в начале 70-х годов </w:t>
      </w:r>
      <w:r w:rsidRPr="00E15233">
        <w:rPr>
          <w:lang w:val="en-US"/>
        </w:rPr>
        <w:t>VI</w:t>
      </w:r>
      <w:r w:rsidRPr="00E15233">
        <w:t xml:space="preserve"> в</w:t>
      </w:r>
      <w:r w:rsidR="00E15233">
        <w:t>.,</w:t>
      </w:r>
      <w:r w:rsidRPr="00E15233">
        <w:t xml:space="preserve"> происхождение из второстепенного рода хашим знатного и богатого племени курейш, жизнь в бедности до женитьбы на Хадидже, сама женитьба, начало проповеди в 610 или в 612 г</w:t>
      </w:r>
      <w:r w:rsidR="00E15233">
        <w:t>.,</w:t>
      </w:r>
      <w:r w:rsidRPr="00E15233">
        <w:t xml:space="preserve"> враждебное отношение к ней и к самому проповеднику со стороны правящих кругов Мекки, переселение или, как это чаще именуется, бегство в Ясриб</w:t>
      </w:r>
      <w:r w:rsidR="00E15233">
        <w:t xml:space="preserve"> (</w:t>
      </w:r>
      <w:r w:rsidRPr="00E15233">
        <w:t>Медина</w:t>
      </w:r>
      <w:r w:rsidR="00E15233" w:rsidRPr="00E15233">
        <w:t xml:space="preserve">) </w:t>
      </w:r>
      <w:r w:rsidRPr="00E15233">
        <w:t>в 622 г</w:t>
      </w:r>
      <w:r w:rsidR="00E15233" w:rsidRPr="00E15233">
        <w:t xml:space="preserve">. </w:t>
      </w:r>
      <w:r w:rsidRPr="00E15233">
        <w:t xml:space="preserve">Достоверной выглядит и картина оформления первоначальной группы мекканских приверженцев Мухаммеда во главе </w:t>
      </w:r>
      <w:r w:rsidRPr="00E15233">
        <w:rPr>
          <w:vertAlign w:val="subscript"/>
        </w:rPr>
        <w:t>с</w:t>
      </w:r>
      <w:r w:rsidRPr="00E15233">
        <w:t xml:space="preserve"> Абу Бекром и Омаром, так же как и отношение к Мухаммеду его родичей, не принявших ислама</w:t>
      </w:r>
      <w:r w:rsidR="00E15233" w:rsidRPr="00E15233">
        <w:t xml:space="preserve">. </w:t>
      </w:r>
      <w:r w:rsidRPr="00E15233">
        <w:t>Смерть богатой и влиятельной в Мекке Хадиджи и последовавшая за ней смерть дяди Абу Талиба, олицетворявшего для Мухаммеда поддержку, покровительство и защиту со стороны рода, сделали его дальнейшее положение в Мекке настолько рискованным, что переселение в Медину выглядит в тех условиях неизбежным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Проповедническая и военная деятельность Мухаммеда в Медине, его личная жизнь там, состояние его здоровья, смерть в 632 г</w:t>
      </w:r>
      <w:r w:rsidR="00E15233" w:rsidRPr="00E15233">
        <w:t xml:space="preserve">. </w:t>
      </w:r>
      <w:r w:rsidRPr="00E15233">
        <w:t>описаны достаточно подробно</w:t>
      </w:r>
      <w:r w:rsidR="00E15233" w:rsidRPr="00E15233">
        <w:t xml:space="preserve">. </w:t>
      </w:r>
      <w:r w:rsidRPr="00E15233">
        <w:t>Главные события указанного периода</w:t>
      </w:r>
      <w:r w:rsidR="00E15233" w:rsidRPr="00E15233">
        <w:t xml:space="preserve"> - </w:t>
      </w:r>
      <w:r w:rsidRPr="00E15233">
        <w:t>сражения при Бедре и Оходе,</w:t>
      </w:r>
      <w:r w:rsidR="00E15233">
        <w:t xml:space="preserve"> "</w:t>
      </w:r>
      <w:r w:rsidRPr="00E15233">
        <w:t>война у рва</w:t>
      </w:r>
      <w:r w:rsidR="00E15233">
        <w:t xml:space="preserve">", </w:t>
      </w:r>
      <w:r w:rsidRPr="00E15233">
        <w:t>набеги мусульман на другие арабские племена и территории, перипетии мирных взаимоотношений с Меккой, включая паломничество в 630 г</w:t>
      </w:r>
      <w:r w:rsidR="00E15233" w:rsidRPr="00E15233">
        <w:t xml:space="preserve">. </w:t>
      </w:r>
      <w:r w:rsidRPr="00E15233">
        <w:t>и окончательную ее капитуляцию в 630 г</w:t>
      </w:r>
      <w:r w:rsidR="00E15233" w:rsidRPr="00E15233">
        <w:t>. -</w:t>
      </w:r>
      <w:r w:rsidR="00E15233">
        <w:t xml:space="preserve"> </w:t>
      </w:r>
      <w:r w:rsidRPr="00E15233">
        <w:t>следует считать историческими фактами, знаменовавшими этапы развития и победы первоначального ислама</w:t>
      </w:r>
      <w:r w:rsidR="00E15233" w:rsidRPr="00E15233">
        <w:t xml:space="preserve">. </w:t>
      </w:r>
      <w:r w:rsidRPr="00E15233">
        <w:t>И нет оснований отрывать их от личности человека, который был их инициатором и в известной мере руководителем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Необходимо учитывать и те особенности личности Мухаммеда, которые не могли не оказать известного влияния на самый ход событий В научной литературе долгое время бытовал взгляд, приписывавший основателю ислама пилептическую болезнь</w:t>
      </w:r>
      <w:r w:rsidR="00E15233" w:rsidRPr="00E15233">
        <w:t xml:space="preserve">. </w:t>
      </w:r>
      <w:r w:rsidRPr="00E15233">
        <w:t>Один из крупных исламоведов прошлого века, А</w:t>
      </w:r>
      <w:r w:rsidR="00E15233" w:rsidRPr="00E15233">
        <w:t xml:space="preserve">. </w:t>
      </w:r>
      <w:r w:rsidRPr="00E15233">
        <w:t>Шпренгер, имевший и медицинское образование, отверг этот диагноз и признал болезнью Мухаммеда</w:t>
      </w:r>
      <w:r w:rsidR="00E15233">
        <w:t xml:space="preserve"> "</w:t>
      </w:r>
      <w:r w:rsidRPr="00E15233">
        <w:t>мускулярную истерию</w:t>
      </w:r>
      <w:r w:rsidR="00E15233">
        <w:t xml:space="preserve">".В. </w:t>
      </w:r>
      <w:r w:rsidRPr="00E15233">
        <w:t>Бартольд счел и такую болезнь не соответствующей характеру поведения Мухаммеда, так как</w:t>
      </w:r>
      <w:r w:rsidR="00E15233">
        <w:t xml:space="preserve"> "</w:t>
      </w:r>
      <w:r w:rsidRPr="00E15233">
        <w:t>эпилептические и истеричные натуры не могут быть свободны от болезненных колебаний и увлечений</w:t>
      </w:r>
      <w:r w:rsidR="00E15233">
        <w:t xml:space="preserve">... ", </w:t>
      </w:r>
      <w:r w:rsidRPr="00E15233">
        <w:t>поведение же Мухаммеда было якобы последовательным и целеустремленным, а его учение</w:t>
      </w:r>
      <w:r w:rsidR="00E15233" w:rsidRPr="00E15233">
        <w:t xml:space="preserve"> - </w:t>
      </w:r>
      <w:r w:rsidRPr="00E15233">
        <w:t>простым и ясным, может быть, слишком трезвым</w:t>
      </w:r>
      <w:r w:rsidR="00E15233" w:rsidRPr="00E15233">
        <w:t xml:space="preserve">. </w:t>
      </w:r>
      <w:r w:rsidRPr="00E15233">
        <w:t>Приведенные соображения не представляются убедительными, ибо и в поведении Мухаммеда, и в его учении было достаточно обстоятельств, могущих иллюстрировать склонность этого человека к</w:t>
      </w:r>
      <w:r w:rsidR="00E15233">
        <w:t xml:space="preserve"> "</w:t>
      </w:r>
      <w:r w:rsidRPr="00E15233">
        <w:t>болезненным колебаниям и увлечениям</w:t>
      </w:r>
      <w:r w:rsidR="00E15233">
        <w:t xml:space="preserve">". </w:t>
      </w:r>
      <w:r w:rsidRPr="00E15233">
        <w:t>К тому же многочисленные сообщения свидетельствуют о часто происходивших у него припадках с частичной или даже полной потерей сознания</w:t>
      </w:r>
      <w:r w:rsidR="00E15233" w:rsidRPr="00E15233">
        <w:t xml:space="preserve">. </w:t>
      </w:r>
      <w:r w:rsidRPr="00E15233">
        <w:t>Правда, свои откровения пророк получал именно в состоянии припадков, и поэтому не исключена возможность инсценировки последних в целях подкрепления очередного высказывания пророка авторитетом откровения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Правдоподобными выглядят и другие персонажи, связанные с биографией Мухаммеда и с историей первоначального ислама, психологически вероятны их характеристики</w:t>
      </w:r>
      <w:r w:rsidR="00E15233" w:rsidRPr="00E15233">
        <w:t xml:space="preserve">. </w:t>
      </w:r>
      <w:r w:rsidRPr="00E15233">
        <w:t>Умный и осторожный, но последовательный и целеустремленный купец Абу Бекр, неукротимо азартный и энергичный силач Омар, ловкий и двуличный Аббас, купец и воин Абу Суфьян, долгое время возглавлявший мекканскую антиисламскую оппозицию, жены Мухаммеда, и прежде всего живая и резвая, ревнивая и хитрая Айша, сыгравшая большую роль в развитии движения после смерти Мухаммеда,</w:t>
      </w:r>
      <w:r w:rsidR="00E15233" w:rsidRPr="00E15233">
        <w:t xml:space="preserve"> - </w:t>
      </w:r>
      <w:r w:rsidRPr="00E15233">
        <w:t>все это живые люди, а не продукты мифотворческой фантазии</w:t>
      </w:r>
      <w:r w:rsidR="00E15233" w:rsidRPr="00E15233">
        <w:t xml:space="preserve">. </w:t>
      </w:r>
      <w:r w:rsidRPr="00E15233">
        <w:t>Но чтобы эти личности могли сыграть исполненную ими роль, нужны были соответствующие исторические условия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Огромная территория Аравийского полуострова</w:t>
      </w:r>
      <w:r w:rsidR="00E15233">
        <w:t xml:space="preserve"> (</w:t>
      </w:r>
      <w:r w:rsidRPr="00E15233">
        <w:t>около А территории Европы</w:t>
      </w:r>
      <w:r w:rsidR="00E15233" w:rsidRPr="00E15233">
        <w:t xml:space="preserve">) </w:t>
      </w:r>
      <w:r w:rsidRPr="00E15233">
        <w:t>характеризуется большим разнообразием природно-географических и климатических условий</w:t>
      </w:r>
      <w:r w:rsidR="00E15233" w:rsidRPr="00E15233">
        <w:t xml:space="preserve">. </w:t>
      </w:r>
      <w:r w:rsidRPr="00E15233">
        <w:t>Но</w:t>
      </w:r>
      <w:r w:rsidR="00E15233" w:rsidRPr="00E15233">
        <w:t xml:space="preserve"> </w:t>
      </w:r>
      <w:r w:rsidRPr="00E15233">
        <w:t>особенно важное значение имело то разнообразие уровней исторического развития, которое было характерно в рассматриваемый период для населения полуострова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Южная часть Аравийского полуострова знает рабовладельческие государства, существовавшие еще во времена глубокой древности</w:t>
      </w:r>
      <w:r w:rsidR="00E15233" w:rsidRPr="00E15233">
        <w:t xml:space="preserve">. </w:t>
      </w:r>
      <w:r w:rsidRPr="00E15233">
        <w:t>Сохранились сведения о трех из них</w:t>
      </w:r>
      <w:r w:rsidR="00E15233" w:rsidRPr="00E15233">
        <w:t xml:space="preserve">: </w:t>
      </w:r>
      <w:r w:rsidRPr="00E15233">
        <w:t>сабейском</w:t>
      </w:r>
      <w:r w:rsidR="00E15233">
        <w:t xml:space="preserve"> (</w:t>
      </w:r>
      <w:r w:rsidRPr="00E15233">
        <w:t>вспомним библейскую</w:t>
      </w:r>
      <w:r w:rsidR="00E15233">
        <w:t xml:space="preserve"> "</w:t>
      </w:r>
      <w:r w:rsidRPr="00E15233">
        <w:t>царицу Савскую</w:t>
      </w:r>
      <w:r w:rsidR="00E15233">
        <w:t>"</w:t>
      </w:r>
      <w:r w:rsidR="00E15233" w:rsidRPr="00E15233">
        <w:t>),</w:t>
      </w:r>
      <w:r w:rsidRPr="00E15233">
        <w:t xml:space="preserve"> минейском, химьяритском</w:t>
      </w:r>
      <w:r w:rsidR="00E15233" w:rsidRPr="00E15233">
        <w:t xml:space="preserve">. </w:t>
      </w:r>
      <w:r w:rsidRPr="00E15233">
        <w:t>На севере Аравии также существовали сложившиеся государства во главе с династиями Лахмидов, Гассанидов и Киндитов</w:t>
      </w:r>
      <w:r w:rsidR="00E15233" w:rsidRPr="00E15233">
        <w:t xml:space="preserve">. </w:t>
      </w:r>
      <w:r w:rsidRPr="00E15233">
        <w:t>Наличие государства со всеми его институтами свидетельствует о классовой структуре общества, конкретной формой которой было рабовладение</w:t>
      </w:r>
      <w:r w:rsidR="00E15233" w:rsidRPr="00E15233">
        <w:t xml:space="preserve">. </w:t>
      </w:r>
      <w:r w:rsidRPr="00E15233">
        <w:t>В силу ряда причин к периоду возникновения ислама южноарабские государства развалились, а общество деградировало как в материальной и духовной культуре, так и в социальной эволюции</w:t>
      </w:r>
      <w:r w:rsidR="00E15233" w:rsidRPr="00E15233">
        <w:t xml:space="preserve">; </w:t>
      </w:r>
      <w:r w:rsidRPr="00E15233">
        <w:t>основным направлением этой деградации было воскрешение условий и порядков первобытнообщинного строя в период его разложения</w:t>
      </w:r>
      <w:r w:rsidR="00E15233" w:rsidRPr="00E15233">
        <w:t xml:space="preserve">. </w:t>
      </w:r>
      <w:r w:rsidRPr="00E15233">
        <w:t>Что касается североарабских царств, то они еще сохраняли свое существование, хотя и попали в зависимость от великих держав того времени</w:t>
      </w:r>
      <w:r w:rsidR="00E15233" w:rsidRPr="00E15233">
        <w:t xml:space="preserve"> - </w:t>
      </w:r>
      <w:r w:rsidRPr="00E15233">
        <w:t>Ирана и Византии</w:t>
      </w:r>
      <w:r w:rsidR="00E15233" w:rsidRPr="00E15233">
        <w:t xml:space="preserve">; </w:t>
      </w:r>
      <w:r w:rsidRPr="00E15233">
        <w:t>сохраняли они и достигнутый уровень культурного и социального развития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Центральная же часть полуострова, в которой и возник ислам, значительно отстала в своем развитии от южного и северного районов</w:t>
      </w:r>
      <w:r w:rsidR="00E15233" w:rsidRPr="00E15233">
        <w:t xml:space="preserve">. </w:t>
      </w:r>
      <w:r w:rsidRPr="00E15233">
        <w:t>Хозяйственно-технической основой общества было кочевое скотоводство</w:t>
      </w:r>
      <w:r w:rsidR="00E15233" w:rsidRPr="00E15233">
        <w:t xml:space="preserve">. </w:t>
      </w:r>
      <w:r w:rsidRPr="00E15233">
        <w:t>Помимо него преимущественно в оазисах п</w:t>
      </w:r>
      <w:r w:rsidR="00E15233">
        <w:t>рактиковалось и довольно прими</w:t>
      </w:r>
      <w:r w:rsidRPr="00E15233">
        <w:t>тивное земледелие, садоводство, виноградарство</w:t>
      </w:r>
      <w:r w:rsidR="00E15233" w:rsidRPr="00E15233">
        <w:t xml:space="preserve">. </w:t>
      </w:r>
      <w:r w:rsidRPr="00E15233">
        <w:t>Важное хозяйственное значение для тех городских центров, в которых первоначально возник ислам, имел проходивший через всю Аравию караванный путь, составлявший один из главных отрезков торгового пути между Индией, Западной Азией и Юго-Восточной Европой</w:t>
      </w:r>
      <w:r w:rsidR="00E15233" w:rsidRPr="00E15233">
        <w:t xml:space="preserve">. </w:t>
      </w:r>
      <w:r w:rsidRPr="00E15233">
        <w:t>Такие города, как Мекка и Ясриб, были промежуточными пунктами указанного маршрута, и население этих городов, в особенности Мекки, жило в основном за счет обслуживания верблюжьих караванов и участия в транзитной торговле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Достигнутая к рассматриваемому периоду ступень социальной эволюции может быть охарактеризована как период разложения первобытнообщинных отношений в последней стадии</w:t>
      </w:r>
      <w:r w:rsidR="00E15233" w:rsidRPr="00E15233">
        <w:t xml:space="preserve">. </w:t>
      </w:r>
      <w:r w:rsidRPr="00E15233">
        <w:t>Общество делилось на племена и роды, не зная еще классового деления</w:t>
      </w:r>
      <w:r w:rsidR="00E15233" w:rsidRPr="00E15233">
        <w:t xml:space="preserve">. </w:t>
      </w:r>
      <w:r w:rsidRPr="00E15233">
        <w:t>Тем не менее внутри племен и даже родов шел процесс имущественной дифференциации</w:t>
      </w:r>
      <w:r w:rsidR="00E15233" w:rsidRPr="00E15233">
        <w:t xml:space="preserve">; </w:t>
      </w:r>
      <w:r w:rsidRPr="00E15233">
        <w:t>выделялась племенная знать, обогащались наиболее активные и удачливые участники караванной торговли, приобретавшие и эксплуатировавшие рабов, владельцы крупных стад и участков обработанных плодородных земель</w:t>
      </w:r>
      <w:r w:rsidR="00E15233" w:rsidRPr="00E15233">
        <w:t xml:space="preserve">; </w:t>
      </w:r>
      <w:r w:rsidRPr="00E15233">
        <w:t>на другом полюсе оказывались обедневшие соплеменники, бедняки, потерявшие связь со своим родом и племенем, а стало быть, и их покровительство, и, конечно, рабы</w:t>
      </w:r>
      <w:r w:rsidR="00E15233" w:rsidRPr="00E15233">
        <w:t xml:space="preserve">. </w:t>
      </w:r>
      <w:r w:rsidRPr="00E15233">
        <w:t>Тем не менее</w:t>
      </w:r>
      <w:r w:rsidR="00E15233">
        <w:t>,</w:t>
      </w:r>
      <w:r w:rsidRPr="00E15233">
        <w:t xml:space="preserve"> завершившейся классовой дифференциации к данному времени еще не произошло, хотя движение в этом направлении было достаточно интенсивным, особенно в районах Мекки и Ясриба</w:t>
      </w:r>
      <w:r w:rsidR="00E15233" w:rsidRPr="00E15233">
        <w:t xml:space="preserve">. </w:t>
      </w:r>
      <w:r w:rsidRPr="00E15233">
        <w:t>Замедленно проходил этот процесс в пустынно-степной части Центральной Аравии, где среди скотоводов-бедуинов родоплеменные отношения сохранялись особенно прочно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В советской литературе одно время велись споры по вопросу о том, интересы каких социальных группировок нашли выражение в первоначальном исламе</w:t>
      </w:r>
      <w:r w:rsidR="00E15233" w:rsidRPr="00E15233">
        <w:t xml:space="preserve">. </w:t>
      </w:r>
      <w:r w:rsidRPr="00E15233">
        <w:t>Существует так называемая бедуинская теория, согласно которой ислам явился идеологическим выражением борьбы бедуинов против городов Хиджаза</w:t>
      </w:r>
      <w:r w:rsidR="00E15233" w:rsidRPr="00E15233">
        <w:t xml:space="preserve">. </w:t>
      </w:r>
      <w:r w:rsidRPr="00E15233">
        <w:t>Ей противопоставляются другие концепции, авторы которых выдвигают либо торгово-купеческие элементы, либо формировавшийся класс крестьян в качестве основных носителей раннеисламского движения</w:t>
      </w:r>
      <w:r w:rsidR="00E15233" w:rsidRPr="00E15233">
        <w:t xml:space="preserve">. </w:t>
      </w:r>
      <w:r w:rsidRPr="00E15233">
        <w:t>Нам представляются эти теории односторонними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И на самой ранней стадии развития ислама, и на последующих его ступенях в движении участвовали практически все слои населения Центральной Аравии, хотя массы бедуинов примкнули к нему, правда, несколько позже</w:t>
      </w:r>
      <w:r w:rsidR="00E15233" w:rsidRPr="00E15233">
        <w:t xml:space="preserve">. </w:t>
      </w:r>
      <w:r w:rsidRPr="00E15233">
        <w:t>Каждая из участвовавших в движении социальных группировок преследовала свои цели, но, для того чтобы все эти разнородные стремления могли получить общее направление, должны быть такие стимулы социального действия, которые в одинаковой мере были бы притягательны для всех групп участников</w:t>
      </w:r>
      <w:r w:rsidR="00E15233" w:rsidRPr="00E15233">
        <w:t xml:space="preserve">. </w:t>
      </w:r>
      <w:r w:rsidRPr="00E15233">
        <w:t>Они были найдены далеко не сразу, чем, видимо, и объясняется затяжной характер завоевания Мухаммедом признания среди своих соотечественников</w:t>
      </w:r>
      <w:r w:rsidR="00E15233" w:rsidRPr="00E15233">
        <w:t>.</w:t>
      </w:r>
    </w:p>
    <w:p w:rsidR="00E15233" w:rsidRDefault="00CE2EA6" w:rsidP="00E15233">
      <w:pPr>
        <w:ind w:firstLine="709"/>
      </w:pPr>
      <w:r w:rsidRPr="00E15233">
        <w:t>Процесс выдвижения таких социальных идей можно проследить, если расположить суры Корана в том порядке относительной хронологии, который выработали исследователи</w:t>
      </w:r>
      <w:r w:rsidR="00E15233" w:rsidRPr="00E15233">
        <w:t>.</w:t>
      </w:r>
    </w:p>
    <w:p w:rsidR="00E15233" w:rsidRDefault="00E15233" w:rsidP="00E15233">
      <w:pPr>
        <w:ind w:firstLine="709"/>
      </w:pPr>
    </w:p>
    <w:p w:rsidR="006E71F5" w:rsidRPr="00E15233" w:rsidRDefault="00CE2EA6" w:rsidP="00E15233">
      <w:pPr>
        <w:pStyle w:val="2"/>
      </w:pPr>
      <w:r w:rsidRPr="00E15233">
        <w:t>Направление в раннем Исламе</w:t>
      </w:r>
    </w:p>
    <w:p w:rsidR="00E15233" w:rsidRDefault="00E15233" w:rsidP="00E15233">
      <w:pPr>
        <w:ind w:firstLine="709"/>
      </w:pPr>
    </w:p>
    <w:p w:rsidR="00E15233" w:rsidRDefault="006E71F5" w:rsidP="00E15233">
      <w:pPr>
        <w:ind w:firstLine="709"/>
      </w:pPr>
      <w:r w:rsidRPr="00E15233">
        <w:t>Уже в первое столетие существования ислама в нем возник ряд сектантских направлений</w:t>
      </w:r>
      <w:r w:rsidR="00E15233" w:rsidRPr="00E15233">
        <w:t xml:space="preserve">. </w:t>
      </w:r>
      <w:r w:rsidRPr="00E15233">
        <w:t>В их числе было одно ответвление, которое по числу приверженцев и по влиянию на ход истории соответствующих народов соизмеримо с основной линией ислама</w:t>
      </w:r>
      <w:r w:rsidR="00E15233" w:rsidRPr="00E15233">
        <w:t xml:space="preserve"> - </w:t>
      </w:r>
      <w:r w:rsidRPr="00E15233">
        <w:t>суннитской</w:t>
      </w:r>
      <w:r w:rsidR="00E15233" w:rsidRPr="00E15233">
        <w:t xml:space="preserve">: </w:t>
      </w:r>
      <w:r w:rsidRPr="00E15233">
        <w:t>имеется в виду шиитский ислам</w:t>
      </w:r>
      <w:r w:rsidR="00E15233" w:rsidRPr="00E15233">
        <w:t>.</w:t>
      </w:r>
    </w:p>
    <w:p w:rsidR="00E15233" w:rsidRDefault="006E71F5" w:rsidP="00E15233">
      <w:pPr>
        <w:ind w:firstLine="709"/>
        <w:rPr>
          <w:i/>
          <w:iCs/>
        </w:rPr>
      </w:pPr>
      <w:r w:rsidRPr="00E15233">
        <w:t>Социально-историческая почва появления различных направлений в раннем исламе и их борьбы м</w:t>
      </w:r>
      <w:r w:rsidR="009A41AC" w:rsidRPr="00E15233">
        <w:t>е</w:t>
      </w:r>
      <w:r w:rsidRPr="00E15233">
        <w:t xml:space="preserve">жду собой заключается прежде всего в том, что войны не только не ликвидировали социальную дифференциацию общества, но и усилили </w:t>
      </w:r>
      <w:r w:rsidRPr="00E15233">
        <w:rPr>
          <w:i/>
          <w:iCs/>
        </w:rPr>
        <w:t>ее</w:t>
      </w:r>
      <w:r w:rsidR="00E15233" w:rsidRPr="00E15233">
        <w:rPr>
          <w:i/>
          <w:iCs/>
        </w:rPr>
        <w:t>.</w:t>
      </w:r>
    </w:p>
    <w:p w:rsidR="00E15233" w:rsidRDefault="006E71F5" w:rsidP="00E15233">
      <w:pPr>
        <w:ind w:firstLine="709"/>
      </w:pPr>
      <w:r w:rsidRPr="00E15233">
        <w:t>Родовая арабская аристократия, занимавшая командные посты в ополчениях завоевателей, получала большую долю военной добычи</w:t>
      </w:r>
      <w:r w:rsidR="00E15233" w:rsidRPr="00E15233">
        <w:t xml:space="preserve">. </w:t>
      </w:r>
      <w:r w:rsidRPr="00E15233">
        <w:t>Что же касается низов, то хотя их материальное положение в ходе войн резко улучшалось, но жизненный уровень все же не шел ни в какое сравнение с тем, которого достигали новоявленные арабские полководцы и феодалы</w:t>
      </w:r>
      <w:r w:rsidR="00E15233" w:rsidRPr="00E15233">
        <w:t xml:space="preserve">. </w:t>
      </w:r>
      <w:r w:rsidRPr="00E15233">
        <w:t>В таких культурных странах, как Сирия, привилегированные слои исламского государства усваивали нормы и привычки жизни в роскоши, низы же могли лишь осуждать их, исходя из учения пророка и духа Корана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Способствовало появлению в исламе новых веяний и направлений и распространение этого учения среди племен и народов, ранее исповедовавших христианство и иудаизм</w:t>
      </w:r>
      <w:r w:rsidR="00E15233" w:rsidRPr="00E15233">
        <w:t xml:space="preserve">. </w:t>
      </w:r>
      <w:r w:rsidRPr="00E15233">
        <w:t>Неофиты привносили в новую для них религию элементы тех верований и обрядов, к которым они привыкли в своем прежнем религиозном состоянии</w:t>
      </w:r>
      <w:r w:rsidR="00E15233" w:rsidRPr="00E15233">
        <w:t xml:space="preserve">. </w:t>
      </w:r>
      <w:r w:rsidRPr="00E15233">
        <w:t>Нередко следствием этого была внутренняя борьба в новом религиозном организме, находившая свое выражение в появлении ересей и сект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Первыми сектантами в исламе явились хариджиты</w:t>
      </w:r>
      <w:r w:rsidR="00E15233" w:rsidRPr="00E15233">
        <w:t xml:space="preserve">. </w:t>
      </w:r>
      <w:r w:rsidRPr="00E15233">
        <w:t>Почти одновременно с их появлением возникло направление шиитов, которое впоследствии разрослось в мощное движение и стало основой одного из двух главных вероисповеданий ислама</w:t>
      </w:r>
      <w:r w:rsidR="00E15233" w:rsidRPr="00E15233">
        <w:t xml:space="preserve">. </w:t>
      </w:r>
      <w:r w:rsidRPr="00E15233">
        <w:t>Хариджиты в свою очередь распадались на ряд ответвлений, из которых известны ибадиты,</w:t>
      </w:r>
      <w:r w:rsidR="009A41AC" w:rsidRPr="00E15233">
        <w:t xml:space="preserve"> </w:t>
      </w:r>
      <w:r w:rsidRPr="00E15233">
        <w:t>азракиты и суфриты</w:t>
      </w:r>
      <w:r w:rsidR="00E15233" w:rsidRPr="00E15233">
        <w:t xml:space="preserve">. </w:t>
      </w:r>
      <w:r w:rsidRPr="00E15233">
        <w:t>Возникли еще секты под названием мурджиты и кадариты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 xml:space="preserve">История появления первых мусульманских сект связана с борьбой за власть в халифате, развернувшейся во второй половине 50-х годов </w:t>
      </w:r>
      <w:r w:rsidRPr="00E15233">
        <w:rPr>
          <w:lang w:val="en-US"/>
        </w:rPr>
        <w:t>VII</w:t>
      </w:r>
      <w:r w:rsidR="009A41AC" w:rsidRPr="00E15233">
        <w:t xml:space="preserve"> в</w:t>
      </w:r>
      <w:r w:rsidR="00E15233" w:rsidRPr="00E15233">
        <w:t xml:space="preserve">. </w:t>
      </w:r>
      <w:r w:rsidRPr="00E15233">
        <w:t>Престарелый халиф Осман был представителем самых богатых группировок омейядской аристократии</w:t>
      </w:r>
      <w:r w:rsidR="00E15233" w:rsidRPr="00E15233">
        <w:t xml:space="preserve">. </w:t>
      </w:r>
      <w:r w:rsidRPr="00E15233">
        <w:t>Вокруг него сгруппировались родичи и единоплеменники, которым он без особых ограничений раздавал владения, наместничества, высшие командные посты</w:t>
      </w:r>
      <w:r w:rsidR="00E15233" w:rsidRPr="00E15233">
        <w:t xml:space="preserve">. </w:t>
      </w:r>
      <w:r w:rsidRPr="00E15233">
        <w:t>В народе росло недовольство, находившее выражение в требовании замены Османа на посту халифа двоюродным братом и зятем пророка</w:t>
      </w:r>
      <w:r w:rsidR="00E15233" w:rsidRPr="00E15233">
        <w:t xml:space="preserve"> - </w:t>
      </w:r>
      <w:r w:rsidRPr="00E15233">
        <w:t>Али</w:t>
      </w:r>
      <w:r w:rsidR="00E15233" w:rsidRPr="00E15233">
        <w:t xml:space="preserve">. </w:t>
      </w:r>
      <w:r w:rsidRPr="00E15233">
        <w:t>Вокруг Али сгруппировались многочисленные приверженцы</w:t>
      </w:r>
      <w:r w:rsidR="00E15233" w:rsidRPr="00E15233">
        <w:t xml:space="preserve">. </w:t>
      </w:r>
      <w:r w:rsidRPr="00E15233">
        <w:t>После убийства ими Османа Али вступил на трон халифов</w:t>
      </w:r>
      <w:r w:rsidR="00E15233" w:rsidRPr="00E15233">
        <w:t xml:space="preserve">. </w:t>
      </w:r>
      <w:r w:rsidRPr="00E15233">
        <w:t>Но это явилось лишь началом борьбы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Сирийский наместник Муавия, как и Осман, происходивший из знатной омейядской верхушки племени курейшитов, не признал Али халифом и провозгласил лозунг мщения за убитого Османа, претендуя вместе с тем на халифский трон</w:t>
      </w:r>
      <w:r w:rsidR="00E15233" w:rsidRPr="00E15233">
        <w:t xml:space="preserve">. </w:t>
      </w:r>
      <w:r w:rsidRPr="00E15233">
        <w:t>Появились и другие претенденты</w:t>
      </w:r>
      <w:r w:rsidR="00E15233" w:rsidRPr="00E15233">
        <w:t xml:space="preserve"> - </w:t>
      </w:r>
      <w:r w:rsidRPr="00E15233">
        <w:t>Тальха и Ибн аз-Зубейр, также обосновывавшие свои претензии, конечно, не властолюбием и алчностью, а вполне благовидными и благочестивыми аргументами от Корана и воли пророка</w:t>
      </w:r>
      <w:r w:rsidR="00E15233" w:rsidRPr="00E15233">
        <w:t xml:space="preserve">. </w:t>
      </w:r>
      <w:r w:rsidRPr="00E15233">
        <w:t>Вопрос решался, однако, не словами и цитатами из Корана, а силой</w:t>
      </w:r>
      <w:r w:rsidR="00E15233" w:rsidRPr="00E15233">
        <w:t xml:space="preserve">. </w:t>
      </w:r>
      <w:r w:rsidRPr="00E15233">
        <w:t>Образовались две военные коалиции, из которых одну возглавлял Али, другую</w:t>
      </w:r>
      <w:r w:rsidR="00E15233" w:rsidRPr="00E15233">
        <w:t xml:space="preserve"> - </w:t>
      </w:r>
      <w:r w:rsidRPr="00E15233">
        <w:t>Муавия</w:t>
      </w:r>
      <w:r w:rsidR="00E15233" w:rsidRPr="00E15233">
        <w:t xml:space="preserve">. </w:t>
      </w:r>
      <w:r w:rsidRPr="00E15233">
        <w:t>На стороне первого были войска, относившиеся преимущественно к племенам и народам Аравии, Египта и Ирака, главные силы Муавии составляли сирийцы</w:t>
      </w:r>
      <w:r w:rsidR="00E15233" w:rsidRPr="00E15233">
        <w:t xml:space="preserve">. </w:t>
      </w:r>
      <w:r w:rsidRPr="00E15233">
        <w:t>В лагере Али воевали отряды набожных</w:t>
      </w:r>
      <w:r w:rsidR="00E15233">
        <w:t xml:space="preserve"> "</w:t>
      </w:r>
      <w:r w:rsidRPr="00E15233">
        <w:t>чтецов</w:t>
      </w:r>
      <w:r w:rsidR="00E15233">
        <w:t xml:space="preserve">" </w:t>
      </w:r>
      <w:r w:rsidRPr="00E15233">
        <w:t>Корана, относившихся с фанатичной враждой к</w:t>
      </w:r>
      <w:r w:rsidR="00E15233">
        <w:t xml:space="preserve"> "</w:t>
      </w:r>
      <w:r w:rsidRPr="00E15233">
        <w:t>безбожнику</w:t>
      </w:r>
      <w:r w:rsidR="00E15233">
        <w:t xml:space="preserve">" </w:t>
      </w:r>
      <w:r w:rsidRPr="00E15233">
        <w:t>Муавии, зато на стороне последнего была</w:t>
      </w:r>
      <w:r w:rsidR="00E15233">
        <w:t xml:space="preserve"> "</w:t>
      </w:r>
      <w:r w:rsidRPr="00E15233">
        <w:t>мать правоверных</w:t>
      </w:r>
      <w:r w:rsidR="00E15233">
        <w:t xml:space="preserve">", </w:t>
      </w:r>
      <w:r w:rsidRPr="00E15233">
        <w:t>вдова Мухаммеда Айша, ненавидевшая Али за его враждебное к ней отношение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Первое сражение между войсками Али и ополчением двух других претендентов на трон</w:t>
      </w:r>
      <w:r w:rsidR="00E15233" w:rsidRPr="00E15233">
        <w:t xml:space="preserve"> - </w:t>
      </w:r>
      <w:r w:rsidRPr="00E15233">
        <w:t>Тальхи и Ибн аз-Зубейра произошло в ноябре 656 г</w:t>
      </w:r>
      <w:r w:rsidR="00E15233" w:rsidRPr="00E15233">
        <w:t xml:space="preserve">. </w:t>
      </w:r>
      <w:r w:rsidRPr="00E15233">
        <w:t>Оно вошло в историю под названием</w:t>
      </w:r>
      <w:r w:rsidR="00E15233">
        <w:t xml:space="preserve"> "</w:t>
      </w:r>
      <w:r w:rsidRPr="00E15233">
        <w:t>верблюжьего</w:t>
      </w:r>
      <w:r w:rsidR="00E15233">
        <w:t xml:space="preserve">" </w:t>
      </w:r>
      <w:r w:rsidR="00E15233" w:rsidRPr="00E15233">
        <w:t xml:space="preserve">- </w:t>
      </w:r>
      <w:r w:rsidRPr="00E15233">
        <w:t>Айша в ходе боя с высоты верблюжьего горба непрестанно взывала к воинству противников Али, вдохновляя его на подвиги во имя Аллаха и Мухаммеда</w:t>
      </w:r>
      <w:r w:rsidR="00E15233" w:rsidRPr="00E15233">
        <w:t xml:space="preserve">. </w:t>
      </w:r>
      <w:r w:rsidRPr="00E15233">
        <w:t>Этим же именем оперировали и сторонники Али</w:t>
      </w:r>
      <w:r w:rsidR="00E15233" w:rsidRPr="00E15233">
        <w:t xml:space="preserve">. </w:t>
      </w:r>
      <w:r w:rsidRPr="00E15233">
        <w:t>Дело кончилось, однако, в пользу последних</w:t>
      </w:r>
      <w:r w:rsidR="00E15233" w:rsidRPr="00E15233">
        <w:t xml:space="preserve">. </w:t>
      </w:r>
      <w:r w:rsidRPr="00E15233">
        <w:t>Сама</w:t>
      </w:r>
      <w:r w:rsidR="00E15233">
        <w:t xml:space="preserve"> "</w:t>
      </w:r>
      <w:r w:rsidRPr="00E15233">
        <w:t>мать</w:t>
      </w:r>
      <w:r w:rsidR="00E15233">
        <w:t xml:space="preserve">" </w:t>
      </w:r>
      <w:r w:rsidRPr="00E15233">
        <w:t xml:space="preserve">даже попала в плен, но, несмотря на </w:t>
      </w:r>
      <w:r w:rsidR="009A41AC" w:rsidRPr="00E15233">
        <w:t xml:space="preserve">исступленную брань ее по </w:t>
      </w:r>
      <w:r w:rsidRPr="00E15233">
        <w:t>адресу</w:t>
      </w:r>
      <w:r w:rsidR="00E15233">
        <w:t xml:space="preserve"> "</w:t>
      </w:r>
      <w:r w:rsidRPr="00E15233">
        <w:t>отступников веры</w:t>
      </w:r>
      <w:r w:rsidR="00E15233">
        <w:t xml:space="preserve">", </w:t>
      </w:r>
      <w:r w:rsidRPr="00E15233">
        <w:t>была с почетом отпущена</w:t>
      </w:r>
      <w:r w:rsidR="00E15233" w:rsidRPr="00E15233">
        <w:t xml:space="preserve">. </w:t>
      </w:r>
      <w:r w:rsidRPr="00E15233">
        <w:t>Оба претендента погибли, и перед зятем пророка остался один противник</w:t>
      </w:r>
      <w:r w:rsidR="00E15233" w:rsidRPr="00E15233">
        <w:t xml:space="preserve"> - </w:t>
      </w:r>
      <w:r w:rsidRPr="00E15233">
        <w:t>Муавия</w:t>
      </w:r>
      <w:r w:rsidR="00E15233" w:rsidRPr="00E15233">
        <w:t xml:space="preserve">. </w:t>
      </w:r>
      <w:r w:rsidRPr="00E15233">
        <w:t>Решающее столкновение между двумя правоверными ратями произошло летом 657 г</w:t>
      </w:r>
      <w:r w:rsidR="00E15233" w:rsidRPr="00E15233">
        <w:t xml:space="preserve">. </w:t>
      </w:r>
      <w:r w:rsidRPr="00E15233">
        <w:t>на южном берегу Евфрата, в местности, именуемой Сиффин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Судя по сохранившимся историческим преданиям об этом сражении, в его исходе решающую роль сыграли религиозные обстоятельства</w:t>
      </w:r>
      <w:r w:rsidR="00E15233" w:rsidRPr="00E15233">
        <w:t xml:space="preserve">; </w:t>
      </w:r>
      <w:r w:rsidRPr="00E15233">
        <w:t>и именно они послужили исходным</w:t>
      </w:r>
      <w:r w:rsidR="00E15233" w:rsidRPr="00E15233">
        <w:t xml:space="preserve"> </w:t>
      </w:r>
      <w:r w:rsidRPr="00E15233">
        <w:t>моментом</w:t>
      </w:r>
      <w:r w:rsidR="00E15233" w:rsidRPr="00E15233">
        <w:t xml:space="preserve"> </w:t>
      </w:r>
      <w:r w:rsidRPr="00E15233">
        <w:t>для</w:t>
      </w:r>
      <w:r w:rsidR="00E15233" w:rsidRPr="00E15233">
        <w:t xml:space="preserve"> </w:t>
      </w:r>
      <w:r w:rsidRPr="00E15233">
        <w:t>возникновения</w:t>
      </w:r>
      <w:r w:rsidR="00E15233" w:rsidRPr="00E15233">
        <w:t xml:space="preserve"> </w:t>
      </w:r>
      <w:r w:rsidRPr="00E15233">
        <w:t>секты</w:t>
      </w:r>
      <w:r w:rsidR="00E15233" w:rsidRPr="00E15233">
        <w:t xml:space="preserve"> </w:t>
      </w:r>
      <w:r w:rsidRPr="00E15233">
        <w:t>хариджитов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Длившаяся уже второй день кровопролитная битва, казалось, подходила к концу, так как определился успех войск Али</w:t>
      </w:r>
      <w:r w:rsidR="00E15233" w:rsidRPr="00E15233">
        <w:t xml:space="preserve">. </w:t>
      </w:r>
      <w:r w:rsidRPr="00E15233">
        <w:t>В это время над неприятельскими рядами поднялся ряд копий с вздетыми на них листами Корана</w:t>
      </w:r>
      <w:r w:rsidR="00E15233" w:rsidRPr="00E15233">
        <w:t xml:space="preserve">. </w:t>
      </w:r>
      <w:r w:rsidRPr="00E15233">
        <w:t>Одновременно раздались голоса, предлагавшие прекратить бой, с тем чтобы решить спор о троне халифа мирным путем при помощи третейского суда, ибо только такой путь решения споров между правоверными соответствует духу Корана и ислама</w:t>
      </w:r>
      <w:r w:rsidR="00E15233" w:rsidRPr="00E15233">
        <w:t xml:space="preserve">. </w:t>
      </w:r>
      <w:r w:rsidRPr="00E15233">
        <w:t>Трудно сказать, насколько это предание соответствует исторической действительности, во всяком случае предложение о решении конфликта мирными средствами вряд ли могло быть сделано, а главное</w:t>
      </w:r>
      <w:r w:rsidR="00E15233" w:rsidRPr="00E15233">
        <w:t xml:space="preserve"> - </w:t>
      </w:r>
      <w:r w:rsidRPr="00E15233">
        <w:t>услышано и принято в разгар боя</w:t>
      </w:r>
      <w:r w:rsidR="00E15233" w:rsidRPr="00E15233">
        <w:t xml:space="preserve">. </w:t>
      </w:r>
      <w:r w:rsidRPr="00E15233">
        <w:t>После прекращения сражения была попытка решения вопроса третейским судом, но она ничего не изменила</w:t>
      </w:r>
      <w:r w:rsidR="00E15233" w:rsidRPr="00E15233">
        <w:t xml:space="preserve">: </w:t>
      </w:r>
      <w:r w:rsidRPr="00E15233">
        <w:t>остались два претендента на халифский трон, из которых Али погиб от руки террористов в 661 г</w:t>
      </w:r>
      <w:r w:rsidR="00E15233">
        <w:t>.,</w:t>
      </w:r>
      <w:r w:rsidRPr="00E15233">
        <w:t xml:space="preserve"> предоставив трон своему сопернику Муавии из династии Омейядов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Наиболее последовательные и благочестивые сторонники Али сочли его согласие на прекращение битвы и на третейский суд не только ошибочным, но и богоотступническим</w:t>
      </w:r>
      <w:r w:rsidR="00E15233" w:rsidRPr="00E15233">
        <w:t xml:space="preserve">. </w:t>
      </w:r>
      <w:r w:rsidRPr="00E15233">
        <w:t>Около 12 тыс</w:t>
      </w:r>
      <w:r w:rsidR="00E15233" w:rsidRPr="00E15233">
        <w:t xml:space="preserve">. </w:t>
      </w:r>
      <w:r w:rsidRPr="00E15233">
        <w:t>человек покинули боевые порядки и организованно навсегда ушли от Али не только в военно-политическом, но и в религиозном смысле</w:t>
      </w:r>
      <w:r w:rsidR="00E15233" w:rsidRPr="00E15233">
        <w:t xml:space="preserve">. </w:t>
      </w:r>
      <w:r w:rsidRPr="00E15233">
        <w:t xml:space="preserve">Они и стали именоваться хариджитами, </w:t>
      </w:r>
      <w:r w:rsidR="00E15233">
        <w:t>т.е.</w:t>
      </w:r>
      <w:r w:rsidR="00E15233" w:rsidRPr="00E15233">
        <w:t xml:space="preserve"> </w:t>
      </w:r>
      <w:r w:rsidRPr="00E15233">
        <w:t>вышедшими, отошедшими</w:t>
      </w:r>
      <w:r w:rsidR="00E15233" w:rsidRPr="00E15233">
        <w:t xml:space="preserve">. </w:t>
      </w:r>
      <w:r w:rsidR="009A41AC" w:rsidRPr="00E15233">
        <w:t xml:space="preserve">В </w:t>
      </w:r>
      <w:r w:rsidRPr="00E15233">
        <w:t>дальнейшем эта</w:t>
      </w:r>
      <w:r w:rsidR="009A41AC" w:rsidRPr="00E15233">
        <w:t xml:space="preserve"> многочисленная </w:t>
      </w:r>
      <w:r w:rsidRPr="00E15233">
        <w:t>группа оформилась</w:t>
      </w:r>
      <w:r w:rsidR="009A41AC" w:rsidRPr="00E15233">
        <w:t xml:space="preserve"> </w:t>
      </w:r>
      <w:r w:rsidRPr="00E15233">
        <w:t>в одну из сект ислама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Хариджиты расселились по многим областям и провинциям халифата</w:t>
      </w:r>
      <w:r w:rsidR="00E15233" w:rsidRPr="00E15233">
        <w:t xml:space="preserve">. </w:t>
      </w:r>
      <w:r w:rsidRPr="00E15233">
        <w:t>Они разрослись численно и в дальнейшем разделились на более мелкие группы</w:t>
      </w:r>
      <w:r w:rsidR="00E15233" w:rsidRPr="00E15233">
        <w:t xml:space="preserve">. </w:t>
      </w:r>
      <w:r w:rsidRPr="00E15233">
        <w:t>Вначале, однако, всех их объединяли общие взгляды, касавшиеся насущных политических, социальных и религиозных проблем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Хариджиты обосновывали кандидатуру Али на пост халифа не династическими или подобными соображениями, а личными качествами Али, которые они вначале высоко</w:t>
      </w:r>
      <w:r w:rsidR="009A41AC" w:rsidRPr="00E15233">
        <w:t xml:space="preserve"> </w:t>
      </w:r>
      <w:r w:rsidRPr="00E15233">
        <w:t>оценивали</w:t>
      </w:r>
      <w:r w:rsidR="00E15233" w:rsidRPr="00E15233">
        <w:t xml:space="preserve">. </w:t>
      </w:r>
      <w:r w:rsidRPr="00E15233">
        <w:t xml:space="preserve">Разочаровавшись в нем, они сформулировали положение о том, что халифы должны быть избираемы народом, причем не следует учитывать соображения, связанные с их племенным или национальным происхождением, степенью знатности и богатства и </w:t>
      </w:r>
      <w:r w:rsidR="00E15233">
        <w:t>т.д.</w:t>
      </w:r>
      <w:r w:rsidR="00E15233" w:rsidRPr="00E15233">
        <w:t xml:space="preserve"> </w:t>
      </w:r>
      <w:r w:rsidRPr="00E15233">
        <w:t>Пусть это будет даже раб-негр, важны лишь его благочестие, праведный образ жизни, ум и храбрость</w:t>
      </w:r>
      <w:r w:rsidR="00E15233" w:rsidRPr="00E15233">
        <w:t xml:space="preserve">. </w:t>
      </w:r>
      <w:r w:rsidRPr="00E15233">
        <w:t>В случае если избранный в дальнейшем не оправдает надежд правоверных, его нужно, по учению хариджитов, сместить, а если он отступит от веры</w:t>
      </w:r>
      <w:r w:rsidR="00E15233" w:rsidRPr="00E15233">
        <w:t xml:space="preserve"> - </w:t>
      </w:r>
      <w:r w:rsidRPr="00E15233">
        <w:t>убить</w:t>
      </w:r>
      <w:r w:rsidR="00E15233" w:rsidRPr="00E15233">
        <w:t xml:space="preserve">. </w:t>
      </w:r>
      <w:r w:rsidRPr="00E15233">
        <w:t xml:space="preserve">Из прежних халифов хариджиты признавали </w:t>
      </w:r>
      <w:r w:rsidR="009A41AC" w:rsidRPr="00E15233">
        <w:t>только Абу Бекра и Омара</w:t>
      </w:r>
      <w:r w:rsidR="00E15233" w:rsidRPr="00E15233">
        <w:t xml:space="preserve">. </w:t>
      </w:r>
      <w:r w:rsidR="009A41AC" w:rsidRPr="00E15233">
        <w:t>Сами о</w:t>
      </w:r>
      <w:r w:rsidRPr="00E15233">
        <w:t>ни избирали из своей среды</w:t>
      </w:r>
      <w:r w:rsidR="00E15233">
        <w:t xml:space="preserve"> "</w:t>
      </w:r>
      <w:r w:rsidRPr="00E15233">
        <w:t>халифов</w:t>
      </w:r>
      <w:r w:rsidR="00E15233">
        <w:t xml:space="preserve">", </w:t>
      </w:r>
      <w:r w:rsidRPr="00E15233">
        <w:t>которых кроме них никто не признавал</w:t>
      </w:r>
      <w:r w:rsidR="00E15233" w:rsidRPr="00E15233">
        <w:t xml:space="preserve">. </w:t>
      </w:r>
      <w:r w:rsidRPr="00E15233">
        <w:t>Во всем этом проявлялся демократический характер первоначального хариджизма</w:t>
      </w:r>
      <w:r w:rsidR="00E15233" w:rsidRPr="00E15233">
        <w:t xml:space="preserve">. </w:t>
      </w:r>
      <w:r w:rsidRPr="00E15233">
        <w:t>По существу высшей инстанцией для приверженцев данной секты была община верующих, а халифы рассматривались лишь как ее слуги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Содержание религиозного учения хариджизма трудно установить, так как оно не было зафиксировано в письменных документах</w:t>
      </w:r>
      <w:r w:rsidR="00E15233" w:rsidRPr="00E15233">
        <w:t xml:space="preserve">. </w:t>
      </w:r>
      <w:r w:rsidRPr="00E15233">
        <w:t>Ясно лишь, что требования, предъявлявшиеся хариджитами к личному и религиозному поведению мусульманина, были значительно строже, чем те, которые предъявлялись к мусульманам основной ветви</w:t>
      </w:r>
      <w:r w:rsidR="00E15233" w:rsidRPr="00E15233">
        <w:t xml:space="preserve">. </w:t>
      </w:r>
      <w:r w:rsidRPr="00E15233">
        <w:t>В отношении веры их требования были абсолютными, всякое сомнение или колебание рассматривалось как неверие и подлежало наказанию</w:t>
      </w:r>
      <w:r w:rsidR="00E15233" w:rsidRPr="00E15233">
        <w:t xml:space="preserve">. </w:t>
      </w:r>
      <w:r w:rsidRPr="00E15233">
        <w:t>Тем не менее одну лишь веру они признавали недостаточной и требовали ее подкрепления делами благочестия</w:t>
      </w:r>
      <w:r w:rsidR="00E15233" w:rsidRPr="00E15233">
        <w:t xml:space="preserve">. </w:t>
      </w:r>
      <w:r w:rsidRPr="00E15233">
        <w:t>В личной жизни должны соблюдаться требования аскетизма</w:t>
      </w:r>
      <w:r w:rsidR="00E15233" w:rsidRPr="00E15233">
        <w:t xml:space="preserve"> - </w:t>
      </w:r>
      <w:r w:rsidRPr="00E15233">
        <w:t xml:space="preserve">осуждались не только алкогольные напитки, но и музыка, игры, курение табака и </w:t>
      </w:r>
      <w:r w:rsidR="00E15233">
        <w:t>т.д.</w:t>
      </w:r>
    </w:p>
    <w:p w:rsidR="00E15233" w:rsidRDefault="006E71F5" w:rsidP="00E15233">
      <w:pPr>
        <w:ind w:firstLine="709"/>
      </w:pPr>
      <w:r w:rsidRPr="00E15233">
        <w:t xml:space="preserve">Восстания, поднятые хариджитами в конце </w:t>
      </w:r>
      <w:r w:rsidRPr="00E15233">
        <w:rPr>
          <w:lang w:val="en-US"/>
        </w:rPr>
        <w:t>VII</w:t>
      </w:r>
      <w:r w:rsidRPr="00E15233">
        <w:t xml:space="preserve"> в</w:t>
      </w:r>
      <w:r w:rsidR="00E15233">
        <w:t>.,</w:t>
      </w:r>
      <w:r w:rsidRPr="00E15233">
        <w:t xml:space="preserve"> были жестоко подавлены халифами Омейядами</w:t>
      </w:r>
      <w:r w:rsidR="00E15233" w:rsidRPr="00E15233">
        <w:t xml:space="preserve">. </w:t>
      </w:r>
      <w:r w:rsidRPr="00E15233">
        <w:t xml:space="preserve">Последнее из них разразилось в Месопотамии и Аравии при халифе Мерване </w:t>
      </w:r>
      <w:r w:rsidRPr="00E15233">
        <w:rPr>
          <w:lang w:val="en-US"/>
        </w:rPr>
        <w:t>II</w:t>
      </w:r>
      <w:r w:rsidR="00E15233">
        <w:t xml:space="preserve"> (</w:t>
      </w:r>
      <w:r w:rsidRPr="00E15233">
        <w:t>744</w:t>
      </w:r>
      <w:r w:rsidR="00E15233" w:rsidRPr="00E15233">
        <w:t>-</w:t>
      </w:r>
      <w:r w:rsidRPr="00E15233">
        <w:t>750</w:t>
      </w:r>
      <w:r w:rsidR="00E15233" w:rsidRPr="00E15233">
        <w:t xml:space="preserve">). </w:t>
      </w:r>
      <w:r w:rsidRPr="00E15233">
        <w:t>Этому известному полководцу пришлось затратить огромные военные усилия, чтобы подавить восстание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В условиях постоянных преследований хариджиты распались на несколько групп, избравших разные линии тактического поведения</w:t>
      </w:r>
      <w:r w:rsidR="00E15233" w:rsidRPr="00E15233">
        <w:t xml:space="preserve">. </w:t>
      </w:r>
      <w:r w:rsidRPr="00E15233">
        <w:t>Ибадиты, или абадиты, заняли сравнительно мирные и умеренные позиции</w:t>
      </w:r>
      <w:r w:rsidR="00E15233" w:rsidRPr="00E15233">
        <w:t xml:space="preserve">. </w:t>
      </w:r>
      <w:r w:rsidRPr="00E15233">
        <w:t>Они отказались от вооруженной борьбы и от участия в восстаниях, что позволило им не только выжить, но в некоторые моменты Даже занимать видное место в политической системе</w:t>
      </w:r>
      <w:r w:rsidR="009A41AC" w:rsidRPr="00E15233">
        <w:t xml:space="preserve"> </w:t>
      </w:r>
      <w:r w:rsidRPr="00E15233">
        <w:t>халифата</w:t>
      </w:r>
      <w:r w:rsidR="00E15233" w:rsidRPr="00E15233">
        <w:t xml:space="preserve">. </w:t>
      </w:r>
      <w:r w:rsidRPr="00E15233">
        <w:t>Так, при последних Омейядах ибадиты пользовались большим влиянием в Омане и в Восточной Африке</w:t>
      </w:r>
      <w:r w:rsidR="00E15233" w:rsidRPr="00E15233">
        <w:t xml:space="preserve">. </w:t>
      </w:r>
      <w:r w:rsidRPr="00E15233">
        <w:t>Противоположную в сравнении с ибадитами позицию занимали азракиты</w:t>
      </w:r>
      <w:r w:rsidR="00E15233" w:rsidRPr="00E15233">
        <w:t xml:space="preserve">. </w:t>
      </w:r>
      <w:r w:rsidRPr="00E15233">
        <w:t>Они считали своим религиозным долгом постоянную вооруженную борьбу не только с неверными, но и с теми мусульманами, которые не разделяют хариджитских взглядов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Азракиты карали смертью всех отпавших от харид-жизма, они даже считали богоугодным убийство любого нехариджита</w:t>
      </w:r>
      <w:r w:rsidR="00E15233" w:rsidRPr="00E15233">
        <w:t xml:space="preserve">. </w:t>
      </w:r>
      <w:r w:rsidRPr="00E15233">
        <w:t>Среднюю позицию между ибадитами и азракитами занимали суфриты</w:t>
      </w:r>
      <w:r w:rsidR="00E15233" w:rsidRPr="00E15233">
        <w:t xml:space="preserve">. </w:t>
      </w:r>
      <w:r w:rsidRPr="00E15233">
        <w:t>Они считали допустимым временное прекращение</w:t>
      </w:r>
      <w:r w:rsidR="00E15233">
        <w:t xml:space="preserve"> "</w:t>
      </w:r>
      <w:r w:rsidRPr="00E15233">
        <w:t>священной войны</w:t>
      </w:r>
      <w:r w:rsidR="00E15233">
        <w:t xml:space="preserve">", </w:t>
      </w:r>
      <w:r w:rsidRPr="00E15233">
        <w:t>осуждали убийство детей неверных</w:t>
      </w:r>
      <w:r w:rsidR="00E15233" w:rsidRPr="00E15233">
        <w:t xml:space="preserve">. </w:t>
      </w:r>
      <w:r w:rsidRPr="00E15233">
        <w:t>Суфриты рекомендовали своим приверженцам применять в нужных случаях приемы конспирации</w:t>
      </w:r>
      <w:r w:rsidR="00E15233">
        <w:t xml:space="preserve"> (</w:t>
      </w:r>
      <w:r w:rsidRPr="00E15233">
        <w:t>такыйя</w:t>
      </w:r>
      <w:r w:rsidR="00E15233" w:rsidRPr="00E15233">
        <w:t>),</w:t>
      </w:r>
      <w:r w:rsidRPr="00E15233">
        <w:t xml:space="preserve"> скрывая от властей и от населения свою веру, что позволило этому сектантскому направлению выжить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rPr>
          <w:lang w:val="en-US"/>
        </w:rPr>
        <w:t>B</w:t>
      </w:r>
      <w:r w:rsidRPr="00E15233">
        <w:t xml:space="preserve"> ходе борьбы за халифат между Омейядами и семейством Али произошло разделение ислама на два основных его вероисповедания</w:t>
      </w:r>
      <w:r w:rsidR="00E15233" w:rsidRPr="00E15233">
        <w:t xml:space="preserve"> - </w:t>
      </w:r>
      <w:r w:rsidRPr="00E15233">
        <w:t>суннизм и шиизм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Еще при Али объединившиеся вокруг него приверженцы именовали себя</w:t>
      </w:r>
      <w:r w:rsidR="00E15233">
        <w:t xml:space="preserve"> "</w:t>
      </w:r>
      <w:r w:rsidRPr="00E15233">
        <w:t>шиа</w:t>
      </w:r>
      <w:r w:rsidR="00E15233">
        <w:t xml:space="preserve">" </w:t>
      </w:r>
      <w:r w:rsidR="00E15233" w:rsidRPr="00E15233">
        <w:t xml:space="preserve">- </w:t>
      </w:r>
      <w:r w:rsidRPr="00E15233">
        <w:t>группировка, фракция, партия</w:t>
      </w:r>
      <w:r w:rsidR="00E15233" w:rsidRPr="00E15233">
        <w:t xml:space="preserve">. </w:t>
      </w:r>
      <w:r w:rsidRPr="00E15233">
        <w:t>После того как Омейяды окончательно захватили трон, шииты не покорились, наоборот, противоречия между ними и господствующей группой с течением времени все углублялись</w:t>
      </w:r>
      <w:r w:rsidR="00E15233" w:rsidRPr="00E15233">
        <w:t xml:space="preserve">. </w:t>
      </w:r>
      <w:r w:rsidRPr="00E15233">
        <w:t>В их основе лежала борьба демократических элементов и феодально-аристократической верхушки халифата во главе с Омейядами</w:t>
      </w:r>
      <w:r w:rsidR="00E15233" w:rsidRPr="00E15233">
        <w:t xml:space="preserve">. </w:t>
      </w:r>
      <w:r w:rsidRPr="00E15233">
        <w:t>Политическим лозунгом этой борьбы было предоставление трона халифов вначале Али, а после смерти</w:t>
      </w:r>
      <w:r w:rsidR="00E15233" w:rsidRPr="00E15233">
        <w:t xml:space="preserve"> - </w:t>
      </w:r>
      <w:r w:rsidRPr="00E15233">
        <w:t>его потомкам, что должно было означать признание наследственного династического принципа замещения трона</w:t>
      </w:r>
      <w:r w:rsidR="00E15233" w:rsidRPr="00E15233">
        <w:t xml:space="preserve">. </w:t>
      </w:r>
      <w:r w:rsidRPr="00E15233">
        <w:t>Разумеется, объединившиеся вокруг Али массы не были заинтересованы именно в установлении этого принципа</w:t>
      </w:r>
      <w:r w:rsidR="00E15233" w:rsidRPr="00E15233">
        <w:t xml:space="preserve">. </w:t>
      </w:r>
      <w:r w:rsidRPr="00E15233">
        <w:t>Нужны были идеологические основания для борьбы потив ненавистных Омейядов</w:t>
      </w:r>
      <w:r w:rsidR="00E15233" w:rsidRPr="00E15233">
        <w:t xml:space="preserve">. </w:t>
      </w:r>
      <w:r w:rsidRPr="00E15233">
        <w:t>И такие основания обнаруживались в том, что династия Али является непосредственным ответвлением семьи пророка, а сыновья Али</w:t>
      </w:r>
      <w:r w:rsidR="00E15233" w:rsidRPr="00E15233">
        <w:t xml:space="preserve"> - </w:t>
      </w:r>
      <w:r w:rsidRPr="00E15233">
        <w:t>внуки Мухаммеда, поскольку рождены они Фати-мой, дочерью последнего</w:t>
      </w:r>
      <w:r w:rsidR="00E15233" w:rsidRPr="00E15233">
        <w:t xml:space="preserve">. </w:t>
      </w:r>
      <w:r w:rsidRPr="00E15233">
        <w:t>Кроме того, Омейядов обвиняли в отступничестве от Корана и в безбожии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В сложившихся условиях шло возвеличение и чуть ли не обожествление покойного Али</w:t>
      </w:r>
      <w:r w:rsidR="00E15233" w:rsidRPr="00E15233">
        <w:t xml:space="preserve">. </w:t>
      </w:r>
      <w:r w:rsidRPr="00E15233">
        <w:t>В преданиях шиитов он оказывался не' только равным Мухаммеду, но и большим</w:t>
      </w:r>
      <w:r w:rsidR="009A41AC" w:rsidRPr="00E15233">
        <w:t xml:space="preserve"> </w:t>
      </w:r>
      <w:r w:rsidRPr="00E15233">
        <w:t>по своему значению</w:t>
      </w:r>
      <w:r w:rsidR="00E15233" w:rsidRPr="00E15233">
        <w:t xml:space="preserve">. </w:t>
      </w:r>
      <w:r w:rsidRPr="00E15233">
        <w:t>Получило распространение такое</w:t>
      </w:r>
      <w:r w:rsidR="00E15233">
        <w:t xml:space="preserve"> "</w:t>
      </w:r>
      <w:r w:rsidRPr="00E15233">
        <w:t>высказывание</w:t>
      </w:r>
      <w:r w:rsidR="00E15233">
        <w:t xml:space="preserve">" </w:t>
      </w:r>
      <w:r w:rsidRPr="00E15233">
        <w:t>Аллаха, обращенное к Мухаммеду</w:t>
      </w:r>
      <w:r w:rsidR="00E15233" w:rsidRPr="00E15233">
        <w:t>:</w:t>
      </w:r>
      <w:r w:rsidR="00E15233">
        <w:t xml:space="preserve"> "...</w:t>
      </w:r>
      <w:r w:rsidR="00E15233" w:rsidRPr="00E15233">
        <w:t xml:space="preserve"> </w:t>
      </w:r>
      <w:r w:rsidRPr="00E15233">
        <w:t>если бы не ты, я не создал бы небес, но если бы не Али, я не создал бы тебя</w:t>
      </w:r>
      <w:r w:rsidR="00E15233">
        <w:t xml:space="preserve">". </w:t>
      </w:r>
      <w:r w:rsidRPr="00E15233">
        <w:t>К 114 сурам османовского Корана шииты прибавили еще одну</w:t>
      </w:r>
      <w:r w:rsidR="00E15233" w:rsidRPr="00E15233">
        <w:t>-</w:t>
      </w:r>
      <w:r w:rsidR="00E15233">
        <w:t>"</w:t>
      </w:r>
      <w:r w:rsidRPr="00E15233">
        <w:t>Два светила</w:t>
      </w:r>
      <w:r w:rsidR="00E15233">
        <w:t xml:space="preserve">", </w:t>
      </w:r>
      <w:r w:rsidRPr="00E15233">
        <w:t>где одним из светил признавался Мухаммед, другим</w:t>
      </w:r>
      <w:r w:rsidR="00E15233" w:rsidRPr="00E15233">
        <w:t xml:space="preserve"> - </w:t>
      </w:r>
      <w:r w:rsidRPr="00E15233">
        <w:t>Али</w:t>
      </w:r>
      <w:r w:rsidR="00E15233" w:rsidRPr="00E15233">
        <w:t xml:space="preserve">. </w:t>
      </w:r>
      <w:r w:rsidRPr="00E15233">
        <w:t>Обвинения в адрес кодификаторов Корана сводились к тому, что в его содержании преуменьшена роль Али в первоначальной истории ислама</w:t>
      </w:r>
      <w:r w:rsidR="00E15233" w:rsidRPr="00E15233">
        <w:t xml:space="preserve">. </w:t>
      </w:r>
      <w:r w:rsidRPr="00E15233">
        <w:t>Однако и в шиитском Коране не обнаруживается серьезных разночтений с османевским ни по этому вопросу, ни по другим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Иначе обстояло дело со священным преданием</w:t>
      </w:r>
      <w:r w:rsidR="00E15233" w:rsidRPr="00E15233">
        <w:t xml:space="preserve">. </w:t>
      </w:r>
      <w:r w:rsidRPr="00E15233">
        <w:t>По мере того как фиксировались и накапливались предания Сунны, текст Корана и содержание вероучения все больше препарировались в пользу идей, благоприятных для владычества Омейядов</w:t>
      </w:r>
      <w:r w:rsidR="00E15233" w:rsidRPr="00E15233">
        <w:t xml:space="preserve">. </w:t>
      </w:r>
      <w:r w:rsidRPr="00E15233">
        <w:t>Понятно, что шииты не могли с этим мириться и декларировали свое враждебное отношение к Сунне</w:t>
      </w:r>
      <w:r w:rsidR="00E15233" w:rsidRPr="00E15233">
        <w:t xml:space="preserve">. </w:t>
      </w:r>
      <w:r w:rsidRPr="00E15233">
        <w:t>Параллельно с ней у них формировалось свое священное предание</w:t>
      </w:r>
      <w:r w:rsidR="00E15233" w:rsidRPr="00E15233">
        <w:t xml:space="preserve"> - </w:t>
      </w:r>
      <w:r w:rsidRPr="00E15233">
        <w:t>Ахбар</w:t>
      </w:r>
      <w:r w:rsidR="00E15233" w:rsidRPr="00E15233">
        <w:t xml:space="preserve">. </w:t>
      </w:r>
      <w:r w:rsidRPr="00E15233">
        <w:t>Не следует противопоставлять эти два свода священного предания</w:t>
      </w:r>
      <w:r w:rsidR="00E15233" w:rsidRPr="00E15233">
        <w:t>.</w:t>
      </w:r>
      <w:r w:rsidR="00E15233">
        <w:t xml:space="preserve"> "...</w:t>
      </w:r>
      <w:r w:rsidR="00E15233" w:rsidRPr="00E15233">
        <w:t xml:space="preserve"> </w:t>
      </w:r>
      <w:r w:rsidRPr="00E15233">
        <w:t>Большинство текстов,</w:t>
      </w:r>
      <w:r w:rsidR="00E15233" w:rsidRPr="00E15233">
        <w:t xml:space="preserve"> - </w:t>
      </w:r>
      <w:r w:rsidRPr="00E15233">
        <w:t>пишет А</w:t>
      </w:r>
      <w:r w:rsidR="00E15233" w:rsidRPr="00E15233">
        <w:t xml:space="preserve">. </w:t>
      </w:r>
      <w:r w:rsidRPr="00E15233">
        <w:t>Массэ,</w:t>
      </w:r>
      <w:r w:rsidR="00E15233" w:rsidRPr="00E15233">
        <w:t xml:space="preserve"> - </w:t>
      </w:r>
      <w:r w:rsidRPr="00E15233">
        <w:t xml:space="preserve">являются общими </w:t>
      </w:r>
      <w:r w:rsidR="009A41AC" w:rsidRPr="00E15233">
        <w:t>и</w:t>
      </w:r>
      <w:r w:rsidRPr="00E15233">
        <w:rPr>
          <w:i/>
          <w:iCs/>
        </w:rPr>
        <w:t xml:space="preserve"> </w:t>
      </w:r>
      <w:r w:rsidRPr="00E15233">
        <w:t>различаются лишь по именам тех, кто передавал их</w:t>
      </w:r>
      <w:r w:rsidR="00E15233">
        <w:t xml:space="preserve">". </w:t>
      </w:r>
      <w:r w:rsidRPr="00E15233">
        <w:t>Тем не менее наименование основного направления в исламе</w:t>
      </w:r>
      <w:r w:rsidR="00E15233" w:rsidRPr="00E15233">
        <w:t xml:space="preserve"> - </w:t>
      </w:r>
      <w:r w:rsidRPr="00E15233">
        <w:t>суннизм</w:t>
      </w:r>
      <w:r w:rsidR="00E15233" w:rsidRPr="00E15233">
        <w:t xml:space="preserve"> - </w:t>
      </w:r>
      <w:r w:rsidRPr="00E15233">
        <w:t>исходит из того, что отличительным признаком его вероучения является именно признание Сунны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Попытки Хасана и Хусейна</w:t>
      </w:r>
      <w:r w:rsidR="00E15233">
        <w:t xml:space="preserve"> (</w:t>
      </w:r>
      <w:r w:rsidRPr="00E15233">
        <w:t>сыновья Али</w:t>
      </w:r>
      <w:r w:rsidR="00E15233" w:rsidRPr="00E15233">
        <w:t xml:space="preserve">) </w:t>
      </w:r>
      <w:r w:rsidRPr="00E15233">
        <w:t>выдвинуться на авансцену политики халифата кончились неудачей</w:t>
      </w:r>
      <w:r w:rsidR="00E15233" w:rsidRPr="00E15233">
        <w:t xml:space="preserve">. </w:t>
      </w:r>
      <w:r w:rsidRPr="00E15233">
        <w:t>Их положение и звание имамов не давало им ни власти, ни влияния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В 680 г</w:t>
      </w:r>
      <w:r w:rsidR="00E15233" w:rsidRPr="00E15233">
        <w:t xml:space="preserve">. </w:t>
      </w:r>
      <w:r w:rsidRPr="00E15233">
        <w:t>Хусейн предпринял попытку выступить против халифа из династии Омейядов и во главе небольшого отряда направился из Мекки в Ирак, где собирался создать базу для дальнейшей борьбы за власть</w:t>
      </w:r>
      <w:r w:rsidR="00E15233" w:rsidRPr="00E15233">
        <w:t xml:space="preserve">. </w:t>
      </w:r>
      <w:r w:rsidRPr="00E15233">
        <w:t>По дороге, у города Кербелы, он был застигнут и окружен войсками халифского наместника</w:t>
      </w:r>
      <w:r w:rsidR="00E15233" w:rsidRPr="00E15233">
        <w:t xml:space="preserve">. </w:t>
      </w:r>
      <w:r w:rsidRPr="00E15233">
        <w:t>И Хусейн, и все его немногочисленное воинство были уничтожены</w:t>
      </w:r>
      <w:r w:rsidR="00E15233" w:rsidRPr="00E15233">
        <w:t xml:space="preserve">. </w:t>
      </w:r>
      <w:r w:rsidRPr="00E15233">
        <w:t>Шиитам это событие послужило материалом для обогащения их культа и вероучения мотивами траура и мести</w:t>
      </w:r>
      <w:r w:rsidR="00E15233" w:rsidRPr="00E15233">
        <w:t xml:space="preserve">. </w:t>
      </w:r>
      <w:r w:rsidRPr="00E15233">
        <w:t>Хусейн был объявлен мучеником</w:t>
      </w:r>
      <w:r w:rsidR="00E15233" w:rsidRPr="00E15233">
        <w:t xml:space="preserve">: </w:t>
      </w:r>
      <w:r w:rsidRPr="00E15233">
        <w:t>и в настоящее время бытует траурная церемо</w:t>
      </w:r>
      <w:r w:rsidR="00E15233">
        <w:t xml:space="preserve">" </w:t>
      </w:r>
      <w:r w:rsidRPr="00E15233">
        <w:t>ния Шахсей-Вахсей</w:t>
      </w:r>
      <w:r w:rsidR="00E15233" w:rsidRPr="00E15233">
        <w:t xml:space="preserve">. </w:t>
      </w:r>
      <w:r w:rsidRPr="00E15233">
        <w:t>Эти слова обозначают</w:t>
      </w:r>
      <w:r w:rsidR="00E15233" w:rsidRPr="00E15233">
        <w:t>:</w:t>
      </w:r>
      <w:r w:rsidR="00E15233">
        <w:t xml:space="preserve"> "</w:t>
      </w:r>
      <w:r w:rsidRPr="00E15233">
        <w:t>шах Хусейн, вах</w:t>
      </w:r>
      <w:r w:rsidR="00E15233">
        <w:t xml:space="preserve"> (</w:t>
      </w:r>
      <w:r w:rsidRPr="00E15233">
        <w:t>увы</w:t>
      </w:r>
      <w:r w:rsidR="00E15233" w:rsidRPr="00E15233">
        <w:t xml:space="preserve">! - </w:t>
      </w:r>
      <w:r w:rsidRPr="00E15233">
        <w:rPr>
          <w:i/>
          <w:iCs/>
        </w:rPr>
        <w:t>И</w:t>
      </w:r>
      <w:r w:rsidR="00E15233" w:rsidRPr="00E15233">
        <w:rPr>
          <w:i/>
          <w:iCs/>
        </w:rPr>
        <w:t xml:space="preserve">. </w:t>
      </w:r>
      <w:r w:rsidRPr="00E15233">
        <w:rPr>
          <w:i/>
          <w:iCs/>
        </w:rPr>
        <w:t>К</w:t>
      </w:r>
      <w:r w:rsidR="00E15233" w:rsidRPr="00E15233">
        <w:rPr>
          <w:i/>
          <w:iCs/>
        </w:rPr>
        <w:t xml:space="preserve">) </w:t>
      </w:r>
      <w:r w:rsidRPr="00E15233">
        <w:t>Хусейн</w:t>
      </w:r>
      <w:r w:rsidR="00E15233">
        <w:t xml:space="preserve">". </w:t>
      </w:r>
      <w:r w:rsidRPr="00E15233">
        <w:t>То обстоятельство, что первые имамы погибли насильственной смертью, дало шиитам</w:t>
      </w:r>
      <w:r w:rsidR="009A41AC" w:rsidRPr="00E15233">
        <w:t xml:space="preserve"> </w:t>
      </w:r>
      <w:r w:rsidRPr="00E15233">
        <w:t>основание полагать, что такая смерть является уделом всех имамов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Значение имамов в вероучении шиизма выглядит значительно большим, чем в системе суннизма</w:t>
      </w:r>
      <w:r w:rsidR="00E15233" w:rsidRPr="00E15233">
        <w:t xml:space="preserve">. </w:t>
      </w:r>
      <w:r w:rsidRPr="00E15233">
        <w:t>Имамы получают свою власть установлением Аллаха, ибо рождение каждого из них в династии алидов предустановлено</w:t>
      </w:r>
      <w:r w:rsidR="00E15233" w:rsidRPr="00E15233">
        <w:t xml:space="preserve">. </w:t>
      </w:r>
      <w:r w:rsidRPr="00E15233">
        <w:t>Они непогрешимы, и их мнение по любому политическому или вероисповедному вопросу выражает авторитетность последней инстанции</w:t>
      </w:r>
      <w:r w:rsidR="00E15233" w:rsidRPr="00E15233">
        <w:t xml:space="preserve">. </w:t>
      </w:r>
      <w:r w:rsidRPr="00E15233">
        <w:t>В этом отношении шиизм резко отличается от суннизма, ибо в последнем окончательное решение достигается общим согласием</w:t>
      </w:r>
      <w:r w:rsidR="00E15233">
        <w:t xml:space="preserve"> ("</w:t>
      </w:r>
      <w:r w:rsidRPr="00E15233">
        <w:t>иджмой</w:t>
      </w:r>
      <w:r w:rsidR="00E15233">
        <w:t>"</w:t>
      </w:r>
      <w:r w:rsidR="00E15233" w:rsidRPr="00E15233">
        <w:t xml:space="preserve">) </w:t>
      </w:r>
      <w:r w:rsidRPr="00E15233">
        <w:t>богословов и других авторитетных в исламской иерархии лиц</w:t>
      </w:r>
      <w:r w:rsidR="00E15233" w:rsidRPr="00E15233">
        <w:t xml:space="preserve">; </w:t>
      </w:r>
      <w:r w:rsidRPr="00E15233">
        <w:t>здесь же окончательное решение остается за авторитетом имама</w:t>
      </w:r>
      <w:r w:rsidR="00E15233" w:rsidRPr="00E15233">
        <w:t xml:space="preserve">. </w:t>
      </w:r>
      <w:r w:rsidRPr="00E15233">
        <w:t>Приоритет решения вероисповедных проблем оказывается, таким образом, за суннизмом, да и в более широком плане первоначальный демократизм шиитского движения исчез очень скоро</w:t>
      </w:r>
      <w:r w:rsidR="00E15233" w:rsidRPr="00E15233">
        <w:t>.</w:t>
      </w:r>
    </w:p>
    <w:p w:rsidR="00E15233" w:rsidRDefault="006E71F5" w:rsidP="00E15233">
      <w:pPr>
        <w:ind w:firstLine="709"/>
      </w:pPr>
      <w:r w:rsidRPr="00E15233">
        <w:t>Распространению шиизма в народных массах различных провинций халифата иногда способствовали случайные обстоятельства</w:t>
      </w:r>
      <w:r w:rsidR="00E15233" w:rsidRPr="00E15233">
        <w:t xml:space="preserve">. </w:t>
      </w:r>
      <w:r w:rsidRPr="00E15233">
        <w:t>Так, в Иране принцип наследственной передачи власти, соответствовавший историческим традициям этого древнего государства, был более привычен и понятен людям, чем сложные и даже запутанные порядки, бытовавшие у суннитов</w:t>
      </w:r>
      <w:r w:rsidR="00E15233" w:rsidRPr="00E15233">
        <w:t xml:space="preserve">. </w:t>
      </w:r>
      <w:r w:rsidRPr="00E15233">
        <w:t>Впрочем, этот принцип оказался удобным и для Омейядов, так что халифу Муавии уже унаследовал его сын Иазид</w:t>
      </w:r>
      <w:r w:rsidR="00E15233" w:rsidRPr="00E15233">
        <w:t>.</w:t>
      </w:r>
    </w:p>
    <w:p w:rsidR="006E71F5" w:rsidRPr="00E15233" w:rsidRDefault="006E71F5" w:rsidP="00E15233">
      <w:pPr>
        <w:ind w:firstLine="709"/>
      </w:pPr>
      <w:bookmarkStart w:id="0" w:name="_GoBack"/>
      <w:bookmarkEnd w:id="0"/>
    </w:p>
    <w:sectPr w:rsidR="006E71F5" w:rsidRPr="00E15233" w:rsidSect="00E1523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7E9" w:rsidRDefault="008437E9">
      <w:pPr>
        <w:ind w:firstLine="709"/>
      </w:pPr>
      <w:r>
        <w:separator/>
      </w:r>
    </w:p>
  </w:endnote>
  <w:endnote w:type="continuationSeparator" w:id="0">
    <w:p w:rsidR="008437E9" w:rsidRDefault="008437E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33" w:rsidRDefault="00E1523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33" w:rsidRDefault="00E1523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7E9" w:rsidRDefault="008437E9">
      <w:pPr>
        <w:ind w:firstLine="709"/>
      </w:pPr>
      <w:r>
        <w:separator/>
      </w:r>
    </w:p>
  </w:footnote>
  <w:footnote w:type="continuationSeparator" w:id="0">
    <w:p w:rsidR="008437E9" w:rsidRDefault="008437E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33" w:rsidRDefault="003A2F64" w:rsidP="00E15233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15233" w:rsidRDefault="00E15233" w:rsidP="00E1523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33" w:rsidRDefault="00E152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DA407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9852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020A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A88B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BA9C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D389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AC05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C18A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A649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046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D1B093C"/>
    <w:multiLevelType w:val="hybridMultilevel"/>
    <w:tmpl w:val="7C2405D4"/>
    <w:lvl w:ilvl="0" w:tplc="9D16BF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7B5"/>
    <w:rsid w:val="000B23C4"/>
    <w:rsid w:val="00111F26"/>
    <w:rsid w:val="0011405A"/>
    <w:rsid w:val="00132FCD"/>
    <w:rsid w:val="0035363B"/>
    <w:rsid w:val="003A2F64"/>
    <w:rsid w:val="00435794"/>
    <w:rsid w:val="005D0B5D"/>
    <w:rsid w:val="005E6E86"/>
    <w:rsid w:val="006E71F5"/>
    <w:rsid w:val="007319A3"/>
    <w:rsid w:val="007C6084"/>
    <w:rsid w:val="007E75BF"/>
    <w:rsid w:val="008437E9"/>
    <w:rsid w:val="009333D5"/>
    <w:rsid w:val="009A41AC"/>
    <w:rsid w:val="00A86421"/>
    <w:rsid w:val="00BA1C39"/>
    <w:rsid w:val="00CB3227"/>
    <w:rsid w:val="00CE2EA6"/>
    <w:rsid w:val="00DC29E0"/>
    <w:rsid w:val="00E15233"/>
    <w:rsid w:val="00E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0D178E-3645-403B-8499-5D79FB8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1523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1523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1523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1523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1523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1523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1523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1523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1523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11405A"/>
    <w:pPr>
      <w:ind w:left="720" w:firstLine="709"/>
    </w:pPr>
  </w:style>
  <w:style w:type="table" w:styleId="-1">
    <w:name w:val="Table Web 1"/>
    <w:basedOn w:val="a4"/>
    <w:uiPriority w:val="99"/>
    <w:rsid w:val="00E1523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E1523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E15233"/>
    <w:rPr>
      <w:vertAlign w:val="superscript"/>
    </w:rPr>
  </w:style>
  <w:style w:type="paragraph" w:styleId="a8">
    <w:name w:val="Body Text"/>
    <w:basedOn w:val="a2"/>
    <w:link w:val="ab"/>
    <w:uiPriority w:val="99"/>
    <w:rsid w:val="00E15233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E1523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1523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E1523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15233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E1523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1523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E15233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E15233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E15233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1523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15233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E15233"/>
  </w:style>
  <w:style w:type="character" w:customStyle="1" w:styleId="af6">
    <w:name w:val="номер страницы"/>
    <w:uiPriority w:val="99"/>
    <w:rsid w:val="00E15233"/>
    <w:rPr>
      <w:sz w:val="28"/>
      <w:szCs w:val="28"/>
    </w:rPr>
  </w:style>
  <w:style w:type="paragraph" w:styleId="af7">
    <w:name w:val="Normal (Web)"/>
    <w:basedOn w:val="a2"/>
    <w:uiPriority w:val="99"/>
    <w:rsid w:val="00E1523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1523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1523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1523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1523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1523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1523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1523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1523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E1523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1523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15233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15233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1523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1523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1523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5233"/>
    <w:rPr>
      <w:i/>
      <w:iCs/>
    </w:rPr>
  </w:style>
  <w:style w:type="paragraph" w:customStyle="1" w:styleId="afb">
    <w:name w:val="ТАБЛИЦА"/>
    <w:next w:val="a2"/>
    <w:autoRedefine/>
    <w:uiPriority w:val="99"/>
    <w:rsid w:val="00E15233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1523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15233"/>
  </w:style>
  <w:style w:type="table" w:customStyle="1" w:styleId="15">
    <w:name w:val="Стиль таблицы1"/>
    <w:uiPriority w:val="99"/>
    <w:rsid w:val="00E15233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E15233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1523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1523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1523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1523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35206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2014-02-21T17:05:00Z</dcterms:created>
  <dcterms:modified xsi:type="dcterms:W3CDTF">2014-02-21T17:05:00Z</dcterms:modified>
</cp:coreProperties>
</file>