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C5" w:rsidRPr="000B1CF7" w:rsidRDefault="000959C5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Исследователь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собирать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другие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одновременно.</w:t>
      </w:r>
    </w:p>
    <w:p w:rsidR="000B1CF7" w:rsidRDefault="00552CEB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rStyle w:val="a3"/>
          <w:b w:val="0"/>
          <w:sz w:val="28"/>
          <w:szCs w:val="28"/>
        </w:rPr>
        <w:t>Первичную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информацию,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или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первичные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данные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(primary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data)</w:t>
      </w:r>
      <w:r w:rsidRPr="000B1CF7">
        <w:rPr>
          <w:sz w:val="28"/>
          <w:szCs w:val="28"/>
        </w:rPr>
        <w:t>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маркетолог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собирает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специально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решения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конкретной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проблемы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Процесс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имеет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отношение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этапам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обычно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требует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значительных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затрат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времени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средств.</w:t>
      </w:r>
    </w:p>
    <w:p w:rsidR="000B1CF7" w:rsidRDefault="000B1CF7" w:rsidP="000B1CF7">
      <w:pPr>
        <w:spacing w:line="360" w:lineRule="auto"/>
        <w:ind w:firstLine="709"/>
        <w:jc w:val="both"/>
        <w:rPr>
          <w:rStyle w:val="a3"/>
          <w:b w:val="0"/>
          <w:sz w:val="28"/>
          <w:szCs w:val="28"/>
        </w:rPr>
      </w:pPr>
    </w:p>
    <w:p w:rsidR="000B1CF7" w:rsidRDefault="00552CEB" w:rsidP="000B1CF7">
      <w:pPr>
        <w:spacing w:line="360" w:lineRule="auto"/>
        <w:ind w:firstLine="709"/>
        <w:jc w:val="center"/>
        <w:rPr>
          <w:rStyle w:val="a3"/>
          <w:b w:val="0"/>
          <w:sz w:val="28"/>
          <w:szCs w:val="28"/>
        </w:rPr>
      </w:pPr>
      <w:r w:rsidRPr="000B1CF7">
        <w:rPr>
          <w:rStyle w:val="a3"/>
          <w:b w:val="0"/>
          <w:sz w:val="28"/>
          <w:szCs w:val="28"/>
        </w:rPr>
        <w:t>Первичная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информация,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первичные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данные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(primary</w:t>
      </w:r>
      <w:r w:rsidR="00F82670">
        <w:rPr>
          <w:rStyle w:val="a3"/>
          <w:b w:val="0"/>
          <w:sz w:val="28"/>
          <w:szCs w:val="28"/>
        </w:rPr>
        <w:t xml:space="preserve"> </w:t>
      </w:r>
      <w:r w:rsidRPr="000B1CF7">
        <w:rPr>
          <w:rStyle w:val="a3"/>
          <w:b w:val="0"/>
          <w:sz w:val="28"/>
          <w:szCs w:val="28"/>
        </w:rPr>
        <w:t>data)</w:t>
      </w:r>
    </w:p>
    <w:p w:rsid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8245FD" w:rsidRPr="000B1CF7" w:rsidRDefault="00552CEB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Информация,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самостоятельно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специально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решения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проблемы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</w:t>
      </w:r>
      <w:r w:rsidR="008245FD" w:rsidRPr="000B1CF7">
        <w:rPr>
          <w:sz w:val="28"/>
          <w:szCs w:val="28"/>
        </w:rPr>
        <w:t>.</w:t>
      </w:r>
    </w:p>
    <w:p w:rsidR="003829A4" w:rsidRPr="000B1CF7" w:rsidRDefault="008245F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iCs/>
          <w:sz w:val="28"/>
          <w:szCs w:val="28"/>
        </w:rPr>
        <w:t>Первичные</w:t>
      </w:r>
      <w:r w:rsidR="00F82670">
        <w:rPr>
          <w:iCs/>
          <w:sz w:val="28"/>
          <w:szCs w:val="28"/>
        </w:rPr>
        <w:t xml:space="preserve"> </w:t>
      </w:r>
      <w:r w:rsidRPr="000B1CF7">
        <w:rPr>
          <w:iCs/>
          <w:sz w:val="28"/>
          <w:szCs w:val="28"/>
        </w:rPr>
        <w:t>данные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получаются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результате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специально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проведенных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решения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конкретной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проблемы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так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называемых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"полевых"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осуществляется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путем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наблюдений,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опросов,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экспериментальных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исследований.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К</w:t>
      </w:r>
      <w:r w:rsidR="00F82670">
        <w:rPr>
          <w:sz w:val="28"/>
          <w:szCs w:val="28"/>
        </w:rPr>
        <w:t xml:space="preserve"> </w:t>
      </w:r>
      <w:r w:rsidRPr="000B1CF7">
        <w:rPr>
          <w:bCs/>
          <w:sz w:val="28"/>
          <w:szCs w:val="28"/>
        </w:rPr>
        <w:t>достоинствам</w:t>
      </w:r>
      <w:r w:rsidR="00F82670">
        <w:rPr>
          <w:bCs/>
          <w:sz w:val="28"/>
          <w:szCs w:val="28"/>
        </w:rPr>
        <w:t xml:space="preserve"> </w:t>
      </w:r>
      <w:r w:rsidRPr="000B1CF7">
        <w:rPr>
          <w:sz w:val="28"/>
          <w:szCs w:val="28"/>
        </w:rPr>
        <w:t>относится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что: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1.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собирается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соответствии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точными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целями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исследовательской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задачи,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этому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соответствуют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единицы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измерения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степень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детализации.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2.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Методология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контролируется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известна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компании.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3.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результаты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доступны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компании,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обеспечить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секретность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конкурентов.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4.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Отсутствуют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противоречивые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источников.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5.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определена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надежность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6.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Если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отвечает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анализ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–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единственный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способ.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К</w:t>
      </w:r>
      <w:r w:rsidR="00F82670">
        <w:rPr>
          <w:sz w:val="28"/>
          <w:szCs w:val="28"/>
        </w:rPr>
        <w:t xml:space="preserve"> </w:t>
      </w:r>
      <w:r w:rsidRPr="000B1CF7">
        <w:rPr>
          <w:bCs/>
          <w:sz w:val="28"/>
          <w:szCs w:val="28"/>
        </w:rPr>
        <w:t>недостаткам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отнести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что: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1.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занять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много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времени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(например,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пробный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потребовать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шести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месяцев).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2.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Могут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потребоваться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большие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затраты.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3.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виды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могут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получены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(например,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переписи).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4.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Подход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компании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носить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ограниченный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характер.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5.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неспособной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собирать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3829A4" w:rsidRDefault="003829A4" w:rsidP="000B1CF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0B1CF7">
        <w:rPr>
          <w:bCs/>
          <w:sz w:val="28"/>
          <w:szCs w:val="28"/>
        </w:rPr>
        <w:t>План</w:t>
      </w:r>
      <w:r w:rsidR="00F82670">
        <w:rPr>
          <w:bCs/>
          <w:sz w:val="28"/>
          <w:szCs w:val="28"/>
        </w:rPr>
        <w:t xml:space="preserve"> </w:t>
      </w:r>
      <w:r w:rsidRPr="000B1CF7">
        <w:rPr>
          <w:bCs/>
          <w:sz w:val="28"/>
          <w:szCs w:val="28"/>
        </w:rPr>
        <w:t>сбора</w:t>
      </w:r>
      <w:r w:rsidR="00F82670">
        <w:rPr>
          <w:bCs/>
          <w:sz w:val="28"/>
          <w:szCs w:val="28"/>
        </w:rPr>
        <w:t xml:space="preserve"> </w:t>
      </w:r>
      <w:r w:rsidRPr="000B1CF7">
        <w:rPr>
          <w:bCs/>
          <w:sz w:val="28"/>
          <w:szCs w:val="28"/>
        </w:rPr>
        <w:t>первичных</w:t>
      </w:r>
      <w:r w:rsidR="00F82670">
        <w:rPr>
          <w:bCs/>
          <w:sz w:val="28"/>
          <w:szCs w:val="28"/>
        </w:rPr>
        <w:t xml:space="preserve"> </w:t>
      </w:r>
      <w:r w:rsidRPr="000B1CF7">
        <w:rPr>
          <w:bCs/>
          <w:sz w:val="28"/>
          <w:szCs w:val="28"/>
        </w:rPr>
        <w:t>данных</w:t>
      </w:r>
    </w:p>
    <w:p w:rsidR="000B1CF7" w:rsidRP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3829A4" w:rsidRPr="000B1CF7" w:rsidRDefault="003829A4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Наблюдение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-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один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возможных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способов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данных,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когда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ведет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непосредственное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наблюдение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людьми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обстановкой.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«Аллегенн»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могут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обосноваться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аэропортах,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конторах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авиалиний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бюро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путешествий,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слушая,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говорят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люди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авиакомпаниях,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подмечая,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агенты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справляются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оформлением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заказов.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Они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могут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совершить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полеты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самолетах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«Аллегени»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самолетах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конкурентов,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чтобы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узнать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качестве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обслуживания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полете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услышать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комментарии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пассажиров.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Такие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наблюдения,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возможно,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натолкнут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полезные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идеи,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«Аллегени»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могла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оценить.</w:t>
      </w:r>
    </w:p>
    <w:p w:rsidR="003829A4" w:rsidRPr="000B1CF7" w:rsidRDefault="003829A4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Другой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способ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-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эксперимент!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Экспериментальные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требуют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отбора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сопоставимых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между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групп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субъектов,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создания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этих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групп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обстановки,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контроля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переменными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составляющими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установления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степени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значимости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наблюдаемых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различий.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Цель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подобного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-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вскрыть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причинно-следственные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отношения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путем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отсева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противоречивых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объяснений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результатов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наблюдения.</w:t>
      </w:r>
    </w:p>
    <w:p w:rsidR="00246BBD" w:rsidRPr="000B1CF7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При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есть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выбор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двух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основных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орудий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являются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анкеты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механические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устройства.</w:t>
      </w:r>
    </w:p>
    <w:p w:rsidR="00246BBD" w:rsidRPr="000B1CF7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Анкета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-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самое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распространенное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орудие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данных.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широком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смысле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анкета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ряд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должен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ответы.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Анкета-инструмент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очень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гибкий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смысле,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задавать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множеством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способов.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Анкета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требует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тщательной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разработки,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опробования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устранения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выявленных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недостатков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начала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широкого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использования.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небрежно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подготовленной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анкете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всегда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найти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целый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ряд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ошибок.</w:t>
      </w:r>
    </w:p>
    <w:p w:rsidR="00246BBD" w:rsidRPr="000B1CF7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ходе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разработки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анкеты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вдумчиво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отбирает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необходимо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задать,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выбирает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форму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этих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формулировки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последовательность.</w:t>
      </w:r>
    </w:p>
    <w:p w:rsidR="00246BBD" w:rsidRPr="000B1CF7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Самые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обычные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ошибки-постановка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невозможно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ответить,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захотят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отвечать,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требуют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ответа,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отсутствие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следовало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обязательно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ответы.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Каждый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нужно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проверить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точки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зрения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вклада,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вносит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достижение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результатов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представляющие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просто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праздный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интерес,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следует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опускать,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поскольку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они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затягивают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процедуру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действуют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нервы.</w:t>
      </w:r>
    </w:p>
    <w:p w:rsidR="00246BBD" w:rsidRPr="000B1CF7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Форма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повлиять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выделяют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два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типа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вопросов;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закрытые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открытые.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Закрытый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включает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себя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возможные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варианты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просто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выбирает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один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них.</w:t>
      </w:r>
    </w:p>
    <w:p w:rsidR="00246BBD" w:rsidRPr="000B1CF7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Открытый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возможность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отвечать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своими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словами.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Открытые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ставят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самых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формах.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Вообще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говоря,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открытые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часто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больше,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поскольку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ничем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связаны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своих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ответах.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Особенно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полезны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открытые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поисковом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этапе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когда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необходимо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установить,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люди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думают,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замеряя,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какое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количество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думают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определенным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образом.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другой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стороны,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закрытые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легче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интерпретировать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сводить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таблицы.</w:t>
      </w:r>
    </w:p>
    <w:p w:rsidR="00246BBD" w:rsidRPr="000B1CF7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Формулирование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также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требует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осторожности.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должен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пользоваться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простыми,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недвусмысленными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словами,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влияют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направление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ответа.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начала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широкого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использования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следует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предварительно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опробовать.</w:t>
      </w:r>
    </w:p>
    <w:p w:rsidR="00246BBD" w:rsidRPr="000B1CF7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Особого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внимания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требует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установление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последовательности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вопросов.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должен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возможности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пробудить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интерес.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Трудные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личны</w:t>
      </w:r>
      <w:r w:rsidR="001837F2" w:rsidRPr="000B1CF7">
        <w:rPr>
          <w:sz w:val="28"/>
          <w:szCs w:val="28"/>
        </w:rPr>
        <w:t>е</w:t>
      </w:r>
      <w:r w:rsidR="00F82670">
        <w:rPr>
          <w:sz w:val="28"/>
          <w:szCs w:val="28"/>
        </w:rPr>
        <w:t xml:space="preserve"> </w:t>
      </w:r>
      <w:r w:rsidR="001837F2" w:rsidRPr="000B1CF7">
        <w:rPr>
          <w:sz w:val="28"/>
          <w:szCs w:val="28"/>
        </w:rPr>
        <w:t>вопросы</w:t>
      </w:r>
      <w:r w:rsidR="00F82670">
        <w:rPr>
          <w:sz w:val="28"/>
          <w:szCs w:val="28"/>
        </w:rPr>
        <w:t xml:space="preserve"> </w:t>
      </w:r>
      <w:r w:rsidR="001837F2" w:rsidRPr="000B1CF7">
        <w:rPr>
          <w:sz w:val="28"/>
          <w:szCs w:val="28"/>
        </w:rPr>
        <w:t>следует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давать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конце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интервью,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пока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успели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замкнуться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себе.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Вопросы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должны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задаваться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логической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последовательности.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.</w:t>
      </w:r>
    </w:p>
    <w:p w:rsidR="00246BBD" w:rsidRPr="000B1CF7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Вопросы,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классифицирующие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группы,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задают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последнюю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очередь,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потому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они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носят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более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личный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характер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менее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интересны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отвечающих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.</w:t>
      </w:r>
    </w:p>
    <w:p w:rsidR="00246BBD" w:rsidRDefault="00246BBD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Хотя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анкета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является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самым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распространенным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орудием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изысканиях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находят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применение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разного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рода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механические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устройства.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замеров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интенсивности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интереса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чувств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контакте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конкретным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рекламным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объявлением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изображением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используют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гальванометры.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Гальванометр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фиксирует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малейшие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выделения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пота,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сопровождается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эмоциональное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возбуждение.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Прибор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названием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тахистоскоп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экспонирует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рекламное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объявление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интервале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выдержек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менее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одну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сотую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секунды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нескольких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секунд.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После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каждого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показа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рассказывает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всем,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успел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увидеть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запомнить.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Применяется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специальный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аппарат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фиксации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движений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глаз,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помощью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определяют,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какие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участки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падает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взгляд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очередь,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долго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задерживается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определенных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участках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т.д.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Электронное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устройство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названием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аудиметр,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подключаемое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телевизору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домах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опрашиваемых,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фиксирует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сведения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всех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включениях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каналах,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настроен.</w:t>
      </w:r>
    </w:p>
    <w:p w:rsid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0B1CF7" w:rsidRDefault="000B1CF7" w:rsidP="000B1CF7">
      <w:pPr>
        <w:spacing w:line="360" w:lineRule="auto"/>
        <w:ind w:firstLine="709"/>
        <w:jc w:val="center"/>
        <w:rPr>
          <w:bCs/>
          <w:sz w:val="28"/>
          <w:szCs w:val="28"/>
        </w:rPr>
      </w:pPr>
      <w:r w:rsidRPr="000B1CF7">
        <w:rPr>
          <w:bCs/>
          <w:sz w:val="28"/>
          <w:szCs w:val="28"/>
        </w:rPr>
        <w:t>Вторичная</w:t>
      </w:r>
      <w:r w:rsidR="00F82670">
        <w:rPr>
          <w:bCs/>
          <w:sz w:val="28"/>
          <w:szCs w:val="28"/>
        </w:rPr>
        <w:t xml:space="preserve"> </w:t>
      </w:r>
      <w:r w:rsidRPr="000B1CF7">
        <w:rPr>
          <w:bCs/>
          <w:sz w:val="28"/>
          <w:szCs w:val="28"/>
        </w:rPr>
        <w:t>информация</w:t>
      </w:r>
    </w:p>
    <w:p w:rsidR="000B1CF7" w:rsidRP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8832BA" w:rsidRPr="000B1CF7" w:rsidRDefault="008832BA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bCs/>
          <w:sz w:val="28"/>
          <w:szCs w:val="28"/>
        </w:rPr>
        <w:t>Вторичная</w:t>
      </w:r>
      <w:r w:rsidR="00F82670">
        <w:rPr>
          <w:bCs/>
          <w:sz w:val="28"/>
          <w:szCs w:val="28"/>
        </w:rPr>
        <w:t xml:space="preserve"> </w:t>
      </w:r>
      <w:r w:rsidRPr="000B1CF7">
        <w:rPr>
          <w:bCs/>
          <w:sz w:val="28"/>
          <w:szCs w:val="28"/>
        </w:rPr>
        <w:t>информация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представляет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собранные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ранее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целей,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отличных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связанных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решением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исследуемой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проблемы.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Независимо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того,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достаточна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решения,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низкая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цена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относительно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быстрая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доступность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требуют,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чтобы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собирались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завершения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тщательного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поиска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Чтобы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оценить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общую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ценность,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должен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сопоставить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достоинства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недостатки.</w:t>
      </w:r>
    </w:p>
    <w:p w:rsidR="00DE10C7" w:rsidRPr="000B1CF7" w:rsidRDefault="00DE10C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Вторичные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</w:t>
      </w:r>
      <w:r w:rsidR="00F82670">
        <w:rPr>
          <w:bCs/>
          <w:sz w:val="28"/>
          <w:szCs w:val="28"/>
        </w:rPr>
        <w:t xml:space="preserve"> </w:t>
      </w:r>
      <w:r w:rsidRPr="000B1CF7">
        <w:rPr>
          <w:sz w:val="28"/>
          <w:szCs w:val="28"/>
        </w:rPr>
        <w:t>как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правило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базируются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уже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имеющейся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поэтому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носят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название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кабинетных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исследований.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своему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содержанию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–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анализ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имеющихся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изучаемой,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исследуемой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проблеме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системе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маркетинга.</w:t>
      </w:r>
    </w:p>
    <w:p w:rsidR="008832BA" w:rsidRPr="000B1CF7" w:rsidRDefault="008832BA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Вторичная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обладает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следующими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достоинствами:</w:t>
      </w:r>
    </w:p>
    <w:p w:rsidR="008832BA" w:rsidRPr="000B1CF7" w:rsidRDefault="008832BA" w:rsidP="000B1CF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Многие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виды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недороги,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поскольку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нужен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новых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данных.</w:t>
      </w:r>
    </w:p>
    <w:p w:rsidR="008832BA" w:rsidRPr="000B1CF7" w:rsidRDefault="008832BA" w:rsidP="000B1CF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Информация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обычно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собирается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быстро.</w:t>
      </w:r>
    </w:p>
    <w:p w:rsidR="008832BA" w:rsidRPr="000B1CF7" w:rsidRDefault="008832BA" w:rsidP="000B1CF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Часто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имеется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несколько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позволяет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выявлять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различные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доходы,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сопоставлять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данные.</w:t>
      </w:r>
    </w:p>
    <w:p w:rsidR="008832BA" w:rsidRPr="000B1CF7" w:rsidRDefault="008832BA" w:rsidP="000B1CF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Источники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могут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содержать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сама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получить.</w:t>
      </w:r>
    </w:p>
    <w:p w:rsidR="008832BA" w:rsidRPr="000B1CF7" w:rsidRDefault="008832BA" w:rsidP="000B1CF7">
      <w:pPr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Информация,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собранная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независимых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правило,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весьма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достоверна.</w:t>
      </w:r>
    </w:p>
    <w:p w:rsidR="008832BA" w:rsidRPr="000B1CF7" w:rsidRDefault="008832BA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Однако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имеется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целый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ряд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недостатков:</w:t>
      </w:r>
    </w:p>
    <w:p w:rsidR="008832BA" w:rsidRPr="000B1CF7" w:rsidRDefault="008832BA" w:rsidP="000B1CF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Имеющаяся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подходить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целей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проводимого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силу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своей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неполноты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общего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характера.</w:t>
      </w:r>
    </w:p>
    <w:p w:rsidR="008832BA" w:rsidRPr="000B1CF7" w:rsidRDefault="008832BA" w:rsidP="000B1CF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Информация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старой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устаревшей.</w:t>
      </w:r>
    </w:p>
    <w:p w:rsidR="008832BA" w:rsidRPr="000B1CF7" w:rsidRDefault="008832BA" w:rsidP="000B1CF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Могут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публиковаться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результаты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исследования.</w:t>
      </w:r>
    </w:p>
    <w:p w:rsidR="008832BA" w:rsidRPr="000B1CF7" w:rsidRDefault="008832BA" w:rsidP="000B1CF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Могут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существовать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противоречивые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потребовать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новой,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информации.</w:t>
      </w:r>
    </w:p>
    <w:p w:rsidR="008832BA" w:rsidRPr="000B1CF7" w:rsidRDefault="008832BA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Различают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(по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отношению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фирме)</w:t>
      </w:r>
      <w:r w:rsidR="00F82670">
        <w:rPr>
          <w:sz w:val="28"/>
          <w:szCs w:val="28"/>
        </w:rPr>
        <w:t xml:space="preserve"> </w:t>
      </w:r>
      <w:r w:rsidRPr="000B1CF7">
        <w:rPr>
          <w:bCs/>
          <w:sz w:val="28"/>
          <w:szCs w:val="28"/>
        </w:rPr>
        <w:t>внешние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bCs/>
          <w:sz w:val="28"/>
          <w:szCs w:val="28"/>
        </w:rPr>
        <w:t>внутренние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исследований.</w:t>
      </w:r>
    </w:p>
    <w:p w:rsidR="008832BA" w:rsidRPr="000B1CF7" w:rsidRDefault="008832BA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качестве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внутренних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могут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–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статистика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(характеристика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товарооборота,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объем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сбыта,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объем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распродаж,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импорт,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экспорт,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рекламации),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затратах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(по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продукту,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рекламе,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продвижению,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сбыта,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коммуникациям),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прочие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(о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производительности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установок,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оборудования,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прайс-листы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сырье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материалы,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характеристика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системы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складирования,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карты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потребителей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др.).</w:t>
      </w:r>
    </w:p>
    <w:p w:rsidR="008832BA" w:rsidRPr="000B1CF7" w:rsidRDefault="008832BA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Основным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важнейшим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источником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внутренней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большинства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зарубежных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служит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компьютер,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информационную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базу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которого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включаются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все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значимые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данные,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отражающие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различные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функции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управления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деятельностью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(организацию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производства,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закупку,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продажу,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управление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кадрами,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финансовую,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деятельность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др.).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Использование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компьютерной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технологии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хранения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внутренней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позволяет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только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сократить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трудовые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затраты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сбору,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обеспечить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высокую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оперативность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получения.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Несмотря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заметное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развитие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процесса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компьютеризации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управленческой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деятельности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отечественных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предприятиях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большая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часть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внутренней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по-прежнему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обрабатывается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вручную,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значительно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снижает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оперативность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сбора.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Система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внешней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текущей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обеспечивает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руководителей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самых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последних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событиях.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набор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методических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приемов,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посредством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руководители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повседневную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событиях,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происходящих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коммерческой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среде.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Руководители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собирают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внешнюю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текущую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маркетинговую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информацию,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читая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книги,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газеты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специализированные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издания,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беседуя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клиентами,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поставщиками,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дистрибьюторами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прочими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лицами,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относящимися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штатным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работникам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также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обмениваясь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сведениями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другими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управляющими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сотрудниками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самой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фирмы.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Хорошо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организованные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принимают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дополнительные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меры,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чтобы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повысить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качество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увеличить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количество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собираемой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внешней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текущей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bCs/>
          <w:sz w:val="28"/>
          <w:szCs w:val="28"/>
        </w:rPr>
        <w:t>Во-первых</w:t>
      </w:r>
      <w:r w:rsidRPr="000B1CF7">
        <w:rPr>
          <w:sz w:val="28"/>
          <w:szCs w:val="28"/>
        </w:rPr>
        <w:t>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они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обучают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поощряют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своих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продавцов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фиксировать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происходящие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события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сообщать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них.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Ведь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торговые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агенты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–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это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«глаза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уши»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фирмы.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Они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находятся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исключительно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выгодном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положении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сведений,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получишь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никакими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другими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методами.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bCs/>
          <w:sz w:val="28"/>
          <w:szCs w:val="28"/>
        </w:rPr>
        <w:t>Во-вторых</w:t>
      </w:r>
      <w:r w:rsidRPr="000B1CF7">
        <w:rPr>
          <w:sz w:val="28"/>
          <w:szCs w:val="28"/>
        </w:rPr>
        <w:t>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поощряет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дистрибьюторов,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розничных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торговцев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прочих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своих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союзников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передавать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информацию.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некоторых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фирмах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специально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назначают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специалистов,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ответственных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внешней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текущей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рынке.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частности,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высылают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места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так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называемых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«мнимых»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покупателей,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которые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следят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персоналом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розницы.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конкурентах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можно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многое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узнать: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а)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приобретая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товары;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б)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посещая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«дни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открытых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дверей»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специализированные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выставки;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в)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читая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публикуемые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отчеты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присутствуя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собраниях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акционеров;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г)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беседуя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бывшими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нынешними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служащими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конкурирующих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организаций,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дилерами,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дистрибьюторами,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поставщиками,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агентами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фрахтовым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операциям;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д)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собирая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рекламу;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е)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читая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газеты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документы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профессиональных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ассоциаций.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bCs/>
          <w:sz w:val="28"/>
          <w:szCs w:val="28"/>
        </w:rPr>
        <w:t>В-третьих</w:t>
      </w:r>
      <w:r w:rsidRPr="000B1CF7">
        <w:rPr>
          <w:sz w:val="28"/>
          <w:szCs w:val="28"/>
        </w:rPr>
        <w:t>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покупает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сведения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сторонних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поставщиков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внешней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текущей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Для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получения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подборок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рекламы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конкурентов,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сведений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затратах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рекламу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наборе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используемых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ими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средств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рекламы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прибегают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платным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услугам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бюро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вырезок.</w:t>
      </w:r>
    </w:p>
    <w:p w:rsidR="005E10F7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bCs/>
          <w:sz w:val="28"/>
          <w:szCs w:val="28"/>
        </w:rPr>
        <w:t>В-четвертых</w:t>
      </w:r>
      <w:r w:rsidRPr="000B1CF7">
        <w:rPr>
          <w:sz w:val="28"/>
          <w:szCs w:val="28"/>
        </w:rPr>
        <w:t>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ряд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имеют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специальные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отделы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анализу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текущей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рынке.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Сотрудники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этих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отделов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помогают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управляющим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оценке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вновь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поступающей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Подобные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службы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позволяют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резко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повысить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качество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поступающей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управляющим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маркетингу.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качестве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внешних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выступают: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публикации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национальных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международных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официальных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организаций;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публикации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государственных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органов,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министерств,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муниципальных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комитетов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организаций;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публикации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торгово-промышленных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палат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объединений;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ежегодники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статистической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информации;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отчеты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издания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отраслевых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совместных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предприятий;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издания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некоммерческих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исследовательских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организаций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(например,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отделений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академий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наук,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университетов,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институтов,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материалы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конференций,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семинаров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т.д.);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публикации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торговых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промышленных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ассоциаций,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т.ч.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ассоциаций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маркетинга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отдельным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видам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продукции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(например,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ассоциация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товаропроизводителей,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ассоциация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рекламодателей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т.д.);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журналы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различным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товарам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технологиям;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теле-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радиореклама;</w:t>
      </w:r>
    </w:p>
    <w:p w:rsidR="005E10F7" w:rsidRPr="000B1C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публикации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учебных,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научно-исследовательских,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проектных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институтов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общественно-научных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организаций,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симпозиумов,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конгрессов,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конференций;</w:t>
      </w:r>
    </w:p>
    <w:p w:rsidR="005E10F7" w:rsidRDefault="005E10F7" w:rsidP="000B1CF7">
      <w:pPr>
        <w:numPr>
          <w:ilvl w:val="0"/>
          <w:numId w:val="3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прайс-листы,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каталоги,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проспекты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другие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фирменные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публикации.</w:t>
      </w:r>
    </w:p>
    <w:p w:rsidR="000B1CF7" w:rsidRDefault="000B1CF7" w:rsidP="000B1CF7">
      <w:pPr>
        <w:spacing w:line="360" w:lineRule="auto"/>
        <w:ind w:left="720"/>
        <w:jc w:val="both"/>
        <w:rPr>
          <w:sz w:val="28"/>
          <w:szCs w:val="28"/>
        </w:rPr>
      </w:pPr>
    </w:p>
    <w:p w:rsidR="000B1CF7" w:rsidRP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Таблица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1.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Сравнение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первичной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информации.</w:t>
      </w:r>
    </w:p>
    <w:tbl>
      <w:tblPr>
        <w:tblpPr w:leftFromText="180" w:rightFromText="180" w:vertAnchor="text" w:horzAnchor="margin" w:tblpX="108" w:tblpY="15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809"/>
        <w:gridCol w:w="3969"/>
        <w:gridCol w:w="2694"/>
      </w:tblGrid>
      <w:tr w:rsidR="000B1CF7" w:rsidRPr="000B1CF7" w:rsidTr="00B2006F">
        <w:tc>
          <w:tcPr>
            <w:tcW w:w="1809" w:type="dxa"/>
          </w:tcPr>
          <w:p w:rsidR="000B1CF7" w:rsidRPr="000B1CF7" w:rsidRDefault="000B1CF7" w:rsidP="000B1CF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rStyle w:val="a3"/>
                <w:b w:val="0"/>
                <w:sz w:val="20"/>
                <w:szCs w:val="20"/>
              </w:rPr>
              <w:t>Первичная</w:t>
            </w:r>
            <w:r w:rsidR="00F82670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Pr="000B1CF7">
              <w:rPr>
                <w:rStyle w:val="a3"/>
                <w:b w:val="0"/>
                <w:sz w:val="20"/>
                <w:szCs w:val="20"/>
              </w:rPr>
              <w:t>информация</w:t>
            </w:r>
          </w:p>
        </w:tc>
        <w:tc>
          <w:tcPr>
            <w:tcW w:w="2694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rStyle w:val="a3"/>
                <w:b w:val="0"/>
                <w:sz w:val="20"/>
                <w:szCs w:val="20"/>
              </w:rPr>
              <w:t>Вторичная</w:t>
            </w:r>
            <w:r w:rsidR="00F82670">
              <w:rPr>
                <w:rStyle w:val="a3"/>
                <w:b w:val="0"/>
                <w:sz w:val="20"/>
                <w:szCs w:val="20"/>
              </w:rPr>
              <w:t xml:space="preserve"> </w:t>
            </w:r>
            <w:r w:rsidRPr="000B1CF7">
              <w:rPr>
                <w:rStyle w:val="a3"/>
                <w:b w:val="0"/>
                <w:sz w:val="20"/>
                <w:szCs w:val="20"/>
              </w:rPr>
              <w:t>информация</w:t>
            </w:r>
          </w:p>
        </w:tc>
      </w:tr>
      <w:tr w:rsidR="000B1CF7" w:rsidRPr="000B1CF7" w:rsidTr="00B2006F">
        <w:tc>
          <w:tcPr>
            <w:tcW w:w="1809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Цель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сбора</w:t>
            </w:r>
          </w:p>
        </w:tc>
        <w:tc>
          <w:tcPr>
            <w:tcW w:w="3969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Для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решения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проблемы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исследования</w:t>
            </w:r>
          </w:p>
        </w:tc>
        <w:tc>
          <w:tcPr>
            <w:tcW w:w="2694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Для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решения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других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задач</w:t>
            </w:r>
          </w:p>
        </w:tc>
      </w:tr>
      <w:tr w:rsidR="000B1CF7" w:rsidRPr="000B1CF7" w:rsidTr="00B2006F">
        <w:tc>
          <w:tcPr>
            <w:tcW w:w="1809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Процесс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сбора</w:t>
            </w:r>
          </w:p>
        </w:tc>
        <w:tc>
          <w:tcPr>
            <w:tcW w:w="3969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Требует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значительных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усилий</w:t>
            </w:r>
          </w:p>
        </w:tc>
        <w:tc>
          <w:tcPr>
            <w:tcW w:w="2694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Быстрый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и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легкий</w:t>
            </w:r>
          </w:p>
        </w:tc>
      </w:tr>
      <w:tr w:rsidR="000B1CF7" w:rsidRPr="000B1CF7" w:rsidTr="00B2006F">
        <w:tc>
          <w:tcPr>
            <w:tcW w:w="1809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Затраты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на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сбор</w:t>
            </w:r>
          </w:p>
        </w:tc>
        <w:tc>
          <w:tcPr>
            <w:tcW w:w="3969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Большие</w:t>
            </w:r>
          </w:p>
        </w:tc>
        <w:tc>
          <w:tcPr>
            <w:tcW w:w="2694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Относительно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небольшие</w:t>
            </w:r>
          </w:p>
        </w:tc>
      </w:tr>
      <w:tr w:rsidR="000B1CF7" w:rsidRPr="000B1CF7" w:rsidTr="00B2006F">
        <w:trPr>
          <w:trHeight w:val="122"/>
        </w:trPr>
        <w:tc>
          <w:tcPr>
            <w:tcW w:w="1809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Время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на</w:t>
            </w:r>
            <w:r w:rsidR="00F82670">
              <w:rPr>
                <w:sz w:val="20"/>
                <w:szCs w:val="20"/>
              </w:rPr>
              <w:t xml:space="preserve"> </w:t>
            </w:r>
            <w:r w:rsidRPr="000B1CF7">
              <w:rPr>
                <w:sz w:val="20"/>
                <w:szCs w:val="20"/>
              </w:rPr>
              <w:t>сбор</w:t>
            </w:r>
          </w:p>
        </w:tc>
        <w:tc>
          <w:tcPr>
            <w:tcW w:w="3969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Длительное</w:t>
            </w:r>
          </w:p>
        </w:tc>
        <w:tc>
          <w:tcPr>
            <w:tcW w:w="2694" w:type="dxa"/>
          </w:tcPr>
          <w:p w:rsidR="000B1CF7" w:rsidRPr="000B1CF7" w:rsidRDefault="000B1CF7" w:rsidP="000B1CF7">
            <w:pPr>
              <w:pStyle w:val="a4"/>
              <w:spacing w:before="0" w:beforeAutospacing="0" w:after="0" w:afterAutospacing="0" w:line="360" w:lineRule="auto"/>
              <w:jc w:val="both"/>
              <w:rPr>
                <w:sz w:val="20"/>
                <w:szCs w:val="20"/>
              </w:rPr>
            </w:pPr>
            <w:r w:rsidRPr="000B1CF7">
              <w:rPr>
                <w:sz w:val="20"/>
                <w:szCs w:val="20"/>
              </w:rPr>
              <w:t>Короткое</w:t>
            </w:r>
          </w:p>
        </w:tc>
      </w:tr>
    </w:tbl>
    <w:p w:rsid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0B1CF7" w:rsidRDefault="000B1CF7" w:rsidP="000B1CF7">
      <w:pPr>
        <w:spacing w:line="360" w:lineRule="auto"/>
        <w:ind w:firstLine="709"/>
        <w:jc w:val="both"/>
        <w:rPr>
          <w:sz w:val="28"/>
          <w:szCs w:val="28"/>
        </w:rPr>
      </w:pPr>
    </w:p>
    <w:p w:rsidR="000959C5" w:rsidRPr="000B1CF7" w:rsidRDefault="005E10F7" w:rsidP="000B1CF7">
      <w:pPr>
        <w:spacing w:line="360" w:lineRule="auto"/>
        <w:ind w:firstLine="709"/>
        <w:jc w:val="both"/>
        <w:rPr>
          <w:sz w:val="28"/>
          <w:szCs w:val="28"/>
        </w:rPr>
      </w:pPr>
      <w:r w:rsidRPr="000B1CF7">
        <w:rPr>
          <w:sz w:val="28"/>
          <w:szCs w:val="28"/>
        </w:rPr>
        <w:t>Систематизация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вторичной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информации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производится,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как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правило,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после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завершения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сбора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из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внутренних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внешних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источников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и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направлена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на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облегчение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процесса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ее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последующего</w:t>
      </w:r>
      <w:r w:rsidR="00F82670">
        <w:rPr>
          <w:sz w:val="28"/>
          <w:szCs w:val="28"/>
        </w:rPr>
        <w:t xml:space="preserve"> </w:t>
      </w:r>
      <w:r w:rsidRPr="000B1CF7">
        <w:rPr>
          <w:sz w:val="28"/>
          <w:szCs w:val="28"/>
        </w:rPr>
        <w:t>анализа.</w:t>
      </w:r>
      <w:bookmarkStart w:id="0" w:name="_GoBack"/>
      <w:bookmarkEnd w:id="0"/>
    </w:p>
    <w:sectPr w:rsidR="000959C5" w:rsidRPr="000B1CF7" w:rsidSect="000B1CF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06F" w:rsidRDefault="00B2006F">
      <w:r>
        <w:separator/>
      </w:r>
    </w:p>
  </w:endnote>
  <w:endnote w:type="continuationSeparator" w:id="0">
    <w:p w:rsidR="00B2006F" w:rsidRDefault="00B20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D" w:rsidRDefault="006110DD" w:rsidP="00C92DC3">
    <w:pPr>
      <w:pStyle w:val="a5"/>
      <w:framePr w:wrap="around" w:vAnchor="text" w:hAnchor="margin" w:xAlign="center" w:y="1"/>
      <w:rPr>
        <w:rStyle w:val="a7"/>
      </w:rPr>
    </w:pPr>
  </w:p>
  <w:p w:rsidR="006110DD" w:rsidRDefault="006110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0DD" w:rsidRDefault="00885284" w:rsidP="00C92DC3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1</w:t>
    </w:r>
  </w:p>
  <w:p w:rsidR="006110DD" w:rsidRDefault="006110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06F" w:rsidRDefault="00B2006F">
      <w:r>
        <w:separator/>
      </w:r>
    </w:p>
  </w:footnote>
  <w:footnote w:type="continuationSeparator" w:id="0">
    <w:p w:rsidR="00B2006F" w:rsidRDefault="00B20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2D55"/>
    <w:multiLevelType w:val="multilevel"/>
    <w:tmpl w:val="64D0F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E52E43"/>
    <w:multiLevelType w:val="multilevel"/>
    <w:tmpl w:val="149AC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0C3D6F"/>
    <w:multiLevelType w:val="multilevel"/>
    <w:tmpl w:val="17A6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9C5"/>
    <w:rsid w:val="000959C5"/>
    <w:rsid w:val="000B1CF7"/>
    <w:rsid w:val="001837F2"/>
    <w:rsid w:val="00246BBD"/>
    <w:rsid w:val="003829A4"/>
    <w:rsid w:val="00552CEB"/>
    <w:rsid w:val="005E10F7"/>
    <w:rsid w:val="006110DD"/>
    <w:rsid w:val="006431C3"/>
    <w:rsid w:val="007D0906"/>
    <w:rsid w:val="008245FD"/>
    <w:rsid w:val="008832BA"/>
    <w:rsid w:val="00885284"/>
    <w:rsid w:val="00B2006F"/>
    <w:rsid w:val="00C92DC3"/>
    <w:rsid w:val="00DE10C7"/>
    <w:rsid w:val="00F8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108EE7-F030-4017-A719-60023B932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959C5"/>
    <w:rPr>
      <w:rFonts w:cs="Times New Roman"/>
      <w:b/>
      <w:bCs/>
    </w:rPr>
  </w:style>
  <w:style w:type="paragraph" w:styleId="a4">
    <w:name w:val="Normal (Web)"/>
    <w:basedOn w:val="a"/>
    <w:uiPriority w:val="99"/>
    <w:rsid w:val="00DE10C7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8832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8832BA"/>
    <w:rPr>
      <w:rFonts w:cs="Times New Roman"/>
    </w:rPr>
  </w:style>
  <w:style w:type="table" w:styleId="a8">
    <w:name w:val="Table Grid"/>
    <w:basedOn w:val="a1"/>
    <w:uiPriority w:val="59"/>
    <w:rsid w:val="000B1C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2014-02-24T02:21:00Z</dcterms:created>
  <dcterms:modified xsi:type="dcterms:W3CDTF">2014-02-24T02:21:00Z</dcterms:modified>
</cp:coreProperties>
</file>