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57" w:rsidRPr="00AD1B53" w:rsidRDefault="00571457" w:rsidP="00AD1B53">
      <w:pPr>
        <w:spacing w:after="0" w:line="360" w:lineRule="auto"/>
        <w:ind w:firstLine="709"/>
        <w:jc w:val="both"/>
        <w:rPr>
          <w:rFonts w:ascii="Times New Roman" w:hAnsi="Times New Roman"/>
          <w:b/>
          <w:sz w:val="28"/>
          <w:szCs w:val="32"/>
        </w:rPr>
      </w:pPr>
      <w:r w:rsidRPr="00AD1B53">
        <w:rPr>
          <w:rFonts w:ascii="Times New Roman" w:hAnsi="Times New Roman"/>
          <w:b/>
          <w:sz w:val="28"/>
          <w:szCs w:val="32"/>
        </w:rPr>
        <w:t>Содержание</w:t>
      </w:r>
    </w:p>
    <w:p w:rsidR="00571457" w:rsidRPr="00AD1B53" w:rsidRDefault="00571457" w:rsidP="00AD1B53">
      <w:pPr>
        <w:spacing w:after="0" w:line="360" w:lineRule="auto"/>
        <w:ind w:firstLine="709"/>
        <w:jc w:val="both"/>
        <w:rPr>
          <w:rFonts w:ascii="Times New Roman" w:hAnsi="Times New Roman"/>
          <w:sz w:val="28"/>
          <w:szCs w:val="32"/>
        </w:rPr>
      </w:pPr>
    </w:p>
    <w:p w:rsidR="00571457" w:rsidRPr="00AD1B53" w:rsidRDefault="00571457" w:rsidP="00AD1B53">
      <w:pPr>
        <w:spacing w:after="0" w:line="360" w:lineRule="auto"/>
        <w:jc w:val="both"/>
        <w:rPr>
          <w:rFonts w:ascii="Times New Roman" w:hAnsi="Times New Roman"/>
          <w:sz w:val="28"/>
          <w:szCs w:val="28"/>
        </w:rPr>
      </w:pPr>
      <w:r w:rsidRPr="00AD1B53">
        <w:rPr>
          <w:rFonts w:ascii="Times New Roman" w:hAnsi="Times New Roman"/>
          <w:sz w:val="28"/>
          <w:szCs w:val="28"/>
        </w:rPr>
        <w:t>Введение</w:t>
      </w:r>
    </w:p>
    <w:p w:rsidR="00571457" w:rsidRPr="00AD1B53" w:rsidRDefault="00571457" w:rsidP="00AD1B53">
      <w:pPr>
        <w:spacing w:after="0" w:line="360" w:lineRule="auto"/>
        <w:jc w:val="both"/>
        <w:rPr>
          <w:rFonts w:ascii="Times New Roman" w:hAnsi="Times New Roman"/>
          <w:sz w:val="28"/>
          <w:szCs w:val="28"/>
        </w:rPr>
      </w:pPr>
      <w:r w:rsidRPr="00AD1B53">
        <w:rPr>
          <w:rFonts w:ascii="Times New Roman" w:hAnsi="Times New Roman"/>
          <w:sz w:val="28"/>
          <w:szCs w:val="28"/>
        </w:rPr>
        <w:t>1. Вещественные источники</w:t>
      </w:r>
    </w:p>
    <w:p w:rsidR="00571457" w:rsidRPr="00AD1B53" w:rsidRDefault="00571457" w:rsidP="00AD1B53">
      <w:pPr>
        <w:spacing w:after="0" w:line="360" w:lineRule="auto"/>
        <w:jc w:val="both"/>
        <w:rPr>
          <w:rFonts w:ascii="Times New Roman" w:hAnsi="Times New Roman"/>
          <w:bCs/>
          <w:sz w:val="28"/>
          <w:szCs w:val="28"/>
        </w:rPr>
      </w:pPr>
      <w:r w:rsidRPr="00AD1B53">
        <w:rPr>
          <w:rFonts w:ascii="Times New Roman" w:hAnsi="Times New Roman"/>
          <w:bCs/>
          <w:sz w:val="28"/>
          <w:szCs w:val="28"/>
        </w:rPr>
        <w:t>2. Документы высших органов КПСС</w:t>
      </w:r>
    </w:p>
    <w:p w:rsidR="00571457" w:rsidRPr="00AD1B53" w:rsidRDefault="00571457" w:rsidP="00AD1B53">
      <w:pPr>
        <w:spacing w:after="0" w:line="360" w:lineRule="auto"/>
        <w:jc w:val="both"/>
        <w:rPr>
          <w:rFonts w:ascii="Times New Roman" w:hAnsi="Times New Roman"/>
          <w:sz w:val="28"/>
          <w:szCs w:val="28"/>
        </w:rPr>
      </w:pPr>
      <w:r w:rsidRPr="00AD1B53">
        <w:rPr>
          <w:rFonts w:ascii="Times New Roman" w:hAnsi="Times New Roman"/>
          <w:bCs/>
          <w:sz w:val="28"/>
          <w:szCs w:val="28"/>
        </w:rPr>
        <w:t>3. Документы лидеров КПСС</w:t>
      </w:r>
    </w:p>
    <w:p w:rsidR="00571457" w:rsidRPr="00AD1B53" w:rsidRDefault="00AD1B53" w:rsidP="00AD1B53">
      <w:pPr>
        <w:spacing w:after="0" w:line="360" w:lineRule="auto"/>
        <w:jc w:val="both"/>
        <w:rPr>
          <w:rFonts w:ascii="Times New Roman" w:hAnsi="Times New Roman"/>
          <w:bCs/>
          <w:sz w:val="28"/>
          <w:szCs w:val="28"/>
        </w:rPr>
      </w:pPr>
      <w:r>
        <w:rPr>
          <w:rFonts w:ascii="Times New Roman" w:hAnsi="Times New Roman"/>
          <w:bCs/>
          <w:sz w:val="28"/>
          <w:szCs w:val="28"/>
        </w:rPr>
        <w:t>3.1</w:t>
      </w:r>
      <w:r w:rsidR="00571457" w:rsidRPr="00AD1B53">
        <w:rPr>
          <w:rFonts w:ascii="Times New Roman" w:hAnsi="Times New Roman"/>
          <w:bCs/>
          <w:sz w:val="28"/>
          <w:szCs w:val="28"/>
        </w:rPr>
        <w:t xml:space="preserve"> Произведения В.И. Ленина</w:t>
      </w:r>
    </w:p>
    <w:p w:rsidR="00571457" w:rsidRPr="00AD1B53" w:rsidRDefault="00571457" w:rsidP="00AD1B53">
      <w:pPr>
        <w:spacing w:after="0" w:line="360" w:lineRule="auto"/>
        <w:jc w:val="both"/>
        <w:rPr>
          <w:rFonts w:ascii="Times New Roman" w:hAnsi="Times New Roman"/>
          <w:bCs/>
          <w:sz w:val="28"/>
          <w:szCs w:val="28"/>
        </w:rPr>
      </w:pPr>
      <w:r w:rsidRPr="00AD1B53">
        <w:rPr>
          <w:rFonts w:ascii="Times New Roman" w:hAnsi="Times New Roman"/>
          <w:bCs/>
          <w:sz w:val="28"/>
          <w:szCs w:val="28"/>
        </w:rPr>
        <w:t>3.2 Произведения других лидеров КПСС</w:t>
      </w:r>
    </w:p>
    <w:p w:rsidR="00571457" w:rsidRPr="00AD1B53" w:rsidRDefault="00571457" w:rsidP="00AD1B53">
      <w:pPr>
        <w:spacing w:after="0" w:line="360" w:lineRule="auto"/>
        <w:jc w:val="both"/>
        <w:rPr>
          <w:rFonts w:ascii="Times New Roman" w:hAnsi="Times New Roman"/>
          <w:sz w:val="28"/>
          <w:szCs w:val="28"/>
        </w:rPr>
      </w:pPr>
      <w:r w:rsidRPr="00AD1B53">
        <w:rPr>
          <w:rFonts w:ascii="Times New Roman" w:hAnsi="Times New Roman"/>
          <w:bCs/>
          <w:sz w:val="28"/>
          <w:szCs w:val="28"/>
        </w:rPr>
        <w:t>4. Законодательные акты и их значение</w:t>
      </w:r>
    </w:p>
    <w:p w:rsidR="00571457" w:rsidRPr="00AD1B53" w:rsidRDefault="00BD2F26" w:rsidP="00AD1B53">
      <w:pPr>
        <w:spacing w:after="0" w:line="360" w:lineRule="auto"/>
        <w:jc w:val="both"/>
        <w:rPr>
          <w:rFonts w:ascii="Times New Roman" w:hAnsi="Times New Roman"/>
          <w:sz w:val="28"/>
          <w:szCs w:val="28"/>
        </w:rPr>
      </w:pPr>
      <w:r w:rsidRPr="00AD1B53">
        <w:rPr>
          <w:rFonts w:ascii="Times New Roman" w:hAnsi="Times New Roman"/>
          <w:bCs/>
          <w:sz w:val="28"/>
          <w:szCs w:val="28"/>
        </w:rPr>
        <w:t>5. мемуары и их</w:t>
      </w:r>
      <w:r w:rsidR="00571457" w:rsidRPr="00AD1B53">
        <w:rPr>
          <w:rFonts w:ascii="Times New Roman" w:hAnsi="Times New Roman"/>
          <w:bCs/>
          <w:sz w:val="28"/>
          <w:szCs w:val="28"/>
        </w:rPr>
        <w:t xml:space="preserve"> значение и особенности</w:t>
      </w:r>
    </w:p>
    <w:p w:rsidR="00571457" w:rsidRPr="00AD1B53" w:rsidRDefault="00BD2F26" w:rsidP="00AD1B53">
      <w:pPr>
        <w:spacing w:after="0" w:line="360" w:lineRule="auto"/>
        <w:jc w:val="both"/>
        <w:rPr>
          <w:rFonts w:ascii="Times New Roman" w:hAnsi="Times New Roman"/>
          <w:sz w:val="28"/>
          <w:szCs w:val="28"/>
        </w:rPr>
      </w:pPr>
      <w:r w:rsidRPr="00AD1B53">
        <w:rPr>
          <w:rFonts w:ascii="Times New Roman" w:hAnsi="Times New Roman"/>
          <w:sz w:val="28"/>
          <w:szCs w:val="28"/>
        </w:rPr>
        <w:t>6. Письма</w:t>
      </w:r>
    </w:p>
    <w:p w:rsidR="00571457" w:rsidRPr="00AD1B53" w:rsidRDefault="00571457" w:rsidP="00AD1B53">
      <w:pPr>
        <w:spacing w:after="0" w:line="360" w:lineRule="auto"/>
        <w:jc w:val="both"/>
        <w:rPr>
          <w:rFonts w:ascii="Times New Roman" w:hAnsi="Times New Roman"/>
          <w:sz w:val="28"/>
          <w:szCs w:val="28"/>
        </w:rPr>
      </w:pPr>
      <w:r w:rsidRPr="00AD1B53">
        <w:rPr>
          <w:rFonts w:ascii="Times New Roman" w:hAnsi="Times New Roman"/>
          <w:bCs/>
          <w:sz w:val="28"/>
          <w:szCs w:val="28"/>
        </w:rPr>
        <w:t>7.Делопроизводственная документация государственных учреждений и общественных организаций</w:t>
      </w:r>
    </w:p>
    <w:p w:rsidR="00571457" w:rsidRPr="00AD1B53" w:rsidRDefault="00571457" w:rsidP="00AD1B53">
      <w:pPr>
        <w:spacing w:after="0" w:line="360" w:lineRule="auto"/>
        <w:jc w:val="both"/>
        <w:rPr>
          <w:rFonts w:ascii="Times New Roman" w:hAnsi="Times New Roman"/>
          <w:sz w:val="28"/>
          <w:szCs w:val="28"/>
        </w:rPr>
      </w:pPr>
      <w:r w:rsidRPr="00AD1B53">
        <w:rPr>
          <w:rFonts w:ascii="Times New Roman" w:hAnsi="Times New Roman"/>
          <w:sz w:val="28"/>
          <w:szCs w:val="28"/>
        </w:rPr>
        <w:t>Заключение</w:t>
      </w:r>
    </w:p>
    <w:p w:rsidR="00571457" w:rsidRPr="00AD1B53" w:rsidRDefault="00BD2F26" w:rsidP="00AD1B53">
      <w:pPr>
        <w:spacing w:after="0" w:line="360" w:lineRule="auto"/>
        <w:jc w:val="both"/>
        <w:rPr>
          <w:rFonts w:ascii="Times New Roman" w:hAnsi="Times New Roman"/>
          <w:sz w:val="28"/>
          <w:szCs w:val="28"/>
        </w:rPr>
      </w:pPr>
      <w:r w:rsidRPr="00AD1B53">
        <w:rPr>
          <w:rFonts w:ascii="Times New Roman" w:hAnsi="Times New Roman"/>
          <w:sz w:val="28"/>
          <w:szCs w:val="28"/>
        </w:rPr>
        <w:t>Библиография</w:t>
      </w:r>
    </w:p>
    <w:p w:rsidR="00CD2240" w:rsidRPr="00AD1B53" w:rsidRDefault="00AD1B53" w:rsidP="00AD1B53">
      <w:pPr>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1F74FF" w:rsidRPr="00AD1B53">
        <w:rPr>
          <w:rFonts w:ascii="Times New Roman" w:hAnsi="Times New Roman"/>
          <w:b/>
          <w:sz w:val="28"/>
          <w:szCs w:val="32"/>
        </w:rPr>
        <w:t>Вве</w:t>
      </w:r>
      <w:r w:rsidRPr="00AD1B53">
        <w:rPr>
          <w:rFonts w:ascii="Times New Roman" w:hAnsi="Times New Roman"/>
          <w:b/>
          <w:sz w:val="28"/>
          <w:szCs w:val="32"/>
        </w:rPr>
        <w:t>дение</w:t>
      </w:r>
    </w:p>
    <w:p w:rsidR="00AD1B53" w:rsidRPr="00AD1B53" w:rsidRDefault="00AD1B53" w:rsidP="00AD1B53">
      <w:pPr>
        <w:spacing w:after="0" w:line="360" w:lineRule="auto"/>
        <w:ind w:firstLine="709"/>
        <w:jc w:val="both"/>
        <w:rPr>
          <w:rFonts w:ascii="Times New Roman" w:hAnsi="Times New Roman"/>
          <w:sz w:val="28"/>
          <w:szCs w:val="32"/>
        </w:rPr>
      </w:pPr>
    </w:p>
    <w:p w:rsidR="006B32DB" w:rsidRPr="00AD1B53" w:rsidRDefault="006B32DB"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Научное познание направлено на изучение и освоение окружающего человека социального и природного мира. Накопленные наукой знания обязательно принимают теоретическую форму. Теория - высшая форма научных знаний, раскрывающих закономерности функционирования и развития определенных явлений материального и духовного мира. Она описывает и объясняет эти явления и направлена на преобразование и гармонизацию отношений человека с окружающим его миром и совершенствование е</w:t>
      </w:r>
      <w:r w:rsidR="00CD2240" w:rsidRPr="00AD1B53">
        <w:rPr>
          <w:rFonts w:ascii="Times New Roman" w:hAnsi="Times New Roman"/>
          <w:sz w:val="28"/>
          <w:szCs w:val="28"/>
        </w:rPr>
        <w:t>го внутреннего, духовного мира.</w:t>
      </w:r>
      <w:r w:rsidRPr="00AD1B53">
        <w:rPr>
          <w:rFonts w:ascii="Times New Roman" w:hAnsi="Times New Roman"/>
          <w:sz w:val="28"/>
          <w:szCs w:val="28"/>
        </w:rPr>
        <w:t xml:space="preserve"> В общем можно определить теорию как конкретное сущностно-содержательное знание об объекте познания, которое может быть использовано в предметной и познавательной деятельности. Теория источниковедения имеет своим объектом исторические источники. Ее содержание представления о природе исторических источников, их классификация, оценка возможностей объективного исторического познания на их основе.</w:t>
      </w:r>
    </w:p>
    <w:p w:rsidR="00CD2240" w:rsidRPr="00AD1B53" w:rsidRDefault="00CD2240"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Источниковедение – это отрасль исторической науки (истории), разрабатывающая теорию, методику и технику изучения и использования исторических источников. Тесно связано со специальными и вспомогательными историческими дисциплинами. Складывалось </w:t>
      </w:r>
      <w:r w:rsidR="00AD1B53">
        <w:rPr>
          <w:rFonts w:ascii="Times New Roman" w:hAnsi="Times New Roman"/>
          <w:sz w:val="28"/>
          <w:szCs w:val="28"/>
        </w:rPr>
        <w:t>с 18 в. (труды Г.Ф. Миллера, А.</w:t>
      </w:r>
      <w:r w:rsidRPr="00AD1B53">
        <w:rPr>
          <w:rFonts w:ascii="Times New Roman" w:hAnsi="Times New Roman"/>
          <w:sz w:val="28"/>
          <w:szCs w:val="28"/>
        </w:rPr>
        <w:t xml:space="preserve">Л. Шлёцера и др.). В </w:t>
      </w:r>
      <w:smartTag w:uri="urn:schemas-microsoft-com:office:smarttags" w:element="time">
        <w:smartTagPr>
          <w:attr w:name="Hour" w:val="19"/>
          <w:attr w:name="Minute" w:val="20"/>
        </w:smartTagPr>
        <w:r w:rsidRPr="00AD1B53">
          <w:rPr>
            <w:rFonts w:ascii="Times New Roman" w:hAnsi="Times New Roman"/>
            <w:sz w:val="28"/>
            <w:szCs w:val="28"/>
          </w:rPr>
          <w:t>19-20</w:t>
        </w:r>
      </w:smartTag>
      <w:r w:rsidRPr="00AD1B53">
        <w:rPr>
          <w:rFonts w:ascii="Times New Roman" w:hAnsi="Times New Roman"/>
          <w:sz w:val="28"/>
          <w:szCs w:val="28"/>
        </w:rPr>
        <w:t xml:space="preserve"> вв. представлено рядом школ и </w:t>
      </w:r>
      <w:r w:rsidR="00AD1B53">
        <w:rPr>
          <w:rFonts w:ascii="Times New Roman" w:hAnsi="Times New Roman"/>
          <w:sz w:val="28"/>
          <w:szCs w:val="28"/>
        </w:rPr>
        <w:t>направлений, возглавлявшихся К.</w:t>
      </w:r>
      <w:r w:rsidRPr="00AD1B53">
        <w:rPr>
          <w:rFonts w:ascii="Times New Roman" w:hAnsi="Times New Roman"/>
          <w:sz w:val="28"/>
          <w:szCs w:val="28"/>
        </w:rPr>
        <w:t>Н. Бестужевы</w:t>
      </w:r>
      <w:r w:rsidR="00AD1B53">
        <w:rPr>
          <w:rFonts w:ascii="Times New Roman" w:hAnsi="Times New Roman"/>
          <w:sz w:val="28"/>
          <w:szCs w:val="28"/>
        </w:rPr>
        <w:t>м-Рюминым, А.А. Шахматовым, А.С. Лаппо-Данилевским, М.Н. Тихомировым, Л.</w:t>
      </w:r>
      <w:r w:rsidRPr="00AD1B53">
        <w:rPr>
          <w:rFonts w:ascii="Times New Roman" w:hAnsi="Times New Roman"/>
          <w:sz w:val="28"/>
          <w:szCs w:val="28"/>
        </w:rPr>
        <w:t>В. Черепниным и др.</w:t>
      </w:r>
    </w:p>
    <w:p w:rsidR="00AD1B53" w:rsidRDefault="006B32DB"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Источниковедческая методика направлена на оценку достоверности содержащейся в источнике информации. Составляющие ее элементарные действия (группировка материала, его отбор и т.п.) является операциями. Их взаимосвязанная совокупность образует процедуру. Методы приводятся в действие с помощью определенных орудий и инструментов. Они составляют третий структурный компонент научного метода технику исследования.</w:t>
      </w:r>
    </w:p>
    <w:p w:rsidR="006B32DB" w:rsidRPr="00AD1B53" w:rsidRDefault="00AD1B53" w:rsidP="00AD1B53">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C373F" w:rsidRPr="00AD1B53">
        <w:rPr>
          <w:rFonts w:ascii="Times New Roman" w:hAnsi="Times New Roman"/>
          <w:b/>
          <w:sz w:val="28"/>
          <w:szCs w:val="32"/>
        </w:rPr>
        <w:t>1. В</w:t>
      </w:r>
      <w:r w:rsidR="006B32DB" w:rsidRPr="00AD1B53">
        <w:rPr>
          <w:rFonts w:ascii="Times New Roman" w:hAnsi="Times New Roman"/>
          <w:b/>
          <w:sz w:val="28"/>
          <w:szCs w:val="32"/>
        </w:rPr>
        <w:t>ещественные источники</w:t>
      </w:r>
    </w:p>
    <w:p w:rsidR="00AD1B53" w:rsidRPr="00AD1B53" w:rsidRDefault="00AD1B53" w:rsidP="00AD1B53">
      <w:pPr>
        <w:spacing w:after="0" w:line="360" w:lineRule="auto"/>
        <w:ind w:firstLine="709"/>
        <w:jc w:val="both"/>
        <w:rPr>
          <w:rFonts w:ascii="Times New Roman" w:hAnsi="Times New Roman"/>
          <w:sz w:val="28"/>
          <w:szCs w:val="28"/>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Вещественные источники. Они охватывают огромный комплекс предметов, который является в большинстве своем объектом непосредственной практической деятельности общества. В сущности, речь идет об огромном мире, окружающем нас повседневно.</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Данные языка, или лингвистические источники. Эпоха накладывает свой отпечаток на язык общества. Слова и отдельные речевые обороты точно выражают дух своего времени. Поэтому лингвистические источники существенно помогают изучить ту или иную эпоху.</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Новый советский человек совместно с ускорившимся ритмом жизни рождал новый язык. Незаметно в быт вторгались и занимали прочное место странная терминология и чудовищная аббревиатура.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Язык Шариковых вслед за простотой отношений тянулся уже как бы сам по себе к простоте изъяснений, близких короткому собачьему лаю: Чеквалап... - лап...лап (Чрезвычайная комиссия по заготовке валенок и лаптей). Подлинный пример: ра-боч-ком-сод. Действовала такая организация — Всероссийский рабочий комитет содействия организации социалистического сельскохозяйственного производства при ВЦСПС. Были еще горемы (головные ремонтно-восстановительные поезда), губтрамоты (губернские транспортно-материальные отделы совнархозов). Был командюж — командующий южным фронтом. Пугал ружпульогонь (ружейно-пулеметный огонь). Бегали потельработники (работники почты и телеграфа). Организовывали теревсат (театр революционной сатиры). Можно напомнить диковинное сокращение ЗК (зэ-ка), что означало: заместитель комиссара. Было еще множество учреждений и должностей, важных и не очень, со смешными сокращениями.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Слова-обрубки в большинстве своем оказывались недолговечными. Но некоторые из них врезались в память всем и навсегда: ЧК — ГПУ — НКВД — КГБ, КПСС, колхоз и другие.</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Уместно заметить, что аббревиатура — явление не исключительно советское. В России — </w:t>
      </w:r>
      <w:r w:rsidR="002C072F" w:rsidRPr="00AD1B53">
        <w:rPr>
          <w:rFonts w:ascii="Times New Roman" w:hAnsi="Times New Roman"/>
          <w:sz w:val="28"/>
          <w:szCs w:val="28"/>
        </w:rPr>
        <w:t>это,</w:t>
      </w:r>
      <w:r w:rsidRPr="00AD1B53">
        <w:rPr>
          <w:rFonts w:ascii="Times New Roman" w:hAnsi="Times New Roman"/>
          <w:sz w:val="28"/>
          <w:szCs w:val="28"/>
        </w:rPr>
        <w:t xml:space="preserve"> прежде всего порождение канцелярского делопроизводства военного ведомства в 1914-1917 гг. Собственно, война и подготовила удобный плацдарм для появления и распространения всяческих сокращений. Они появлялись и в других странах. Вспомним: СС, СД, гестапо, а также США, ООН, НАТО и пр. Другое дело, что, пожалуй, нигде, кроме СССР, это явление не принимало столь широкие масштабы.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В это время </w:t>
      </w:r>
      <w:r w:rsidR="002C072F" w:rsidRPr="00AD1B53">
        <w:rPr>
          <w:rFonts w:ascii="Times New Roman" w:hAnsi="Times New Roman"/>
          <w:sz w:val="28"/>
          <w:szCs w:val="28"/>
        </w:rPr>
        <w:t>изобретались</w:t>
      </w:r>
      <w:r w:rsidRPr="00AD1B53">
        <w:rPr>
          <w:rFonts w:ascii="Times New Roman" w:hAnsi="Times New Roman"/>
          <w:sz w:val="28"/>
          <w:szCs w:val="28"/>
        </w:rPr>
        <w:t xml:space="preserve"> новые революционные имена. Появлялись различные Идлены, Владлены, Рэмы, а затем Сталины и даже Трактор Индустриевич.</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Новое и устойчивое значение получали старые слова и выражения: «насаждение» коммун и совхозов, «выкачка хлеба» из деревни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Обогащался ли язык от новых слов? Формально вроде бы да: ведь слов становилось больше, некоторые приживались. А по существу? Предоставим слово литератору. А. Солженицын утверждает, что революция «от многого спешит отказаться». Вот, например, от слова «каторга». «А это, — пишет он, — хорошее, тяжелое слово, это не какой-нибудь недоносок ДОПР, не скользящее ИТЛ. Слово «каторга» опускается с судейского помоста как чуть осекшаяся гильотина и еще в зале суда прибивает осужденному хребет, перешибает ему всяческую надежду» (Солженицын А. Архипелаг ГУЛАГ. Ч. 5. Каторга). И образно, и по существу верно.</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сущности, все происходившее, очевидно, можно квалифицировать однозначно: происходил грандиозный процесс преобразования русского языка в советский.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Сказанным, естественно, не ограничивается значение лингвистики в источниковедении. Например, для раскрытия содержания некоторых документов, особенно личного происхождения, большое значение имеет знание жаргона (сленг), т. е. слов и выражений, употребляемых людьми определенных возрастных групп, профессий или социальных слоев и различн</w:t>
      </w:r>
      <w:r w:rsidR="005C373F" w:rsidRPr="00AD1B53">
        <w:rPr>
          <w:rFonts w:ascii="Times New Roman" w:hAnsi="Times New Roman"/>
          <w:sz w:val="28"/>
          <w:szCs w:val="28"/>
        </w:rPr>
        <w:t>ыми территориальными диалектами.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Все активнее начинают использоваться кинофотодокументы. Полноправными источниками стали фонодокументы. Широко практикуются записи воспоминаний на магнитную пленку.</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Кинофотодокументы дают живое, наглядное представление о событиях, фиксируют их во всей внешней полноте, являются как бы материализованными копиями, слепками событий. Однако все ли здесь благополучно? И фотодокументы были объектом фальсификаций. Таких документов, особенно связанных с В.И. Лениным, немало. Так, широко известно пятитомное издание воспоминаний о Ленине. Оно неоднократно переиздавалось. Но каждый раз в 5-м томе проходит фотография, где в группе людей, стоящих на Красной площади, обнаруживается лишняя нога. А туловища нет. Когда на Западе началась публикация настоящих и фальсифицированных фотоматериалов она вызвала</w:t>
      </w:r>
      <w:r w:rsidR="0098082A">
        <w:rPr>
          <w:rFonts w:ascii="Times New Roman" w:hAnsi="Times New Roman"/>
          <w:sz w:val="28"/>
          <w:szCs w:val="28"/>
        </w:rPr>
        <w:t xml:space="preserve"> растерянность наших идеологов.</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Кинодокументы фальсифицировать проще, ибо технология монтажа сводится к примитиву — отрезать ненужный кусок.</w:t>
      </w:r>
      <w:r w:rsidR="007D0E0E">
        <w:rPr>
          <w:rFonts w:ascii="Times New Roman" w:hAnsi="Times New Roman"/>
          <w:sz w:val="28"/>
          <w:szCs w:val="28"/>
        </w:rPr>
        <w:t xml:space="preserve"> И</w:t>
      </w:r>
      <w:r w:rsidRPr="00AD1B53">
        <w:rPr>
          <w:rFonts w:ascii="Times New Roman" w:hAnsi="Times New Roman"/>
          <w:sz w:val="28"/>
          <w:szCs w:val="28"/>
        </w:rPr>
        <w:t>гровое кино сыграло определяющую роль в фальсифицировании образа Ленина. В фильме «Ленин в Октябре» Ленин запечатлен в своем канонизированном виде. Однако известно, что в октябре 1917 г. он был без бороды и усов. Но именно с бородой и усами Ленин перекочевал в другие фильмы, сошел на полотна художников и скульптурные изображения.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Фальсифицировать можно практически все. В том числе и живописные полотна (имеется в виду так называемая советская «парадная» живопись). Здесь-то замазать нежелательное и пририсовать, если есть потребность, необходимое проблем не составляет. Известны, например, два варианта картины Вл.А. Серова, где В.И. Ленин выступает в 1917 г. на II съезде Советов. В первом случае возле него стоит И.В. Сталин, но во втором варианте оного уже нет. О II съезде Советов живописал И.А. Серебряный. Начав картину в 1937 г., он ко времени ее окончательного завершения в 1939 г. не раз менял состав действующих лиц.</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Уместно противопоставить советской «парадной» живописи как пример подлинно, можно сказать, документального полотна картину И.Е. Репина (совместно с Б.М. Кустодиевым и И.С. Куликовым) «Заседание Государственного Совета», где историческая правда навеки застыла не только в картине в целом, но и в характере каждого выписанного образа.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Источники, порожденные техническим прогрессом, обогащают возможности исследовательской работы. Вместе с тем технический прогресс принес не только разнообразие способов фиксации человеческой памяти, но и способность не оставлять документальных следов вообще. Именно в таких условиях возникает феномен «телефонного права». Это означает, что с помощью телефона можно отдать любую директиву, документально ее не оформляя.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Телефон удобен не только для оперативного руководства, но и не оставляет следов этого руководства, особенно в случаях отдачи некомпетентных, волевых, а то и прямо противозаконных распоряжений.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«Позвонковая» директива, изложенная даже в виде рекомендации, ненавязчивой, но ясной по своим последствиям в случае ее невыполнения, особенно печальные последствия имеет в судебной практике. «Телефонное право» тянется еще от И.В. Сталина, который запрещал фиксировать свои телефонные разговоры. Но одновременно широко внедрялась практика прослушивания и записи телефонных разговоров советских граждан. Километры пленки наматывали переговоры так называемых сомнительных лиц.</w:t>
      </w:r>
      <w:r w:rsidR="00E9323E">
        <w:rPr>
          <w:rFonts w:ascii="Times New Roman" w:hAnsi="Times New Roman"/>
          <w:sz w:val="28"/>
          <w:szCs w:val="28"/>
        </w:rPr>
        <w:t xml:space="preserve"> </w:t>
      </w:r>
      <w:r w:rsidRPr="00AD1B53">
        <w:rPr>
          <w:rFonts w:ascii="Times New Roman" w:hAnsi="Times New Roman"/>
          <w:sz w:val="28"/>
          <w:szCs w:val="28"/>
        </w:rPr>
        <w:t>Важнейшие события в истории страны часто происходили на основе телефонных распоряжений Сталина, а впоследствии и других руководителей. Причем эта практика укоренилась на уровне всех звеньев партийно-государственного аппарата. Пользуясь «телефонным правом», даже мелкий чиновник всегда уходил от ответственности за свои распоряжения.</w:t>
      </w:r>
      <w:r w:rsidR="00E9323E">
        <w:rPr>
          <w:rFonts w:ascii="Times New Roman" w:hAnsi="Times New Roman"/>
          <w:sz w:val="28"/>
          <w:szCs w:val="28"/>
        </w:rPr>
        <w:t xml:space="preserve"> </w:t>
      </w:r>
      <w:r w:rsidRPr="00AD1B53">
        <w:rPr>
          <w:rFonts w:ascii="Times New Roman" w:hAnsi="Times New Roman"/>
          <w:sz w:val="28"/>
          <w:szCs w:val="28"/>
        </w:rPr>
        <w:t xml:space="preserve">Сталин, кстати, в последние годы жизни вообще многие распоряжения отдавал в устной форме, </w:t>
      </w:r>
      <w:r w:rsidR="00E9323E" w:rsidRPr="00AD1B53">
        <w:rPr>
          <w:rFonts w:ascii="Times New Roman" w:hAnsi="Times New Roman"/>
          <w:sz w:val="28"/>
          <w:szCs w:val="28"/>
        </w:rPr>
        <w:t>обычно,</w:t>
      </w:r>
      <w:r w:rsidRPr="00AD1B53">
        <w:rPr>
          <w:rFonts w:ascii="Times New Roman" w:hAnsi="Times New Roman"/>
          <w:sz w:val="28"/>
          <w:szCs w:val="28"/>
        </w:rPr>
        <w:t xml:space="preserve"> во время трапезы. А решения эти касались видных ученых, государственных деятелей, а иногда и целых народов. И никто не смел ссылаться на Сталина. Тем не</w:t>
      </w:r>
      <w:r w:rsidR="00FC4B99">
        <w:rPr>
          <w:rFonts w:ascii="Times New Roman" w:hAnsi="Times New Roman"/>
          <w:sz w:val="28"/>
          <w:szCs w:val="28"/>
        </w:rPr>
        <w:t xml:space="preserve"> </w:t>
      </w:r>
      <w:r w:rsidR="00FC4B99" w:rsidRPr="00AD1B53">
        <w:rPr>
          <w:rFonts w:ascii="Times New Roman" w:hAnsi="Times New Roman"/>
          <w:sz w:val="28"/>
          <w:szCs w:val="28"/>
        </w:rPr>
        <w:t>мен</w:t>
      </w:r>
      <w:r w:rsidR="00FC4B99">
        <w:rPr>
          <w:rFonts w:ascii="Times New Roman" w:hAnsi="Times New Roman"/>
          <w:sz w:val="28"/>
          <w:szCs w:val="28"/>
        </w:rPr>
        <w:t>е</w:t>
      </w:r>
      <w:r w:rsidR="00FC4B99" w:rsidRPr="00AD1B53">
        <w:rPr>
          <w:rFonts w:ascii="Times New Roman" w:hAnsi="Times New Roman"/>
          <w:sz w:val="28"/>
          <w:szCs w:val="28"/>
        </w:rPr>
        <w:t>е,</w:t>
      </w:r>
      <w:r w:rsidRPr="00AD1B53">
        <w:rPr>
          <w:rFonts w:ascii="Times New Roman" w:hAnsi="Times New Roman"/>
          <w:sz w:val="28"/>
          <w:szCs w:val="28"/>
        </w:rPr>
        <w:t xml:space="preserve"> содержание разговоров Сталина и других деятелей, рассказы о различных любопытных встречах, событиях устно передавались очевидцами, а затем впоследствии записывались ими или такие записи делались с их слов другими лицами. И эти рассказы нередко становились уже составной частью мемуаров.</w:t>
      </w:r>
    </w:p>
    <w:p w:rsidR="00FC6A16" w:rsidRPr="00FC4B99" w:rsidRDefault="003B380C" w:rsidP="00AD1B53">
      <w:pPr>
        <w:spacing w:after="0" w:line="360" w:lineRule="auto"/>
        <w:ind w:firstLine="709"/>
        <w:jc w:val="both"/>
        <w:rPr>
          <w:rFonts w:ascii="Times New Roman" w:hAnsi="Times New Roman"/>
          <w:b/>
          <w:sz w:val="28"/>
          <w:szCs w:val="32"/>
        </w:rPr>
      </w:pPr>
      <w:r>
        <w:rPr>
          <w:rFonts w:ascii="Times New Roman" w:hAnsi="Times New Roman"/>
          <w:b/>
          <w:bCs/>
          <w:sz w:val="28"/>
          <w:szCs w:val="32"/>
        </w:rPr>
        <w:br w:type="page"/>
      </w:r>
      <w:r w:rsidR="005C373F" w:rsidRPr="00FC4B99">
        <w:rPr>
          <w:rFonts w:ascii="Times New Roman" w:hAnsi="Times New Roman"/>
          <w:b/>
          <w:bCs/>
          <w:sz w:val="28"/>
          <w:szCs w:val="32"/>
        </w:rPr>
        <w:t xml:space="preserve">2. </w:t>
      </w:r>
      <w:r w:rsidR="00FC6A16" w:rsidRPr="00FC4B99">
        <w:rPr>
          <w:rFonts w:ascii="Times New Roman" w:hAnsi="Times New Roman"/>
          <w:b/>
          <w:bCs/>
          <w:sz w:val="28"/>
          <w:szCs w:val="32"/>
        </w:rPr>
        <w:t>Документы высших органов КПСС</w:t>
      </w:r>
    </w:p>
    <w:p w:rsidR="00FC6A16" w:rsidRPr="00FC4B99" w:rsidRDefault="00FC6A16" w:rsidP="00AD1B53">
      <w:pPr>
        <w:spacing w:after="0" w:line="360" w:lineRule="auto"/>
        <w:ind w:firstLine="709"/>
        <w:jc w:val="both"/>
        <w:rPr>
          <w:rFonts w:ascii="Times New Roman" w:hAnsi="Times New Roman"/>
          <w:b/>
          <w:sz w:val="28"/>
          <w:szCs w:val="28"/>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Коммунистическая партия СССР являлась правящей партией. Ее руководящая роль проявлялась в том, что решения ее высших органов (съездов, конференций и пленумов ЦК) имели директивный характер,</w:t>
      </w:r>
      <w:r w:rsidR="00FC4B99">
        <w:rPr>
          <w:rFonts w:ascii="Times New Roman" w:hAnsi="Times New Roman"/>
          <w:sz w:val="28"/>
          <w:szCs w:val="28"/>
        </w:rPr>
        <w:t xml:space="preserve"> </w:t>
      </w:r>
      <w:r w:rsidRPr="00AD1B53">
        <w:rPr>
          <w:rFonts w:ascii="Times New Roman" w:hAnsi="Times New Roman"/>
          <w:sz w:val="28"/>
          <w:szCs w:val="28"/>
        </w:rPr>
        <w:t>лежали в основе законодательной и практической деятельности государства, профсоюзов, комсомола и других массовых организаций трудящихся.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партийных документах отражены все принципиальные вопросы развития народного хозяйства, идеологии, культуры, социальных процессов и т. д. Поэтому ни один вопрос истории внутренней и внешней политики Советского правительства нельзя понять и изучить без серьезного анализа документов КПСС.</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Документы КПСС во все времена характеризовала воинствующая непримиримость по отношению к любому инакомыслию, готовность к взрывному подавлению всякого несогласия, традиционная агрессивность коммунистической идеи. Еще недавно все это подавалось как сугубо классовая направленность деятельности КПСС. На самом деле документы партии в той или иной мере, открыто, агрессивно или завуалированно утверждали стремление КПСС к диктатуре, к монопольному распоряжению судьбами страны, судьбами людей, от целых народов до отдельной личности.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КПСС — не политическая партия в традиционном понимании этого слова. Она не имеет ничего общего с революционно-конспиративной партией типа РСДРП или эсеров. Не приобрела она и черт партии парламентского типа. КПСС — это ядро структуры тоталитарного общества, главное устройство в механизме власти. КПСС только условно можно назвать партией, так как она служила непосредственно интересам тоталитарного государства.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Партийные оценки и директивы, запечатленные в обширной партийной документации, страшны и опасны тем, что в теоретических конструкциях и практической деятельности опирались на ложные, мертворожденные схемы. И ради красивых, но заранее обреченных на провал утопий приносились в жертву судьбы, здоровье и жизнь миллионов людей.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Основные публикации документов КПСС, их классификация и пр. изложены в учебниках, и я на этом останавливаться не буду. Остановлюсь лишь на сущностных характеристиках партийных документов в целом. Историки партии хорошо потрудились, чтобы доказать, что партийные источники абсолютно достоверны и непогрешимы. Если взять любое партийное решение, то там вряд ли можно обнаружить какие-либо сомнительные места. Все правильно, все вроде бы по делу, за исключением самого главного. Все они исходили из оценки не реального, а желаемого, руководствуясь выдуманной схемой. А это решительным образом все ставит с ног на голову. И здесь уже не до частностей.</w:t>
      </w:r>
      <w:r w:rsidR="00FC4B99">
        <w:rPr>
          <w:rFonts w:ascii="Times New Roman" w:hAnsi="Times New Roman"/>
          <w:sz w:val="28"/>
          <w:szCs w:val="28"/>
        </w:rPr>
        <w:t xml:space="preserve"> </w:t>
      </w:r>
      <w:r w:rsidRPr="00AD1B53">
        <w:rPr>
          <w:rFonts w:ascii="Times New Roman" w:hAnsi="Times New Roman"/>
          <w:sz w:val="28"/>
          <w:szCs w:val="28"/>
        </w:rPr>
        <w:t>Представьте себе, что я самым серьезным образом  стал бы вас убеждать в том, что на дворе не осенний  дождливый вечер, а ясное майское утро со всеми вытекающими отсюда последствиями. Мало того, то же самое вы услышали бы и от других преподавателей, почерпнули из средств массовой информации. Наконец, вас авторитетно убеждали бы в этом с самых высоких трибун. Когда в 1961 г. Н.С. Хрущев выдвинул программу строительства коммунизма и обещал, что к 1980 г. будет создана его материально-техническая база, а тогдашнее поколение людей будет жить при коммунизме, трудно сказать, поверил ли ему народ, но никто не возражал, по крайней мере открыто.</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И все партийные документы исходили из этой утопической установки. </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Ей на смену пришел «развитой социализм», оно стало важнейшей методологической установкой брежневского безвременья. Происхождение ее поистине причудливо.</w:t>
      </w:r>
      <w:r w:rsidR="00FC4B99">
        <w:rPr>
          <w:rFonts w:ascii="Times New Roman" w:hAnsi="Times New Roman"/>
          <w:sz w:val="28"/>
          <w:szCs w:val="28"/>
        </w:rPr>
        <w:t xml:space="preserve"> </w:t>
      </w:r>
      <w:r w:rsidR="005C373F" w:rsidRPr="00AD1B53">
        <w:rPr>
          <w:rFonts w:ascii="Times New Roman" w:hAnsi="Times New Roman"/>
          <w:sz w:val="28"/>
          <w:szCs w:val="28"/>
        </w:rPr>
        <w:t>После смещения Хрущева «ттепель»</w:t>
      </w:r>
      <w:r w:rsidRPr="00AD1B53">
        <w:rPr>
          <w:rFonts w:ascii="Times New Roman" w:hAnsi="Times New Roman"/>
          <w:sz w:val="28"/>
          <w:szCs w:val="28"/>
        </w:rPr>
        <w:t xml:space="preserve"> была свернута не сразу. Еще какое-то время по инерции сохранялись условия для творческих поисков. И мыслящие люди 60-х годов пытались определить точку нашего движения в мировой истории. Реальная оценка того, кто мы, где мы, что из себя представляет наше общество, куда оно движется, — все эти вопросы волновали лучшие умы тех лет.</w:t>
      </w:r>
      <w:r w:rsidR="00FC4B99">
        <w:rPr>
          <w:rFonts w:ascii="Times New Roman" w:hAnsi="Times New Roman"/>
          <w:sz w:val="28"/>
          <w:szCs w:val="28"/>
        </w:rPr>
        <w:t xml:space="preserve"> </w:t>
      </w:r>
      <w:r w:rsidRPr="00AD1B53">
        <w:rPr>
          <w:rFonts w:ascii="Times New Roman" w:hAnsi="Times New Roman"/>
          <w:sz w:val="28"/>
          <w:szCs w:val="28"/>
        </w:rPr>
        <w:t>Люди Брежнева ухватились за идею создания развитого социалистического общества, но все перевернули с ног на голову. И было сделано открытие: у нас уже построено развитое социалистическое общество.</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Концепция развитого социализма родилась в 50-ю годовщину октябрьского переворота. Она являла собой своеобразный шаг в разработке теоретических проблем социализма.</w:t>
      </w:r>
      <w:r w:rsidR="004B240F">
        <w:rPr>
          <w:rFonts w:ascii="Times New Roman" w:hAnsi="Times New Roman"/>
          <w:sz w:val="28"/>
          <w:szCs w:val="28"/>
        </w:rPr>
        <w:t xml:space="preserve"> </w:t>
      </w:r>
      <w:r w:rsidRPr="00AD1B53">
        <w:rPr>
          <w:rFonts w:ascii="Times New Roman" w:hAnsi="Times New Roman"/>
          <w:sz w:val="28"/>
          <w:szCs w:val="28"/>
        </w:rPr>
        <w:t>Впервые новую концепцию вложили в уста Брежнева, который констатировал факт построения в</w:t>
      </w:r>
      <w:r w:rsidR="005C373F" w:rsidRPr="00AD1B53">
        <w:rPr>
          <w:rFonts w:ascii="Times New Roman" w:hAnsi="Times New Roman"/>
          <w:sz w:val="28"/>
          <w:szCs w:val="28"/>
        </w:rPr>
        <w:t xml:space="preserve"> СССР «</w:t>
      </w:r>
      <w:r w:rsidRPr="00AD1B53">
        <w:rPr>
          <w:rFonts w:ascii="Times New Roman" w:hAnsi="Times New Roman"/>
          <w:sz w:val="28"/>
          <w:szCs w:val="28"/>
        </w:rPr>
        <w:t>разви</w:t>
      </w:r>
      <w:r w:rsidR="005C373F" w:rsidRPr="00AD1B53">
        <w:rPr>
          <w:rFonts w:ascii="Times New Roman" w:hAnsi="Times New Roman"/>
          <w:sz w:val="28"/>
          <w:szCs w:val="28"/>
        </w:rPr>
        <w:t>того социалистического общества»</w:t>
      </w:r>
      <w:r w:rsidRPr="00AD1B53">
        <w:rPr>
          <w:rFonts w:ascii="Times New Roman" w:hAnsi="Times New Roman"/>
          <w:sz w:val="28"/>
          <w:szCs w:val="28"/>
        </w:rPr>
        <w:t xml:space="preserve"> и выдвинул задачу как можно полнее использовать возможности, которые это общество открывает.</w:t>
      </w:r>
      <w:r w:rsidR="004B240F">
        <w:rPr>
          <w:rFonts w:ascii="Times New Roman" w:hAnsi="Times New Roman"/>
          <w:sz w:val="28"/>
          <w:szCs w:val="28"/>
        </w:rPr>
        <w:t xml:space="preserve"> </w:t>
      </w:r>
      <w:r w:rsidRPr="00AD1B53">
        <w:rPr>
          <w:rFonts w:ascii="Times New Roman" w:hAnsi="Times New Roman"/>
          <w:sz w:val="28"/>
          <w:szCs w:val="28"/>
        </w:rPr>
        <w:t>Развернутая характеристика «развитого социализма» впервые была дана в постановлении ЦК КПСС «О подготовке к 50-летию образования Союза Советских Социалистических Республик»</w:t>
      </w:r>
      <w:r w:rsidR="005C373F" w:rsidRPr="00AD1B53">
        <w:rPr>
          <w:rFonts w:ascii="Times New Roman" w:hAnsi="Times New Roman"/>
          <w:sz w:val="28"/>
          <w:szCs w:val="28"/>
          <w:u w:val="single"/>
        </w:rPr>
        <w:t>.</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Так появилась новая доктрина. Все остальное, в сущности, производное от нее. Во всех партийных документах 70-80-х годов раскрывались различные аспекты концепции развитого социализма. Наиболее активно выдвигались теоретические и прикладные вопросы так называемого «советского образа жизни» — этого величайшего мифотворчества нашего времени.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Я еще раз повторяю, что при анализе документов того времени всегда важно видеть главное: на чем свихнулся отдельный человек или общество в целом. |</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Здесь описана парадоксальная ситуация. С одной стороны, источниковедение имеет дело с конкретными документами. Лишь посредством документов историк может постичь эпоху. С другой стороны, не зная эпохи, мы не поймем документ. Возьмем любой документ прежних лет — все вроде бы правильно, все для блага человека! А эпоха — насквозь лживая!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Документы высших партийных органов в той части, которую необходимо было довести до населения, публиковались широко. Так, стенографические отчеты партсъездов и некоторых конференций изданы даже дважды: в 20-30-е годы и в 60-е годы, хотя не переиздавались стенограммы XIV, XVII и XVIII съездов. Что касается XIX съезда, то его стенограмма вообще не издавалась.</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Стенограммы пленумов ЦК КПСС никогда не публиковались. Получалось, что рядовые коммунисты абсолютно не знали, как происходит обсуждение того или иного вопроса на пленуме. Впрочем, исключения были. И при Сталине, и при Хрущеве некоторая информация на места поступала. Но то, что предназначалось для руководства, не доводилось до сведения рядовых коммунистов.</w:t>
      </w:r>
      <w:r w:rsidR="00A33F03">
        <w:rPr>
          <w:rFonts w:ascii="Times New Roman" w:hAnsi="Times New Roman"/>
          <w:sz w:val="28"/>
          <w:szCs w:val="28"/>
        </w:rPr>
        <w:t xml:space="preserve"> </w:t>
      </w:r>
      <w:r w:rsidRPr="00AD1B53">
        <w:rPr>
          <w:rFonts w:ascii="Times New Roman" w:hAnsi="Times New Roman"/>
          <w:sz w:val="28"/>
          <w:szCs w:val="28"/>
        </w:rPr>
        <w:t>Постановления ЦК постепенно из документов внутрипа</w:t>
      </w:r>
      <w:r w:rsidR="005C373F" w:rsidRPr="00AD1B53">
        <w:rPr>
          <w:rFonts w:ascii="Times New Roman" w:hAnsi="Times New Roman"/>
          <w:sz w:val="28"/>
          <w:szCs w:val="28"/>
        </w:rPr>
        <w:t xml:space="preserve">ртийного характера приобрели  обще </w:t>
      </w:r>
      <w:r w:rsidRPr="00AD1B53">
        <w:rPr>
          <w:rFonts w:ascii="Times New Roman" w:hAnsi="Times New Roman"/>
          <w:sz w:val="28"/>
          <w:szCs w:val="28"/>
        </w:rPr>
        <w:t>государственное значение. Эта их функция особенно усилилась в связи с широко распространившейся практикой издания совместных постановлений ЦК КПСС и Совета Министров СССР. Эти постановления регламентировали буквально все стороны жизни советского общества, и все же подавляющее их большинство касалось народного хозяйства.</w:t>
      </w:r>
      <w:r w:rsidR="00A33F03">
        <w:rPr>
          <w:rFonts w:ascii="Times New Roman" w:hAnsi="Times New Roman"/>
          <w:sz w:val="28"/>
          <w:szCs w:val="28"/>
        </w:rPr>
        <w:t xml:space="preserve"> </w:t>
      </w:r>
      <w:r w:rsidRPr="00AD1B53">
        <w:rPr>
          <w:rFonts w:ascii="Times New Roman" w:hAnsi="Times New Roman"/>
          <w:sz w:val="28"/>
          <w:szCs w:val="28"/>
        </w:rPr>
        <w:t>Такие совместные постановления были абсолютно антиконституционны, поскольку решения ЦК КПСС наделялись силой закона. Вот вам конкретное проявление всевластия партии. Оно убедительно показывает, кто является подлинным хозяином страны.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Несколько приоткрыть занавес подготовки этих документов помогают материалы издававшегося несколько лет журнала «Известия ЦК КПСС», а также появившиеся в последние годы воспоминания и статьи лиц, причастных к этой работе. Это было полезное издание, прекратившее свое существование вместе с уходом КПСС с исторической арены. В отличие от «Коммуниста» и других партийных журналов здесь не было статей пропагандистского или аналитического характера — публиковались только документы и информация. Причем информационная насыщенность документов довольно высокого уровня. Журнал тем самым как бы не навязывал читателю своего мнения, а давал возможность самому разобраться в публикуемых материалах. Для ориентации имелись необходимый справочный материал и комментарий.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События августа 1991 г. дали возможность приоткрыть завесу над партийными тайнами. Исследование партийных архивов даст много нового. С марта 1992 г. доступ к некогда сверхсекретным архивам бывшего ЦК КПСС открыт.</w:t>
      </w:r>
      <w:r w:rsidR="005C373F" w:rsidRPr="00AD1B53">
        <w:rPr>
          <w:rFonts w:ascii="Times New Roman" w:hAnsi="Times New Roman"/>
          <w:sz w:val="28"/>
          <w:szCs w:val="28"/>
        </w:rPr>
        <w:t xml:space="preserve"> </w:t>
      </w:r>
      <w:r w:rsidRPr="00AD1B53">
        <w:rPr>
          <w:rFonts w:ascii="Times New Roman" w:hAnsi="Times New Roman"/>
          <w:sz w:val="28"/>
          <w:szCs w:val="28"/>
        </w:rPr>
        <w:t>Однако уже с 1992 г. начался новый виток засекреченности. Личные дела номенклатуры засекречивались на 75 лет.</w:t>
      </w:r>
    </w:p>
    <w:p w:rsidR="00FC6A16" w:rsidRPr="00AD1B53" w:rsidRDefault="00FC6A16" w:rsidP="00AD1B53">
      <w:pPr>
        <w:spacing w:after="0" w:line="360" w:lineRule="auto"/>
        <w:ind w:firstLine="709"/>
        <w:jc w:val="both"/>
        <w:rPr>
          <w:rFonts w:ascii="Times New Roman" w:hAnsi="Times New Roman"/>
          <w:sz w:val="28"/>
          <w:szCs w:val="28"/>
        </w:rPr>
      </w:pPr>
    </w:p>
    <w:p w:rsidR="00FC6A16" w:rsidRPr="00A33F03" w:rsidRDefault="00A33F03" w:rsidP="00AD1B53">
      <w:pPr>
        <w:spacing w:after="0" w:line="360" w:lineRule="auto"/>
        <w:ind w:firstLine="709"/>
        <w:jc w:val="both"/>
        <w:rPr>
          <w:rFonts w:ascii="Times New Roman" w:hAnsi="Times New Roman"/>
          <w:b/>
          <w:sz w:val="28"/>
          <w:szCs w:val="32"/>
        </w:rPr>
      </w:pPr>
      <w:r>
        <w:rPr>
          <w:rFonts w:ascii="Times New Roman" w:hAnsi="Times New Roman"/>
          <w:bCs/>
          <w:sz w:val="28"/>
          <w:szCs w:val="32"/>
        </w:rPr>
        <w:br w:type="page"/>
      </w:r>
      <w:r w:rsidR="005C373F" w:rsidRPr="00A33F03">
        <w:rPr>
          <w:rFonts w:ascii="Times New Roman" w:hAnsi="Times New Roman"/>
          <w:b/>
          <w:bCs/>
          <w:sz w:val="28"/>
          <w:szCs w:val="32"/>
        </w:rPr>
        <w:t xml:space="preserve">3. </w:t>
      </w:r>
      <w:r w:rsidR="00FC6A16" w:rsidRPr="00A33F03">
        <w:rPr>
          <w:rFonts w:ascii="Times New Roman" w:hAnsi="Times New Roman"/>
          <w:b/>
          <w:bCs/>
          <w:sz w:val="28"/>
          <w:szCs w:val="32"/>
        </w:rPr>
        <w:t>Документы лидеров КПСС</w:t>
      </w:r>
    </w:p>
    <w:p w:rsidR="00FC6A16" w:rsidRPr="00A33F03" w:rsidRDefault="00FC6A16" w:rsidP="00AD1B53">
      <w:pPr>
        <w:spacing w:after="0" w:line="360" w:lineRule="auto"/>
        <w:ind w:firstLine="709"/>
        <w:jc w:val="both"/>
        <w:rPr>
          <w:rFonts w:ascii="Times New Roman" w:hAnsi="Times New Roman"/>
          <w:b/>
          <w:sz w:val="28"/>
          <w:szCs w:val="28"/>
        </w:rPr>
      </w:pPr>
    </w:p>
    <w:p w:rsidR="00FC6A16" w:rsidRPr="00A33F03" w:rsidRDefault="00A33F03" w:rsidP="00AD1B53">
      <w:pPr>
        <w:spacing w:after="0" w:line="360" w:lineRule="auto"/>
        <w:ind w:firstLine="709"/>
        <w:jc w:val="both"/>
        <w:rPr>
          <w:rFonts w:ascii="Times New Roman" w:hAnsi="Times New Roman"/>
          <w:b/>
          <w:sz w:val="28"/>
          <w:szCs w:val="28"/>
        </w:rPr>
      </w:pPr>
      <w:r w:rsidRPr="00A33F03">
        <w:rPr>
          <w:rFonts w:ascii="Times New Roman" w:hAnsi="Times New Roman"/>
          <w:b/>
          <w:bCs/>
          <w:sz w:val="28"/>
          <w:szCs w:val="28"/>
        </w:rPr>
        <w:t>3.1</w:t>
      </w:r>
      <w:r w:rsidR="005C373F" w:rsidRPr="00A33F03">
        <w:rPr>
          <w:rFonts w:ascii="Times New Roman" w:hAnsi="Times New Roman"/>
          <w:b/>
          <w:bCs/>
          <w:sz w:val="28"/>
          <w:szCs w:val="28"/>
        </w:rPr>
        <w:t xml:space="preserve"> </w:t>
      </w:r>
      <w:r w:rsidR="00FC6A16" w:rsidRPr="00A33F03">
        <w:rPr>
          <w:rFonts w:ascii="Times New Roman" w:hAnsi="Times New Roman"/>
          <w:b/>
          <w:bCs/>
          <w:sz w:val="28"/>
          <w:szCs w:val="28"/>
        </w:rPr>
        <w:t>Произведения В.И. Ленина</w:t>
      </w:r>
    </w:p>
    <w:p w:rsidR="00FC6A16" w:rsidRPr="00AD1B53" w:rsidRDefault="00FC6A16" w:rsidP="00AD1B53">
      <w:pPr>
        <w:spacing w:after="0" w:line="360" w:lineRule="auto"/>
        <w:ind w:firstLine="709"/>
        <w:jc w:val="both"/>
        <w:rPr>
          <w:rFonts w:ascii="Times New Roman" w:hAnsi="Times New Roman"/>
          <w:sz w:val="28"/>
          <w:szCs w:val="28"/>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K бы вы ни относились к В.И. Ленину, его нужно изучать внимательнейшим образом, даже более внимательно, чем раньше. Причем не на основании нескольких главных работ, а фронтально, чтобы понять, чем же привлек и увлек за собой миллионы людей этот чародей XX в.</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Источниковедческий интерес к произведениям Ленина можно обозначить следующими основными положениями: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1. Изучение работы Ленина с документами; анализ творческой лаборатории Ленина — это самостоятельный и сложный вопрос.</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2. Источниковедческий анализ самих ленинских</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работ.</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3. Вопросы публикации ленинских документов.</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4. Источниковедческое исследование материалов к биографии.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Исходный вопрос изучения ленинских материалов — это их поиск и публикация. Формирование ленинского фонда документов и их публикация относятся к 1920 г., когда по постановлению IX съезда большевиков было предпринято 1-е издание сочинений Ленина. Оно было завершено в 1926 г. и включало в себя 20 томов в 26 книгах. В него вошло более 1 500 произведений.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Издание начало Государственное издательство, а закончил его Институт В.И. Ленина, во главе которого стоял Л.Б. Каменев. Под его руководством были подготовлены и выпущены 2-е и 3-е издания сочинений Ленина, многочисленные Ленинские сборники.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Ленинских сборниках публиковались вновь найденные ленинские статьи, речи, письма, записки, различные подготовительные материалы. Всего вышло 40 сборников. Большинство этих материалов включалось затем в 5-е издание сочинений В.И. Ленина.)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Вскоре после завершения 2-го и 3-го изданий качество их подготовки, особенно научно-справочного аппарата, было поставлено под сомнение, а многие подготовители подверглись репрессиям. Было принято решение о выпуске 4-го издания сочинений. Оно вышло лишь после войны в 1946-1950 гг. В нем насчитывалось 35 томов, на пять томов больше, чем в предыдущем издании (в 1957 г. вышли дополнительные 36 и 37-й тома). Научно-справочный аппарат был намного хуже. Замалчивались многие работы В.И. Ленина, особенно его последние статьи и письма.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1957 г. ЦК КПСС принял постановление об издании Полного собрания сочинений В.И. Ленина. Была поставлена задача собрать все ленинское литературное наследие: произведения, опубликованные в предыдущих изданиях, в Ленинских сборниках, в протоколах и стенографических отчетах партийных съездов и конференций, в периодической печати, а также работы и документы, ранее не публиковавшиеся.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За 8 лет вышло 55 томов. В состав 5-го издания вошло около 9 000 работ, из них более половины не включались в предыдущие издания. Свыше 1070 работ и документов опубликованы впервые. Фактически новыми для читателя явились и те сотни произведений, которые в свое время печатались в изданиях, ставших библиографической редкостью, или были опубликованы только на иностранных языках, как правило, за рубежом.</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Считается, что 5-е издание отличается максимальной полнотой публикации всех известных документов. Но это не так. Из 34 тысяч документов Ленина, которые хранил ИМЛ, опубликовано лишь 9 тысяч!</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Оставляло желать лучшего и качество издания. Сейчас становится известно о фальсификациях и купюрах в 4-м и 5-м изданиях. Фальсификация Ленина началась давно и преследовала определенные цели. </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Поиск ленинских документов продолжался все годы Советской власти. Одно время вдруг стал нарастать поток обнаружившихся в архивах телеграмм, подписанных Лениным и кем-либо из наркомов. Они стали восприниматься как ленинские документы. В составлении некоторых из них действительно Ленин принимал участие — известны некоторые черновики телеграмм, им отредактированные. Но основной их маc</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сив нельзя считать ленинским. Подпись Ленина — это всего лишь виза для телеграфа. Дело в том, что из-за перегруженности связи первоочередность передачи текстов определялась наличием подписи Ленина. Такой порядок специально оговаривался правительственным распоряжением по всем центральным государственным учреждениям.</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Будущие архивисты, возможно, еще выявят немало таких документов, и надо иметь на этот счет квалифицированное суждение. Конечно, их нужно брать на учет, но не делать из этого сенсации.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Возможность выявления документов — ленинских ли или как-либо иначе связанных с Лениным, проливающих новый свет на его жизнь и деятельность, достаточно высока.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Новые ленинские материалы обычно публиковались в Ленинских сборниках. Так, в XXXIX сборнике их напечатано 264, в сороковом — свыше 100. Материалы сборников интересны тем, что раскрывают творческую лабораторию Ленина.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1970 г. ИМЛ при ЦК КПСС начал публикацию томов «Владимир Ильич Ленин. Биографическая хроника. 1870-1924». В 1982 г. вышел 12-й, завершающий том. В строгой хронологической последовательности, год за годом, месяц за месяцем, день за днем, а порой с точностью до часа и минуты восстановлены, как утверждают составители, все известные достоверные события и факты жизни и деятельности Ленина. Это издание дополняет Полное собрание сочинений и Ленинские сборники, в нем впервые опубликовано 6 тысяч новых ленинских документов. Каждый факт подтверждается источниками, как опубликованными, так и архивными за семью печатями.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С открытием архивов ЦК КПСС и КГБ на свет Божий извлекается множество ранее неизвестных материалов. Уже первые знакомства с ними открывают удивительные вещи. Вот мнение доктора философских наук Б.М. Пугачева, руководителя группы экспертов российской парламентской комиссии. Он первый из простых смертных, кто познакомился с неизвестнымидокументами Ленина. Пугачев, в частности, заметил: «Письма Ильича характеризуют его как человека крайне жестокого, более </w:t>
      </w:r>
      <w:bookmarkStart w:id="0" w:name="_ftnref13"/>
      <w:r w:rsidRPr="00AD1B53">
        <w:rPr>
          <w:rFonts w:ascii="Times New Roman" w:hAnsi="Times New Roman"/>
          <w:sz w:val="28"/>
          <w:szCs w:val="28"/>
        </w:rPr>
        <w:t>того — как человеконенавистника»</w:t>
      </w:r>
      <w:bookmarkEnd w:id="0"/>
      <w:r w:rsidRPr="00AD1B53">
        <w:rPr>
          <w:rFonts w:ascii="Times New Roman" w:hAnsi="Times New Roman"/>
          <w:sz w:val="28"/>
          <w:szCs w:val="28"/>
        </w:rPr>
        <w:t>.</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сущности, очевидно, облик Ленина придется постигать заново, как, впрочем, и других деятелей партии.</w:t>
      </w:r>
    </w:p>
    <w:p w:rsidR="00FC6A16" w:rsidRPr="00AD1B53" w:rsidRDefault="00FC6A16" w:rsidP="00AD1B53">
      <w:pPr>
        <w:spacing w:after="0" w:line="360" w:lineRule="auto"/>
        <w:ind w:firstLine="709"/>
        <w:jc w:val="both"/>
        <w:rPr>
          <w:rFonts w:ascii="Times New Roman" w:hAnsi="Times New Roman"/>
          <w:sz w:val="28"/>
          <w:szCs w:val="28"/>
        </w:rPr>
      </w:pPr>
    </w:p>
    <w:p w:rsidR="00FC6A16" w:rsidRPr="00483383" w:rsidRDefault="005C373F" w:rsidP="00AD1B53">
      <w:pPr>
        <w:spacing w:after="0" w:line="360" w:lineRule="auto"/>
        <w:ind w:firstLine="709"/>
        <w:jc w:val="both"/>
        <w:rPr>
          <w:rFonts w:ascii="Times New Roman" w:hAnsi="Times New Roman"/>
          <w:b/>
          <w:sz w:val="28"/>
          <w:szCs w:val="28"/>
        </w:rPr>
      </w:pPr>
      <w:r w:rsidRPr="00483383">
        <w:rPr>
          <w:rFonts w:ascii="Times New Roman" w:hAnsi="Times New Roman"/>
          <w:b/>
          <w:bCs/>
          <w:sz w:val="28"/>
          <w:szCs w:val="28"/>
        </w:rPr>
        <w:t xml:space="preserve">3.2 </w:t>
      </w:r>
      <w:r w:rsidR="00FC6A16" w:rsidRPr="00483383">
        <w:rPr>
          <w:rFonts w:ascii="Times New Roman" w:hAnsi="Times New Roman"/>
          <w:b/>
          <w:bCs/>
          <w:sz w:val="28"/>
          <w:szCs w:val="28"/>
        </w:rPr>
        <w:t>Произведения других лидеров КПСС</w:t>
      </w:r>
    </w:p>
    <w:p w:rsidR="00FC6A16" w:rsidRPr="00AD1B53" w:rsidRDefault="00FC6A16" w:rsidP="00AD1B53">
      <w:pPr>
        <w:spacing w:after="0" w:line="360" w:lineRule="auto"/>
        <w:ind w:firstLine="709"/>
        <w:jc w:val="both"/>
        <w:rPr>
          <w:rFonts w:ascii="Times New Roman" w:hAnsi="Times New Roman"/>
          <w:sz w:val="28"/>
          <w:szCs w:val="28"/>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Реабилитация политических деятелей 20-30-х годов, возвращение из спецхранов их работ, открытие архивов дают богатую информацию для размышления о судьбах нашей Родины, о роли в историческом процессе репрессированных деятелей, их месте в КПСС. Основную часть литературного наследия руководителей КПСС составляют публичные выступления: доклады, речи, реже — статьи, еще реже — книги.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Есть громадная разница в характере этого материала в зависимости от времени его создания. Если в 20-е годы свои речи и доклады политические деятели готовили сами, то в последующие годы все выступления партийных функционеров подготавливались аппаратом. Эта практика получила настолько широкое распространение, что подготовка речей начальству проходила на всех уровнях партийного аппарата, включая районное звено. Ни о каком установлении авторства здесь не может быть и речи. Это исключительно аппаратное производство на потоке.</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Практика подготовки материалов для боссов складывалась еще со времен революции. Л.Д. Троцкий, например, как председатель РВС создал достаточно влиятельный штат идеологических сотрудников, которые готовили материалы для его докладов и речей, писали записки, редактировали его статьи и т. д.</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Партийная номенклатура, от районной и выше, беззастенчиво использовала партаппарат и журналистов, а также научные учреждения для подготовки статей и брошюр, докладов и речей и даже банкетных спичей.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Выступления партийного руководства высшего эшелона непременно публиковались в прессе, затем отдельными брошюрами. Постепенно таких материалов накапливалось столько, что можно было издавать их книгами.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Практика издания этих сборников складывалась еще в 20-е годы: издавались книжки Л.Б. Каменева, Г.Е. Зиновьева, А.И. Рыкова, М.И. Калинина, И.В. Сталина и др. А у Л.Д. Троцкого и Г.Е. Зиновьева вышли даже собрания сочинений (у Н.И. Бухарина не успели издать).</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Было издано собрание сочинений Сталина. Правда, оно не завершено и никак не может претендовать на полноту. Вышло лишь 13 томов (включая работы до 1935 г.). За границей издан (по нашим гранкам) и 14-й том. Но это незаменимый источник для изучения сталинской эпохи. По этим книгам интересно изучать сталинскую логику, сталинскую систему доказательств, сталинскую стилистику.</w:t>
      </w:r>
    </w:p>
    <w:p w:rsidR="005C373F"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Воинствующая посредственность вторгалась в экономику, культуру, искусство. Жданов мог учить Шостаковича сочинять музыку. Хрущев свободно разглагольствовал о живописи и поэзии. К.У. Черненко успел оставить свое «теоретическое» наследие.</w:t>
      </w:r>
      <w:r w:rsidR="00D931BD">
        <w:rPr>
          <w:rFonts w:ascii="Times New Roman" w:hAnsi="Times New Roman"/>
          <w:sz w:val="28"/>
          <w:szCs w:val="28"/>
        </w:rPr>
        <w:t xml:space="preserve"> </w:t>
      </w:r>
      <w:r w:rsidRPr="00AD1B53">
        <w:rPr>
          <w:rFonts w:ascii="Times New Roman" w:hAnsi="Times New Roman"/>
          <w:sz w:val="28"/>
          <w:szCs w:val="28"/>
        </w:rPr>
        <w:t xml:space="preserve">Особенно многословными оказались Хрущев и Брежнев. Словоблудие Брежнева с трудом разместилось </w:t>
      </w:r>
      <w:smartTag w:uri="urn:schemas-microsoft-com:office:smarttags" w:element="time">
        <w:smartTagPr>
          <w:attr w:name="Hour" w:val="9"/>
          <w:attr w:name="Minute" w:val="0"/>
        </w:smartTagPr>
        <w:r w:rsidRPr="00AD1B53">
          <w:rPr>
            <w:rFonts w:ascii="Times New Roman" w:hAnsi="Times New Roman"/>
            <w:sz w:val="28"/>
            <w:szCs w:val="28"/>
          </w:rPr>
          <w:t>в 9</w:t>
        </w:r>
      </w:smartTag>
      <w:r w:rsidRPr="00AD1B53">
        <w:rPr>
          <w:rFonts w:ascii="Times New Roman" w:hAnsi="Times New Roman"/>
          <w:sz w:val="28"/>
          <w:szCs w:val="28"/>
        </w:rPr>
        <w:t xml:space="preserve"> томах, хотя писать он не любил и не умел. Писали за него. Речи, доклады, воспоминания. Авторы его речей обладали исключительной способностью незаметно исказить любую плодотворную идею. В результате воспроизводились нередко хорошие и правильные слова, за которыми, однако, ничего не стояло.</w:t>
      </w:r>
      <w:r w:rsidR="00D931BD">
        <w:rPr>
          <w:rFonts w:ascii="Times New Roman" w:hAnsi="Times New Roman"/>
          <w:sz w:val="28"/>
          <w:szCs w:val="28"/>
        </w:rPr>
        <w:t xml:space="preserve"> </w:t>
      </w:r>
      <w:r w:rsidRPr="00AD1B53">
        <w:rPr>
          <w:rFonts w:ascii="Times New Roman" w:hAnsi="Times New Roman"/>
          <w:sz w:val="28"/>
          <w:szCs w:val="28"/>
        </w:rPr>
        <w:t>Переосмысление образа коммуниста — задача сложная. Ее нельзя упрощать. Ругательными словами делу не поможешь. Объективному анализу должен способствовать дифференцированный подход к различным уровням партийного руководства, рядовым членам партии. Соответственно мы должны воспринимать и документацию, исходившую из разных звеньев партии.</w:t>
      </w:r>
    </w:p>
    <w:p w:rsidR="00FC6A16" w:rsidRPr="00AD1B53" w:rsidRDefault="00D931BD" w:rsidP="00AD1B53">
      <w:pPr>
        <w:spacing w:after="0" w:line="360" w:lineRule="auto"/>
        <w:ind w:firstLine="709"/>
        <w:jc w:val="both"/>
        <w:rPr>
          <w:rFonts w:ascii="Times New Roman" w:hAnsi="Times New Roman"/>
          <w:sz w:val="28"/>
          <w:szCs w:val="28"/>
        </w:rPr>
      </w:pPr>
      <w:r>
        <w:rPr>
          <w:rFonts w:ascii="Times New Roman" w:hAnsi="Times New Roman"/>
          <w:bCs/>
          <w:sz w:val="28"/>
          <w:szCs w:val="32"/>
        </w:rPr>
        <w:br w:type="page"/>
      </w:r>
      <w:r w:rsidR="005C373F" w:rsidRPr="00D931BD">
        <w:rPr>
          <w:rFonts w:ascii="Times New Roman" w:hAnsi="Times New Roman"/>
          <w:b/>
          <w:bCs/>
          <w:sz w:val="28"/>
          <w:szCs w:val="32"/>
        </w:rPr>
        <w:t>4. Законодательные акты и их значение</w:t>
      </w:r>
    </w:p>
    <w:p w:rsidR="00571457" w:rsidRPr="00AD1B53" w:rsidRDefault="00571457" w:rsidP="00AD1B53">
      <w:pPr>
        <w:spacing w:after="0" w:line="360" w:lineRule="auto"/>
        <w:ind w:firstLine="709"/>
        <w:jc w:val="both"/>
        <w:rPr>
          <w:rFonts w:ascii="Times New Roman" w:hAnsi="Times New Roman"/>
          <w:sz w:val="28"/>
          <w:szCs w:val="28"/>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Законодательство относится к числу важнейших документов по истории любого общества, поскольку оно составляет правовую основу государства; оно регулирует и направляет всю повседневную работу государственных и общественных организаций, вводит отношения между гражданами и организациями в определенную юридическую норму.</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Значение этих документов очень велико. Законодательный акт — особый вид исторического источника, требующий применения определенных приемов анализа, позволяющих наиболее полно раскрыть его содержание, значение, особенности. При общности основных принципов изучения законодательных актов методика работы с ними не одинакова. Это зависит от типа документа, назначения, времени создания и пр. Среди отличий законодательных источников приходится отметить отличия и по чисто номенклатурному принципу. До Конституции СССР 1936 г. существовало много разновидностей законодательных актов; конституции, постановления съездов Советов, решения сессий ЦИК СССР. Какое-то время, помимо декретов, силу закона имели постановления и распоряжения ВЦИК и СНК.</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Этот период характеризуется отсутствием устойчивой терминологии законодательных актов. Разнородные по содержанию и функциональному назначению документы имели иногда одинаковые обозначения, а однородные по содержанию акты именовались отлично друг от друга. </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Источниковедческий анализ законодательства может проводиться в ряде плоскостей. В каждом случае будет специфическая постановка задачи: изучение истории текста акта как процесса в целом и его отдельных звеньев, установление роли того или иного лица в его разработке; анализ места акта в системе законодательства; выяснение характера законодательной нормы, господствующих правовых представлений; исследование законодательного акта в плане отражения в нем тех или иных аспектов социально-исторической действительности, констатации существующих представлений; анализ процесса его реализации, толкования и др. аспектов его жизни до момента утраты им юридической силы или переработки.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 все же методика работы с законодательными актами лучше, чем с другими видами источников, поддается определенному обобщению. Поэтому в приведенной ниже лекции акцент будет сделан на методической стороне дела.</w:t>
      </w:r>
    </w:p>
    <w:p w:rsidR="00FC6A16" w:rsidRPr="00043430" w:rsidRDefault="00043430" w:rsidP="00AD1B53">
      <w:pPr>
        <w:spacing w:after="0" w:line="360" w:lineRule="auto"/>
        <w:ind w:firstLine="709"/>
        <w:jc w:val="both"/>
        <w:rPr>
          <w:rFonts w:ascii="Times New Roman" w:hAnsi="Times New Roman"/>
          <w:b/>
          <w:sz w:val="28"/>
          <w:szCs w:val="28"/>
        </w:rPr>
      </w:pPr>
      <w:r>
        <w:rPr>
          <w:rFonts w:ascii="Times New Roman" w:hAnsi="Times New Roman"/>
          <w:bCs/>
          <w:sz w:val="28"/>
          <w:szCs w:val="32"/>
        </w:rPr>
        <w:br w:type="page"/>
      </w:r>
      <w:r w:rsidR="00BD2F26" w:rsidRPr="00043430">
        <w:rPr>
          <w:rFonts w:ascii="Times New Roman" w:hAnsi="Times New Roman"/>
          <w:b/>
          <w:bCs/>
          <w:sz w:val="28"/>
          <w:szCs w:val="32"/>
        </w:rPr>
        <w:t xml:space="preserve">5. </w:t>
      </w:r>
      <w:r w:rsidRPr="00043430">
        <w:rPr>
          <w:rFonts w:ascii="Times New Roman" w:hAnsi="Times New Roman"/>
          <w:b/>
          <w:bCs/>
          <w:sz w:val="28"/>
          <w:szCs w:val="32"/>
        </w:rPr>
        <w:t>М</w:t>
      </w:r>
      <w:r w:rsidR="00BD2F26" w:rsidRPr="00043430">
        <w:rPr>
          <w:rFonts w:ascii="Times New Roman" w:hAnsi="Times New Roman"/>
          <w:b/>
          <w:bCs/>
          <w:sz w:val="28"/>
          <w:szCs w:val="32"/>
        </w:rPr>
        <w:t>емуары и их</w:t>
      </w:r>
      <w:r w:rsidR="005C373F" w:rsidRPr="00043430">
        <w:rPr>
          <w:rFonts w:ascii="Times New Roman" w:hAnsi="Times New Roman"/>
          <w:b/>
          <w:bCs/>
          <w:sz w:val="28"/>
          <w:szCs w:val="32"/>
        </w:rPr>
        <w:t xml:space="preserve"> значение и особенности</w:t>
      </w:r>
    </w:p>
    <w:p w:rsidR="00571457" w:rsidRPr="00AD1B53" w:rsidRDefault="00571457" w:rsidP="00AD1B53">
      <w:pPr>
        <w:spacing w:after="0" w:line="360" w:lineRule="auto"/>
        <w:ind w:firstLine="709"/>
        <w:jc w:val="both"/>
        <w:rPr>
          <w:rFonts w:ascii="Times New Roman" w:hAnsi="Times New Roman"/>
          <w:sz w:val="28"/>
          <w:szCs w:val="28"/>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Мемуары — специфический жанр литературы, особенностью которого является документальность; при этом документальность их основывается на свидетельских показаниях мемуаристов, очевиднее описываемых событий. Воспоминания способны восстановить множество фактов, которые не отразились в других видах источников. Мемуарные частности могут иметь решающее значение для реконструкции того или иного события.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Воспоминания — это не только бесстрастная фиксация событий прошлого, это и исповедь, и оправдание, и обвинение, и раздумья личности. Поэтому мемуары, как никакой другой документ, субъективны. Это не недостаток, а свойство мемуаров, ибо они несут на себе отпечаток личности автора. Все достоинства и недостатки мемуариста невольно переходят и на воспоминания. В противном случае мемуары безлики. Иногда в исторической литературе, в учебниках субъективность мемуаров если не оценивается открыто как недостаток, то, во всяком случае, подразумевается. Однако иными, повторяю, мемуары быть и не могут. Их субъективность есть объективно присущее им свойство.</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Однако мемуары нельзя считать продуктом исключительно личностного происхождения. Они неизбежно несут на себе печать своего времени. Искренность мемуариста, полнота и достоверность его впечатлений зависят от той эпохи, в которой писались, во-первых, и публиковались, во-вторых, мемуары. Немаловажное значение имеет и объект воспоминаний: событие или личность, о которых пишет мемуарист. Иногда это имеет решающее значение. Мемуаристу нередко в первую очередь хочется показать свою роль в этом событии, отношение той или иной выдающейся личности к мемуаристу.</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Подобную ситуацию хорошо иллюстрирует анекдот 60-70-х годов о воспоминаниях современников В.И. Ленина, появлявшихся в те годы в изобилии, после которых возникал вопрос: так сколько же человек помогало Ленину нести бревно на первом кремлевском субботнике? Если и не играть главную роль в тех или иных событиях, то, по крайней мере, быть причастным к ним — таков подтекст подобных мемуаров.</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Если бы знали иные покойники, сколько безутешных они оставят после себя, то ни за что бы не покидали грешную землю. Едва умер Владимир Высоцкий, как объявилось столько его друзей, что тот даже и не подозревал. Таким образом, к мемуарам, как и к любым другим источникам, необходим критический подход. </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Источники воспоминаний могут быть письменными и устными. Письменные — это самые разнообразные документы: оперативные документы военных штабов, отрывки из писем и дневников, сообщения газет, фрагменты ведомственной документации и пр. В военных мемуарах используется много штабных документов, карт и схем. Иногда в мемуарах документы приводятся полностью в виде приложений, что весьма ценно. Например, в воспоминаниях генерала П.Н. Врангеля в приложении воспроизводится приказ главнокомандующего вооруженными силами на Юге России «О земле» от </w:t>
      </w:r>
      <w:smartTag w:uri="urn:schemas-microsoft-com:office:smarttags" w:element="date">
        <w:smartTagPr>
          <w:attr w:name="ls" w:val="trans"/>
          <w:attr w:name="Month" w:val="5"/>
          <w:attr w:name="Day" w:val="25"/>
          <w:attr w:name="Year" w:val="19"/>
        </w:smartTagPr>
        <w:r w:rsidRPr="00AD1B53">
          <w:rPr>
            <w:rFonts w:ascii="Times New Roman" w:hAnsi="Times New Roman"/>
            <w:sz w:val="28"/>
            <w:szCs w:val="28"/>
          </w:rPr>
          <w:t>25 мая 19</w:t>
        </w:r>
      </w:smartTag>
      <w:r w:rsidRPr="00AD1B53">
        <w:rPr>
          <w:rFonts w:ascii="Times New Roman" w:hAnsi="Times New Roman"/>
          <w:sz w:val="28"/>
          <w:szCs w:val="28"/>
        </w:rPr>
        <w:t>20 г. и весь комплекс документов в развитие этого приказа. Поскольку розыск этих материалов весьма затруднителен, то подобная публикация является уникальной при изучении аграрной политики Врангеля.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Однако основным источником мемуаров остается память. И здесь многое зависит и от надежности памяти мемуариста, и от его способности точно передать читателю сведения о событиях. Хотя умолчание о чем-либо не всегда есть признак плохой памяти. Читая мемуары, надо помнить любимое выражение знаменитого сыщика Эркюля Пуаро. «Каждому есть что скрывать», — любил повторять он.</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Разумеется, недоговаривать, замалчивать заставляла и цензура (и соответственно самоцензура).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Каково место мемуаров в ряду других источников? Нередко им отводят второстепенную роль, а то и вовсе низводят до иллюстративного материала. Значение мемуаров зависит от темы, к разработке которой они привлечены. Скажем, для написания биографии писателя, для воссоздания политической истории страны, для реконструкции какого-либо исторического факта мемуары — важный источник. Что же касается широких социально-экономических полотен прошлого, массовых общественных движений, истории народного хозяйства, здесь мемуары играют второстепенную (или даже третьестепенную) роль, уступая место статистике, отчетам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Еще об одном обстоятельстве надо помнить. Ведь мемуары возникли как жанр художественной литературы, т. е. это материал не столько для исследований, сколько для чтения, часто занятного. Историки же, забывая это, подходят к мемуарам исключительно как к историческому источнику. Не находит сочувствия наличие эмоциональных впечатлений, равным образом и попытка анализа тех или иных событий. Историк требует только фактов. Это его право (и его ограниченность!), но есть и право автора на свой взгляд на прошлое.</w:t>
      </w:r>
    </w:p>
    <w:p w:rsidR="005C373F"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По истории советского общества отложилось значительное количество самых разнообразных мемуаров. Для ориентировки среди них попробуем сгруппировать их по конкретным признакам.</w:t>
      </w:r>
    </w:p>
    <w:p w:rsidR="00FC6A16" w:rsidRPr="00D55C5E" w:rsidRDefault="00D55C5E" w:rsidP="00AD1B53">
      <w:pPr>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Pr="00D55C5E">
        <w:rPr>
          <w:rFonts w:ascii="Times New Roman" w:hAnsi="Times New Roman"/>
          <w:b/>
          <w:sz w:val="28"/>
          <w:szCs w:val="32"/>
        </w:rPr>
        <w:t>6. Письма</w:t>
      </w:r>
    </w:p>
    <w:p w:rsidR="00571457" w:rsidRPr="00AD1B53" w:rsidRDefault="00571457" w:rsidP="00AD1B53">
      <w:pPr>
        <w:spacing w:after="0" w:line="360" w:lineRule="auto"/>
        <w:ind w:firstLine="709"/>
        <w:jc w:val="both"/>
        <w:rPr>
          <w:rFonts w:ascii="Times New Roman" w:hAnsi="Times New Roman"/>
          <w:sz w:val="28"/>
          <w:szCs w:val="32"/>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Письма — уникальный, ни на что не похожий вид исторического источника. Они представляют большую ценность для исторических исследований. В источниковедении их можно рассматривать в нескольких качествах:</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1) как газетный жанр;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2) как разновидность делопроизводственных документов;</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3) самостоятельное значение имеют письма известным политическим деятелям, писателям, артистам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4) как разновидность эпистолярного жанра.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соответствии с данной группировкой письма можно отнести к тому или иному разделу нашего курса. Однако я решил выделить их в самостоятельную группу на правах именно уникального источника, пренебрежительное отношение к которому в местах хранения резко снижает возможность изучения человека, личности.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Для удобства характеристики писем проведем небольшую их классификацию.</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1) Постоянная почта в газеты, в том числе письма, опубликованные и хранящиеся в архиве газеты. Особо можно выделить подгруппу писем, полученных в связи с каким-либо юбилеем или знаменательным событием, обсуждением какого-нибудь важного документа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2) Постоянная почта в государственные и общественные учреждения (жалобы, претензии, предложения, доносы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3) Письма политическим, общественным деятелям, ученым, представителям искусства.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4) Частная переписка — остаточное явление некогда весьма распространенного эпистолярного жанра.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Теперь чуть подробнее о каждой группе.</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Постоянная почта в газеты обширна. О ее размерах могут дать представление такие данные. Например, в "Московскую правду" с начала 1988 г. и по сентябрь поступило 46 684 письма, 1 060 опубликовано. Получено 638 ответов на критические выступления газеты, 211 опубликованы. 8 810 ответов поступило из министерств, ведомств, партийных и советских органов, организаций и учреждений на письма, направленные на принятие мер.</w:t>
      </w:r>
      <w:r w:rsidR="00D55C5E">
        <w:rPr>
          <w:rFonts w:ascii="Times New Roman" w:hAnsi="Times New Roman"/>
          <w:sz w:val="28"/>
          <w:szCs w:val="28"/>
        </w:rPr>
        <w:t xml:space="preserve"> </w:t>
      </w:r>
      <w:r w:rsidRPr="00AD1B53">
        <w:rPr>
          <w:rFonts w:ascii="Times New Roman" w:hAnsi="Times New Roman"/>
          <w:sz w:val="28"/>
          <w:szCs w:val="28"/>
        </w:rPr>
        <w:t>О содержании писем можно судить по поступавшим в такой популярный еженедельник, как «Собеседник». Большинство писем — жалобы. На бюрократизм и волокиту. На хамство чиновников и безответственность исполнителей. Письма в связи с обсуждением важных документов КПСС и государства. Таким письмам повезло. Им уготовлено вечное хранение в государственных архивах.</w:t>
      </w:r>
      <w:r w:rsidR="00D55C5E">
        <w:rPr>
          <w:rFonts w:ascii="Times New Roman" w:hAnsi="Times New Roman"/>
          <w:sz w:val="28"/>
          <w:szCs w:val="28"/>
        </w:rPr>
        <w:t xml:space="preserve"> </w:t>
      </w:r>
      <w:r w:rsidRPr="00AD1B53">
        <w:rPr>
          <w:rFonts w:ascii="Times New Roman" w:hAnsi="Times New Roman"/>
          <w:sz w:val="28"/>
          <w:szCs w:val="28"/>
        </w:rPr>
        <w:t>Для всех публикаций характерна одна особенность: среди них нет писем, содержащих негативное или критическое отношение к вождю. Такие письма не публиковались. Большую почту получают и писатели, артисты, спортсмены. Например, в личном фонде писателя И. Эренбурга в РГАЛИ собрано более 30 тыс. писем. Некоторые из них опубликованы, но большинство — нет.</w:t>
      </w:r>
      <w:r w:rsidR="00D55C5E">
        <w:rPr>
          <w:rFonts w:ascii="Times New Roman" w:hAnsi="Times New Roman"/>
          <w:sz w:val="28"/>
          <w:szCs w:val="28"/>
        </w:rPr>
        <w:t xml:space="preserve"> </w:t>
      </w:r>
      <w:r w:rsidRPr="00AD1B53">
        <w:rPr>
          <w:rFonts w:ascii="Times New Roman" w:hAnsi="Times New Roman"/>
          <w:sz w:val="28"/>
          <w:szCs w:val="28"/>
        </w:rPr>
        <w:t>Но среди них есть переписка с родными, друзьями, знакомыми, т. е. вполне устойчивая переписка, которую мы с полным основанием можем причислить к эпистолярному жанру.</w:t>
      </w:r>
      <w:r w:rsidR="00D55C5E">
        <w:rPr>
          <w:rFonts w:ascii="Times New Roman" w:hAnsi="Times New Roman"/>
          <w:sz w:val="28"/>
          <w:szCs w:val="28"/>
        </w:rPr>
        <w:t xml:space="preserve"> </w:t>
      </w:r>
      <w:r w:rsidRPr="00AD1B53">
        <w:rPr>
          <w:rFonts w:ascii="Times New Roman" w:hAnsi="Times New Roman"/>
          <w:sz w:val="28"/>
          <w:szCs w:val="28"/>
        </w:rPr>
        <w:t>Семейная переписка — ныне удел лишь семейных архивов. В государственное хранение они не попадают. Кое-что, конечно, можно встретить в личных фондах архивов. Но это будут письма людей, все же в той или иной степени известных.</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Есть, правда, еще исключения, были возможности попасть в историю людям ничем не примечательным. Это фронтовые письма. Одно время собирались и даже публиковались в различных сборниках письма с целины.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целом же эпистолярный жанр вырождается. Технический прогресс, особенно всеобщая телефонизация этому активно способствуют. А в XIX в. умели и любили писать. Было принято писать длинные письма, которые подчас принимали характер едва ли не художественных, публицистических или философских произведений. Это был самостоятельный жанр со своими нормами и канонами. В них авторы подробно излагали свои мысли и чувства, оценивали происходившие события, рассказывали о своей жизни и деятельности.</w:t>
      </w:r>
      <w:r w:rsidR="00D55C5E">
        <w:rPr>
          <w:rFonts w:ascii="Times New Roman" w:hAnsi="Times New Roman"/>
          <w:sz w:val="28"/>
          <w:szCs w:val="28"/>
        </w:rPr>
        <w:t xml:space="preserve"> </w:t>
      </w:r>
      <w:r w:rsidRPr="00AD1B53">
        <w:rPr>
          <w:rFonts w:ascii="Times New Roman" w:hAnsi="Times New Roman"/>
          <w:sz w:val="28"/>
          <w:szCs w:val="28"/>
        </w:rPr>
        <w:t xml:space="preserve">Тем не </w:t>
      </w:r>
      <w:r w:rsidR="00D55C5E" w:rsidRPr="00AD1B53">
        <w:rPr>
          <w:rFonts w:ascii="Times New Roman" w:hAnsi="Times New Roman"/>
          <w:sz w:val="28"/>
          <w:szCs w:val="28"/>
        </w:rPr>
        <w:t>менее,</w:t>
      </w:r>
      <w:r w:rsidRPr="00AD1B53">
        <w:rPr>
          <w:rFonts w:ascii="Times New Roman" w:hAnsi="Times New Roman"/>
          <w:sz w:val="28"/>
          <w:szCs w:val="28"/>
        </w:rPr>
        <w:t xml:space="preserve"> и в XX в. мы можем найти более или менее значительные комплексы подобной документации.</w:t>
      </w:r>
      <w:r w:rsidR="00D55C5E">
        <w:rPr>
          <w:rFonts w:ascii="Times New Roman" w:hAnsi="Times New Roman"/>
          <w:sz w:val="28"/>
          <w:szCs w:val="28"/>
        </w:rPr>
        <w:t xml:space="preserve"> </w:t>
      </w:r>
      <w:r w:rsidRPr="00AD1B53">
        <w:rPr>
          <w:rFonts w:ascii="Times New Roman" w:hAnsi="Times New Roman"/>
          <w:sz w:val="28"/>
          <w:szCs w:val="28"/>
        </w:rPr>
        <w:t>Однако предметом нашего рассмотрения являются все же массовые письма трудящихся в те места, где они не пропали. Это редакции тех газет, архивы которых каким-то образом сохранились.</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Итак, письма в газеты. Их можно подразделить на: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1. Оригиналы, т. е. те подлинные письма, которые были присланы в газеты и отложившиеся в архиве ее редакции. Имеются рукописи (часто с трудом читаемые из-за почерка, малограмотности, плохой сохранности, потому что писались карандашом) и машинопись. Некоторые перепечатывались редакцией на машинке с целью проверки фактов, отсылки в различные ведомства. Кстати, в последнем случае они могли оседать в фондах тех или иных учреждений.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2. Опубликованные в газетах. Газеты, как правило, тщательно отбирают к публикации лишь те письма, которые соответствуют направлению ее работы. К тому же они отредактированы, т. е. приглажены и причесаны, иногда до неузнаваемости. Имеются и купюры. Чаще всего из-за того, что письма бывают непозволительно длинными и многословными. Но выкидывают и нежелательное, недозволенное, сомнительное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В зависимости от того, для чего пишутся письма, их можно классифицировать на следующие группы: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1. Просьбы.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2. Жалобы.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3. Информативные письма.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4. Разоблачающие и критикующие действия отдельных должностных лиц и учреждений.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5. Предложения и прожекты.</w:t>
      </w:r>
    </w:p>
    <w:p w:rsidR="00FC6A16" w:rsidRPr="00AD1B53" w:rsidRDefault="005C373F"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6. «Философские письма»</w:t>
      </w:r>
      <w:r w:rsidR="00FC6A16" w:rsidRPr="00AD1B53">
        <w:rPr>
          <w:rFonts w:ascii="Times New Roman" w:hAnsi="Times New Roman"/>
          <w:sz w:val="28"/>
          <w:szCs w:val="28"/>
        </w:rPr>
        <w:t>, т. е. письма-раздумья о понимании автором тех или иных теоретических положений, ситуаций в области политики, экономики, в сфере духовной жизни.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7. Поздравительные письма.</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8. Доносы.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Письма крестьян рассказывают о положении на местах, о действиях представителей Советской власти и партии, об отношении крестьян к Советам, партии, кооперации, колхозам. Большой интерес представляют крестьянские письма, в которых излагается их понимание или непонимание социализма. Здесь и уверенность в его победе, и разочарование, и неприятие. Довольно характерно, что крестьянские представления о социализме содержат сложное переплетение наивных утопических представлений, близких к религиозным, с упрощенными схемами, возникавшими под влиянием полуграмотных речей агитаторов и пропагандистской литературы. </w:t>
      </w:r>
    </w:p>
    <w:p w:rsidR="005C373F"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Довольно рано в письмах крестьян прослеживается беспокойство относительно колхозов, их тревога по поводу растущего отчуждения власти от земледельца. Взволновала деревню наметившаяся тенденция использовать хлебозаготовительный пресс в виде рычага ускорения обобществления сельского хозяйства. </w:t>
      </w:r>
    </w:p>
    <w:p w:rsidR="00FC6A16" w:rsidRPr="00D55C5E" w:rsidRDefault="00D55C5E" w:rsidP="00AD1B53">
      <w:pPr>
        <w:spacing w:after="0" w:line="360" w:lineRule="auto"/>
        <w:ind w:firstLine="709"/>
        <w:jc w:val="both"/>
        <w:rPr>
          <w:rFonts w:ascii="Times New Roman" w:hAnsi="Times New Roman"/>
          <w:b/>
          <w:bCs/>
          <w:sz w:val="28"/>
          <w:szCs w:val="32"/>
        </w:rPr>
      </w:pPr>
      <w:r>
        <w:rPr>
          <w:rFonts w:ascii="Times New Roman" w:hAnsi="Times New Roman"/>
          <w:bCs/>
          <w:sz w:val="28"/>
          <w:szCs w:val="32"/>
        </w:rPr>
        <w:br w:type="page"/>
      </w:r>
      <w:r w:rsidR="005C373F" w:rsidRPr="00D55C5E">
        <w:rPr>
          <w:rFonts w:ascii="Times New Roman" w:hAnsi="Times New Roman"/>
          <w:b/>
          <w:bCs/>
          <w:sz w:val="28"/>
          <w:szCs w:val="32"/>
        </w:rPr>
        <w:t>7.</w:t>
      </w:r>
      <w:r>
        <w:rPr>
          <w:rFonts w:ascii="Times New Roman" w:hAnsi="Times New Roman"/>
          <w:b/>
          <w:bCs/>
          <w:sz w:val="28"/>
          <w:szCs w:val="32"/>
        </w:rPr>
        <w:t xml:space="preserve"> </w:t>
      </w:r>
      <w:r w:rsidR="00FC6A16" w:rsidRPr="00D55C5E">
        <w:rPr>
          <w:rFonts w:ascii="Times New Roman" w:hAnsi="Times New Roman"/>
          <w:b/>
          <w:bCs/>
          <w:sz w:val="28"/>
          <w:szCs w:val="32"/>
        </w:rPr>
        <w:t>Делопроизводственная документация государственных учреждений и общественных организаций</w:t>
      </w:r>
    </w:p>
    <w:p w:rsidR="00571457" w:rsidRPr="00AD1B53" w:rsidRDefault="00571457" w:rsidP="00AD1B53">
      <w:pPr>
        <w:spacing w:after="0" w:line="360" w:lineRule="auto"/>
        <w:ind w:firstLine="709"/>
        <w:jc w:val="both"/>
        <w:rPr>
          <w:rFonts w:ascii="Times New Roman" w:hAnsi="Times New Roman"/>
          <w:sz w:val="28"/>
          <w:szCs w:val="32"/>
        </w:rPr>
      </w:pP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Делопроизводственные документы составляют наиболее обширную группу источников. Управление есть не что иное, как процесс передачи, оценки, преобразования информации и осуществляется в значительной мере в форме бумажного документооборота. Документы свидетельствуют и удостоверяют факты, события, права, обязательства, компетенцию, полномочия, подтверждают и доказывают их. Значение документов как исторических источников определяется в зависимости от их роли в общественном развитии и от научно-исторической ценности заключенных в них сведений.</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В советское время делопроизводственные документы значительно увеличиваются в количественном </w:t>
      </w:r>
      <w:r w:rsidR="00D55C5E" w:rsidRPr="00AD1B53">
        <w:rPr>
          <w:rFonts w:ascii="Times New Roman" w:hAnsi="Times New Roman"/>
          <w:sz w:val="28"/>
          <w:szCs w:val="28"/>
        </w:rPr>
        <w:t>отношении,</w:t>
      </w:r>
      <w:r w:rsidRPr="00AD1B53">
        <w:rPr>
          <w:rFonts w:ascii="Times New Roman" w:hAnsi="Times New Roman"/>
          <w:sz w:val="28"/>
          <w:szCs w:val="28"/>
        </w:rPr>
        <w:t xml:space="preserve"> и неизмеримо возрастает их роль в отражении всех аспектов жизнедеятельности общества. Решающее значение в характере этих процессов сыграли особенности становления и развития государственности, формирования нового государственного аппарата на принципах соединения законодательной и исполнительной функций, жесткой централизации, привлечение к управлению широких масс населения, не искушенных в управленческой работе.</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Провозглашенный новый тип государства — государство диктатуры пролетариата — довольно быстро трансформируется в государство диктатуры одной партии, а с 20-х годов — аппарата партии, который берет в свои руки не только решение идеологических и политических проблем, но и функции государства. Сращивание партийно-государственных структур, в свою очередь, превращает партию из политической организации единомышленников в бюрократическую государственную структуру со строгой иерархией партийных чиновников. Им подчиняются профессиональные, общественные и творческие организации.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 хотя в советском источниковедении установилась традиция рассматривать документы КПСС как самостоятельный вид источников, фактически эти документы не содержат особых видовых признаков, характерных только для партийных документов. Документы КПСС, как и документы политических, профессиональных, общественных организаций, по своим источниковым характеристикам вполне вписываются в рамки делопроизводственных источников как вида. Стало быть, к ним применимы аналогичные приемы источниковедческой критики.</w:t>
      </w:r>
      <w:r w:rsidR="00541E6D">
        <w:rPr>
          <w:rFonts w:ascii="Times New Roman" w:hAnsi="Times New Roman"/>
          <w:sz w:val="28"/>
          <w:szCs w:val="28"/>
        </w:rPr>
        <w:t xml:space="preserve"> </w:t>
      </w:r>
      <w:r w:rsidRPr="00AD1B53">
        <w:rPr>
          <w:rFonts w:ascii="Times New Roman" w:hAnsi="Times New Roman"/>
          <w:sz w:val="28"/>
          <w:szCs w:val="28"/>
        </w:rPr>
        <w:t>Если в практике непосредственного управления надобность в определенных группах документов постепенно отпадает, их функция как исторических источников остается постоянной.</w:t>
      </w:r>
      <w:r w:rsidR="00541E6D">
        <w:rPr>
          <w:rFonts w:ascii="Times New Roman" w:hAnsi="Times New Roman"/>
          <w:sz w:val="28"/>
          <w:szCs w:val="28"/>
        </w:rPr>
        <w:t xml:space="preserve"> </w:t>
      </w:r>
      <w:r w:rsidRPr="00AD1B53">
        <w:rPr>
          <w:rFonts w:ascii="Times New Roman" w:hAnsi="Times New Roman"/>
          <w:sz w:val="28"/>
          <w:szCs w:val="28"/>
        </w:rPr>
        <w:t>Комплексы взаимосвязанных документов составляют системы документации. В системах документации находят отражение уже не отдельные факты, а последовательность фактов в их многочисленных связях во времени и пространстве.</w:t>
      </w:r>
      <w:r w:rsidR="00541E6D">
        <w:rPr>
          <w:rFonts w:ascii="Times New Roman" w:hAnsi="Times New Roman"/>
          <w:sz w:val="28"/>
          <w:szCs w:val="28"/>
        </w:rPr>
        <w:t xml:space="preserve"> </w:t>
      </w:r>
      <w:r w:rsidRPr="00AD1B53">
        <w:rPr>
          <w:rFonts w:ascii="Times New Roman" w:hAnsi="Times New Roman"/>
          <w:sz w:val="28"/>
          <w:szCs w:val="28"/>
        </w:rPr>
        <w:t>Делопроизводственная документация советского общества возникла не на пустом месте. Формуляры большинства документов без изменений вошли в практику послереволюционного периода. Изменились приоритеты среди разновидностей, социальная окраска и направленность, характер информации, заключенный в традиционных формулярах.</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Попробуем привести примерную классификацию делопроизводственной документации:</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1. Организационная документация определяет порядок какой-либо деятельности, структуру, компетенцию, задачи, формы и методы исполнения и пр. Это — положения, уставы, правила, статуты, обязательства, договоры, контракты, трудовые соглашения.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2. Распорядительная документация служит для реализации управленческой деятельности. Это продолжение документации организационной. Сюда можно отнести решения, резолюции, приказы, инструкции, циркуляры, распоряжения, поручения, предписания, наказы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3. Особый вид организационно-распорядительной документации составляют протоколы и стенограммы заседаний коллегий, собраний, съездов, конференций и пр.</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4. Текущая переписка предприятий и учреждений (письма, телеграммы, радиограммы, телефонограммы и пр.). Сюда же можно отнести и письма трудящихся в государственные и общественные органы.</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5. Плановая документация.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6. Учетная документация.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7. Контрольная документация.</w:t>
      </w:r>
    </w:p>
    <w:p w:rsidR="00FC6A16" w:rsidRPr="00AD1B53" w:rsidRDefault="00FC6A16"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8. Отчеты, в том числе статистическая документация.</w:t>
      </w:r>
    </w:p>
    <w:p w:rsidR="00CD2240" w:rsidRPr="00541E6D" w:rsidRDefault="00541E6D" w:rsidP="00AD1B53">
      <w:pPr>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CD2240" w:rsidRPr="00541E6D">
        <w:rPr>
          <w:rFonts w:ascii="Times New Roman" w:hAnsi="Times New Roman"/>
          <w:b/>
          <w:sz w:val="28"/>
          <w:szCs w:val="32"/>
        </w:rPr>
        <w:t>Заключение</w:t>
      </w:r>
    </w:p>
    <w:p w:rsidR="00541E6D" w:rsidRPr="00AD1B53" w:rsidRDefault="00541E6D" w:rsidP="00AD1B53">
      <w:pPr>
        <w:spacing w:after="0" w:line="360" w:lineRule="auto"/>
        <w:ind w:firstLine="709"/>
        <w:jc w:val="both"/>
        <w:rPr>
          <w:rFonts w:ascii="Times New Roman" w:hAnsi="Times New Roman"/>
          <w:sz w:val="28"/>
          <w:szCs w:val="32"/>
        </w:rPr>
      </w:pPr>
    </w:p>
    <w:p w:rsidR="001F74FF" w:rsidRPr="00AD1B53" w:rsidRDefault="001F74FF"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 xml:space="preserve">Источники советского периода многозначны, они не всегда </w:t>
      </w:r>
      <w:r w:rsidR="00541E6D" w:rsidRPr="00AD1B53">
        <w:rPr>
          <w:rFonts w:ascii="Times New Roman" w:hAnsi="Times New Roman"/>
          <w:sz w:val="28"/>
          <w:szCs w:val="28"/>
        </w:rPr>
        <w:t>достоверны</w:t>
      </w:r>
      <w:r w:rsidRPr="00AD1B53">
        <w:rPr>
          <w:rFonts w:ascii="Times New Roman" w:hAnsi="Times New Roman"/>
          <w:sz w:val="28"/>
          <w:szCs w:val="28"/>
        </w:rPr>
        <w:t>, но даже в этом случае мы можем выявить какую-либо информацию. «Даже самый негодный несет явную или скрытую информацию. Так, проверка в 1989 г. высшими контролирующими органами СССР ряда организаций и предприятий на предмет установления достоверности их отчетной документации выявила, что документы примерно трех процентов учреждений дефектны</w:t>
      </w:r>
      <w:r w:rsidRPr="00AD1B53">
        <w:rPr>
          <w:rStyle w:val="a5"/>
          <w:rFonts w:ascii="Times New Roman" w:hAnsi="Times New Roman"/>
          <w:sz w:val="28"/>
          <w:szCs w:val="28"/>
        </w:rPr>
        <w:footnoteReference w:id="1"/>
      </w:r>
      <w:r w:rsidRPr="00AD1B53">
        <w:rPr>
          <w:rFonts w:ascii="Times New Roman" w:hAnsi="Times New Roman"/>
          <w:sz w:val="28"/>
          <w:szCs w:val="28"/>
        </w:rPr>
        <w:t>.» Из этого можно установить: Во-первых, можно установить масштабы приписок, а также отрасли, регионы, предприятия, отличающиеся наибольшим размахом этого явления. Во-вторых, выявить тенденции эволюции этого явления: увеличивается, уменьшается, темп. В-третьих, можно вычислить, наверное, так называемый "коэффициент вранья" этих отчетов и все же исследовать эти, вроде бы непригодные, материалы с учетом вычисленной поправки.</w:t>
      </w:r>
    </w:p>
    <w:p w:rsidR="001F74FF" w:rsidRPr="00AD1B53" w:rsidRDefault="001F74FF" w:rsidP="00AD1B53">
      <w:pPr>
        <w:spacing w:after="0" w:line="360" w:lineRule="auto"/>
        <w:ind w:firstLine="709"/>
        <w:jc w:val="both"/>
        <w:rPr>
          <w:rFonts w:ascii="Times New Roman" w:hAnsi="Times New Roman"/>
          <w:sz w:val="28"/>
          <w:szCs w:val="28"/>
        </w:rPr>
      </w:pPr>
      <w:r w:rsidRPr="00AD1B53">
        <w:rPr>
          <w:rFonts w:ascii="Times New Roman" w:hAnsi="Times New Roman"/>
          <w:sz w:val="28"/>
          <w:szCs w:val="28"/>
        </w:rPr>
        <w:t>Источники СССР помогают раскрыть и всесторонне изучить то время, понять почему произошло то или иное событие, окунуться в судьбы людей. Все это делает возможным лучше узнать эпоху.</w:t>
      </w:r>
    </w:p>
    <w:p w:rsidR="005C373F" w:rsidRPr="00541E6D" w:rsidRDefault="00541E6D" w:rsidP="00AD1B53">
      <w:pPr>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5C373F" w:rsidRPr="00541E6D">
        <w:rPr>
          <w:rFonts w:ascii="Times New Roman" w:hAnsi="Times New Roman"/>
          <w:b/>
          <w:sz w:val="28"/>
          <w:szCs w:val="32"/>
        </w:rPr>
        <w:t>Б</w:t>
      </w:r>
      <w:r w:rsidRPr="00541E6D">
        <w:rPr>
          <w:rFonts w:ascii="Times New Roman" w:hAnsi="Times New Roman"/>
          <w:b/>
          <w:sz w:val="28"/>
          <w:szCs w:val="32"/>
        </w:rPr>
        <w:t>иблиография</w:t>
      </w:r>
    </w:p>
    <w:p w:rsidR="00541E6D" w:rsidRPr="00AD1B53" w:rsidRDefault="00541E6D" w:rsidP="00AD1B53">
      <w:pPr>
        <w:spacing w:after="0" w:line="360" w:lineRule="auto"/>
        <w:ind w:firstLine="709"/>
        <w:jc w:val="both"/>
        <w:rPr>
          <w:rFonts w:ascii="Times New Roman" w:hAnsi="Times New Roman"/>
          <w:sz w:val="28"/>
          <w:szCs w:val="32"/>
        </w:rPr>
      </w:pPr>
    </w:p>
    <w:p w:rsidR="005C373F" w:rsidRPr="00AD1B53" w:rsidRDefault="00031F13" w:rsidP="00B56335">
      <w:pPr>
        <w:numPr>
          <w:ilvl w:val="0"/>
          <w:numId w:val="1"/>
        </w:numPr>
        <w:spacing w:after="0" w:line="360" w:lineRule="auto"/>
        <w:ind w:left="0" w:firstLine="0"/>
        <w:jc w:val="both"/>
        <w:rPr>
          <w:rFonts w:ascii="Times New Roman" w:hAnsi="Times New Roman"/>
          <w:sz w:val="28"/>
          <w:szCs w:val="28"/>
        </w:rPr>
      </w:pPr>
      <w:r w:rsidRPr="00AD1B53">
        <w:rPr>
          <w:rFonts w:ascii="Times New Roman" w:hAnsi="Times New Roman"/>
          <w:sz w:val="28"/>
          <w:szCs w:val="28"/>
        </w:rPr>
        <w:t>Данилевский</w:t>
      </w:r>
      <w:r w:rsidR="00B56335">
        <w:rPr>
          <w:rFonts w:ascii="Times New Roman" w:hAnsi="Times New Roman"/>
          <w:sz w:val="28"/>
          <w:szCs w:val="28"/>
        </w:rPr>
        <w:t xml:space="preserve"> И.</w:t>
      </w:r>
      <w:r w:rsidR="005C373F" w:rsidRPr="00AD1B53">
        <w:rPr>
          <w:rFonts w:ascii="Times New Roman" w:hAnsi="Times New Roman"/>
          <w:sz w:val="28"/>
          <w:szCs w:val="28"/>
        </w:rPr>
        <w:t>Н. К</w:t>
      </w:r>
      <w:r w:rsidRPr="00AD1B53">
        <w:rPr>
          <w:rFonts w:ascii="Times New Roman" w:hAnsi="Times New Roman"/>
          <w:sz w:val="28"/>
          <w:szCs w:val="28"/>
        </w:rPr>
        <w:t>абанов</w:t>
      </w:r>
      <w:r w:rsidR="00B56335">
        <w:rPr>
          <w:rFonts w:ascii="Times New Roman" w:hAnsi="Times New Roman"/>
          <w:sz w:val="28"/>
          <w:szCs w:val="28"/>
        </w:rPr>
        <w:t xml:space="preserve"> В.</w:t>
      </w:r>
      <w:r w:rsidR="005C373F" w:rsidRPr="00AD1B53">
        <w:rPr>
          <w:rFonts w:ascii="Times New Roman" w:hAnsi="Times New Roman"/>
          <w:sz w:val="28"/>
          <w:szCs w:val="28"/>
        </w:rPr>
        <w:t xml:space="preserve">В. </w:t>
      </w:r>
      <w:r w:rsidRPr="00AD1B53">
        <w:rPr>
          <w:rFonts w:ascii="Times New Roman" w:hAnsi="Times New Roman"/>
          <w:sz w:val="28"/>
          <w:szCs w:val="28"/>
        </w:rPr>
        <w:t>Медушевская</w:t>
      </w:r>
      <w:r w:rsidR="00B56335">
        <w:rPr>
          <w:rFonts w:ascii="Times New Roman" w:hAnsi="Times New Roman"/>
          <w:sz w:val="28"/>
          <w:szCs w:val="28"/>
        </w:rPr>
        <w:t xml:space="preserve"> О.</w:t>
      </w:r>
      <w:r w:rsidR="005C373F" w:rsidRPr="00AD1B53">
        <w:rPr>
          <w:rFonts w:ascii="Times New Roman" w:hAnsi="Times New Roman"/>
          <w:sz w:val="28"/>
          <w:szCs w:val="28"/>
        </w:rPr>
        <w:t xml:space="preserve">М. </w:t>
      </w:r>
      <w:r w:rsidRPr="00AD1B53">
        <w:rPr>
          <w:rFonts w:ascii="Times New Roman" w:hAnsi="Times New Roman"/>
          <w:sz w:val="28"/>
          <w:szCs w:val="28"/>
        </w:rPr>
        <w:t>Румянцева</w:t>
      </w:r>
      <w:r w:rsidR="00B56335">
        <w:rPr>
          <w:rFonts w:ascii="Times New Roman" w:hAnsi="Times New Roman"/>
          <w:sz w:val="28"/>
          <w:szCs w:val="28"/>
        </w:rPr>
        <w:t xml:space="preserve"> М.</w:t>
      </w:r>
      <w:r w:rsidR="005C373F" w:rsidRPr="00AD1B53">
        <w:rPr>
          <w:rFonts w:ascii="Times New Roman" w:hAnsi="Times New Roman"/>
          <w:sz w:val="28"/>
          <w:szCs w:val="28"/>
        </w:rPr>
        <w:t xml:space="preserve">Ф. </w:t>
      </w:r>
      <w:r w:rsidRPr="00AD1B53">
        <w:rPr>
          <w:rFonts w:ascii="Times New Roman" w:hAnsi="Times New Roman"/>
          <w:sz w:val="28"/>
          <w:szCs w:val="28"/>
        </w:rPr>
        <w:t>Источниковедение</w:t>
      </w:r>
      <w:r w:rsidR="005C373F" w:rsidRPr="00AD1B53">
        <w:rPr>
          <w:rFonts w:ascii="Times New Roman" w:hAnsi="Times New Roman"/>
          <w:sz w:val="28"/>
          <w:szCs w:val="28"/>
        </w:rPr>
        <w:t>: Теория / http://www.pstbionline.orthodoxy.ru/node/373</w:t>
      </w:r>
    </w:p>
    <w:p w:rsidR="005C373F" w:rsidRPr="00AD1B53" w:rsidRDefault="005C373F" w:rsidP="00B56335">
      <w:pPr>
        <w:numPr>
          <w:ilvl w:val="0"/>
          <w:numId w:val="1"/>
        </w:numPr>
        <w:spacing w:after="0" w:line="360" w:lineRule="auto"/>
        <w:ind w:left="0" w:firstLine="0"/>
        <w:jc w:val="both"/>
        <w:rPr>
          <w:rFonts w:ascii="Times New Roman" w:hAnsi="Times New Roman"/>
          <w:sz w:val="28"/>
          <w:szCs w:val="28"/>
        </w:rPr>
      </w:pPr>
      <w:r w:rsidRPr="00AD1B53">
        <w:rPr>
          <w:rFonts w:ascii="Times New Roman" w:hAnsi="Times New Roman"/>
          <w:sz w:val="28"/>
          <w:szCs w:val="28"/>
        </w:rPr>
        <w:t>В.В. Кабанов. Источниковедение истории советского общества/ http://www.opentextnn.ru/history/istochnik/kabanov/?id=1376</w:t>
      </w:r>
      <w:bookmarkStart w:id="1" w:name="_GoBack"/>
      <w:bookmarkEnd w:id="1"/>
    </w:p>
    <w:sectPr w:rsidR="005C373F" w:rsidRPr="00AD1B53" w:rsidSect="00AD1B5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EA" w:rsidRDefault="00ED52EA">
      <w:pPr>
        <w:spacing w:after="0" w:line="240" w:lineRule="auto"/>
      </w:pPr>
      <w:r>
        <w:separator/>
      </w:r>
    </w:p>
  </w:endnote>
  <w:endnote w:type="continuationSeparator" w:id="0">
    <w:p w:rsidR="00ED52EA" w:rsidRDefault="00ED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6D" w:rsidRDefault="00541E6D" w:rsidP="00BD2F26">
    <w:pPr>
      <w:pStyle w:val="a7"/>
      <w:framePr w:wrap="around" w:vAnchor="text" w:hAnchor="margin" w:xAlign="right" w:y="1"/>
      <w:rPr>
        <w:rStyle w:val="a9"/>
      </w:rPr>
    </w:pPr>
  </w:p>
  <w:p w:rsidR="00541E6D" w:rsidRDefault="00541E6D" w:rsidP="00BD2F2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6D" w:rsidRDefault="00324ED9" w:rsidP="00BD2F26">
    <w:pPr>
      <w:pStyle w:val="a7"/>
      <w:framePr w:wrap="around" w:vAnchor="text" w:hAnchor="margin" w:xAlign="right" w:y="1"/>
      <w:rPr>
        <w:rStyle w:val="a9"/>
      </w:rPr>
    </w:pPr>
    <w:r>
      <w:rPr>
        <w:rStyle w:val="a9"/>
        <w:noProof/>
      </w:rPr>
      <w:t>1</w:t>
    </w:r>
  </w:p>
  <w:p w:rsidR="00541E6D" w:rsidRDefault="00541E6D" w:rsidP="00BD2F2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EA" w:rsidRDefault="00ED52EA">
      <w:pPr>
        <w:spacing w:after="0" w:line="240" w:lineRule="auto"/>
      </w:pPr>
      <w:r>
        <w:separator/>
      </w:r>
    </w:p>
  </w:footnote>
  <w:footnote w:type="continuationSeparator" w:id="0">
    <w:p w:rsidR="00ED52EA" w:rsidRDefault="00ED52EA">
      <w:pPr>
        <w:spacing w:after="0" w:line="240" w:lineRule="auto"/>
      </w:pPr>
      <w:r>
        <w:continuationSeparator/>
      </w:r>
    </w:p>
  </w:footnote>
  <w:footnote w:id="1">
    <w:p w:rsidR="00ED52EA" w:rsidRDefault="00541E6D" w:rsidP="0084354A">
      <w:pPr>
        <w:pStyle w:val="a3"/>
        <w:spacing w:line="240" w:lineRule="auto"/>
      </w:pPr>
      <w:r w:rsidRPr="00541E6D">
        <w:rPr>
          <w:rStyle w:val="a5"/>
          <w:rFonts w:ascii="Times New Roman" w:hAnsi="Times New Roman"/>
        </w:rPr>
        <w:footnoteRef/>
      </w:r>
      <w:r w:rsidRPr="00541E6D">
        <w:rPr>
          <w:rFonts w:ascii="Times New Roman" w:hAnsi="Times New Roman"/>
        </w:rPr>
        <w:t xml:space="preserve"> В.В. Кабанов. Источниковедение истории советского общества/ http://www.opentextnn.ru/history/istochnik/kabanov/?id=1376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D1A9A"/>
    <w:multiLevelType w:val="hybridMultilevel"/>
    <w:tmpl w:val="5F86E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A16"/>
    <w:rsid w:val="00031F13"/>
    <w:rsid w:val="00043430"/>
    <w:rsid w:val="000F2AF6"/>
    <w:rsid w:val="001F74FF"/>
    <w:rsid w:val="00245544"/>
    <w:rsid w:val="002C072F"/>
    <w:rsid w:val="00324ED9"/>
    <w:rsid w:val="003B380C"/>
    <w:rsid w:val="00483383"/>
    <w:rsid w:val="004B240F"/>
    <w:rsid w:val="00541E6D"/>
    <w:rsid w:val="00571457"/>
    <w:rsid w:val="005C373F"/>
    <w:rsid w:val="00605B49"/>
    <w:rsid w:val="006B32DB"/>
    <w:rsid w:val="007D0E0E"/>
    <w:rsid w:val="0084354A"/>
    <w:rsid w:val="0098082A"/>
    <w:rsid w:val="009D3C40"/>
    <w:rsid w:val="00A33F03"/>
    <w:rsid w:val="00AD1B53"/>
    <w:rsid w:val="00B56335"/>
    <w:rsid w:val="00BD2F26"/>
    <w:rsid w:val="00BE0E20"/>
    <w:rsid w:val="00CD2240"/>
    <w:rsid w:val="00D55C5E"/>
    <w:rsid w:val="00D70340"/>
    <w:rsid w:val="00D931BD"/>
    <w:rsid w:val="00E16127"/>
    <w:rsid w:val="00E9323E"/>
    <w:rsid w:val="00ED52EA"/>
    <w:rsid w:val="00FC4B99"/>
    <w:rsid w:val="00FC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4352043-7503-4E37-83BE-22DE719A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F74F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F74FF"/>
    <w:rPr>
      <w:rFonts w:cs="Times New Roman"/>
      <w:vertAlign w:val="superscript"/>
    </w:rPr>
  </w:style>
  <w:style w:type="character" w:styleId="a6">
    <w:name w:val="Hyperlink"/>
    <w:uiPriority w:val="99"/>
    <w:rsid w:val="001F74FF"/>
    <w:rPr>
      <w:rFonts w:cs="Times New Roman"/>
      <w:color w:val="0000FF"/>
      <w:u w:val="single"/>
    </w:rPr>
  </w:style>
  <w:style w:type="paragraph" w:styleId="a7">
    <w:name w:val="footer"/>
    <w:basedOn w:val="a"/>
    <w:link w:val="a8"/>
    <w:uiPriority w:val="99"/>
    <w:rsid w:val="00BD2F26"/>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BD2F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05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6741</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2014-02-20T14:57:00Z</dcterms:created>
  <dcterms:modified xsi:type="dcterms:W3CDTF">2014-02-20T14:57:00Z</dcterms:modified>
</cp:coreProperties>
</file>