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CA" w:rsidRDefault="00F345CA" w:rsidP="00F345CA">
      <w:pPr>
        <w:pStyle w:val="1"/>
      </w:pPr>
      <w:r w:rsidRPr="00F345CA">
        <w:t>Исторические предпосылки и конституционные основы развития духовности в приднестровской Молдавской республике</w:t>
      </w:r>
    </w:p>
    <w:p w:rsidR="00F345CA" w:rsidRPr="00F345CA" w:rsidRDefault="00F345CA" w:rsidP="00F345CA">
      <w:pPr>
        <w:rPr>
          <w:lang w:eastAsia="en-US"/>
        </w:rPr>
      </w:pPr>
    </w:p>
    <w:p w:rsidR="00F345CA" w:rsidRPr="00F345CA" w:rsidRDefault="00A333A3" w:rsidP="00F345CA">
      <w:pPr>
        <w:tabs>
          <w:tab w:val="left" w:pos="726"/>
        </w:tabs>
      </w:pPr>
      <w:r w:rsidRPr="00F345CA">
        <w:t>Церковь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государство</w:t>
      </w:r>
      <w:r w:rsidR="00F345CA" w:rsidRPr="00F345CA">
        <w:t xml:space="preserve"> </w:t>
      </w:r>
      <w:r w:rsidRPr="00F345CA">
        <w:t>имеют</w:t>
      </w:r>
      <w:r w:rsidR="00F345CA" w:rsidRPr="00F345CA">
        <w:t xml:space="preserve"> </w:t>
      </w:r>
      <w:r w:rsidRPr="00F345CA">
        <w:t>разное</w:t>
      </w:r>
      <w:r w:rsidR="00F345CA" w:rsidRPr="00F345CA">
        <w:t xml:space="preserve"> </w:t>
      </w:r>
      <w:r w:rsidRPr="00F345CA">
        <w:t>происхождение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природу,</w:t>
      </w:r>
      <w:r w:rsidR="00F345CA" w:rsidRPr="00F345CA">
        <w:t xml:space="preserve"> </w:t>
      </w:r>
      <w:r w:rsidRPr="00F345CA">
        <w:t>свои</w:t>
      </w:r>
      <w:r w:rsidR="00F345CA" w:rsidRPr="00F345CA">
        <w:t xml:space="preserve"> </w:t>
      </w:r>
      <w:r w:rsidRPr="00F345CA">
        <w:t>отдельные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особые</w:t>
      </w:r>
      <w:r w:rsidR="00F345CA" w:rsidRPr="00F345CA">
        <w:t xml:space="preserve"> </w:t>
      </w:r>
      <w:r w:rsidRPr="00F345CA">
        <w:t>сферы</w:t>
      </w:r>
      <w:r w:rsidR="00F345CA" w:rsidRPr="00F345CA">
        <w:t xml:space="preserve"> </w:t>
      </w:r>
      <w:r w:rsidRPr="00F345CA">
        <w:t>действия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средства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независимы</w:t>
      </w:r>
      <w:r w:rsidR="00F345CA" w:rsidRPr="00F345CA">
        <w:t xml:space="preserve"> </w:t>
      </w:r>
      <w:r w:rsidRPr="00F345CA">
        <w:t>друг</w:t>
      </w:r>
      <w:r w:rsidR="00F345CA" w:rsidRPr="00F345CA">
        <w:t xml:space="preserve"> </w:t>
      </w:r>
      <w:r w:rsidRPr="00F345CA">
        <w:t>от</w:t>
      </w:r>
      <w:r w:rsidR="00F345CA" w:rsidRPr="00F345CA">
        <w:t xml:space="preserve"> </w:t>
      </w:r>
      <w:r w:rsidRPr="00F345CA">
        <w:t>друга</w:t>
      </w:r>
      <w:r w:rsidR="00F345CA" w:rsidRPr="00F345CA">
        <w:t xml:space="preserve">. </w:t>
      </w:r>
      <w:r w:rsidRPr="00F345CA">
        <w:t>Однако,</w:t>
      </w:r>
      <w:r w:rsidR="00F345CA" w:rsidRPr="00F345CA">
        <w:t xml:space="preserve"> </w:t>
      </w:r>
      <w:r w:rsidRPr="00F345CA">
        <w:t>эта</w:t>
      </w:r>
      <w:r w:rsidR="00F345CA" w:rsidRPr="00F345CA">
        <w:t xml:space="preserve"> </w:t>
      </w:r>
      <w:r w:rsidRPr="00F345CA">
        <w:t>независимость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носит</w:t>
      </w:r>
      <w:r w:rsidR="00F345CA" w:rsidRPr="00F345CA">
        <w:t xml:space="preserve"> </w:t>
      </w:r>
      <w:r w:rsidRPr="00F345CA">
        <w:t>абсолютного</w:t>
      </w:r>
      <w:r w:rsidR="00F345CA" w:rsidRPr="00F345CA">
        <w:t xml:space="preserve"> </w:t>
      </w:r>
      <w:r w:rsidRPr="00F345CA">
        <w:t>характера</w:t>
      </w:r>
      <w:r w:rsidR="00F345CA" w:rsidRPr="00F345CA">
        <w:t xml:space="preserve">. </w:t>
      </w:r>
      <w:r w:rsidRPr="00F345CA">
        <w:t>Государство,</w:t>
      </w:r>
      <w:r w:rsidR="00F345CA" w:rsidRPr="00F345CA">
        <w:t xml:space="preserve"> </w:t>
      </w:r>
      <w:r w:rsidRPr="00F345CA">
        <w:t>действующее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пределах</w:t>
      </w:r>
      <w:r w:rsidR="00F345CA" w:rsidRPr="00F345CA">
        <w:t xml:space="preserve"> </w:t>
      </w:r>
      <w:r w:rsidRPr="00F345CA">
        <w:t>своей</w:t>
      </w:r>
      <w:r w:rsidR="00F345CA" w:rsidRPr="00F345CA">
        <w:t xml:space="preserve"> </w:t>
      </w:r>
      <w:r w:rsidRPr="00F345CA">
        <w:t>компетенции,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высказывает</w:t>
      </w:r>
      <w:r w:rsidR="00F345CA" w:rsidRPr="00F345CA">
        <w:t xml:space="preserve"> </w:t>
      </w:r>
      <w:r w:rsidRPr="00F345CA">
        <w:t>суждения</w:t>
      </w:r>
      <w:r w:rsidR="00F345CA" w:rsidRPr="00F345CA">
        <w:t xml:space="preserve"> </w:t>
      </w:r>
      <w:r w:rsidRPr="00F345CA">
        <w:t>о</w:t>
      </w:r>
      <w:r w:rsidR="00F345CA" w:rsidRPr="00F345CA">
        <w:t xml:space="preserve"> </w:t>
      </w:r>
      <w:r w:rsidRPr="00F345CA">
        <w:t>вероучительных</w:t>
      </w:r>
      <w:r w:rsidR="00F345CA" w:rsidRPr="00F345CA">
        <w:t xml:space="preserve"> </w:t>
      </w:r>
      <w:r w:rsidRPr="00F345CA">
        <w:t>предметах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о</w:t>
      </w:r>
      <w:r w:rsidR="00F345CA" w:rsidRPr="00F345CA">
        <w:t xml:space="preserve"> </w:t>
      </w:r>
      <w:r w:rsidRPr="00F345CA">
        <w:t>формах</w:t>
      </w:r>
      <w:r w:rsidR="00F345CA" w:rsidRPr="00F345CA">
        <w:t xml:space="preserve"> </w:t>
      </w:r>
      <w:r w:rsidRPr="00F345CA">
        <w:t>богопочитания</w:t>
      </w:r>
      <w:r w:rsidR="00F345CA" w:rsidRPr="00F345CA">
        <w:t xml:space="preserve"> - </w:t>
      </w:r>
      <w:r w:rsidRPr="00F345CA">
        <w:t>о</w:t>
      </w:r>
      <w:r w:rsidR="00F345CA" w:rsidRPr="00F345CA">
        <w:t xml:space="preserve"> </w:t>
      </w:r>
      <w:r w:rsidRPr="00F345CA">
        <w:t>богослужении,</w:t>
      </w:r>
      <w:r w:rsidR="00F345CA" w:rsidRPr="00F345CA">
        <w:t xml:space="preserve"> </w:t>
      </w:r>
      <w:r w:rsidRPr="00F345CA">
        <w:t>как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церковь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судит</w:t>
      </w:r>
      <w:r w:rsidR="00F345CA" w:rsidRPr="00F345CA">
        <w:t xml:space="preserve"> </w:t>
      </w:r>
      <w:r w:rsidRPr="00F345CA">
        <w:t>о</w:t>
      </w:r>
      <w:r w:rsidR="00F345CA" w:rsidRPr="00F345CA">
        <w:t xml:space="preserve"> </w:t>
      </w:r>
      <w:r w:rsidRPr="00F345CA">
        <w:t>формах</w:t>
      </w:r>
      <w:r w:rsidR="00F345CA" w:rsidRPr="00F345CA">
        <w:t xml:space="preserve"> </w:t>
      </w:r>
      <w:r w:rsidRPr="00F345CA">
        <w:t>государственного</w:t>
      </w:r>
      <w:r w:rsidR="00F345CA" w:rsidRPr="00F345CA">
        <w:t xml:space="preserve"> </w:t>
      </w:r>
      <w:r w:rsidRPr="00F345CA">
        <w:t>устройства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мероприятиях</w:t>
      </w:r>
      <w:r w:rsidR="00F345CA" w:rsidRPr="00F345CA">
        <w:t xml:space="preserve"> </w:t>
      </w:r>
      <w:r w:rsidRPr="00F345CA">
        <w:t>правительства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точки</w:t>
      </w:r>
      <w:r w:rsidR="00F345CA" w:rsidRPr="00F345CA">
        <w:t xml:space="preserve"> </w:t>
      </w:r>
      <w:r w:rsidRPr="00F345CA">
        <w:t>зрения</w:t>
      </w:r>
      <w:r w:rsidR="00F345CA" w:rsidRPr="00F345CA">
        <w:t xml:space="preserve"> </w:t>
      </w:r>
      <w:r w:rsidRPr="00F345CA">
        <w:t>их</w:t>
      </w:r>
      <w:r w:rsidR="00F345CA" w:rsidRPr="00F345CA">
        <w:t xml:space="preserve"> </w:t>
      </w:r>
      <w:r w:rsidRPr="00F345CA">
        <w:t>политической</w:t>
      </w:r>
      <w:r w:rsidR="00F345CA" w:rsidRPr="00F345CA">
        <w:t xml:space="preserve"> </w:t>
      </w:r>
      <w:r w:rsidRPr="00F345CA">
        <w:t>целесообразности</w:t>
      </w:r>
      <w:r w:rsidR="00F345CA" w:rsidRPr="00F345CA">
        <w:t xml:space="preserve">. </w:t>
      </w:r>
      <w:r w:rsidRPr="00F345CA">
        <w:t>Однако</w:t>
      </w:r>
      <w:r w:rsidR="00F345CA" w:rsidRPr="00F345CA">
        <w:t xml:space="preserve"> </w:t>
      </w:r>
      <w:r w:rsidRPr="00F345CA">
        <w:t>есть</w:t>
      </w:r>
      <w:r w:rsidR="00F345CA" w:rsidRPr="00F345CA">
        <w:t xml:space="preserve"> </w:t>
      </w:r>
      <w:r w:rsidRPr="00F345CA">
        <w:t>области,</w:t>
      </w:r>
      <w:r w:rsidR="00F345CA" w:rsidRPr="00F345CA">
        <w:t xml:space="preserve"> </w:t>
      </w:r>
      <w:r w:rsidRPr="00F345CA">
        <w:t>которые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могут</w:t>
      </w:r>
      <w:r w:rsidR="00F345CA" w:rsidRPr="00F345CA">
        <w:t xml:space="preserve"> </w:t>
      </w:r>
      <w:r w:rsidRPr="00F345CA">
        <w:t>быть</w:t>
      </w:r>
      <w:r w:rsidR="00F345CA" w:rsidRPr="00F345CA">
        <w:t xml:space="preserve"> </w:t>
      </w:r>
      <w:r w:rsidRPr="00F345CA">
        <w:t>безразличны</w:t>
      </w:r>
      <w:r w:rsidR="00F345CA" w:rsidRPr="00F345CA">
        <w:t xml:space="preserve"> </w:t>
      </w:r>
      <w:r w:rsidRPr="00F345CA">
        <w:t>ни</w:t>
      </w:r>
      <w:r w:rsidR="00F345CA" w:rsidRPr="00F345CA">
        <w:t xml:space="preserve"> </w:t>
      </w:r>
      <w:r w:rsidRPr="00F345CA">
        <w:t>для</w:t>
      </w:r>
      <w:r w:rsidR="00F345CA" w:rsidRPr="00F345CA">
        <w:t xml:space="preserve"> </w:t>
      </w:r>
      <w:r w:rsidRPr="00F345CA">
        <w:t>церкви,</w:t>
      </w:r>
      <w:r w:rsidR="00F345CA" w:rsidRPr="00F345CA">
        <w:t xml:space="preserve"> </w:t>
      </w:r>
      <w:r w:rsidRPr="00F345CA">
        <w:t>ни</w:t>
      </w:r>
      <w:r w:rsidR="00F345CA" w:rsidRPr="00F345CA">
        <w:t xml:space="preserve"> </w:t>
      </w:r>
      <w:r w:rsidRPr="00F345CA">
        <w:t>для</w:t>
      </w:r>
      <w:r w:rsidR="00F345CA" w:rsidRPr="00F345CA">
        <w:t xml:space="preserve"> </w:t>
      </w:r>
      <w:r w:rsidRPr="00F345CA">
        <w:t>государства</w:t>
      </w:r>
      <w:r w:rsidR="00F345CA" w:rsidRPr="00F345CA">
        <w:t xml:space="preserve">. </w:t>
      </w:r>
      <w:r w:rsidRPr="00F345CA">
        <w:t>Это,</w:t>
      </w:r>
      <w:r w:rsidR="00F345CA" w:rsidRPr="00F345CA">
        <w:t xml:space="preserve"> </w:t>
      </w:r>
      <w:r w:rsidRPr="00F345CA">
        <w:t>прежде</w:t>
      </w:r>
      <w:r w:rsidR="00F345CA" w:rsidRPr="00F345CA">
        <w:t xml:space="preserve"> </w:t>
      </w:r>
      <w:r w:rsidRPr="00F345CA">
        <w:t>всего</w:t>
      </w:r>
      <w:r w:rsidR="00F345CA" w:rsidRPr="00F345CA">
        <w:t xml:space="preserve"> </w:t>
      </w:r>
      <w:r w:rsidRPr="00F345CA">
        <w:t>общественная</w:t>
      </w:r>
      <w:r w:rsidR="00F345CA" w:rsidRPr="00F345CA">
        <w:t xml:space="preserve"> </w:t>
      </w:r>
      <w:r w:rsidRPr="00F345CA">
        <w:t>нравственность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правовой</w:t>
      </w:r>
      <w:r w:rsidR="00F345CA" w:rsidRPr="00F345CA">
        <w:t xml:space="preserve"> </w:t>
      </w:r>
      <w:r w:rsidRPr="00F345CA">
        <w:t>статус</w:t>
      </w:r>
      <w:r w:rsidR="00F345CA" w:rsidRPr="00F345CA">
        <w:t xml:space="preserve"> </w:t>
      </w:r>
      <w:r w:rsidRPr="00F345CA">
        <w:t>церкви</w:t>
      </w:r>
      <w:r w:rsidR="00F345CA" w:rsidRPr="00F345CA">
        <w:t xml:space="preserve">. </w:t>
      </w:r>
      <w:r w:rsidRPr="00F345CA">
        <w:t>Церковь</w:t>
      </w:r>
      <w:r w:rsidR="00F345CA" w:rsidRPr="00F345CA">
        <w:t xml:space="preserve"> </w:t>
      </w:r>
      <w:r w:rsidRPr="00F345CA">
        <w:t>проповедует</w:t>
      </w:r>
      <w:r w:rsidR="00F345CA" w:rsidRPr="00F345CA">
        <w:t xml:space="preserve"> </w:t>
      </w:r>
      <w:r w:rsidRPr="00F345CA">
        <w:t>истину</w:t>
      </w:r>
      <w:r w:rsidR="00F345CA" w:rsidRPr="00F345CA">
        <w:t xml:space="preserve"> </w:t>
      </w:r>
      <w:r w:rsidRPr="00F345CA">
        <w:t>от</w:t>
      </w:r>
      <w:r w:rsidR="00F345CA" w:rsidRPr="00F345CA">
        <w:t xml:space="preserve"> </w:t>
      </w:r>
      <w:r w:rsidRPr="00F345CA">
        <w:t>Христа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преподает</w:t>
      </w:r>
      <w:r w:rsidR="00F345CA" w:rsidRPr="00F345CA">
        <w:t xml:space="preserve"> </w:t>
      </w:r>
      <w:r w:rsidRPr="00F345CA">
        <w:t>людям</w:t>
      </w:r>
      <w:r w:rsidR="00F345CA" w:rsidRPr="00F345CA">
        <w:t xml:space="preserve"> </w:t>
      </w:r>
      <w:r w:rsidRPr="00F345CA">
        <w:t>нравственные</w:t>
      </w:r>
      <w:r w:rsidR="00F345CA" w:rsidRPr="00F345CA">
        <w:t xml:space="preserve"> </w:t>
      </w:r>
      <w:r w:rsidRPr="00F345CA">
        <w:t>заповеди,</w:t>
      </w:r>
      <w:r w:rsidR="00F345CA" w:rsidRPr="00F345CA">
        <w:t xml:space="preserve"> </w:t>
      </w:r>
      <w:r w:rsidRPr="00F345CA">
        <w:t>исходящие</w:t>
      </w:r>
      <w:r w:rsidR="00F345CA" w:rsidRPr="00F345CA">
        <w:t xml:space="preserve"> </w:t>
      </w:r>
      <w:r w:rsidRPr="00F345CA">
        <w:t>от</w:t>
      </w:r>
      <w:r w:rsidR="00F345CA" w:rsidRPr="00F345CA">
        <w:t xml:space="preserve"> </w:t>
      </w:r>
      <w:r w:rsidRPr="00F345CA">
        <w:t>самого</w:t>
      </w:r>
      <w:r w:rsidR="00F345CA" w:rsidRPr="00F345CA">
        <w:t xml:space="preserve"> </w:t>
      </w:r>
      <w:r w:rsidRPr="00F345CA">
        <w:t>Бога,</w:t>
      </w:r>
      <w:r w:rsidR="00F345CA" w:rsidRPr="00F345CA">
        <w:t xml:space="preserve"> </w:t>
      </w:r>
      <w:r w:rsidRPr="00F345CA">
        <w:t>поэтому</w:t>
      </w:r>
      <w:r w:rsidR="00F345CA" w:rsidRPr="00F345CA">
        <w:t xml:space="preserve"> </w:t>
      </w:r>
      <w:r w:rsidRPr="00F345CA">
        <w:t>она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властна</w:t>
      </w:r>
      <w:r w:rsidR="00F345CA" w:rsidRPr="00F345CA">
        <w:t xml:space="preserve"> </w:t>
      </w:r>
      <w:r w:rsidRPr="00F345CA">
        <w:t>изменить</w:t>
      </w:r>
      <w:r w:rsidR="00F345CA" w:rsidRPr="00F345CA">
        <w:t xml:space="preserve"> </w:t>
      </w:r>
      <w:r w:rsidRPr="00F345CA">
        <w:t>что-либо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своем</w:t>
      </w:r>
      <w:r w:rsidR="00F345CA" w:rsidRPr="00F345CA">
        <w:t xml:space="preserve"> </w:t>
      </w:r>
      <w:r w:rsidRPr="00F345CA">
        <w:t>учении,</w:t>
      </w:r>
      <w:r w:rsidR="00F345CA" w:rsidRPr="00F345CA">
        <w:t xml:space="preserve"> </w:t>
      </w:r>
      <w:r w:rsidRPr="00F345CA">
        <w:t>умолкнуть,</w:t>
      </w:r>
      <w:r w:rsidR="00F345CA" w:rsidRPr="00F345CA">
        <w:t xml:space="preserve"> </w:t>
      </w:r>
      <w:r w:rsidRPr="00F345CA">
        <w:t>либо</w:t>
      </w:r>
      <w:r w:rsidR="00F345CA" w:rsidRPr="00F345CA">
        <w:t xml:space="preserve"> </w:t>
      </w:r>
      <w:r w:rsidRPr="00F345CA">
        <w:t>прекратить</w:t>
      </w:r>
      <w:r w:rsidR="00F345CA" w:rsidRPr="00F345CA">
        <w:t xml:space="preserve"> </w:t>
      </w:r>
      <w:r w:rsidRPr="00F345CA">
        <w:t>проповедование</w:t>
      </w:r>
      <w:r w:rsidR="00F345CA" w:rsidRPr="00F345CA">
        <w:t xml:space="preserve"> </w:t>
      </w:r>
      <w:r w:rsidRPr="00F345CA">
        <w:t>истины,</w:t>
      </w:r>
      <w:r w:rsidR="00F345CA" w:rsidRPr="00F345CA">
        <w:t xml:space="preserve"> </w:t>
      </w:r>
      <w:r w:rsidRPr="00F345CA">
        <w:t>какие</w:t>
      </w:r>
      <w:r w:rsidR="00F345CA" w:rsidRPr="00F345CA">
        <w:t xml:space="preserve"> </w:t>
      </w:r>
      <w:r w:rsidRPr="00F345CA">
        <w:t>бы</w:t>
      </w:r>
      <w:r w:rsidR="00F345CA" w:rsidRPr="00F345CA">
        <w:t xml:space="preserve"> </w:t>
      </w:r>
      <w:r w:rsidRPr="00F345CA">
        <w:t>иные</w:t>
      </w:r>
      <w:r w:rsidR="00F345CA" w:rsidRPr="00F345CA">
        <w:t xml:space="preserve"> </w:t>
      </w:r>
      <w:r w:rsidRPr="00F345CA">
        <w:t>учения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предписывались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распространялись</w:t>
      </w:r>
      <w:r w:rsidR="00F345CA" w:rsidRPr="00F345CA">
        <w:t xml:space="preserve"> </w:t>
      </w:r>
      <w:r w:rsidRPr="00F345CA">
        <w:t>государственными</w:t>
      </w:r>
      <w:r w:rsidR="00F345CA" w:rsidRPr="00F345CA">
        <w:t xml:space="preserve"> </w:t>
      </w:r>
      <w:r w:rsidRPr="00F345CA">
        <w:t>инстанциями</w:t>
      </w:r>
      <w:r w:rsidR="00F345CA" w:rsidRPr="00F345CA">
        <w:t xml:space="preserve">. </w:t>
      </w:r>
      <w:r w:rsidRPr="00F345CA">
        <w:t>В</w:t>
      </w:r>
      <w:r w:rsidR="00F345CA" w:rsidRPr="00F345CA">
        <w:t xml:space="preserve"> </w:t>
      </w:r>
      <w:r w:rsidRPr="00F345CA">
        <w:t>этом</w:t>
      </w:r>
      <w:r w:rsidR="00F345CA" w:rsidRPr="00F345CA">
        <w:t xml:space="preserve"> </w:t>
      </w:r>
      <w:r w:rsidRPr="00F345CA">
        <w:t>отношении</w:t>
      </w:r>
      <w:r w:rsidR="00F345CA" w:rsidRPr="00F345CA">
        <w:t xml:space="preserve"> </w:t>
      </w:r>
      <w:r w:rsidRPr="00F345CA">
        <w:t>церковь</w:t>
      </w:r>
      <w:r w:rsidR="00F345CA" w:rsidRPr="00F345CA">
        <w:t xml:space="preserve"> </w:t>
      </w:r>
      <w:r w:rsidRPr="00F345CA">
        <w:t>внутренне</w:t>
      </w:r>
      <w:r w:rsidR="00F345CA" w:rsidRPr="00F345CA">
        <w:t xml:space="preserve"> </w:t>
      </w:r>
      <w:r w:rsidRPr="00F345CA">
        <w:t>совершенно</w:t>
      </w:r>
      <w:r w:rsidR="00F345CA" w:rsidRPr="00F345CA">
        <w:t xml:space="preserve"> </w:t>
      </w:r>
      <w:r w:rsidRPr="00F345CA">
        <w:t>свободна</w:t>
      </w:r>
      <w:r w:rsidR="00F345CA" w:rsidRPr="00F345CA">
        <w:t xml:space="preserve"> </w:t>
      </w:r>
      <w:r w:rsidRPr="00F345CA">
        <w:t>от</w:t>
      </w:r>
      <w:r w:rsidR="00F345CA" w:rsidRPr="00F345CA">
        <w:t xml:space="preserve"> </w:t>
      </w:r>
      <w:r w:rsidRPr="00F345CA">
        <w:t>государства</w:t>
      </w:r>
      <w:r w:rsidR="00F345CA" w:rsidRPr="00F345CA">
        <w:t xml:space="preserve">. </w:t>
      </w:r>
      <w:r w:rsidRPr="00F345CA">
        <w:t>Что</w:t>
      </w:r>
      <w:r w:rsidR="00F345CA" w:rsidRPr="00F345CA">
        <w:t xml:space="preserve"> </w:t>
      </w:r>
      <w:r w:rsidRPr="00F345CA">
        <w:t>же</w:t>
      </w:r>
      <w:r w:rsidR="00F345CA" w:rsidRPr="00F345CA">
        <w:t xml:space="preserve"> </w:t>
      </w:r>
      <w:r w:rsidRPr="00F345CA">
        <w:t>касается</w:t>
      </w:r>
      <w:r w:rsidR="00F345CA" w:rsidRPr="00F345CA">
        <w:t xml:space="preserve"> </w:t>
      </w:r>
      <w:r w:rsidRPr="00F345CA">
        <w:t>юридического</w:t>
      </w:r>
      <w:r w:rsidR="00F345CA" w:rsidRPr="00F345CA">
        <w:t xml:space="preserve"> </w:t>
      </w:r>
      <w:r w:rsidRPr="00F345CA">
        <w:t>статуса,</w:t>
      </w:r>
      <w:r w:rsidR="00F345CA" w:rsidRPr="00F345CA">
        <w:t xml:space="preserve"> </w:t>
      </w:r>
      <w:r w:rsidRPr="00F345CA">
        <w:t>который</w:t>
      </w:r>
      <w:r w:rsidR="00F345CA" w:rsidRPr="00F345CA">
        <w:t xml:space="preserve"> </w:t>
      </w:r>
      <w:r w:rsidRPr="00F345CA">
        <w:t>имеет</w:t>
      </w:r>
      <w:r w:rsidR="00F345CA" w:rsidRPr="00F345CA">
        <w:t xml:space="preserve"> </w:t>
      </w:r>
      <w:r w:rsidRPr="00F345CA">
        <w:t>та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иная</w:t>
      </w:r>
      <w:r w:rsidR="00F345CA" w:rsidRPr="00F345CA">
        <w:t xml:space="preserve"> </w:t>
      </w:r>
      <w:r w:rsidRPr="00F345CA">
        <w:t>местная</w:t>
      </w:r>
      <w:r w:rsidR="00F345CA" w:rsidRPr="00F345CA">
        <w:t xml:space="preserve"> </w:t>
      </w:r>
      <w:r w:rsidRPr="00F345CA">
        <w:t>церковь,</w:t>
      </w:r>
      <w:r w:rsidR="00F345CA" w:rsidRPr="00F345CA">
        <w:t xml:space="preserve"> </w:t>
      </w:r>
      <w:r w:rsidRPr="00F345CA">
        <w:t>то</w:t>
      </w:r>
      <w:r w:rsidR="00F345CA" w:rsidRPr="00F345CA">
        <w:t xml:space="preserve"> </w:t>
      </w:r>
      <w:r w:rsidRPr="00F345CA">
        <w:t>это</w:t>
      </w:r>
      <w:r w:rsidR="00F345CA" w:rsidRPr="00F345CA">
        <w:t xml:space="preserve"> </w:t>
      </w:r>
      <w:r w:rsidRPr="00F345CA">
        <w:t>полномочие</w:t>
      </w:r>
      <w:r w:rsidR="00F345CA" w:rsidRPr="00F345CA">
        <w:t xml:space="preserve"> </w:t>
      </w:r>
      <w:r w:rsidRPr="00F345CA">
        <w:t>государственной</w:t>
      </w:r>
      <w:r w:rsidR="00F345CA" w:rsidRPr="00F345CA">
        <w:t xml:space="preserve"> </w:t>
      </w:r>
      <w:r w:rsidRPr="00F345CA">
        <w:t>власти,</w:t>
      </w:r>
      <w:r w:rsidR="00F345CA" w:rsidRPr="00F345CA">
        <w:t xml:space="preserve"> </w:t>
      </w:r>
      <w:r w:rsidRPr="00F345CA">
        <w:t>которая</w:t>
      </w:r>
      <w:r w:rsidR="00F345CA" w:rsidRPr="00F345CA">
        <w:t xml:space="preserve"> </w:t>
      </w:r>
      <w:r w:rsidRPr="00F345CA">
        <w:t>обладает</w:t>
      </w:r>
      <w:r w:rsidR="00F345CA" w:rsidRPr="00F345CA">
        <w:t xml:space="preserve"> </w:t>
      </w:r>
      <w:r w:rsidRPr="00F345CA">
        <w:t>правовым</w:t>
      </w:r>
      <w:r w:rsidR="00F345CA" w:rsidRPr="00F345CA">
        <w:t xml:space="preserve"> </w:t>
      </w:r>
      <w:r w:rsidRPr="00F345CA">
        <w:t>суверенитетом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территории</w:t>
      </w:r>
      <w:r w:rsidR="00F345CA" w:rsidRPr="00F345CA">
        <w:t xml:space="preserve"> </w:t>
      </w:r>
      <w:r w:rsidRPr="00F345CA">
        <w:t>государства</w:t>
      </w:r>
      <w:r w:rsidR="00F345CA" w:rsidRPr="00F345CA">
        <w:t xml:space="preserve">. </w:t>
      </w:r>
      <w:r w:rsidRPr="00F345CA">
        <w:t>А</w:t>
      </w:r>
      <w:r w:rsidR="00F345CA" w:rsidRPr="00F345CA">
        <w:t xml:space="preserve"> </w:t>
      </w:r>
      <w:r w:rsidRPr="00F345CA">
        <w:t>значит,</w:t>
      </w:r>
      <w:r w:rsidR="00F345CA" w:rsidRPr="00F345CA">
        <w:t xml:space="preserve"> </w:t>
      </w:r>
      <w:r w:rsidRPr="00F345CA">
        <w:t>она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определяет</w:t>
      </w:r>
      <w:r w:rsidR="00F345CA" w:rsidRPr="00F345CA">
        <w:t xml:space="preserve"> </w:t>
      </w:r>
      <w:r w:rsidRPr="00F345CA">
        <w:t>правовой</w:t>
      </w:r>
      <w:r w:rsidR="00F345CA" w:rsidRPr="00F345CA">
        <w:t xml:space="preserve"> </w:t>
      </w:r>
      <w:r w:rsidRPr="00F345CA">
        <w:t>статус</w:t>
      </w:r>
      <w:r w:rsidR="00F345CA" w:rsidRPr="00F345CA">
        <w:t xml:space="preserve"> </w:t>
      </w:r>
      <w:r w:rsidRPr="00F345CA">
        <w:t>местной</w:t>
      </w:r>
      <w:r w:rsidR="00F345CA" w:rsidRPr="00F345CA">
        <w:t xml:space="preserve"> </w:t>
      </w:r>
      <w:r w:rsidRPr="00F345CA">
        <w:t>церкви,</w:t>
      </w:r>
      <w:r w:rsidR="00F345CA" w:rsidRPr="00F345CA">
        <w:t xml:space="preserve"> </w:t>
      </w:r>
      <w:r w:rsidRPr="00F345CA">
        <w:t>предоставляя</w:t>
      </w:r>
      <w:r w:rsidR="00F345CA" w:rsidRPr="00F345CA">
        <w:t xml:space="preserve"> </w:t>
      </w:r>
      <w:r w:rsidRPr="00F345CA">
        <w:t>возможность</w:t>
      </w:r>
      <w:r w:rsidR="00F345CA" w:rsidRPr="00F345CA">
        <w:t xml:space="preserve"> </w:t>
      </w:r>
      <w:r w:rsidRPr="00F345CA">
        <w:t>исполнения</w:t>
      </w:r>
      <w:r w:rsidR="00F345CA" w:rsidRPr="00F345CA">
        <w:t xml:space="preserve"> </w:t>
      </w:r>
      <w:r w:rsidRPr="00F345CA">
        <w:t>ею</w:t>
      </w:r>
      <w:r w:rsidR="00F345CA" w:rsidRPr="00F345CA">
        <w:t xml:space="preserve"> </w:t>
      </w:r>
      <w:r w:rsidRPr="00F345CA">
        <w:t>своей</w:t>
      </w:r>
      <w:r w:rsidR="00F345CA" w:rsidRPr="00F345CA">
        <w:t xml:space="preserve"> </w:t>
      </w:r>
      <w:r w:rsidRPr="00F345CA">
        <w:t>миссии</w:t>
      </w:r>
      <w:r w:rsidR="00F345CA" w:rsidRPr="00F345CA">
        <w:t xml:space="preserve"> </w:t>
      </w:r>
      <w:r w:rsidRPr="00F345CA">
        <w:t>либо</w:t>
      </w:r>
      <w:r w:rsidR="00F345CA" w:rsidRPr="00F345CA">
        <w:t xml:space="preserve"> </w:t>
      </w:r>
      <w:r w:rsidRPr="00F345CA">
        <w:t>ограничивая</w:t>
      </w:r>
      <w:r w:rsidR="00F345CA" w:rsidRPr="00F345CA">
        <w:t xml:space="preserve"> </w:t>
      </w:r>
      <w:r w:rsidRPr="00F345CA">
        <w:t>эти</w:t>
      </w:r>
      <w:r w:rsidR="00F345CA" w:rsidRPr="00F345CA">
        <w:t xml:space="preserve"> </w:t>
      </w:r>
      <w:r w:rsidRPr="00F345CA">
        <w:t>возможности</w:t>
      </w:r>
      <w:r w:rsidR="00F345CA" w:rsidRPr="00F345CA">
        <w:t xml:space="preserve">. </w:t>
      </w:r>
      <w:r w:rsidRPr="00F345CA">
        <w:t>Таким</w:t>
      </w:r>
      <w:r w:rsidR="00F345CA" w:rsidRPr="00F345CA">
        <w:t xml:space="preserve"> </w:t>
      </w:r>
      <w:r w:rsidRPr="00F345CA">
        <w:t>образом,</w:t>
      </w:r>
      <w:r w:rsidR="00F345CA" w:rsidRPr="00F345CA">
        <w:t xml:space="preserve"> </w:t>
      </w:r>
      <w:r w:rsidRPr="00F345CA">
        <w:t>государство</w:t>
      </w:r>
      <w:r w:rsidR="00F345CA" w:rsidRPr="00F345CA">
        <w:t xml:space="preserve"> </w:t>
      </w:r>
      <w:r w:rsidRPr="00F345CA">
        <w:t>реализует</w:t>
      </w:r>
      <w:r w:rsidR="00F345CA" w:rsidRPr="00F345CA">
        <w:t xml:space="preserve"> </w:t>
      </w:r>
      <w:r w:rsidRPr="00F345CA">
        <w:t>свое</w:t>
      </w:r>
      <w:r w:rsidR="00F345CA" w:rsidRPr="00F345CA">
        <w:t xml:space="preserve"> </w:t>
      </w:r>
      <w:r w:rsidRPr="00F345CA">
        <w:t>право,</w:t>
      </w:r>
      <w:r w:rsidR="00F345CA" w:rsidRPr="00F345CA">
        <w:t xml:space="preserve"> </w:t>
      </w:r>
      <w:r w:rsidRPr="00F345CA">
        <w:t>а</w:t>
      </w:r>
      <w:r w:rsidR="00F345CA" w:rsidRPr="00F345CA">
        <w:t xml:space="preserve"> </w:t>
      </w:r>
      <w:r w:rsidRPr="00F345CA">
        <w:t>церковь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вправе</w:t>
      </w:r>
      <w:r w:rsidR="00F345CA" w:rsidRPr="00F345CA">
        <w:t xml:space="preserve"> </w:t>
      </w:r>
      <w:r w:rsidRPr="00F345CA">
        <w:t>отказывать</w:t>
      </w:r>
      <w:r w:rsidR="00F345CA" w:rsidRPr="00F345CA">
        <w:t xml:space="preserve"> </w:t>
      </w:r>
      <w:r w:rsidRPr="00F345CA">
        <w:t>государству,</w:t>
      </w:r>
      <w:r w:rsidR="00F345CA" w:rsidRPr="00F345CA">
        <w:t xml:space="preserve"> </w:t>
      </w:r>
      <w:r w:rsidRPr="00F345CA">
        <w:t>даже</w:t>
      </w:r>
      <w:r w:rsidR="00F345CA" w:rsidRPr="00F345CA">
        <w:t xml:space="preserve"> </w:t>
      </w:r>
      <w:r w:rsidRPr="00F345CA">
        <w:t>дискриминирующему</w:t>
      </w:r>
      <w:r w:rsidR="00F345CA" w:rsidRPr="00F345CA">
        <w:t xml:space="preserve"> </w:t>
      </w:r>
      <w:r w:rsidRPr="00F345CA">
        <w:t>ее,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повиновении,</w:t>
      </w:r>
      <w:r w:rsidR="00F345CA" w:rsidRPr="00F345CA">
        <w:t xml:space="preserve"> </w:t>
      </w:r>
      <w:r w:rsidRPr="00F345CA">
        <w:t>ибо</w:t>
      </w:r>
      <w:r w:rsidR="00F345CA" w:rsidRPr="00F345CA">
        <w:t xml:space="preserve"> </w:t>
      </w:r>
      <w:r w:rsidRPr="00F345CA">
        <w:t>совершать</w:t>
      </w:r>
      <w:r w:rsidR="00F345CA" w:rsidRPr="00F345CA">
        <w:t xml:space="preserve"> </w:t>
      </w:r>
      <w:r w:rsidRPr="00F345CA">
        <w:t>дело</w:t>
      </w:r>
      <w:r w:rsidR="00F345CA" w:rsidRPr="00F345CA">
        <w:t xml:space="preserve"> </w:t>
      </w:r>
      <w:r w:rsidRPr="00F345CA">
        <w:t>спасения</w:t>
      </w:r>
      <w:r w:rsidR="00F345CA" w:rsidRPr="00F345CA">
        <w:t xml:space="preserve"> </w:t>
      </w:r>
      <w:r w:rsidRPr="00F345CA">
        <w:t>людей</w:t>
      </w:r>
      <w:r w:rsidR="00F345CA" w:rsidRPr="00F345CA">
        <w:t xml:space="preserve"> </w:t>
      </w:r>
      <w:r w:rsidRPr="00F345CA">
        <w:t>церковь</w:t>
      </w:r>
      <w:r w:rsidR="00F345CA" w:rsidRPr="00F345CA">
        <w:t xml:space="preserve"> </w:t>
      </w:r>
      <w:r w:rsidRPr="00F345CA">
        <w:t>должна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любых</w:t>
      </w:r>
      <w:r w:rsidR="00F345CA" w:rsidRPr="00F345CA">
        <w:t xml:space="preserve"> </w:t>
      </w:r>
      <w:r w:rsidRPr="00F345CA">
        <w:t>условиях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при</w:t>
      </w:r>
      <w:r w:rsidR="00F345CA" w:rsidRPr="00F345CA">
        <w:t xml:space="preserve"> </w:t>
      </w:r>
      <w:r w:rsidRPr="00F345CA">
        <w:t>любых</w:t>
      </w:r>
      <w:r w:rsidR="00F345CA" w:rsidRPr="00F345CA">
        <w:t xml:space="preserve"> </w:t>
      </w:r>
      <w:r w:rsidRPr="00F345CA">
        <w:t>обстоятельствах</w:t>
      </w:r>
      <w:r w:rsidR="00F345CA" w:rsidRPr="00F345CA">
        <w:t>.</w:t>
      </w:r>
    </w:p>
    <w:p w:rsidR="00F345CA" w:rsidRPr="00F345CA" w:rsidRDefault="00A333A3" w:rsidP="00F345CA">
      <w:pPr>
        <w:tabs>
          <w:tab w:val="left" w:pos="726"/>
        </w:tabs>
      </w:pPr>
      <w:r w:rsidRPr="00F345CA">
        <w:t>Взаимоотношения</w:t>
      </w:r>
      <w:r w:rsidR="00F345CA" w:rsidRPr="00F345CA">
        <w:t xml:space="preserve"> </w:t>
      </w:r>
      <w:r w:rsidRPr="00F345CA">
        <w:t>церкви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государства</w:t>
      </w:r>
      <w:r w:rsidR="00F345CA" w:rsidRPr="00F345CA">
        <w:t xml:space="preserve"> </w:t>
      </w:r>
      <w:r w:rsidRPr="00F345CA">
        <w:t>развивались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контексте</w:t>
      </w:r>
      <w:r w:rsidR="00F345CA" w:rsidRPr="00F345CA">
        <w:t xml:space="preserve"> </w:t>
      </w:r>
      <w:r w:rsidRPr="00F345CA">
        <w:t>истории,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ходе</w:t>
      </w:r>
      <w:r w:rsidR="00F345CA" w:rsidRPr="00F345CA">
        <w:t xml:space="preserve"> </w:t>
      </w:r>
      <w:r w:rsidRPr="00F345CA">
        <w:t>которой</w:t>
      </w:r>
      <w:r w:rsidR="00F345CA" w:rsidRPr="00F345CA">
        <w:t xml:space="preserve"> </w:t>
      </w:r>
      <w:r w:rsidRPr="00F345CA">
        <w:t>государство</w:t>
      </w:r>
      <w:r w:rsidR="00F345CA" w:rsidRPr="00F345CA">
        <w:t xml:space="preserve"> </w:t>
      </w:r>
      <w:r w:rsidRPr="00F345CA">
        <w:t>возникло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видоизменялось</w:t>
      </w:r>
      <w:r w:rsidR="00F345CA" w:rsidRPr="00F345CA">
        <w:t xml:space="preserve">. </w:t>
      </w:r>
      <w:r w:rsidRPr="00F345CA">
        <w:t>В</w:t>
      </w:r>
      <w:r w:rsidR="00F345CA" w:rsidRPr="00F345CA">
        <w:t xml:space="preserve"> </w:t>
      </w:r>
      <w:r w:rsidRPr="00F345CA">
        <w:t>ХХ</w:t>
      </w:r>
      <w:r w:rsidR="00F345CA" w:rsidRPr="00F345CA">
        <w:t xml:space="preserve"> </w:t>
      </w:r>
      <w:r w:rsidRPr="00F345CA">
        <w:t>веке</w:t>
      </w:r>
      <w:r w:rsidR="00F345CA" w:rsidRPr="00F345CA">
        <w:t xml:space="preserve"> </w:t>
      </w:r>
      <w:r w:rsidRPr="00F345CA">
        <w:t>Русская</w:t>
      </w:r>
      <w:r w:rsidR="00F345CA" w:rsidRPr="00F345CA">
        <w:t xml:space="preserve"> </w:t>
      </w:r>
      <w:r w:rsidRPr="00F345CA">
        <w:t>православная</w:t>
      </w:r>
      <w:r w:rsidR="00F345CA" w:rsidRPr="00F345CA">
        <w:t xml:space="preserve"> </w:t>
      </w:r>
      <w:r w:rsidRPr="00F345CA">
        <w:t>церковь</w:t>
      </w:r>
      <w:r w:rsidR="00F345CA" w:rsidRPr="00F345CA">
        <w:t xml:space="preserve"> </w:t>
      </w:r>
      <w:r w:rsidRPr="00F345CA">
        <w:t>прошла</w:t>
      </w:r>
      <w:r w:rsidR="00F345CA" w:rsidRPr="00F345CA">
        <w:t xml:space="preserve"> </w:t>
      </w:r>
      <w:r w:rsidRPr="00F345CA">
        <w:t>тернистый</w:t>
      </w:r>
      <w:r w:rsidR="00F345CA" w:rsidRPr="00F345CA">
        <w:t xml:space="preserve"> </w:t>
      </w:r>
      <w:r w:rsidRPr="00F345CA">
        <w:t>путь</w:t>
      </w:r>
      <w:r w:rsidR="00F345CA" w:rsidRPr="00F345CA">
        <w:t xml:space="preserve"> </w:t>
      </w:r>
      <w:r w:rsidRPr="00F345CA">
        <w:t>испытаний,</w:t>
      </w:r>
      <w:r w:rsidR="00F345CA" w:rsidRPr="00F345CA">
        <w:t xml:space="preserve"> </w:t>
      </w:r>
      <w:r w:rsidRPr="00F345CA">
        <w:t>начало</w:t>
      </w:r>
      <w:r w:rsidR="00F345CA" w:rsidRPr="00F345CA">
        <w:t xml:space="preserve"> </w:t>
      </w:r>
      <w:r w:rsidRPr="00F345CA">
        <w:t>которому</w:t>
      </w:r>
      <w:r w:rsidR="00F345CA" w:rsidRPr="00F345CA">
        <w:t xml:space="preserve"> </w:t>
      </w:r>
      <w:r w:rsidRPr="00F345CA">
        <w:t>было</w:t>
      </w:r>
      <w:r w:rsidR="00F345CA" w:rsidRPr="00F345CA">
        <w:t xml:space="preserve"> </w:t>
      </w:r>
      <w:r w:rsidRPr="00F345CA">
        <w:t>положено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1917</w:t>
      </w:r>
      <w:r w:rsidR="00F345CA" w:rsidRPr="00F345CA">
        <w:t xml:space="preserve"> </w:t>
      </w:r>
      <w:r w:rsidRPr="00F345CA">
        <w:t>году,</w:t>
      </w:r>
      <w:r w:rsidR="00F345CA" w:rsidRPr="00F345CA">
        <w:t xml:space="preserve"> </w:t>
      </w:r>
      <w:r w:rsidRPr="00F345CA">
        <w:t>а</w:t>
      </w:r>
      <w:r w:rsidR="00F345CA" w:rsidRPr="00F345CA">
        <w:t xml:space="preserve"> </w:t>
      </w:r>
      <w:r w:rsidRPr="00F345CA">
        <w:t>государство</w:t>
      </w:r>
      <w:r w:rsidR="00F345CA" w:rsidRPr="00F345CA">
        <w:t xml:space="preserve"> </w:t>
      </w:r>
      <w:r w:rsidRPr="00F345CA">
        <w:t>прошло</w:t>
      </w:r>
      <w:r w:rsidR="00F345CA" w:rsidRPr="00F345CA">
        <w:t xml:space="preserve"> </w:t>
      </w:r>
      <w:r w:rsidRPr="00F345CA">
        <w:t>сложный</w:t>
      </w:r>
      <w:r w:rsidR="00F345CA" w:rsidRPr="00F345CA">
        <w:t xml:space="preserve"> </w:t>
      </w:r>
      <w:r w:rsidRPr="00F345CA">
        <w:t>путь</w:t>
      </w:r>
      <w:r w:rsidR="00F345CA" w:rsidRPr="00F345CA">
        <w:t xml:space="preserve"> </w:t>
      </w:r>
      <w:r w:rsidRPr="00F345CA">
        <w:t>формирования</w:t>
      </w:r>
      <w:r w:rsidR="00F345CA" w:rsidRPr="00F345CA">
        <w:t xml:space="preserve"> </w:t>
      </w:r>
      <w:r w:rsidRPr="00F345CA">
        <w:t>отношения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религии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чувствам</w:t>
      </w:r>
      <w:r w:rsidR="00F345CA" w:rsidRPr="00F345CA">
        <w:t xml:space="preserve"> </w:t>
      </w:r>
      <w:r w:rsidRPr="00F345CA">
        <w:t>верующих</w:t>
      </w:r>
      <w:r w:rsidR="00F345CA" w:rsidRPr="00F345CA">
        <w:t xml:space="preserve">. </w:t>
      </w:r>
      <w:r w:rsidRPr="00F345CA">
        <w:t>В</w:t>
      </w:r>
      <w:r w:rsidR="00F345CA" w:rsidRPr="00F345CA">
        <w:t xml:space="preserve"> </w:t>
      </w:r>
      <w:r w:rsidRPr="00F345CA">
        <w:t>период</w:t>
      </w:r>
      <w:r w:rsidR="00F345CA" w:rsidRPr="00F345CA">
        <w:t xml:space="preserve"> </w:t>
      </w:r>
      <w:r w:rsidRPr="00F345CA">
        <w:t>монархии</w:t>
      </w:r>
      <w:r w:rsidR="00F345CA" w:rsidRPr="00F345CA">
        <w:t xml:space="preserve"> </w:t>
      </w:r>
      <w:r w:rsidRPr="00F345CA">
        <w:t>государство</w:t>
      </w:r>
      <w:r w:rsidR="00F345CA" w:rsidRPr="00F345CA">
        <w:t xml:space="preserve"> </w:t>
      </w:r>
      <w:r w:rsidRPr="00F345CA">
        <w:t>возвело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ранг</w:t>
      </w:r>
      <w:r w:rsidR="00F345CA" w:rsidRPr="00F345CA">
        <w:t xml:space="preserve"> </w:t>
      </w:r>
      <w:r w:rsidRPr="00F345CA">
        <w:t>юридической</w:t>
      </w:r>
      <w:r w:rsidR="00F345CA" w:rsidRPr="00F345CA">
        <w:t xml:space="preserve"> </w:t>
      </w:r>
      <w:r w:rsidRPr="00F345CA">
        <w:t>обязательности</w:t>
      </w:r>
      <w:r w:rsidR="00F345CA" w:rsidRPr="00F345CA">
        <w:t xml:space="preserve"> </w:t>
      </w:r>
      <w:r w:rsidRPr="00F345CA">
        <w:t>указание</w:t>
      </w:r>
      <w:r w:rsidR="00F345CA" w:rsidRPr="00F345CA">
        <w:t xml:space="preserve"> </w:t>
      </w:r>
      <w:r w:rsidRPr="00F345CA">
        <w:t>религиозной</w:t>
      </w:r>
      <w:r w:rsidR="00F345CA" w:rsidRPr="00F345CA">
        <w:t xml:space="preserve"> </w:t>
      </w:r>
      <w:r w:rsidRPr="00F345CA">
        <w:t>принадлежности</w:t>
      </w:r>
      <w:r w:rsidR="00F345CA" w:rsidRPr="00F345CA">
        <w:t xml:space="preserve"> </w:t>
      </w:r>
      <w:r w:rsidRPr="00F345CA">
        <w:t>подданных,</w:t>
      </w:r>
      <w:r w:rsidR="00F345CA" w:rsidRPr="00F345CA">
        <w:t xml:space="preserve"> </w:t>
      </w:r>
      <w:r w:rsidRPr="00F345CA">
        <w:t>оставляя</w:t>
      </w:r>
      <w:r w:rsidR="00F345CA" w:rsidRPr="00F345CA">
        <w:t xml:space="preserve"> </w:t>
      </w:r>
      <w:r w:rsidRPr="00F345CA">
        <w:t>человеку</w:t>
      </w:r>
      <w:r w:rsidR="00F345CA" w:rsidRPr="00F345CA">
        <w:t xml:space="preserve"> </w:t>
      </w:r>
      <w:r w:rsidRPr="00F345CA">
        <w:t>свободу</w:t>
      </w:r>
      <w:r w:rsidR="00F345CA" w:rsidRPr="00F345CA">
        <w:t xml:space="preserve"> </w:t>
      </w:r>
      <w:r w:rsidRPr="00F345CA">
        <w:t>выбора</w:t>
      </w:r>
      <w:r w:rsidR="00F345CA" w:rsidRPr="00F345CA">
        <w:t xml:space="preserve"> </w:t>
      </w:r>
      <w:r w:rsidRPr="00F345CA">
        <w:t>исповедуемой</w:t>
      </w:r>
      <w:r w:rsidR="00F345CA" w:rsidRPr="00F345CA">
        <w:t xml:space="preserve"> </w:t>
      </w:r>
      <w:r w:rsidRPr="00F345CA">
        <w:t>религии,</w:t>
      </w:r>
      <w:r w:rsidR="00F345CA" w:rsidRPr="00F345CA">
        <w:t xml:space="preserve"> </w:t>
      </w:r>
      <w:r w:rsidRPr="00F345CA">
        <w:t>но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допуская</w:t>
      </w:r>
      <w:r w:rsidR="00F345CA" w:rsidRPr="00F345CA">
        <w:t xml:space="preserve"> </w:t>
      </w:r>
      <w:r w:rsidRPr="00F345CA">
        <w:t>возможности</w:t>
      </w:r>
      <w:r w:rsidR="00F345CA" w:rsidRPr="00F345CA">
        <w:t xml:space="preserve"> </w:t>
      </w:r>
      <w:r w:rsidRPr="00F345CA">
        <w:t>отказаться</w:t>
      </w:r>
      <w:r w:rsidR="00F345CA" w:rsidRPr="00F345CA">
        <w:t xml:space="preserve"> </w:t>
      </w:r>
      <w:r w:rsidRPr="00F345CA">
        <w:t>от</w:t>
      </w:r>
      <w:r w:rsidR="00F345CA" w:rsidRPr="00F345CA">
        <w:t xml:space="preserve"> </w:t>
      </w:r>
      <w:r w:rsidRPr="00F345CA">
        <w:t>исповедания</w:t>
      </w:r>
      <w:r w:rsidR="00F345CA" w:rsidRPr="00F345CA">
        <w:t xml:space="preserve"> </w:t>
      </w:r>
      <w:r w:rsidRPr="00F345CA">
        <w:t>религии</w:t>
      </w:r>
      <w:r w:rsidR="00F345CA" w:rsidRPr="00F345CA">
        <w:t xml:space="preserve"> </w:t>
      </w:r>
      <w:r w:rsidRPr="00F345CA">
        <w:t>вообще,</w:t>
      </w:r>
      <w:r w:rsidR="00F345CA" w:rsidRPr="00F345CA">
        <w:t xml:space="preserve"> </w:t>
      </w:r>
      <w:r w:rsidRPr="00F345CA">
        <w:t>выбрать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тем</w:t>
      </w:r>
      <w:r w:rsidR="00F345CA" w:rsidRPr="00F345CA">
        <w:t xml:space="preserve"> </w:t>
      </w:r>
      <w:r w:rsidRPr="00F345CA">
        <w:t>более</w:t>
      </w:r>
      <w:r w:rsidR="00F345CA" w:rsidRPr="00F345CA">
        <w:t xml:space="preserve"> </w:t>
      </w:r>
      <w:r w:rsidRPr="00F345CA">
        <w:t>проповедовать</w:t>
      </w:r>
      <w:r w:rsidR="00F345CA" w:rsidRPr="00F345CA">
        <w:t xml:space="preserve"> </w:t>
      </w:r>
      <w:r w:rsidRPr="00F345CA">
        <w:t>атеистические</w:t>
      </w:r>
      <w:r w:rsidR="00F345CA" w:rsidRPr="00F345CA">
        <w:t xml:space="preserve"> </w:t>
      </w:r>
      <w:r w:rsidRPr="00F345CA">
        <w:t>убеждения</w:t>
      </w:r>
      <w:r w:rsidR="00F345CA" w:rsidRPr="00F345CA">
        <w:t xml:space="preserve">. </w:t>
      </w:r>
      <w:r w:rsidRPr="00F345CA">
        <w:t>Были</w:t>
      </w:r>
      <w:r w:rsidR="00F345CA" w:rsidRPr="00F345CA">
        <w:t xml:space="preserve"> </w:t>
      </w:r>
      <w:r w:rsidRPr="00F345CA">
        <w:t>введены</w:t>
      </w:r>
      <w:r w:rsidR="00F345CA" w:rsidRPr="00F345CA">
        <w:t xml:space="preserve"> </w:t>
      </w:r>
      <w:r w:rsidRPr="00F345CA">
        <w:t>категория</w:t>
      </w:r>
      <w:r w:rsidR="00F345CA" w:rsidRPr="00F345CA">
        <w:t xml:space="preserve"> </w:t>
      </w:r>
      <w:r w:rsidRPr="00F345CA">
        <w:t>государственной</w:t>
      </w:r>
      <w:r w:rsidR="00F345CA" w:rsidRPr="00F345CA">
        <w:t xml:space="preserve"> </w:t>
      </w:r>
      <w:r w:rsidRPr="00F345CA">
        <w:t>религии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органы</w:t>
      </w:r>
      <w:r w:rsidR="00F345CA" w:rsidRPr="00F345CA">
        <w:t xml:space="preserve"> </w:t>
      </w:r>
      <w:r w:rsidRPr="00F345CA">
        <w:t>государственного</w:t>
      </w:r>
      <w:r w:rsidR="00F345CA" w:rsidRPr="00F345CA">
        <w:t xml:space="preserve"> </w:t>
      </w:r>
      <w:r w:rsidRPr="00F345CA">
        <w:t>управления</w:t>
      </w:r>
      <w:r w:rsidR="00F345CA" w:rsidRPr="00F345CA">
        <w:t xml:space="preserve"> </w:t>
      </w:r>
      <w:r w:rsidRPr="00F345CA">
        <w:t>религиозными</w:t>
      </w:r>
      <w:r w:rsidR="00F345CA" w:rsidRPr="00F345CA">
        <w:t xml:space="preserve"> </w:t>
      </w:r>
      <w:r w:rsidRPr="00F345CA">
        <w:t>делами,</w:t>
      </w:r>
      <w:r w:rsidR="00F345CA" w:rsidRPr="00F345CA">
        <w:t xml:space="preserve"> </w:t>
      </w:r>
      <w:r w:rsidRPr="00F345CA">
        <w:t>а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документах</w:t>
      </w:r>
      <w:r w:rsidR="00F345CA" w:rsidRPr="00F345CA">
        <w:t xml:space="preserve"> </w:t>
      </w:r>
      <w:r w:rsidRPr="00F345CA">
        <w:t>граждан</w:t>
      </w:r>
      <w:r w:rsidR="00F345CA" w:rsidRPr="00F345CA">
        <w:t xml:space="preserve"> </w:t>
      </w:r>
      <w:r w:rsidRPr="00F345CA">
        <w:t>полагалось</w:t>
      </w:r>
      <w:r w:rsidR="00F345CA" w:rsidRPr="00F345CA">
        <w:t xml:space="preserve"> </w:t>
      </w:r>
      <w:r w:rsidRPr="00F345CA">
        <w:t>указывать</w:t>
      </w:r>
      <w:r w:rsidR="00F345CA" w:rsidRPr="00F345CA">
        <w:t xml:space="preserve"> </w:t>
      </w:r>
      <w:r w:rsidRPr="00F345CA">
        <w:t>религиозное</w:t>
      </w:r>
      <w:r w:rsidR="00F345CA" w:rsidRPr="00F345CA">
        <w:t xml:space="preserve"> </w:t>
      </w:r>
      <w:r w:rsidRPr="00F345CA">
        <w:t>вероисповедание</w:t>
      </w:r>
      <w:r w:rsidR="00F345CA" w:rsidRPr="00F345CA">
        <w:t xml:space="preserve">. </w:t>
      </w:r>
      <w:r w:rsidRPr="00F345CA">
        <w:t>Провозглашение</w:t>
      </w:r>
      <w:r w:rsidR="00F345CA" w:rsidRPr="00F345CA">
        <w:t xml:space="preserve"> </w:t>
      </w:r>
      <w:r w:rsidRPr="00F345CA">
        <w:t>социалистического</w:t>
      </w:r>
      <w:r w:rsidR="00F345CA" w:rsidRPr="00F345CA">
        <w:t xml:space="preserve"> </w:t>
      </w:r>
      <w:r w:rsidRPr="00F345CA">
        <w:t>государства</w:t>
      </w:r>
      <w:r w:rsidR="00F345CA" w:rsidRPr="00F345CA">
        <w:t xml:space="preserve"> </w:t>
      </w:r>
      <w:r w:rsidRPr="00F345CA">
        <w:t>сопровождалось</w:t>
      </w:r>
      <w:r w:rsidR="00F345CA" w:rsidRPr="00F345CA">
        <w:t xml:space="preserve"> </w:t>
      </w:r>
      <w:r w:rsidRPr="00F345CA">
        <w:t>принятием</w:t>
      </w:r>
      <w:r w:rsidR="00F345CA" w:rsidRPr="00F345CA">
        <w:t xml:space="preserve"> </w:t>
      </w:r>
      <w:r w:rsidRPr="00F345CA">
        <w:t>актов</w:t>
      </w:r>
      <w:r w:rsidR="00F345CA" w:rsidRPr="00F345CA">
        <w:t xml:space="preserve"> </w:t>
      </w:r>
      <w:r w:rsidRPr="00F345CA">
        <w:t>об</w:t>
      </w:r>
      <w:r w:rsidR="00F345CA" w:rsidRPr="00F345CA">
        <w:t xml:space="preserve"> </w:t>
      </w:r>
      <w:r w:rsidRPr="00F345CA">
        <w:t>отделении</w:t>
      </w:r>
      <w:r w:rsidR="00F345CA" w:rsidRPr="00F345CA">
        <w:t xml:space="preserve"> </w:t>
      </w:r>
      <w:r w:rsidRPr="00F345CA">
        <w:t>церкви</w:t>
      </w:r>
      <w:r w:rsidR="00F345CA" w:rsidRPr="00F345CA">
        <w:t xml:space="preserve"> </w:t>
      </w:r>
      <w:r w:rsidRPr="00F345CA">
        <w:t>от</w:t>
      </w:r>
      <w:r w:rsidR="00F345CA" w:rsidRPr="00F345CA">
        <w:t xml:space="preserve"> </w:t>
      </w:r>
      <w:r w:rsidRPr="00F345CA">
        <w:t>государства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школы</w:t>
      </w:r>
      <w:r w:rsidR="00F345CA" w:rsidRPr="00F345CA">
        <w:t xml:space="preserve"> </w:t>
      </w:r>
      <w:r w:rsidRPr="00F345CA">
        <w:t>от</w:t>
      </w:r>
      <w:r w:rsidR="00F345CA" w:rsidRPr="00F345CA">
        <w:t xml:space="preserve"> </w:t>
      </w:r>
      <w:r w:rsidRPr="00F345CA">
        <w:t>церкви</w:t>
      </w:r>
      <w:r w:rsidR="00F345CA" w:rsidRPr="00F345CA">
        <w:t xml:space="preserve">. </w:t>
      </w:r>
      <w:r w:rsidRPr="00F345CA">
        <w:t>Запрещалось</w:t>
      </w:r>
      <w:r w:rsidR="00F345CA" w:rsidRPr="00F345CA">
        <w:t xml:space="preserve"> </w:t>
      </w:r>
      <w:r w:rsidRPr="00F345CA">
        <w:t>принимать</w:t>
      </w:r>
      <w:r w:rsidR="00F345CA" w:rsidRPr="00F345CA">
        <w:t xml:space="preserve"> </w:t>
      </w:r>
      <w:r w:rsidRPr="00F345CA">
        <w:t>какие-либо</w:t>
      </w:r>
      <w:r w:rsidR="00F345CA" w:rsidRPr="00F345CA">
        <w:t xml:space="preserve"> </w:t>
      </w:r>
      <w:r w:rsidRPr="00F345CA">
        <w:t>местные</w:t>
      </w:r>
      <w:r w:rsidR="00F345CA" w:rsidRPr="00F345CA">
        <w:t xml:space="preserve"> </w:t>
      </w:r>
      <w:r w:rsidRPr="00F345CA">
        <w:t>законы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постановления,</w:t>
      </w:r>
      <w:r w:rsidR="00F345CA" w:rsidRPr="00F345CA">
        <w:t xml:space="preserve"> </w:t>
      </w:r>
      <w:r w:rsidRPr="00F345CA">
        <w:t>которые</w:t>
      </w:r>
      <w:r w:rsidR="00F345CA" w:rsidRPr="00F345CA">
        <w:t xml:space="preserve"> </w:t>
      </w:r>
      <w:r w:rsidRPr="00F345CA">
        <w:t>бы</w:t>
      </w:r>
      <w:r w:rsidR="00F345CA" w:rsidRPr="00F345CA">
        <w:t xml:space="preserve"> </w:t>
      </w:r>
      <w:r w:rsidRPr="00F345CA">
        <w:t>стесняли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ограничивали</w:t>
      </w:r>
      <w:r w:rsidR="00F345CA" w:rsidRPr="00F345CA">
        <w:t xml:space="preserve"> </w:t>
      </w:r>
      <w:r w:rsidRPr="00F345CA">
        <w:t>свободу</w:t>
      </w:r>
      <w:r w:rsidR="00F345CA" w:rsidRPr="00F345CA">
        <w:t xml:space="preserve"> </w:t>
      </w:r>
      <w:r w:rsidRPr="00F345CA">
        <w:t>совести</w:t>
      </w:r>
      <w:r w:rsidR="00F345CA" w:rsidRPr="00F345CA">
        <w:t xml:space="preserve"> </w:t>
      </w:r>
      <w:r w:rsidRPr="00F345CA">
        <w:t>либо</w:t>
      </w:r>
      <w:r w:rsidR="00F345CA" w:rsidRPr="00F345CA">
        <w:t xml:space="preserve"> </w:t>
      </w:r>
      <w:r w:rsidRPr="00F345CA">
        <w:t>устанавливали</w:t>
      </w:r>
      <w:r w:rsidR="00F345CA" w:rsidRPr="00F345CA">
        <w:t xml:space="preserve"> </w:t>
      </w:r>
      <w:r w:rsidRPr="00F345CA">
        <w:t>бы</w:t>
      </w:r>
      <w:r w:rsidR="00F345CA" w:rsidRPr="00F345CA">
        <w:t xml:space="preserve"> </w:t>
      </w:r>
      <w:r w:rsidRPr="00F345CA">
        <w:t>какие-то</w:t>
      </w:r>
      <w:r w:rsidR="00F345CA" w:rsidRPr="00F345CA">
        <w:t xml:space="preserve"> </w:t>
      </w:r>
      <w:r w:rsidRPr="00F345CA">
        <w:t>преимущества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привилегии</w:t>
      </w:r>
      <w:r w:rsidR="00F345CA" w:rsidRPr="00F345CA">
        <w:t xml:space="preserve"> </w:t>
      </w:r>
      <w:r w:rsidRPr="00F345CA">
        <w:t>по</w:t>
      </w:r>
      <w:r w:rsidR="00F345CA" w:rsidRPr="00F345CA">
        <w:t xml:space="preserve"> </w:t>
      </w:r>
      <w:r w:rsidRPr="00F345CA">
        <w:t>признаку</w:t>
      </w:r>
      <w:r w:rsidR="00F345CA" w:rsidRPr="00F345CA">
        <w:t xml:space="preserve"> </w:t>
      </w:r>
      <w:r w:rsidRPr="00F345CA">
        <w:t>вероисповедной</w:t>
      </w:r>
      <w:r w:rsidR="00F345CA" w:rsidRPr="00F345CA">
        <w:t xml:space="preserve"> </w:t>
      </w:r>
      <w:r w:rsidRPr="00F345CA">
        <w:t>принадлежности</w:t>
      </w:r>
      <w:r w:rsidR="00F345CA" w:rsidRPr="00F345CA">
        <w:t xml:space="preserve"> </w:t>
      </w:r>
      <w:r w:rsidRPr="00F345CA">
        <w:t>граждан</w:t>
      </w:r>
      <w:r w:rsidR="00F345CA" w:rsidRPr="00F345CA">
        <w:t xml:space="preserve">. </w:t>
      </w:r>
      <w:r w:rsidRPr="00F345CA">
        <w:t>Церковь</w:t>
      </w:r>
      <w:r w:rsidR="00F345CA" w:rsidRPr="00F345CA">
        <w:t xml:space="preserve"> </w:t>
      </w:r>
      <w:r w:rsidRPr="00F345CA">
        <w:t>отделялась</w:t>
      </w:r>
      <w:r w:rsidR="00F345CA" w:rsidRPr="00F345CA">
        <w:t xml:space="preserve"> </w:t>
      </w:r>
      <w:r w:rsidRPr="00F345CA">
        <w:t>от</w:t>
      </w:r>
      <w:r w:rsidR="00F345CA" w:rsidRPr="00F345CA">
        <w:t xml:space="preserve"> </w:t>
      </w:r>
      <w:r w:rsidRPr="00F345CA">
        <w:t>государства,</w:t>
      </w:r>
      <w:r w:rsidR="00F345CA" w:rsidRPr="00F345CA">
        <w:t xml:space="preserve"> </w:t>
      </w:r>
      <w:r w:rsidRPr="00F345CA">
        <w:t>то</w:t>
      </w:r>
      <w:r w:rsidR="00F345CA" w:rsidRPr="00F345CA">
        <w:t xml:space="preserve"> </w:t>
      </w:r>
      <w:r w:rsidRPr="00F345CA">
        <w:t>есть</w:t>
      </w:r>
      <w:r w:rsidR="00F345CA" w:rsidRPr="00F345CA">
        <w:t xml:space="preserve"> </w:t>
      </w:r>
      <w:r w:rsidRPr="00F345CA">
        <w:t>утрачивала</w:t>
      </w:r>
      <w:r w:rsidR="00F345CA" w:rsidRPr="00F345CA">
        <w:t xml:space="preserve"> </w:t>
      </w:r>
      <w:r w:rsidRPr="00F345CA">
        <w:t>статус</w:t>
      </w:r>
      <w:r w:rsidR="00F345CA" w:rsidRPr="00F345CA">
        <w:t xml:space="preserve"> </w:t>
      </w:r>
      <w:r w:rsidRPr="00F345CA">
        <w:t>государственной</w:t>
      </w:r>
      <w:r w:rsidR="00F345CA" w:rsidRPr="00F345CA">
        <w:t xml:space="preserve"> </w:t>
      </w:r>
      <w:r w:rsidRPr="00F345CA">
        <w:t>церкви,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упразднением</w:t>
      </w:r>
      <w:r w:rsidR="00F345CA" w:rsidRPr="00F345CA">
        <w:t xml:space="preserve"> </w:t>
      </w:r>
      <w:r w:rsidRPr="00F345CA">
        <w:t>государственного</w:t>
      </w:r>
      <w:r w:rsidR="00F345CA" w:rsidRPr="00F345CA">
        <w:t xml:space="preserve"> </w:t>
      </w:r>
      <w:r w:rsidRPr="00F345CA">
        <w:t>управления</w:t>
      </w:r>
      <w:r w:rsidR="00F345CA" w:rsidRPr="00F345CA">
        <w:t xml:space="preserve"> </w:t>
      </w:r>
      <w:r w:rsidRPr="00F345CA">
        <w:t>ею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требовалось</w:t>
      </w:r>
      <w:r w:rsidR="00F345CA" w:rsidRPr="00F345CA">
        <w:t xml:space="preserve"> </w:t>
      </w:r>
      <w:r w:rsidRPr="00F345CA">
        <w:t>теперь</w:t>
      </w:r>
      <w:r w:rsidR="00F345CA" w:rsidRPr="00F345CA">
        <w:t xml:space="preserve"> </w:t>
      </w:r>
      <w:r w:rsidRPr="00F345CA">
        <w:t>указывать</w:t>
      </w:r>
      <w:r w:rsidR="00F345CA" w:rsidRPr="00F345CA">
        <w:t xml:space="preserve"> </w:t>
      </w:r>
      <w:r w:rsidRPr="00F345CA">
        <w:t>религиозную</w:t>
      </w:r>
      <w:r w:rsidR="00F345CA" w:rsidRPr="00F345CA">
        <w:t xml:space="preserve"> </w:t>
      </w:r>
      <w:r w:rsidRPr="00F345CA">
        <w:t>принадлежность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официальных</w:t>
      </w:r>
      <w:r w:rsidR="00F345CA" w:rsidRPr="00F345CA">
        <w:t xml:space="preserve"> </w:t>
      </w:r>
      <w:r w:rsidRPr="00F345CA">
        <w:t>документах</w:t>
      </w:r>
      <w:r w:rsidR="00F345CA" w:rsidRPr="00F345CA">
        <w:t xml:space="preserve"> </w:t>
      </w:r>
      <w:r w:rsidRPr="00F345CA">
        <w:t>граждан</w:t>
      </w:r>
      <w:r w:rsidR="00F345CA" w:rsidRPr="00F345CA">
        <w:t>.</w:t>
      </w:r>
    </w:p>
    <w:p w:rsidR="00F345CA" w:rsidRPr="00F345CA" w:rsidRDefault="00A333A3" w:rsidP="00F345CA">
      <w:pPr>
        <w:tabs>
          <w:tab w:val="left" w:pos="726"/>
        </w:tabs>
      </w:pPr>
      <w:r w:rsidRPr="00F345CA">
        <w:t>В</w:t>
      </w:r>
      <w:r w:rsidR="00F345CA" w:rsidRPr="00F345CA">
        <w:t xml:space="preserve"> </w:t>
      </w:r>
      <w:r w:rsidRPr="00F345CA">
        <w:t>законодательстве</w:t>
      </w:r>
      <w:r w:rsidR="00F345CA" w:rsidRPr="00F345CA">
        <w:t xml:space="preserve"> </w:t>
      </w:r>
      <w:r w:rsidRPr="00F345CA">
        <w:t>первых</w:t>
      </w:r>
      <w:r w:rsidR="00F345CA" w:rsidRPr="00F345CA">
        <w:t xml:space="preserve"> </w:t>
      </w:r>
      <w:r w:rsidRPr="00F345CA">
        <w:t>лет</w:t>
      </w:r>
      <w:r w:rsidR="00F345CA" w:rsidRPr="00F345CA">
        <w:t xml:space="preserve"> </w:t>
      </w:r>
      <w:r w:rsidRPr="00F345CA">
        <w:t>советской</w:t>
      </w:r>
      <w:r w:rsidR="00F345CA" w:rsidRPr="00F345CA">
        <w:t xml:space="preserve"> </w:t>
      </w:r>
      <w:r w:rsidRPr="00F345CA">
        <w:t>власти</w:t>
      </w:r>
      <w:r w:rsidR="00F345CA" w:rsidRPr="00F345CA">
        <w:t xml:space="preserve"> </w:t>
      </w:r>
      <w:r w:rsidRPr="00F345CA">
        <w:t>чувствовались,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одной</w:t>
      </w:r>
      <w:r w:rsidR="00F345CA" w:rsidRPr="00F345CA">
        <w:t xml:space="preserve"> </w:t>
      </w:r>
      <w:r w:rsidRPr="00F345CA">
        <w:t>стороны,</w:t>
      </w:r>
      <w:r w:rsidR="00F345CA" w:rsidRPr="00F345CA">
        <w:t xml:space="preserve"> </w:t>
      </w:r>
      <w:r w:rsidRPr="00F345CA">
        <w:t>необходимость</w:t>
      </w:r>
      <w:r w:rsidR="00F345CA" w:rsidRPr="00F345CA">
        <w:t xml:space="preserve"> </w:t>
      </w:r>
      <w:r w:rsidRPr="00F345CA">
        <w:t>считаться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тем,</w:t>
      </w:r>
      <w:r w:rsidR="00F345CA" w:rsidRPr="00F345CA">
        <w:t xml:space="preserve"> </w:t>
      </w:r>
      <w:r w:rsidRPr="00F345CA">
        <w:t>что</w:t>
      </w:r>
      <w:r w:rsidR="00F345CA" w:rsidRPr="00F345CA">
        <w:t xml:space="preserve"> </w:t>
      </w:r>
      <w:r w:rsidRPr="00F345CA">
        <w:t>подавляющая</w:t>
      </w:r>
      <w:r w:rsidR="00F345CA" w:rsidRPr="00F345CA">
        <w:t xml:space="preserve"> </w:t>
      </w:r>
      <w:r w:rsidRPr="00F345CA">
        <w:t>часть</w:t>
      </w:r>
      <w:r w:rsidR="00F345CA" w:rsidRPr="00F345CA">
        <w:t xml:space="preserve"> </w:t>
      </w:r>
      <w:r w:rsidRPr="00F345CA">
        <w:t>населения</w:t>
      </w:r>
      <w:r w:rsidR="00F345CA" w:rsidRPr="00F345CA">
        <w:t xml:space="preserve"> </w:t>
      </w:r>
      <w:r w:rsidRPr="00F345CA">
        <w:t>была</w:t>
      </w:r>
      <w:r w:rsidR="00F345CA" w:rsidRPr="00F345CA">
        <w:t xml:space="preserve"> </w:t>
      </w:r>
      <w:r w:rsidRPr="00F345CA">
        <w:t>верующей,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другой</w:t>
      </w:r>
      <w:r w:rsidR="00F345CA" w:rsidRPr="00F345CA">
        <w:t xml:space="preserve"> </w:t>
      </w:r>
      <w:r w:rsidRPr="00F345CA">
        <w:t>стороны,</w:t>
      </w:r>
      <w:r w:rsidR="00F345CA" w:rsidRPr="00F345CA">
        <w:t xml:space="preserve"> </w:t>
      </w:r>
      <w:r w:rsidRPr="00F345CA">
        <w:t>началось</w:t>
      </w:r>
      <w:r w:rsidR="00F345CA" w:rsidRPr="00F345CA">
        <w:t xml:space="preserve"> </w:t>
      </w:r>
      <w:r w:rsidRPr="00F345CA">
        <w:t>проявление</w:t>
      </w:r>
      <w:r w:rsidR="00F345CA" w:rsidRPr="00F345CA">
        <w:t xml:space="preserve"> </w:t>
      </w:r>
      <w:r w:rsidRPr="00F345CA">
        <w:t>враждебного</w:t>
      </w:r>
      <w:r w:rsidR="00F345CA" w:rsidRPr="00F345CA">
        <w:t xml:space="preserve"> </w:t>
      </w:r>
      <w:r w:rsidRPr="00F345CA">
        <w:t>отношения</w:t>
      </w:r>
      <w:r w:rsidR="00F345CA" w:rsidRPr="00F345CA">
        <w:t xml:space="preserve"> </w:t>
      </w:r>
      <w:r w:rsidRPr="00F345CA">
        <w:t>новой</w:t>
      </w:r>
      <w:r w:rsidR="00F345CA" w:rsidRPr="00F345CA">
        <w:t xml:space="preserve"> </w:t>
      </w:r>
      <w:r w:rsidRPr="00F345CA">
        <w:t>идеологии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религии</w:t>
      </w:r>
      <w:r w:rsidR="00F345CA" w:rsidRPr="00F345CA">
        <w:t xml:space="preserve">. </w:t>
      </w:r>
      <w:r w:rsidRPr="00F345CA">
        <w:t>На</w:t>
      </w:r>
      <w:r w:rsidR="00F345CA" w:rsidRPr="00F345CA">
        <w:t xml:space="preserve"> </w:t>
      </w:r>
      <w:r w:rsidRPr="00F345CA">
        <w:t>первый</w:t>
      </w:r>
      <w:r w:rsidR="00F345CA" w:rsidRPr="00F345CA">
        <w:t xml:space="preserve"> </w:t>
      </w:r>
      <w:r w:rsidRPr="00F345CA">
        <w:t>взгляд,</w:t>
      </w:r>
      <w:r w:rsidR="00F345CA" w:rsidRPr="00F345CA">
        <w:t xml:space="preserve"> </w:t>
      </w:r>
      <w:r w:rsidRPr="00F345CA">
        <w:t>проявлялась</w:t>
      </w:r>
      <w:r w:rsidR="00F345CA" w:rsidRPr="00F345CA">
        <w:t xml:space="preserve"> </w:t>
      </w:r>
      <w:r w:rsidRPr="00F345CA">
        <w:t>терпимость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исповеданию</w:t>
      </w:r>
      <w:r w:rsidR="00F345CA" w:rsidRPr="00F345CA">
        <w:t xml:space="preserve"> </w:t>
      </w:r>
      <w:r w:rsidRPr="00F345CA">
        <w:t>религии,</w:t>
      </w:r>
      <w:r w:rsidR="00F345CA" w:rsidRPr="00F345CA">
        <w:t xml:space="preserve"> </w:t>
      </w:r>
      <w:r w:rsidRPr="00F345CA">
        <w:t>но</w:t>
      </w:r>
      <w:r w:rsidR="00F345CA" w:rsidRPr="00F345CA">
        <w:t xml:space="preserve"> </w:t>
      </w:r>
      <w:r w:rsidRPr="00F345CA">
        <w:t>вместе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тем</w:t>
      </w:r>
      <w:r w:rsidR="00F345CA" w:rsidRPr="00F345CA">
        <w:t xml:space="preserve"> </w:t>
      </w:r>
      <w:r w:rsidRPr="00F345CA">
        <w:t>религия</w:t>
      </w:r>
      <w:r w:rsidR="00F345CA" w:rsidRPr="00F345CA">
        <w:t xml:space="preserve"> </w:t>
      </w:r>
      <w:r w:rsidRPr="00F345CA">
        <w:t>настолько</w:t>
      </w:r>
      <w:r w:rsidR="00F345CA" w:rsidRPr="00F345CA">
        <w:t xml:space="preserve"> </w:t>
      </w:r>
      <w:r w:rsidRPr="00F345CA">
        <w:t>считалась</w:t>
      </w:r>
      <w:r w:rsidR="00F345CA" w:rsidRPr="00F345CA">
        <w:t xml:space="preserve"> </w:t>
      </w:r>
      <w:r w:rsidRPr="00F345CA">
        <w:t>личным</w:t>
      </w:r>
      <w:r w:rsidR="00F345CA" w:rsidRPr="00F345CA">
        <w:t xml:space="preserve"> </w:t>
      </w:r>
      <w:r w:rsidRPr="00F345CA">
        <w:t>делом</w:t>
      </w:r>
      <w:r w:rsidR="00F345CA" w:rsidRPr="00F345CA">
        <w:t xml:space="preserve"> </w:t>
      </w:r>
      <w:r w:rsidRPr="00F345CA">
        <w:t>гражданина,</w:t>
      </w:r>
      <w:r w:rsidR="00F345CA" w:rsidRPr="00F345CA">
        <w:t xml:space="preserve"> </w:t>
      </w:r>
      <w:r w:rsidRPr="00F345CA">
        <w:t>что</w:t>
      </w:r>
      <w:r w:rsidR="00F345CA" w:rsidRPr="00F345CA">
        <w:t xml:space="preserve"> </w:t>
      </w:r>
      <w:r w:rsidRPr="00F345CA">
        <w:t>все</w:t>
      </w:r>
      <w:r w:rsidR="00F345CA" w:rsidRPr="00F345CA">
        <w:t xml:space="preserve"> </w:t>
      </w:r>
      <w:r w:rsidRPr="00F345CA">
        <w:t>возможные</w:t>
      </w:r>
      <w:r w:rsidR="00F345CA" w:rsidRPr="00F345CA">
        <w:t xml:space="preserve"> </w:t>
      </w:r>
      <w:r w:rsidRPr="00F345CA">
        <w:t>публичные</w:t>
      </w:r>
      <w:r w:rsidR="00F345CA" w:rsidRPr="00F345CA">
        <w:t xml:space="preserve"> </w:t>
      </w:r>
      <w:r w:rsidRPr="00F345CA">
        <w:t>способы</w:t>
      </w:r>
      <w:r w:rsidR="00F345CA" w:rsidRPr="00F345CA">
        <w:t xml:space="preserve"> </w:t>
      </w:r>
      <w:r w:rsidRPr="00F345CA">
        <w:t>приобщения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ней</w:t>
      </w:r>
      <w:r w:rsidR="00F345CA" w:rsidRPr="00F345CA">
        <w:t xml:space="preserve"> </w:t>
      </w:r>
      <w:r w:rsidRPr="00F345CA">
        <w:t>запрещались</w:t>
      </w:r>
      <w:r w:rsidR="00F345CA" w:rsidRPr="00F345CA">
        <w:t>.</w:t>
      </w:r>
    </w:p>
    <w:p w:rsidR="00F345CA" w:rsidRPr="00F345CA" w:rsidRDefault="00A333A3" w:rsidP="00F345CA">
      <w:pPr>
        <w:tabs>
          <w:tab w:val="left" w:pos="726"/>
        </w:tabs>
      </w:pPr>
      <w:r w:rsidRPr="00F345CA">
        <w:t>Рассматривая</w:t>
      </w:r>
      <w:r w:rsidR="00F345CA" w:rsidRPr="00F345CA">
        <w:t xml:space="preserve"> </w:t>
      </w:r>
      <w:r w:rsidRPr="00F345CA">
        <w:t>православное</w:t>
      </w:r>
      <w:r w:rsidR="00F345CA" w:rsidRPr="00F345CA">
        <w:t xml:space="preserve"> </w:t>
      </w:r>
      <w:r w:rsidRPr="00F345CA">
        <w:t>духовенство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качестве</w:t>
      </w:r>
      <w:r w:rsidR="00F345CA" w:rsidRPr="00F345CA">
        <w:t xml:space="preserve"> </w:t>
      </w:r>
      <w:r w:rsidRPr="00F345CA">
        <w:t>одной</w:t>
      </w:r>
      <w:r w:rsidR="00F345CA" w:rsidRPr="00F345CA">
        <w:t xml:space="preserve"> </w:t>
      </w:r>
      <w:r w:rsidRPr="00F345CA">
        <w:t>из</w:t>
      </w:r>
      <w:r w:rsidR="00F345CA" w:rsidRPr="00F345CA">
        <w:t xml:space="preserve"> </w:t>
      </w:r>
      <w:r w:rsidRPr="00F345CA">
        <w:t>наиболее</w:t>
      </w:r>
      <w:r w:rsidR="00F345CA" w:rsidRPr="00F345CA">
        <w:t xml:space="preserve"> </w:t>
      </w:r>
      <w:r w:rsidRPr="00F345CA">
        <w:t>реакционных</w:t>
      </w:r>
      <w:r w:rsidR="00F345CA" w:rsidRPr="00F345CA">
        <w:t xml:space="preserve"> </w:t>
      </w:r>
      <w:r w:rsidRPr="00F345CA">
        <w:t>сил</w:t>
      </w:r>
      <w:r w:rsidR="00F345CA" w:rsidRPr="00F345CA">
        <w:t xml:space="preserve"> </w:t>
      </w:r>
      <w:r w:rsidRPr="00F345CA">
        <w:t>старой</w:t>
      </w:r>
      <w:r w:rsidR="00F345CA" w:rsidRPr="00F345CA">
        <w:t xml:space="preserve"> </w:t>
      </w:r>
      <w:r w:rsidRPr="00F345CA">
        <w:t>России,</w:t>
      </w:r>
      <w:r w:rsidR="00F345CA" w:rsidRPr="00F345CA">
        <w:t xml:space="preserve"> </w:t>
      </w:r>
      <w:r w:rsidRPr="00F345CA">
        <w:t>организаторов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вдохновителей</w:t>
      </w:r>
      <w:r w:rsidR="00F345CA" w:rsidRPr="00F345CA">
        <w:t xml:space="preserve"> </w:t>
      </w:r>
      <w:r w:rsidRPr="00F345CA">
        <w:t>черносотенного</w:t>
      </w:r>
      <w:r w:rsidR="00F345CA" w:rsidRPr="00F345CA">
        <w:t xml:space="preserve"> </w:t>
      </w:r>
      <w:r w:rsidRPr="00F345CA">
        <w:t>движения</w:t>
      </w:r>
      <w:r w:rsidR="00F345CA" w:rsidRPr="00F345CA">
        <w:t xml:space="preserve"> </w:t>
      </w:r>
      <w:r w:rsidRPr="00F345CA">
        <w:t>и,</w:t>
      </w:r>
      <w:r w:rsidR="00F345CA" w:rsidRPr="00F345CA">
        <w:t xml:space="preserve"> </w:t>
      </w:r>
      <w:r w:rsidRPr="00F345CA">
        <w:t>значит,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качестве</w:t>
      </w:r>
      <w:r w:rsidR="00F345CA" w:rsidRPr="00F345CA">
        <w:t xml:space="preserve"> </w:t>
      </w:r>
      <w:r w:rsidRPr="00F345CA">
        <w:t>своих</w:t>
      </w:r>
      <w:r w:rsidR="00F345CA" w:rsidRPr="00F345CA">
        <w:t xml:space="preserve"> </w:t>
      </w:r>
      <w:r w:rsidRPr="00F345CA">
        <w:t>врагов,</w:t>
      </w:r>
      <w:r w:rsidR="00F345CA" w:rsidRPr="00F345CA">
        <w:t xml:space="preserve"> </w:t>
      </w:r>
      <w:r w:rsidRPr="00F345CA">
        <w:t>большевики</w:t>
      </w:r>
      <w:r w:rsidR="00F345CA" w:rsidRPr="00F345CA">
        <w:t xml:space="preserve"> </w:t>
      </w:r>
      <w:r w:rsidRPr="00F345CA">
        <w:t>за</w:t>
      </w:r>
      <w:r w:rsidR="00F345CA" w:rsidRPr="00F345CA">
        <w:t xml:space="preserve"> </w:t>
      </w:r>
      <w:r w:rsidRPr="00F345CA">
        <w:t>одно</w:t>
      </w:r>
      <w:r w:rsidR="00F345CA" w:rsidRPr="00F345CA">
        <w:t xml:space="preserve"> </w:t>
      </w:r>
      <w:r w:rsidRPr="00F345CA">
        <w:t>десятилетие</w:t>
      </w:r>
      <w:r w:rsidR="00F345CA" w:rsidRPr="00F345CA">
        <w:t xml:space="preserve"> - </w:t>
      </w:r>
      <w:r w:rsidRPr="00F345CA">
        <w:t>с</w:t>
      </w:r>
      <w:r w:rsidR="00F345CA" w:rsidRPr="00F345CA">
        <w:t xml:space="preserve"> </w:t>
      </w:r>
      <w:r w:rsidRPr="00F345CA">
        <w:t>1920</w:t>
      </w:r>
      <w:r w:rsidR="00F345CA" w:rsidRPr="00F345CA">
        <w:t xml:space="preserve"> </w:t>
      </w:r>
      <w:r w:rsidRPr="00F345CA">
        <w:t>по</w:t>
      </w:r>
      <w:r w:rsidR="00F345CA" w:rsidRPr="00F345CA">
        <w:t xml:space="preserve"> </w:t>
      </w:r>
      <w:r w:rsidRPr="00F345CA">
        <w:t>1931</w:t>
      </w:r>
      <w:r w:rsidR="00F345CA" w:rsidRPr="00F345CA">
        <w:t xml:space="preserve"> </w:t>
      </w:r>
      <w:r w:rsidRPr="00F345CA">
        <w:t>годы</w:t>
      </w:r>
      <w:r w:rsidR="00F345CA" w:rsidRPr="00F345CA">
        <w:t xml:space="preserve"> - </w:t>
      </w:r>
      <w:r w:rsidRPr="00F345CA">
        <w:t>закрыли,</w:t>
      </w:r>
      <w:r w:rsidR="00F345CA" w:rsidRPr="00F345CA">
        <w:t xml:space="preserve"> </w:t>
      </w:r>
      <w:r w:rsidRPr="00F345CA">
        <w:t>разрушили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взорвали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Приднестровье</w:t>
      </w:r>
      <w:r w:rsidR="00F345CA" w:rsidRPr="00F345CA">
        <w:t xml:space="preserve"> </w:t>
      </w:r>
      <w:r w:rsidRPr="00F345CA">
        <w:t>более</w:t>
      </w:r>
      <w:r w:rsidR="00F345CA" w:rsidRPr="00F345CA">
        <w:t xml:space="preserve"> </w:t>
      </w:r>
      <w:r w:rsidRPr="00F345CA">
        <w:t>80</w:t>
      </w:r>
      <w:r w:rsidR="00F345CA" w:rsidRPr="00F345CA">
        <w:t xml:space="preserve"> </w:t>
      </w:r>
      <w:r w:rsidRPr="00F345CA">
        <w:t>церковных</w:t>
      </w:r>
      <w:r w:rsidR="00F345CA" w:rsidRPr="00F345CA">
        <w:t xml:space="preserve"> </w:t>
      </w:r>
      <w:r w:rsidRPr="00F345CA">
        <w:t>зданий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помещений</w:t>
      </w:r>
      <w:r w:rsidR="00F345CA" w:rsidRPr="00F345CA">
        <w:t xml:space="preserve">. </w:t>
      </w:r>
      <w:r w:rsidRPr="00F345CA">
        <w:t>Только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Тирасполе</w:t>
      </w:r>
      <w:r w:rsidR="00F345CA" w:rsidRPr="00F345CA">
        <w:t xml:space="preserve"> </w:t>
      </w:r>
      <w:r w:rsidRPr="00F345CA">
        <w:t>были</w:t>
      </w:r>
      <w:r w:rsidR="00F345CA" w:rsidRPr="00F345CA">
        <w:t xml:space="preserve"> </w:t>
      </w:r>
      <w:r w:rsidRPr="00F345CA">
        <w:t>закрыты</w:t>
      </w:r>
      <w:r w:rsidR="00F345CA" w:rsidRPr="00F345CA">
        <w:t xml:space="preserve"> </w:t>
      </w:r>
      <w:r w:rsidRPr="00F345CA">
        <w:t>все</w:t>
      </w:r>
      <w:r w:rsidR="00F345CA" w:rsidRPr="00F345CA">
        <w:t xml:space="preserve"> </w:t>
      </w:r>
      <w:r w:rsidRPr="00F345CA">
        <w:t>семь</w:t>
      </w:r>
      <w:r w:rsidR="00F345CA" w:rsidRPr="00F345CA">
        <w:t xml:space="preserve"> </w:t>
      </w:r>
      <w:r w:rsidRPr="00F345CA">
        <w:t>существовавших</w:t>
      </w:r>
      <w:r w:rsidR="00F345CA" w:rsidRPr="00F345CA">
        <w:t xml:space="preserve"> </w:t>
      </w:r>
      <w:r w:rsidRPr="00F345CA">
        <w:t>православных</w:t>
      </w:r>
      <w:r w:rsidR="00F345CA" w:rsidRPr="00F345CA">
        <w:t xml:space="preserve"> </w:t>
      </w:r>
      <w:r w:rsidRPr="00F345CA">
        <w:t>церквей,</w:t>
      </w:r>
      <w:r w:rsidR="00F345CA" w:rsidRPr="00F345CA">
        <w:t xml:space="preserve"> </w:t>
      </w:r>
      <w:r w:rsidRPr="00F345CA">
        <w:t>а</w:t>
      </w:r>
      <w:r w:rsidR="00F345CA" w:rsidRPr="00F345CA">
        <w:t xml:space="preserve"> </w:t>
      </w:r>
      <w:r w:rsidRPr="00F345CA">
        <w:t>их</w:t>
      </w:r>
      <w:r w:rsidR="00F345CA" w:rsidRPr="00F345CA">
        <w:t xml:space="preserve"> </w:t>
      </w:r>
      <w:r w:rsidRPr="00F345CA">
        <w:t>здания</w:t>
      </w:r>
      <w:r w:rsidR="00F345CA" w:rsidRPr="00F345CA">
        <w:t xml:space="preserve"> </w:t>
      </w:r>
      <w:r w:rsidRPr="00F345CA">
        <w:t>беспощадно</w:t>
      </w:r>
      <w:r w:rsidR="00F345CA" w:rsidRPr="00F345CA">
        <w:t xml:space="preserve"> </w:t>
      </w:r>
      <w:r w:rsidRPr="00F345CA">
        <w:t>взорваны</w:t>
      </w:r>
      <w:r w:rsidR="00F345CA" w:rsidRPr="00F345CA">
        <w:t xml:space="preserve">. </w:t>
      </w:r>
      <w:r w:rsidRPr="00F345CA">
        <w:t>Отношение</w:t>
      </w:r>
      <w:r w:rsidR="00F345CA" w:rsidRPr="00F345CA">
        <w:t xml:space="preserve"> </w:t>
      </w:r>
      <w:r w:rsidRPr="00F345CA">
        <w:t>большевистского</w:t>
      </w:r>
      <w:r w:rsidR="00F345CA" w:rsidRPr="00F345CA">
        <w:t xml:space="preserve"> </w:t>
      </w:r>
      <w:r w:rsidRPr="00F345CA">
        <w:t>руководства</w:t>
      </w:r>
      <w:r w:rsidR="00F345CA" w:rsidRPr="00F345CA">
        <w:t xml:space="preserve"> </w:t>
      </w:r>
      <w:r w:rsidRPr="00F345CA">
        <w:t>страны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православной</w:t>
      </w:r>
      <w:r w:rsidR="00F345CA" w:rsidRPr="00F345CA">
        <w:t xml:space="preserve"> </w:t>
      </w:r>
      <w:r w:rsidRPr="00F345CA">
        <w:t>церкви</w:t>
      </w:r>
      <w:r w:rsidR="00F345CA" w:rsidRPr="00F345CA">
        <w:t xml:space="preserve"> </w:t>
      </w:r>
      <w:r w:rsidRPr="00F345CA">
        <w:t>во</w:t>
      </w:r>
      <w:r w:rsidR="00F345CA" w:rsidRPr="00F345CA">
        <w:t xml:space="preserve"> </w:t>
      </w:r>
      <w:r w:rsidRPr="00F345CA">
        <w:t>многом</w:t>
      </w:r>
      <w:r w:rsidR="00F345CA" w:rsidRPr="00F345CA">
        <w:t xml:space="preserve"> </w:t>
      </w:r>
      <w:r w:rsidRPr="00F345CA">
        <w:t>изменилось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период</w:t>
      </w:r>
      <w:r w:rsidR="00F345CA" w:rsidRPr="00F345CA">
        <w:t xml:space="preserve"> </w:t>
      </w:r>
      <w:r w:rsidRPr="00F345CA">
        <w:t>Великой</w:t>
      </w:r>
      <w:r w:rsidR="00F345CA" w:rsidRPr="00F345CA">
        <w:t xml:space="preserve"> </w:t>
      </w:r>
      <w:r w:rsidRPr="00F345CA">
        <w:t>Отечественной</w:t>
      </w:r>
      <w:r w:rsidR="00F345CA" w:rsidRPr="00F345CA">
        <w:t xml:space="preserve"> </w:t>
      </w:r>
      <w:r w:rsidRPr="00F345CA">
        <w:t>войны,</w:t>
      </w:r>
      <w:r w:rsidR="00F345CA" w:rsidRPr="00F345CA">
        <w:t xml:space="preserve"> </w:t>
      </w:r>
      <w:r w:rsidRPr="00F345CA">
        <w:t>когда</w:t>
      </w:r>
      <w:r w:rsidR="00F345CA" w:rsidRPr="00F345CA">
        <w:t xml:space="preserve"> </w:t>
      </w:r>
      <w:r w:rsidRPr="00F345CA">
        <w:t>православие</w:t>
      </w:r>
      <w:r w:rsidR="00F345CA" w:rsidRPr="00F345CA">
        <w:t xml:space="preserve"> </w:t>
      </w:r>
      <w:r w:rsidRPr="00F345CA">
        <w:t>выступило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качестве</w:t>
      </w:r>
      <w:r w:rsidR="00F345CA" w:rsidRPr="00F345CA">
        <w:t xml:space="preserve"> </w:t>
      </w:r>
      <w:r w:rsidRPr="00F345CA">
        <w:t>патриота</w:t>
      </w:r>
      <w:r w:rsidR="00F345CA" w:rsidRPr="00F345CA">
        <w:t xml:space="preserve"> </w:t>
      </w:r>
      <w:r w:rsidRPr="00F345CA">
        <w:t>Отечества,</w:t>
      </w:r>
      <w:r w:rsidR="00F345CA" w:rsidRPr="00F345CA">
        <w:t xml:space="preserve"> </w:t>
      </w:r>
      <w:r w:rsidRPr="00F345CA">
        <w:t>было</w:t>
      </w:r>
      <w:r w:rsidR="00F345CA" w:rsidRPr="00F345CA">
        <w:t xml:space="preserve"> </w:t>
      </w:r>
      <w:r w:rsidRPr="00F345CA">
        <w:t>восстановлено</w:t>
      </w:r>
      <w:r w:rsidR="00F345CA" w:rsidRPr="00F345CA">
        <w:t xml:space="preserve"> </w:t>
      </w:r>
      <w:r w:rsidRPr="00F345CA">
        <w:t>патриаршество,</w:t>
      </w:r>
      <w:r w:rsidR="00F345CA" w:rsidRPr="00F345CA">
        <w:t xml:space="preserve"> </w:t>
      </w:r>
      <w:r w:rsidRPr="00F345CA">
        <w:t>началось</w:t>
      </w:r>
      <w:r w:rsidR="00F345CA" w:rsidRPr="00F345CA">
        <w:t xml:space="preserve"> </w:t>
      </w:r>
      <w:r w:rsidRPr="00F345CA">
        <w:t>открытие</w:t>
      </w:r>
      <w:r w:rsidR="00F345CA" w:rsidRPr="00F345CA">
        <w:t xml:space="preserve"> </w:t>
      </w:r>
      <w:r w:rsidRPr="00F345CA">
        <w:t>новых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восстановление</w:t>
      </w:r>
      <w:r w:rsidR="00F345CA" w:rsidRPr="00F345CA">
        <w:t xml:space="preserve"> </w:t>
      </w:r>
      <w:r w:rsidRPr="00F345CA">
        <w:t>нарушенных</w:t>
      </w:r>
      <w:r w:rsidR="00F345CA" w:rsidRPr="00F345CA">
        <w:t xml:space="preserve"> </w:t>
      </w:r>
      <w:r w:rsidRPr="00F345CA">
        <w:t>храмов</w:t>
      </w:r>
      <w:r w:rsidR="00F345CA" w:rsidRPr="00F345CA">
        <w:t xml:space="preserve">. </w:t>
      </w:r>
      <w:r w:rsidRPr="00F345CA">
        <w:t>Однако</w:t>
      </w:r>
      <w:r w:rsidR="00F345CA" w:rsidRPr="00F345CA">
        <w:t xml:space="preserve"> </w:t>
      </w:r>
      <w:r w:rsidRPr="00F345CA">
        <w:t>это</w:t>
      </w:r>
      <w:r w:rsidR="00F345CA" w:rsidRPr="00F345CA">
        <w:t xml:space="preserve"> </w:t>
      </w:r>
      <w:r w:rsidRPr="00F345CA">
        <w:t>почти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коснулось</w:t>
      </w:r>
      <w:r w:rsidR="00F345CA" w:rsidRPr="00F345CA">
        <w:t xml:space="preserve"> </w:t>
      </w:r>
      <w:r w:rsidRPr="00F345CA">
        <w:t>оккупированного</w:t>
      </w:r>
      <w:r w:rsidR="00F345CA" w:rsidRPr="00F345CA">
        <w:t xml:space="preserve"> </w:t>
      </w:r>
      <w:r w:rsidRPr="00F345CA">
        <w:t>фашистами</w:t>
      </w:r>
      <w:r w:rsidR="00F345CA" w:rsidRPr="00F345CA">
        <w:t xml:space="preserve"> </w:t>
      </w:r>
      <w:r w:rsidRPr="00F345CA">
        <w:t>Приднестровья</w:t>
      </w:r>
      <w:r w:rsidR="00F345CA" w:rsidRPr="00F345CA">
        <w:t xml:space="preserve">. </w:t>
      </w:r>
      <w:r w:rsidRPr="00F345CA">
        <w:t>Правда,</w:t>
      </w:r>
      <w:r w:rsidR="00F345CA" w:rsidRPr="00F345CA">
        <w:t xml:space="preserve"> </w:t>
      </w:r>
      <w:r w:rsidRPr="00F345CA">
        <w:t>часть</w:t>
      </w:r>
      <w:r w:rsidR="00F345CA" w:rsidRPr="00F345CA">
        <w:t xml:space="preserve"> </w:t>
      </w:r>
      <w:r w:rsidRPr="00F345CA">
        <w:t>православных</w:t>
      </w:r>
      <w:r w:rsidR="00F345CA" w:rsidRPr="00F345CA">
        <w:t xml:space="preserve"> </w:t>
      </w:r>
      <w:r w:rsidRPr="00F345CA">
        <w:t>церквей</w:t>
      </w:r>
      <w:r w:rsidR="00F345CA" w:rsidRPr="00F345CA">
        <w:t xml:space="preserve"> </w:t>
      </w:r>
      <w:r w:rsidRPr="00F345CA">
        <w:t>была</w:t>
      </w:r>
      <w:r w:rsidR="00F345CA" w:rsidRPr="00F345CA">
        <w:t xml:space="preserve"> </w:t>
      </w:r>
      <w:r w:rsidRPr="00F345CA">
        <w:t>открыта</w:t>
      </w:r>
      <w:r w:rsidR="00F345CA" w:rsidRPr="00F345CA">
        <w:t xml:space="preserve"> </w:t>
      </w:r>
      <w:r w:rsidRPr="00F345CA">
        <w:t>румынскими</w:t>
      </w:r>
      <w:r w:rsidR="00F345CA" w:rsidRPr="00F345CA">
        <w:t xml:space="preserve"> </w:t>
      </w:r>
      <w:r w:rsidRPr="00F345CA">
        <w:t>оккупантами,</w:t>
      </w:r>
      <w:r w:rsidR="00F345CA" w:rsidRPr="00F345CA">
        <w:t xml:space="preserve"> </w:t>
      </w:r>
      <w:r w:rsidRPr="00F345CA">
        <w:t>причем</w:t>
      </w:r>
      <w:r w:rsidR="00F345CA" w:rsidRPr="00F345CA">
        <w:t xml:space="preserve"> </w:t>
      </w:r>
      <w:r w:rsidRPr="00F345CA">
        <w:t>храмы,</w:t>
      </w:r>
      <w:r w:rsidR="00F345CA" w:rsidRPr="00F345CA">
        <w:t xml:space="preserve"> </w:t>
      </w:r>
      <w:r w:rsidRPr="00F345CA">
        <w:t>носившие</w:t>
      </w:r>
      <w:r w:rsidR="00F345CA" w:rsidRPr="00F345CA">
        <w:t xml:space="preserve"> </w:t>
      </w:r>
      <w:r w:rsidRPr="00F345CA">
        <w:t>имена</w:t>
      </w:r>
      <w:r w:rsidR="00F345CA" w:rsidRPr="00F345CA">
        <w:t xml:space="preserve"> </w:t>
      </w:r>
      <w:r w:rsidRPr="00F345CA">
        <w:t>русских</w:t>
      </w:r>
      <w:r w:rsidR="00F345CA" w:rsidRPr="00F345CA">
        <w:t xml:space="preserve"> </w:t>
      </w:r>
      <w:r w:rsidRPr="00F345CA">
        <w:t>святых,</w:t>
      </w:r>
      <w:r w:rsidR="00F345CA" w:rsidRPr="00F345CA">
        <w:t xml:space="preserve"> </w:t>
      </w:r>
      <w:r w:rsidRPr="00F345CA">
        <w:t>были</w:t>
      </w:r>
      <w:r w:rsidR="00F345CA" w:rsidRPr="00F345CA">
        <w:t xml:space="preserve"> </w:t>
      </w:r>
      <w:r w:rsidRPr="00F345CA">
        <w:t>переименованы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честь</w:t>
      </w:r>
      <w:r w:rsidR="00F345CA" w:rsidRPr="00F345CA">
        <w:t xml:space="preserve"> </w:t>
      </w:r>
      <w:r w:rsidRPr="00F345CA">
        <w:t>святых,</w:t>
      </w:r>
      <w:r w:rsidR="00F345CA" w:rsidRPr="00F345CA">
        <w:t xml:space="preserve"> </w:t>
      </w:r>
      <w:r w:rsidRPr="00F345CA">
        <w:t>наиболее</w:t>
      </w:r>
      <w:r w:rsidR="00F345CA" w:rsidRPr="00F345CA">
        <w:t xml:space="preserve"> </w:t>
      </w:r>
      <w:r w:rsidRPr="00F345CA">
        <w:t>почитаемых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Румынии</w:t>
      </w:r>
      <w:r w:rsidR="00F345CA" w:rsidRPr="00F345CA">
        <w:t xml:space="preserve">. </w:t>
      </w:r>
      <w:r w:rsidRPr="00F345CA">
        <w:t>Восстановление</w:t>
      </w:r>
      <w:r w:rsidR="00F345CA" w:rsidRPr="00F345CA">
        <w:t xml:space="preserve"> </w:t>
      </w:r>
      <w:r w:rsidRPr="00F345CA">
        <w:t>церковной</w:t>
      </w:r>
      <w:r w:rsidR="00F345CA" w:rsidRPr="00F345CA">
        <w:t xml:space="preserve"> </w:t>
      </w:r>
      <w:r w:rsidRPr="00F345CA">
        <w:t>жизни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Приднестровье,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состав</w:t>
      </w:r>
      <w:r w:rsidR="00F345CA" w:rsidRPr="00F345CA">
        <w:t xml:space="preserve"> </w:t>
      </w:r>
      <w:r w:rsidRPr="00F345CA">
        <w:t>которой</w:t>
      </w:r>
      <w:r w:rsidR="00F345CA" w:rsidRPr="00F345CA">
        <w:t xml:space="preserve"> </w:t>
      </w:r>
      <w:r w:rsidRPr="00F345CA">
        <w:t>входила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Одесская</w:t>
      </w:r>
      <w:r w:rsidR="00F345CA" w:rsidRPr="00F345CA">
        <w:t xml:space="preserve"> </w:t>
      </w:r>
      <w:r w:rsidRPr="00F345CA">
        <w:t>область</w:t>
      </w:r>
      <w:r w:rsidR="00F345CA" w:rsidRPr="00F345CA">
        <w:t xml:space="preserve"> </w:t>
      </w:r>
      <w:r w:rsidRPr="00F345CA">
        <w:t>Украины,</w:t>
      </w:r>
      <w:r w:rsidR="00F345CA" w:rsidRPr="00F345CA">
        <w:t xml:space="preserve"> </w:t>
      </w:r>
      <w:r w:rsidRPr="00F345CA">
        <w:t>осуществлялось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целях</w:t>
      </w:r>
      <w:r w:rsidR="00F345CA" w:rsidRPr="00F345CA">
        <w:t xml:space="preserve"> </w:t>
      </w:r>
      <w:r w:rsidRPr="00F345CA">
        <w:t>румынизации</w:t>
      </w:r>
      <w:r w:rsidR="00F345CA" w:rsidRPr="00F345CA">
        <w:t xml:space="preserve"> </w:t>
      </w:r>
      <w:r w:rsidRPr="00F345CA">
        <w:t>этого</w:t>
      </w:r>
      <w:r w:rsidR="00F345CA" w:rsidRPr="00F345CA">
        <w:t xml:space="preserve"> </w:t>
      </w:r>
      <w:r w:rsidRPr="00F345CA">
        <w:t>края</w:t>
      </w:r>
      <w:r w:rsidR="00F345CA" w:rsidRPr="00F345CA">
        <w:t xml:space="preserve">. </w:t>
      </w:r>
      <w:r w:rsidRPr="00F345CA">
        <w:t>Румынская</w:t>
      </w:r>
      <w:r w:rsidR="00F345CA" w:rsidRPr="00F345CA">
        <w:t xml:space="preserve"> </w:t>
      </w:r>
      <w:r w:rsidRPr="00F345CA">
        <w:t>патриархия</w:t>
      </w:r>
      <w:r w:rsidR="00F345CA" w:rsidRPr="00F345CA">
        <w:t xml:space="preserve"> </w:t>
      </w:r>
      <w:r w:rsidRPr="00F345CA">
        <w:t>без</w:t>
      </w:r>
      <w:r w:rsidR="00F345CA" w:rsidRPr="00F345CA">
        <w:t xml:space="preserve"> </w:t>
      </w:r>
      <w:r w:rsidRPr="00F345CA">
        <w:t>согласования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Московским</w:t>
      </w:r>
      <w:r w:rsidR="00F345CA" w:rsidRPr="00F345CA">
        <w:t xml:space="preserve"> </w:t>
      </w:r>
      <w:r w:rsidRPr="00F345CA">
        <w:t>патриархом</w:t>
      </w:r>
      <w:r w:rsidR="00F345CA" w:rsidRPr="00F345CA">
        <w:t xml:space="preserve"> </w:t>
      </w:r>
      <w:r w:rsidRPr="00F345CA">
        <w:t>нагло,</w:t>
      </w:r>
      <w:r w:rsidR="00F345CA" w:rsidRPr="00F345CA">
        <w:t xml:space="preserve"> </w:t>
      </w:r>
      <w:r w:rsidRPr="00F345CA">
        <w:t>силовым</w:t>
      </w:r>
      <w:r w:rsidR="00F345CA" w:rsidRPr="00F345CA">
        <w:t xml:space="preserve"> </w:t>
      </w:r>
      <w:r w:rsidRPr="00F345CA">
        <w:t>методом</w:t>
      </w:r>
      <w:r w:rsidR="00F345CA" w:rsidRPr="00F345CA">
        <w:t xml:space="preserve"> </w:t>
      </w:r>
      <w:r w:rsidRPr="00F345CA">
        <w:t>распространила</w:t>
      </w:r>
      <w:r w:rsidR="00F345CA" w:rsidRPr="00F345CA">
        <w:t xml:space="preserve"> </w:t>
      </w:r>
      <w:r w:rsidRPr="00F345CA">
        <w:t>свою</w:t>
      </w:r>
      <w:r w:rsidR="00F345CA" w:rsidRPr="00F345CA">
        <w:t xml:space="preserve"> </w:t>
      </w:r>
      <w:r w:rsidRPr="00F345CA">
        <w:t>юрисдикцию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оккупированные</w:t>
      </w:r>
      <w:r w:rsidR="00F345CA" w:rsidRPr="00F345CA">
        <w:t xml:space="preserve"> </w:t>
      </w:r>
      <w:r w:rsidRPr="00F345CA">
        <w:t>территории</w:t>
      </w:r>
      <w:r w:rsidR="00F345CA" w:rsidRPr="00F345CA">
        <w:t xml:space="preserve"> [</w:t>
      </w:r>
      <w:r w:rsidRPr="00F345CA">
        <w:t>1</w:t>
      </w:r>
      <w:r w:rsidR="00F345CA" w:rsidRPr="00F345CA">
        <w:t>].</w:t>
      </w:r>
    </w:p>
    <w:p w:rsidR="00F345CA" w:rsidRPr="00F345CA" w:rsidRDefault="00A333A3" w:rsidP="00F345CA">
      <w:pPr>
        <w:tabs>
          <w:tab w:val="left" w:pos="726"/>
        </w:tabs>
      </w:pPr>
      <w:r w:rsidRPr="00F345CA">
        <w:t>После</w:t>
      </w:r>
      <w:r w:rsidR="00F345CA" w:rsidRPr="00F345CA">
        <w:t xml:space="preserve"> </w:t>
      </w:r>
      <w:r w:rsidRPr="00F345CA">
        <w:t>окончания</w:t>
      </w:r>
      <w:r w:rsidR="00F345CA" w:rsidRPr="00F345CA">
        <w:t xml:space="preserve"> </w:t>
      </w:r>
      <w:r w:rsidRPr="00F345CA">
        <w:t>Великой</w:t>
      </w:r>
      <w:r w:rsidR="00F345CA" w:rsidRPr="00F345CA">
        <w:t xml:space="preserve"> </w:t>
      </w:r>
      <w:r w:rsidRPr="00F345CA">
        <w:t>Отечественной</w:t>
      </w:r>
      <w:r w:rsidR="00F345CA" w:rsidRPr="00F345CA">
        <w:t xml:space="preserve"> </w:t>
      </w:r>
      <w:r w:rsidRPr="00F345CA">
        <w:t>войны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связи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некоторым</w:t>
      </w:r>
      <w:r w:rsidR="00F345CA" w:rsidRPr="00F345CA">
        <w:t xml:space="preserve"> </w:t>
      </w:r>
      <w:r w:rsidRPr="00F345CA">
        <w:t>улучшением</w:t>
      </w:r>
      <w:r w:rsidR="00F345CA" w:rsidRPr="00F345CA">
        <w:t xml:space="preserve"> </w:t>
      </w:r>
      <w:r w:rsidRPr="00F345CA">
        <w:t>отношений</w:t>
      </w:r>
      <w:r w:rsidR="00F345CA" w:rsidRPr="00F345CA">
        <w:t xml:space="preserve"> </w:t>
      </w:r>
      <w:r w:rsidRPr="00F345CA">
        <w:t>властей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нуждам</w:t>
      </w:r>
      <w:r w:rsidR="00F345CA" w:rsidRPr="00F345CA">
        <w:t xml:space="preserve"> </w:t>
      </w:r>
      <w:r w:rsidRPr="00F345CA">
        <w:t>православных</w:t>
      </w:r>
      <w:r w:rsidR="00F345CA" w:rsidRPr="00F345CA">
        <w:t xml:space="preserve"> </w:t>
      </w:r>
      <w:r w:rsidRPr="00F345CA">
        <w:t>работавшие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военное</w:t>
      </w:r>
      <w:r w:rsidR="00F345CA" w:rsidRPr="00F345CA">
        <w:t xml:space="preserve"> </w:t>
      </w:r>
      <w:r w:rsidRPr="00F345CA">
        <w:t>время</w:t>
      </w:r>
      <w:r w:rsidR="00F345CA" w:rsidRPr="00F345CA">
        <w:t xml:space="preserve"> </w:t>
      </w:r>
      <w:r w:rsidRPr="00F345CA">
        <w:t>церкви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закрывались</w:t>
      </w:r>
      <w:r w:rsidR="00F345CA" w:rsidRPr="00F345CA">
        <w:t xml:space="preserve">. </w:t>
      </w:r>
      <w:r w:rsidRPr="00F345CA">
        <w:t>Но,</w:t>
      </w:r>
      <w:r w:rsidR="00F345CA" w:rsidRPr="00F345CA">
        <w:t xml:space="preserve"> </w:t>
      </w:r>
      <w:r w:rsidRPr="00F345CA">
        <w:t>начиная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1955-1956</w:t>
      </w:r>
      <w:r w:rsidR="00F345CA" w:rsidRPr="00F345CA">
        <w:t xml:space="preserve"> </w:t>
      </w:r>
      <w:r w:rsidRPr="00F345CA">
        <w:t>годов,</w:t>
      </w:r>
      <w:r w:rsidR="00F345CA" w:rsidRPr="00F345CA">
        <w:t xml:space="preserve"> </w:t>
      </w:r>
      <w:r w:rsidRPr="00F345CA">
        <w:t>по</w:t>
      </w:r>
      <w:r w:rsidR="00F345CA" w:rsidRPr="00F345CA">
        <w:t xml:space="preserve"> </w:t>
      </w:r>
      <w:r w:rsidRPr="00F345CA">
        <w:t>епархии</w:t>
      </w:r>
      <w:r w:rsidR="00F345CA" w:rsidRPr="00F345CA">
        <w:t xml:space="preserve"> </w:t>
      </w:r>
      <w:r w:rsidRPr="00F345CA">
        <w:t>прокатилась</w:t>
      </w:r>
      <w:r w:rsidR="00F345CA" w:rsidRPr="00F345CA">
        <w:t xml:space="preserve"> </w:t>
      </w:r>
      <w:r w:rsidRPr="00F345CA">
        <w:t>новая</w:t>
      </w:r>
      <w:r w:rsidR="00F345CA" w:rsidRPr="00F345CA">
        <w:t xml:space="preserve"> </w:t>
      </w:r>
      <w:r w:rsidRPr="00F345CA">
        <w:t>разрушительная</w:t>
      </w:r>
      <w:r w:rsidR="00F345CA" w:rsidRPr="00F345CA">
        <w:t xml:space="preserve"> </w:t>
      </w:r>
      <w:r w:rsidRPr="00F345CA">
        <w:t>волна</w:t>
      </w:r>
      <w:r w:rsidR="00F345CA" w:rsidRPr="00F345CA">
        <w:t xml:space="preserve">. </w:t>
      </w:r>
      <w:r w:rsidRPr="00F345CA">
        <w:t>Были</w:t>
      </w:r>
      <w:r w:rsidR="00F345CA" w:rsidRPr="00F345CA">
        <w:t xml:space="preserve"> </w:t>
      </w:r>
      <w:r w:rsidRPr="00F345CA">
        <w:t>закрыты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уничтожены</w:t>
      </w:r>
      <w:r w:rsidR="00F345CA" w:rsidRPr="00F345CA">
        <w:t xml:space="preserve"> </w:t>
      </w:r>
      <w:r w:rsidRPr="00F345CA">
        <w:t>почти</w:t>
      </w:r>
      <w:r w:rsidR="00F345CA" w:rsidRPr="00F345CA">
        <w:t xml:space="preserve"> </w:t>
      </w:r>
      <w:r w:rsidRPr="00F345CA">
        <w:t>все</w:t>
      </w:r>
      <w:r w:rsidR="00F345CA" w:rsidRPr="00F345CA">
        <w:t xml:space="preserve"> </w:t>
      </w:r>
      <w:r w:rsidRPr="00F345CA">
        <w:t>храмы</w:t>
      </w:r>
      <w:r w:rsidR="00F345CA" w:rsidRPr="00F345CA">
        <w:t xml:space="preserve">. </w:t>
      </w:r>
      <w:r w:rsidRPr="00F345CA">
        <w:t>На</w:t>
      </w:r>
      <w:r w:rsidR="00F345CA" w:rsidRPr="00F345CA">
        <w:t xml:space="preserve"> </w:t>
      </w:r>
      <w:r w:rsidRPr="00F345CA">
        <w:t>территории</w:t>
      </w:r>
      <w:r w:rsidR="00F345CA" w:rsidRPr="00F345CA">
        <w:t xml:space="preserve"> </w:t>
      </w:r>
      <w:r w:rsidRPr="00F345CA">
        <w:t>Приднестровья</w:t>
      </w:r>
      <w:r w:rsidR="00F345CA">
        <w:t xml:space="preserve"> (</w:t>
      </w:r>
      <w:r w:rsidRPr="00F345CA">
        <w:t>левобережья</w:t>
      </w:r>
      <w:r w:rsidR="00F345CA" w:rsidRPr="00F345CA">
        <w:t xml:space="preserve">) </w:t>
      </w:r>
      <w:r w:rsidRPr="00F345CA">
        <w:t>остались</w:t>
      </w:r>
      <w:r w:rsidR="00F345CA" w:rsidRPr="00F345CA">
        <w:t xml:space="preserve"> </w:t>
      </w:r>
      <w:r w:rsidRPr="00F345CA">
        <w:t>только</w:t>
      </w:r>
      <w:r w:rsidR="00F345CA" w:rsidRPr="00F345CA">
        <w:t xml:space="preserve"> </w:t>
      </w:r>
      <w:r w:rsidRPr="00F345CA">
        <w:t>две</w:t>
      </w:r>
      <w:r w:rsidR="00F345CA" w:rsidRPr="00F345CA">
        <w:t xml:space="preserve"> </w:t>
      </w:r>
      <w:r w:rsidRPr="00F345CA">
        <w:t>действующие</w:t>
      </w:r>
      <w:r w:rsidR="00F345CA" w:rsidRPr="00F345CA">
        <w:t xml:space="preserve"> </w:t>
      </w:r>
      <w:r w:rsidRPr="00F345CA">
        <w:t>церкви</w:t>
      </w:r>
      <w:r w:rsidR="00F345CA" w:rsidRPr="00F345CA">
        <w:t xml:space="preserve"> - </w:t>
      </w:r>
      <w:r w:rsidRPr="00F345CA">
        <w:t>Успения</w:t>
      </w:r>
      <w:r w:rsidR="00F345CA" w:rsidRPr="00F345CA">
        <w:t xml:space="preserve"> </w:t>
      </w:r>
      <w:r w:rsidRPr="00F345CA">
        <w:t>Пресвятой</w:t>
      </w:r>
      <w:r w:rsidR="00F345CA" w:rsidRPr="00F345CA">
        <w:t xml:space="preserve"> </w:t>
      </w:r>
      <w:r w:rsidRPr="00F345CA">
        <w:t>Богородицы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селе</w:t>
      </w:r>
      <w:r w:rsidR="00F345CA" w:rsidRPr="00F345CA">
        <w:t xml:space="preserve"> </w:t>
      </w:r>
      <w:r w:rsidRPr="00F345CA">
        <w:t>Воронково</w:t>
      </w:r>
      <w:r w:rsidR="00F345CA" w:rsidRPr="00F345CA">
        <w:t xml:space="preserve"> </w:t>
      </w:r>
      <w:r w:rsidRPr="00F345CA">
        <w:t>Рыбницкого</w:t>
      </w:r>
      <w:r w:rsidR="00F345CA" w:rsidRPr="00F345CA">
        <w:t xml:space="preserve"> </w:t>
      </w:r>
      <w:r w:rsidRPr="00F345CA">
        <w:t>района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Рождества</w:t>
      </w:r>
      <w:r w:rsidR="00F345CA" w:rsidRPr="00F345CA">
        <w:t xml:space="preserve"> </w:t>
      </w:r>
      <w:r w:rsidRPr="00F345CA">
        <w:t>Пресвятой</w:t>
      </w:r>
      <w:r w:rsidR="00F345CA" w:rsidRPr="00F345CA">
        <w:t xml:space="preserve"> </w:t>
      </w:r>
      <w:r w:rsidRPr="00F345CA">
        <w:t>Богородицы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селе</w:t>
      </w:r>
      <w:r w:rsidR="00F345CA" w:rsidRPr="00F345CA">
        <w:t xml:space="preserve"> </w:t>
      </w:r>
      <w:r w:rsidRPr="00F345CA">
        <w:t>Подойма</w:t>
      </w:r>
      <w:r w:rsidR="00F345CA" w:rsidRPr="00F345CA">
        <w:t xml:space="preserve"> </w:t>
      </w:r>
      <w:r w:rsidRPr="00F345CA">
        <w:t>Каменского</w:t>
      </w:r>
      <w:r w:rsidR="00F345CA" w:rsidRPr="00F345CA">
        <w:t xml:space="preserve"> </w:t>
      </w:r>
      <w:r w:rsidRPr="00F345CA">
        <w:t>района</w:t>
      </w:r>
      <w:r w:rsidR="00F345CA" w:rsidRPr="00F345CA">
        <w:t xml:space="preserve">. </w:t>
      </w:r>
      <w:r w:rsidRPr="00F345CA">
        <w:t>Такого</w:t>
      </w:r>
      <w:r w:rsidR="00F345CA" w:rsidRPr="00F345CA">
        <w:t xml:space="preserve"> </w:t>
      </w:r>
      <w:r w:rsidRPr="00F345CA">
        <w:t>убийственного</w:t>
      </w:r>
      <w:r w:rsidR="00F345CA" w:rsidRPr="00F345CA">
        <w:t xml:space="preserve"> </w:t>
      </w:r>
      <w:r w:rsidRPr="00F345CA">
        <w:t>разгрома,</w:t>
      </w:r>
      <w:r w:rsidR="00F345CA" w:rsidRPr="00F345CA">
        <w:t xml:space="preserve"> </w:t>
      </w:r>
      <w:r w:rsidRPr="00F345CA">
        <w:t>который</w:t>
      </w:r>
      <w:r w:rsidR="00F345CA" w:rsidRPr="00F345CA">
        <w:t xml:space="preserve"> </w:t>
      </w:r>
      <w:r w:rsidRPr="00F345CA">
        <w:t>наблюдался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период</w:t>
      </w:r>
      <w:r w:rsidR="00F345CA" w:rsidRPr="00F345CA">
        <w:t xml:space="preserve"> </w:t>
      </w:r>
      <w:r w:rsidRPr="00F345CA">
        <w:t>хрущевской</w:t>
      </w:r>
      <w:r w:rsidR="00F345CA">
        <w:t xml:space="preserve"> "</w:t>
      </w:r>
      <w:r w:rsidRPr="00F345CA">
        <w:t>оттепели</w:t>
      </w:r>
      <w:r w:rsidR="00F345CA">
        <w:t>"</w:t>
      </w:r>
      <w:r w:rsidRPr="00F345CA">
        <w:t>,</w:t>
      </w:r>
      <w:r w:rsidR="00F345CA" w:rsidRPr="00F345CA">
        <w:t xml:space="preserve"> </w:t>
      </w:r>
      <w:r w:rsidRPr="00F345CA">
        <w:t>Русская</w:t>
      </w:r>
      <w:r w:rsidR="00F345CA" w:rsidRPr="00F345CA">
        <w:t xml:space="preserve"> </w:t>
      </w:r>
      <w:r w:rsidRPr="00F345CA">
        <w:t>православная</w:t>
      </w:r>
      <w:r w:rsidR="00F345CA" w:rsidRPr="00F345CA">
        <w:t xml:space="preserve"> </w:t>
      </w:r>
      <w:r w:rsidRPr="00F345CA">
        <w:t>церковь</w:t>
      </w:r>
      <w:r w:rsidR="00F345CA" w:rsidRPr="00F345CA">
        <w:t xml:space="preserve"> </w:t>
      </w:r>
      <w:r w:rsidRPr="00F345CA">
        <w:t>Приднестровья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знала</w:t>
      </w:r>
      <w:r w:rsidR="00F345CA" w:rsidRPr="00F345CA">
        <w:t xml:space="preserve"> </w:t>
      </w:r>
      <w:r w:rsidRPr="00F345CA">
        <w:t>даже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наихудшие</w:t>
      </w:r>
      <w:r w:rsidR="00F345CA" w:rsidRPr="00F345CA">
        <w:t xml:space="preserve"> </w:t>
      </w:r>
      <w:r w:rsidRPr="00F345CA">
        <w:t>сталинские</w:t>
      </w:r>
      <w:r w:rsidR="00F345CA" w:rsidRPr="00F345CA">
        <w:t xml:space="preserve"> </w:t>
      </w:r>
      <w:r w:rsidRPr="00F345CA">
        <w:t>времена</w:t>
      </w:r>
      <w:r w:rsidR="00F345CA" w:rsidRPr="00F345CA">
        <w:t xml:space="preserve">. </w:t>
      </w:r>
      <w:r w:rsidRPr="00F345CA">
        <w:t>Распад</w:t>
      </w:r>
      <w:r w:rsidR="00F345CA" w:rsidRPr="00F345CA">
        <w:t xml:space="preserve"> </w:t>
      </w:r>
      <w:r w:rsidRPr="00F345CA">
        <w:t>Советского</w:t>
      </w:r>
      <w:r w:rsidR="00F345CA" w:rsidRPr="00F345CA">
        <w:t xml:space="preserve"> </w:t>
      </w:r>
      <w:r w:rsidRPr="00F345CA">
        <w:t>Союза,</w:t>
      </w:r>
      <w:r w:rsidR="00F345CA" w:rsidRPr="00F345CA">
        <w:t xml:space="preserve"> </w:t>
      </w:r>
      <w:r w:rsidRPr="00F345CA">
        <w:t>возрождение</w:t>
      </w:r>
      <w:r w:rsidR="00F345CA" w:rsidRPr="00F345CA">
        <w:t xml:space="preserve"> </w:t>
      </w:r>
      <w:r w:rsidRPr="00F345CA">
        <w:t>государственности</w:t>
      </w:r>
      <w:r w:rsidR="00F345CA" w:rsidRPr="00F345CA">
        <w:t xml:space="preserve"> </w:t>
      </w:r>
      <w:r w:rsidRPr="00F345CA">
        <w:t>Приднестровья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связанный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ним</w:t>
      </w:r>
      <w:r w:rsidR="00F345CA" w:rsidRPr="00F345CA">
        <w:t xml:space="preserve"> </w:t>
      </w:r>
      <w:r w:rsidRPr="00F345CA">
        <w:t>мощный</w:t>
      </w:r>
      <w:r w:rsidR="00F345CA" w:rsidRPr="00F345CA">
        <w:t xml:space="preserve"> </w:t>
      </w:r>
      <w:r w:rsidRPr="00F345CA">
        <w:t>духовный</w:t>
      </w:r>
      <w:r w:rsidR="00F345CA" w:rsidRPr="00F345CA">
        <w:t xml:space="preserve"> </w:t>
      </w:r>
      <w:r w:rsidRPr="00F345CA">
        <w:t>импульс,</w:t>
      </w:r>
      <w:r w:rsidR="00F345CA" w:rsidRPr="00F345CA">
        <w:t xml:space="preserve"> </w:t>
      </w:r>
      <w:r w:rsidRPr="00F345CA">
        <w:t>подъем</w:t>
      </w:r>
      <w:r w:rsidR="00F345CA" w:rsidRPr="00F345CA">
        <w:t xml:space="preserve"> </w:t>
      </w:r>
      <w:r w:rsidRPr="00F345CA">
        <w:t>патриотизма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возвращение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историческим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культурным</w:t>
      </w:r>
      <w:r w:rsidR="00F345CA" w:rsidRPr="00F345CA">
        <w:t xml:space="preserve"> </w:t>
      </w:r>
      <w:r w:rsidRPr="00F345CA">
        <w:t>истокам</w:t>
      </w:r>
      <w:r w:rsidR="00F345CA" w:rsidRPr="00F345CA">
        <w:t xml:space="preserve"> </w:t>
      </w:r>
      <w:r w:rsidRPr="00F345CA">
        <w:t>вновь</w:t>
      </w:r>
      <w:r w:rsidR="00F345CA" w:rsidRPr="00F345CA">
        <w:t xml:space="preserve"> </w:t>
      </w:r>
      <w:r w:rsidRPr="00F345CA">
        <w:t>кардинальным</w:t>
      </w:r>
      <w:r w:rsidR="00F345CA" w:rsidRPr="00F345CA">
        <w:t xml:space="preserve"> </w:t>
      </w:r>
      <w:r w:rsidRPr="00F345CA">
        <w:t>образом</w:t>
      </w:r>
      <w:r w:rsidR="00F345CA" w:rsidRPr="00F345CA">
        <w:t xml:space="preserve"> </w:t>
      </w:r>
      <w:r w:rsidRPr="00F345CA">
        <w:t>меняют</w:t>
      </w:r>
      <w:r w:rsidR="00F345CA" w:rsidRPr="00F345CA">
        <w:t xml:space="preserve"> </w:t>
      </w:r>
      <w:r w:rsidRPr="00F345CA">
        <w:t>положение</w:t>
      </w:r>
      <w:r w:rsidR="00F345CA" w:rsidRPr="00F345CA">
        <w:t xml:space="preserve"> </w:t>
      </w:r>
      <w:r w:rsidRPr="00F345CA">
        <w:t>Русской</w:t>
      </w:r>
      <w:r w:rsidR="00F345CA" w:rsidRPr="00F345CA">
        <w:t xml:space="preserve"> </w:t>
      </w:r>
      <w:r w:rsidRPr="00F345CA">
        <w:t>православной</w:t>
      </w:r>
      <w:r w:rsidR="00F345CA" w:rsidRPr="00F345CA">
        <w:t xml:space="preserve"> </w:t>
      </w:r>
      <w:r w:rsidRPr="00F345CA">
        <w:t>церкви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регионе,</w:t>
      </w:r>
      <w:r w:rsidR="00F345CA" w:rsidRPr="00F345CA">
        <w:t xml:space="preserve"> </w:t>
      </w:r>
      <w:r w:rsidRPr="00F345CA">
        <w:t>во</w:t>
      </w:r>
      <w:r w:rsidR="00F345CA" w:rsidRPr="00F345CA">
        <w:t xml:space="preserve"> </w:t>
      </w:r>
      <w:r w:rsidRPr="00F345CA">
        <w:t>вновь</w:t>
      </w:r>
      <w:r w:rsidR="00F345CA" w:rsidRPr="00F345CA">
        <w:t xml:space="preserve"> </w:t>
      </w:r>
      <w:r w:rsidRPr="00F345CA">
        <w:t>образованном</w:t>
      </w:r>
      <w:r w:rsidR="00F345CA" w:rsidRPr="00F345CA">
        <w:t xml:space="preserve"> </w:t>
      </w:r>
      <w:r w:rsidRPr="00F345CA">
        <w:t>государстве</w:t>
      </w:r>
      <w:r w:rsidR="00F345CA" w:rsidRPr="00F345CA">
        <w:t xml:space="preserve"> - </w:t>
      </w:r>
      <w:r w:rsidRPr="00F345CA">
        <w:t>Приднестровской</w:t>
      </w:r>
      <w:r w:rsidR="00F345CA" w:rsidRPr="00F345CA">
        <w:t xml:space="preserve"> </w:t>
      </w:r>
      <w:r w:rsidRPr="00F345CA">
        <w:t>Молдавской</w:t>
      </w:r>
      <w:r w:rsidR="00F345CA" w:rsidRPr="00F345CA">
        <w:t xml:space="preserve"> </w:t>
      </w:r>
      <w:r w:rsidRPr="00F345CA">
        <w:t>республике</w:t>
      </w:r>
      <w:r w:rsidR="00F345CA" w:rsidRPr="00F345CA">
        <w:t xml:space="preserve"> [</w:t>
      </w:r>
      <w:r w:rsidRPr="00F345CA">
        <w:t>2</w:t>
      </w:r>
      <w:r w:rsidR="00F345CA" w:rsidRPr="00F345CA">
        <w:t>].</w:t>
      </w:r>
    </w:p>
    <w:p w:rsidR="00F345CA" w:rsidRPr="00F345CA" w:rsidRDefault="00A333A3" w:rsidP="00F345CA">
      <w:pPr>
        <w:tabs>
          <w:tab w:val="left" w:pos="726"/>
        </w:tabs>
      </w:pPr>
      <w:r w:rsidRPr="00F345CA">
        <w:t>На</w:t>
      </w:r>
      <w:r w:rsidR="00F345CA" w:rsidRPr="00F345CA">
        <w:t xml:space="preserve"> </w:t>
      </w:r>
      <w:r w:rsidRPr="00F345CA">
        <w:t>момент</w:t>
      </w:r>
      <w:r w:rsidR="00F345CA" w:rsidRPr="00F345CA">
        <w:t xml:space="preserve"> </w:t>
      </w:r>
      <w:r w:rsidRPr="00F345CA">
        <w:t>образования</w:t>
      </w:r>
      <w:r w:rsidR="00F345CA" w:rsidRPr="00F345CA">
        <w:t xml:space="preserve"> </w:t>
      </w:r>
      <w:r w:rsidRPr="00F345CA">
        <w:t>викариатства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Приднестровье</w:t>
      </w:r>
      <w:r w:rsidR="00F345CA" w:rsidRPr="00F345CA">
        <w:t xml:space="preserve"> </w:t>
      </w:r>
      <w:r w:rsidRPr="00F345CA">
        <w:t>насчитывалось</w:t>
      </w:r>
      <w:r w:rsidR="00F345CA" w:rsidRPr="00F345CA">
        <w:t xml:space="preserve"> </w:t>
      </w:r>
      <w:r w:rsidRPr="00F345CA">
        <w:t>27</w:t>
      </w:r>
      <w:r w:rsidR="00F345CA" w:rsidRPr="00F345CA">
        <w:t xml:space="preserve"> </w:t>
      </w:r>
      <w:r w:rsidRPr="00F345CA">
        <w:t>действующих</w:t>
      </w:r>
      <w:r w:rsidR="00F345CA" w:rsidRPr="00F345CA">
        <w:t xml:space="preserve"> </w:t>
      </w:r>
      <w:r w:rsidRPr="00F345CA">
        <w:t>храмов,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которых</w:t>
      </w:r>
      <w:r w:rsidR="00F345CA" w:rsidRPr="00F345CA">
        <w:t xml:space="preserve"> </w:t>
      </w:r>
      <w:r w:rsidRPr="00F345CA">
        <w:t>служило</w:t>
      </w:r>
      <w:r w:rsidR="00F345CA" w:rsidRPr="00F345CA">
        <w:t xml:space="preserve"> </w:t>
      </w:r>
      <w:r w:rsidRPr="00F345CA">
        <w:t>35</w:t>
      </w:r>
      <w:r w:rsidR="00F345CA" w:rsidRPr="00F345CA">
        <w:t xml:space="preserve"> </w:t>
      </w:r>
      <w:r w:rsidRPr="00F345CA">
        <w:t>клириков</w:t>
      </w:r>
      <w:r w:rsidR="00F345CA" w:rsidRPr="00F345CA">
        <w:t xml:space="preserve">. </w:t>
      </w:r>
      <w:r w:rsidRPr="00F345CA">
        <w:t>К</w:t>
      </w:r>
      <w:r w:rsidR="00F345CA" w:rsidRPr="00F345CA">
        <w:t xml:space="preserve"> </w:t>
      </w:r>
      <w:r w:rsidRPr="00F345CA">
        <w:t>концу</w:t>
      </w:r>
      <w:r w:rsidR="00F345CA" w:rsidRPr="00F345CA">
        <w:t xml:space="preserve"> </w:t>
      </w:r>
      <w:r w:rsidRPr="00F345CA">
        <w:t>2000</w:t>
      </w:r>
      <w:r w:rsidR="00F345CA" w:rsidRPr="00F345CA">
        <w:t xml:space="preserve"> </w:t>
      </w:r>
      <w:r w:rsidRPr="00F345CA">
        <w:t>года</w:t>
      </w:r>
      <w:r w:rsidR="00F345CA" w:rsidRPr="00F345CA">
        <w:t xml:space="preserve"> </w:t>
      </w:r>
      <w:r w:rsidRPr="00F345CA">
        <w:t>Тираспольско-Дубоссарская</w:t>
      </w:r>
      <w:r w:rsidR="00F345CA" w:rsidRPr="00F345CA">
        <w:t xml:space="preserve"> </w:t>
      </w:r>
      <w:r w:rsidRPr="00F345CA">
        <w:t>епархия</w:t>
      </w:r>
      <w:r w:rsidR="00F345CA" w:rsidRPr="00F345CA">
        <w:t xml:space="preserve"> </w:t>
      </w:r>
      <w:r w:rsidRPr="00F345CA">
        <w:t>насчитывала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своем</w:t>
      </w:r>
      <w:r w:rsidR="00F345CA" w:rsidRPr="00F345CA">
        <w:t xml:space="preserve"> </w:t>
      </w:r>
      <w:r w:rsidRPr="00F345CA">
        <w:t>составе</w:t>
      </w:r>
      <w:r w:rsidR="00F345CA" w:rsidRPr="00F345CA">
        <w:t xml:space="preserve"> </w:t>
      </w:r>
      <w:r w:rsidRPr="00F345CA">
        <w:t>68</w:t>
      </w:r>
      <w:r w:rsidR="00F345CA" w:rsidRPr="00F345CA">
        <w:t xml:space="preserve"> </w:t>
      </w:r>
      <w:r w:rsidRPr="00F345CA">
        <w:t>приходов</w:t>
      </w:r>
      <w:r w:rsidR="00F345CA" w:rsidRPr="00F345CA">
        <w:t xml:space="preserve">. </w:t>
      </w:r>
      <w:r w:rsidRPr="00F345CA">
        <w:t>В</w:t>
      </w:r>
      <w:r w:rsidR="00F345CA" w:rsidRPr="00F345CA">
        <w:t xml:space="preserve"> </w:t>
      </w:r>
      <w:r w:rsidRPr="00F345CA">
        <w:t>начале</w:t>
      </w:r>
      <w:r w:rsidR="00F345CA" w:rsidRPr="00F345CA">
        <w:t xml:space="preserve"> </w:t>
      </w:r>
      <w:r w:rsidRPr="00F345CA">
        <w:t>90-ых</w:t>
      </w:r>
      <w:r w:rsidR="00F345CA" w:rsidRPr="00F345CA">
        <w:t xml:space="preserve"> </w:t>
      </w:r>
      <w:r w:rsidRPr="00F345CA">
        <w:t>годов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Приднестровье</w:t>
      </w:r>
      <w:r w:rsidR="00F345CA" w:rsidRPr="00F345CA">
        <w:t xml:space="preserve"> </w:t>
      </w:r>
      <w:r w:rsidRPr="00F345CA">
        <w:t>началось</w:t>
      </w:r>
      <w:r w:rsidR="00F345CA" w:rsidRPr="00F345CA">
        <w:t xml:space="preserve"> </w:t>
      </w:r>
      <w:r w:rsidRPr="00F345CA">
        <w:t>активное</w:t>
      </w:r>
      <w:r w:rsidR="00F345CA" w:rsidRPr="00F345CA">
        <w:t xml:space="preserve"> </w:t>
      </w:r>
      <w:r w:rsidRPr="00F345CA">
        <w:t>церковное</w:t>
      </w:r>
      <w:r w:rsidR="00F345CA" w:rsidRPr="00F345CA">
        <w:t xml:space="preserve"> </w:t>
      </w:r>
      <w:r w:rsidRPr="00F345CA">
        <w:t>строительство</w:t>
      </w:r>
      <w:r w:rsidR="00F345CA" w:rsidRPr="00F345CA">
        <w:t xml:space="preserve">. </w:t>
      </w:r>
      <w:r w:rsidRPr="00F345CA">
        <w:t>Произошли</w:t>
      </w:r>
      <w:r w:rsidR="00F345CA" w:rsidRPr="00F345CA">
        <w:t xml:space="preserve"> </w:t>
      </w:r>
      <w:r w:rsidRPr="00F345CA">
        <w:t>радикальные</w:t>
      </w:r>
      <w:r w:rsidR="00F345CA" w:rsidRPr="00F345CA">
        <w:t xml:space="preserve"> </w:t>
      </w:r>
      <w:r w:rsidRPr="00F345CA">
        <w:t>изменения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отношении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религии</w:t>
      </w:r>
      <w:r w:rsidR="00F345CA" w:rsidRPr="00F345CA">
        <w:t xml:space="preserve">. </w:t>
      </w:r>
      <w:r w:rsidRPr="00F345CA">
        <w:t>Деятельность</w:t>
      </w:r>
      <w:r w:rsidR="00F345CA" w:rsidRPr="00F345CA">
        <w:t xml:space="preserve"> </w:t>
      </w:r>
      <w:r w:rsidRPr="00F345CA">
        <w:t>религиозных</w:t>
      </w:r>
      <w:r w:rsidR="00F345CA" w:rsidRPr="00F345CA">
        <w:t xml:space="preserve"> </w:t>
      </w:r>
      <w:r w:rsidRPr="00F345CA">
        <w:t>организаций</w:t>
      </w:r>
      <w:r w:rsidR="00F345CA" w:rsidRPr="00F345CA">
        <w:t xml:space="preserve"> </w:t>
      </w:r>
      <w:r w:rsidRPr="00F345CA">
        <w:t>регламентируется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первую</w:t>
      </w:r>
      <w:r w:rsidR="00F345CA" w:rsidRPr="00F345CA">
        <w:t xml:space="preserve"> </w:t>
      </w:r>
      <w:r w:rsidRPr="00F345CA">
        <w:t>очередь</w:t>
      </w:r>
      <w:r w:rsidR="00F345CA" w:rsidRPr="00F345CA">
        <w:t xml:space="preserve"> </w:t>
      </w:r>
      <w:r w:rsidRPr="00F345CA">
        <w:t>Конституцией</w:t>
      </w:r>
      <w:r w:rsidR="00F345CA" w:rsidRPr="00F345CA">
        <w:t xml:space="preserve"> </w:t>
      </w:r>
      <w:r w:rsidRPr="00F345CA">
        <w:t>Приднестровской</w:t>
      </w:r>
      <w:r w:rsidR="00F345CA" w:rsidRPr="00F345CA">
        <w:t xml:space="preserve"> </w:t>
      </w:r>
      <w:r w:rsidRPr="00F345CA">
        <w:t>Молдавской</w:t>
      </w:r>
      <w:r w:rsidR="00F345CA" w:rsidRPr="00F345CA">
        <w:t xml:space="preserve"> </w:t>
      </w:r>
      <w:r w:rsidRPr="00F345CA">
        <w:t>республики</w:t>
      </w:r>
      <w:r w:rsidR="00F345CA" w:rsidRPr="00F345CA">
        <w:t xml:space="preserve">. </w:t>
      </w:r>
      <w:r w:rsidRPr="00F345CA">
        <w:t>Первая</w:t>
      </w:r>
      <w:r w:rsidR="00F345CA" w:rsidRPr="00F345CA">
        <w:t xml:space="preserve"> </w:t>
      </w:r>
      <w:r w:rsidRPr="00F345CA">
        <w:t>Конституция</w:t>
      </w:r>
      <w:r w:rsidR="00F345CA" w:rsidRPr="00F345CA">
        <w:t xml:space="preserve"> </w:t>
      </w:r>
      <w:r w:rsidRPr="00F345CA">
        <w:t>была</w:t>
      </w:r>
      <w:r w:rsidR="00F345CA" w:rsidRPr="00F345CA">
        <w:t xml:space="preserve"> </w:t>
      </w:r>
      <w:r w:rsidRPr="00F345CA">
        <w:t>принята</w:t>
      </w:r>
      <w:r w:rsidR="00F345CA" w:rsidRPr="00F345CA">
        <w:t xml:space="preserve"> </w:t>
      </w:r>
      <w:r w:rsidRPr="00F345CA">
        <w:t>2</w:t>
      </w:r>
      <w:r w:rsidR="00F345CA" w:rsidRPr="00F345CA">
        <w:t xml:space="preserve"> </w:t>
      </w:r>
      <w:r w:rsidRPr="00F345CA">
        <w:t>сентября</w:t>
      </w:r>
      <w:r w:rsidR="00F345CA" w:rsidRPr="00F345CA">
        <w:t xml:space="preserve"> </w:t>
      </w:r>
      <w:r w:rsidRPr="00F345CA">
        <w:t>1991</w:t>
      </w:r>
      <w:r w:rsidR="00F345CA" w:rsidRPr="00F345CA">
        <w:t xml:space="preserve"> </w:t>
      </w:r>
      <w:r w:rsidRPr="00F345CA">
        <w:t>года,</w:t>
      </w:r>
      <w:r w:rsidR="00F345CA" w:rsidRPr="00F345CA">
        <w:t xml:space="preserve"> </w:t>
      </w:r>
      <w:r w:rsidRPr="00F345CA">
        <w:t>которая</w:t>
      </w:r>
      <w:r w:rsidR="00F345CA" w:rsidRPr="00F345CA">
        <w:t xml:space="preserve"> </w:t>
      </w:r>
      <w:r w:rsidRPr="00F345CA">
        <w:t>мало</w:t>
      </w:r>
      <w:r w:rsidR="00F345CA" w:rsidRPr="00F345CA">
        <w:t xml:space="preserve"> </w:t>
      </w:r>
      <w:r w:rsidRPr="00F345CA">
        <w:t>чем</w:t>
      </w:r>
      <w:r w:rsidR="00F345CA" w:rsidRPr="00F345CA">
        <w:t xml:space="preserve"> </w:t>
      </w:r>
      <w:r w:rsidRPr="00F345CA">
        <w:t>отличалась</w:t>
      </w:r>
      <w:r w:rsidR="00F345CA" w:rsidRPr="00F345CA">
        <w:t xml:space="preserve"> </w:t>
      </w:r>
      <w:r w:rsidRPr="00F345CA">
        <w:t>от</w:t>
      </w:r>
      <w:r w:rsidR="00F345CA" w:rsidRPr="00F345CA">
        <w:t xml:space="preserve"> </w:t>
      </w:r>
      <w:r w:rsidRPr="00F345CA">
        <w:t>советской</w:t>
      </w:r>
      <w:r w:rsidR="00F345CA" w:rsidRPr="00F345CA">
        <w:t xml:space="preserve"> </w:t>
      </w:r>
      <w:r w:rsidRPr="00F345CA">
        <w:t>Конституции,</w:t>
      </w:r>
      <w:r w:rsidR="00F345CA" w:rsidRPr="00F345CA">
        <w:t xml:space="preserve"> </w:t>
      </w:r>
      <w:r w:rsidRPr="00F345CA">
        <w:t>но</w:t>
      </w:r>
      <w:r w:rsidR="00F345CA" w:rsidRPr="00F345CA">
        <w:t xml:space="preserve"> </w:t>
      </w:r>
      <w:r w:rsidRPr="00F345CA">
        <w:t>уже</w:t>
      </w:r>
      <w:r w:rsidR="00F345CA" w:rsidRPr="00F345CA">
        <w:t xml:space="preserve"> </w:t>
      </w:r>
      <w:r w:rsidRPr="00F345CA">
        <w:t>по-новому</w:t>
      </w:r>
      <w:r w:rsidR="00F345CA" w:rsidRPr="00F345CA">
        <w:t xml:space="preserve"> </w:t>
      </w:r>
      <w:r w:rsidRPr="00F345CA">
        <w:t>регулировала</w:t>
      </w:r>
      <w:r w:rsidR="00F345CA" w:rsidRPr="00F345CA">
        <w:t xml:space="preserve"> </w:t>
      </w:r>
      <w:r w:rsidRPr="00F345CA">
        <w:t>отношения</w:t>
      </w:r>
      <w:r w:rsidR="00F345CA" w:rsidRPr="00F345CA">
        <w:t xml:space="preserve"> </w:t>
      </w:r>
      <w:r w:rsidRPr="00F345CA">
        <w:t>между</w:t>
      </w:r>
      <w:r w:rsidR="00F345CA" w:rsidRPr="00F345CA">
        <w:t xml:space="preserve"> </w:t>
      </w:r>
      <w:r w:rsidRPr="00F345CA">
        <w:t>государством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церковью</w:t>
      </w:r>
      <w:r w:rsidR="00F345CA" w:rsidRPr="00F345CA">
        <w:t xml:space="preserve">. </w:t>
      </w:r>
      <w:r w:rsidRPr="00F345CA">
        <w:t>Так,</w:t>
      </w:r>
      <w:r w:rsidR="00F345CA" w:rsidRPr="00F345CA">
        <w:t xml:space="preserve"> </w:t>
      </w:r>
      <w:r w:rsidRPr="00F345CA">
        <w:t>например,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статье</w:t>
      </w:r>
      <w:r w:rsidR="00F345CA" w:rsidRPr="00F345CA">
        <w:t xml:space="preserve"> </w:t>
      </w:r>
      <w:r w:rsidRPr="00F345CA">
        <w:t>49</w:t>
      </w:r>
      <w:r w:rsidR="00F345CA" w:rsidRPr="00F345CA">
        <w:t xml:space="preserve"> </w:t>
      </w:r>
      <w:r w:rsidRPr="00F345CA">
        <w:t>Конституции</w:t>
      </w:r>
      <w:r w:rsidR="00F345CA" w:rsidRPr="00F345CA">
        <w:t xml:space="preserve"> </w:t>
      </w:r>
      <w:r w:rsidRPr="00F345CA">
        <w:t>Приднестровской</w:t>
      </w:r>
      <w:r w:rsidR="00F345CA" w:rsidRPr="00F345CA">
        <w:t xml:space="preserve"> </w:t>
      </w:r>
      <w:r w:rsidRPr="00F345CA">
        <w:t>Молдавской</w:t>
      </w:r>
      <w:r w:rsidR="00F345CA" w:rsidRPr="00F345CA">
        <w:t xml:space="preserve"> </w:t>
      </w:r>
      <w:r w:rsidRPr="00F345CA">
        <w:t>Советской</w:t>
      </w:r>
      <w:r w:rsidR="00F345CA" w:rsidRPr="00F345CA">
        <w:t xml:space="preserve"> </w:t>
      </w:r>
      <w:r w:rsidRPr="00F345CA">
        <w:t>Социалистической</w:t>
      </w:r>
      <w:r w:rsidR="00F345CA" w:rsidRPr="00F345CA">
        <w:t xml:space="preserve"> </w:t>
      </w:r>
      <w:r w:rsidRPr="00F345CA">
        <w:t>Республики</w:t>
      </w:r>
      <w:r w:rsidR="00F345CA" w:rsidRPr="00F345CA">
        <w:t xml:space="preserve"> </w:t>
      </w:r>
      <w:r w:rsidRPr="00F345CA">
        <w:t>говорилось,</w:t>
      </w:r>
      <w:r w:rsidR="00F345CA" w:rsidRPr="00F345CA">
        <w:t xml:space="preserve"> </w:t>
      </w:r>
      <w:r w:rsidRPr="00F345CA">
        <w:t>что</w:t>
      </w:r>
      <w:r w:rsidR="00F345CA" w:rsidRPr="00F345CA">
        <w:t xml:space="preserve"> </w:t>
      </w:r>
      <w:r w:rsidRPr="00F345CA">
        <w:t>гражданам</w:t>
      </w:r>
      <w:r w:rsidR="00F345CA" w:rsidRPr="00F345CA">
        <w:t xml:space="preserve"> </w:t>
      </w:r>
      <w:r w:rsidRPr="00F345CA">
        <w:t>Приднестровской</w:t>
      </w:r>
      <w:r w:rsidR="00F345CA" w:rsidRPr="00F345CA">
        <w:t xml:space="preserve"> </w:t>
      </w:r>
      <w:r w:rsidRPr="00F345CA">
        <w:t>Молдавской</w:t>
      </w:r>
      <w:r w:rsidR="00F345CA" w:rsidRPr="00F345CA">
        <w:t xml:space="preserve"> </w:t>
      </w:r>
      <w:r w:rsidRPr="00F345CA">
        <w:t>Советской</w:t>
      </w:r>
      <w:r w:rsidR="00F345CA" w:rsidRPr="00F345CA">
        <w:t xml:space="preserve"> </w:t>
      </w:r>
      <w:r w:rsidRPr="00F345CA">
        <w:t>Социалистической</w:t>
      </w:r>
      <w:r w:rsidR="00F345CA" w:rsidRPr="00F345CA">
        <w:t xml:space="preserve"> </w:t>
      </w:r>
      <w:r w:rsidRPr="00F345CA">
        <w:t>Республики</w:t>
      </w:r>
      <w:r w:rsidR="00F345CA" w:rsidRPr="00F345CA">
        <w:t xml:space="preserve"> </w:t>
      </w:r>
      <w:r w:rsidRPr="00F345CA">
        <w:t>гарантируется</w:t>
      </w:r>
      <w:r w:rsidR="00F345CA" w:rsidRPr="00F345CA">
        <w:t xml:space="preserve"> </w:t>
      </w:r>
      <w:r w:rsidRPr="00F345CA">
        <w:t>свобода</w:t>
      </w:r>
      <w:r w:rsidR="00F345CA" w:rsidRPr="00F345CA">
        <w:t xml:space="preserve"> </w:t>
      </w:r>
      <w:r w:rsidRPr="00F345CA">
        <w:t>совести,</w:t>
      </w:r>
      <w:r w:rsidR="00F345CA" w:rsidRPr="00F345CA">
        <w:t xml:space="preserve"> </w:t>
      </w:r>
      <w:r w:rsidRPr="00F345CA">
        <w:t>то</w:t>
      </w:r>
      <w:r w:rsidR="00F345CA" w:rsidRPr="00F345CA">
        <w:t xml:space="preserve"> </w:t>
      </w:r>
      <w:r w:rsidRPr="00F345CA">
        <w:t>есть</w:t>
      </w:r>
      <w:r w:rsidR="00F345CA" w:rsidRPr="00F345CA">
        <w:t xml:space="preserve"> </w:t>
      </w:r>
      <w:r w:rsidRPr="00F345CA">
        <w:t>право</w:t>
      </w:r>
      <w:r w:rsidR="00F345CA" w:rsidRPr="00F345CA">
        <w:t xml:space="preserve"> </w:t>
      </w:r>
      <w:r w:rsidRPr="00F345CA">
        <w:t>исповедовать</w:t>
      </w:r>
      <w:r w:rsidR="00F345CA" w:rsidRPr="00F345CA">
        <w:t xml:space="preserve"> </w:t>
      </w:r>
      <w:r w:rsidRPr="00F345CA">
        <w:t>любую</w:t>
      </w:r>
      <w:r w:rsidR="00F345CA" w:rsidRPr="00F345CA">
        <w:t xml:space="preserve"> </w:t>
      </w:r>
      <w:r w:rsidRPr="00F345CA">
        <w:t>религию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исповедовать</w:t>
      </w:r>
      <w:r w:rsidR="00F345CA" w:rsidRPr="00F345CA">
        <w:t xml:space="preserve"> </w:t>
      </w:r>
      <w:r w:rsidRPr="00F345CA">
        <w:t>никакой,</w:t>
      </w:r>
      <w:r w:rsidR="00F345CA" w:rsidRPr="00F345CA">
        <w:t xml:space="preserve"> </w:t>
      </w:r>
      <w:r w:rsidRPr="00F345CA">
        <w:t>каждый</w:t>
      </w:r>
      <w:r w:rsidR="00F345CA" w:rsidRPr="00F345CA">
        <w:t xml:space="preserve"> </w:t>
      </w:r>
      <w:r w:rsidRPr="00F345CA">
        <w:t>имеет</w:t>
      </w:r>
      <w:r w:rsidR="00F345CA" w:rsidRPr="00F345CA">
        <w:t xml:space="preserve"> </w:t>
      </w:r>
      <w:r w:rsidRPr="00F345CA">
        <w:t>право</w:t>
      </w:r>
      <w:r w:rsidR="00F345CA" w:rsidRPr="00F345CA">
        <w:t xml:space="preserve"> </w:t>
      </w:r>
      <w:r w:rsidRPr="00F345CA">
        <w:t>распространять</w:t>
      </w:r>
      <w:r w:rsidR="00F345CA" w:rsidRPr="00F345CA">
        <w:t xml:space="preserve"> </w:t>
      </w:r>
      <w:r w:rsidRPr="00F345CA">
        <w:t>религиозные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атеистические</w:t>
      </w:r>
      <w:r w:rsidR="00F345CA" w:rsidRPr="00F345CA">
        <w:t xml:space="preserve"> </w:t>
      </w:r>
      <w:r w:rsidRPr="00F345CA">
        <w:t>взгляды,</w:t>
      </w:r>
      <w:r w:rsidR="00F345CA" w:rsidRPr="00F345CA">
        <w:t xml:space="preserve"> </w:t>
      </w:r>
      <w:r w:rsidRPr="00F345CA">
        <w:t>заниматься</w:t>
      </w:r>
      <w:r w:rsidR="00F345CA" w:rsidRPr="00F345CA">
        <w:t xml:space="preserve"> </w:t>
      </w:r>
      <w:r w:rsidRPr="00F345CA">
        <w:t>религиозным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атеистическим</w:t>
      </w:r>
      <w:r w:rsidR="00F345CA" w:rsidRPr="00F345CA">
        <w:t xml:space="preserve"> </w:t>
      </w:r>
      <w:r w:rsidRPr="00F345CA">
        <w:t>воспитанием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образованием</w:t>
      </w:r>
      <w:r w:rsidR="00F345CA" w:rsidRPr="00F345CA">
        <w:t xml:space="preserve"> </w:t>
      </w:r>
      <w:r w:rsidRPr="00F345CA">
        <w:t>детей,</w:t>
      </w:r>
      <w:r w:rsidR="00F345CA" w:rsidRPr="00F345CA">
        <w:t xml:space="preserve"> </w:t>
      </w:r>
      <w:r w:rsidRPr="00F345CA">
        <w:t>отправлять</w:t>
      </w:r>
      <w:r w:rsidR="00F345CA" w:rsidRPr="00F345CA">
        <w:t xml:space="preserve"> </w:t>
      </w:r>
      <w:r w:rsidRPr="00F345CA">
        <w:t>религиозные</w:t>
      </w:r>
      <w:r w:rsidR="00F345CA" w:rsidRPr="00F345CA">
        <w:t xml:space="preserve"> </w:t>
      </w:r>
      <w:r w:rsidRPr="00F345CA">
        <w:t>обряды</w:t>
      </w:r>
      <w:r w:rsidR="00F345CA" w:rsidRPr="00F345CA">
        <w:t xml:space="preserve">. </w:t>
      </w:r>
      <w:r w:rsidRPr="00F345CA">
        <w:t>Как</w:t>
      </w:r>
      <w:r w:rsidR="00F345CA" w:rsidRPr="00F345CA">
        <w:t xml:space="preserve"> </w:t>
      </w:r>
      <w:r w:rsidRPr="00F345CA">
        <w:t>видим,</w:t>
      </w:r>
      <w:r w:rsidR="00F345CA" w:rsidRPr="00F345CA">
        <w:t xml:space="preserve"> </w:t>
      </w:r>
      <w:r w:rsidRPr="00F345CA">
        <w:t>речь</w:t>
      </w:r>
      <w:r w:rsidR="00F345CA" w:rsidRPr="00F345CA">
        <w:t xml:space="preserve"> </w:t>
      </w:r>
      <w:r w:rsidRPr="00F345CA">
        <w:t>идет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только</w:t>
      </w:r>
      <w:r w:rsidR="00F345CA" w:rsidRPr="00F345CA">
        <w:t xml:space="preserve"> </w:t>
      </w:r>
      <w:r w:rsidRPr="00F345CA">
        <w:t>о</w:t>
      </w:r>
      <w:r w:rsidR="00F345CA" w:rsidRPr="00F345CA">
        <w:t xml:space="preserve"> </w:t>
      </w:r>
      <w:r w:rsidRPr="00F345CA">
        <w:t>праве</w:t>
      </w:r>
      <w:r w:rsidR="00F345CA" w:rsidRPr="00F345CA">
        <w:t xml:space="preserve"> </w:t>
      </w:r>
      <w:r w:rsidRPr="00F345CA">
        <w:t>граждан</w:t>
      </w:r>
      <w:r w:rsidR="00F345CA" w:rsidRPr="00F345CA">
        <w:t xml:space="preserve"> </w:t>
      </w:r>
      <w:r w:rsidRPr="00F345CA">
        <w:t>вести</w:t>
      </w:r>
      <w:r w:rsidR="00F345CA" w:rsidRPr="00F345CA">
        <w:t xml:space="preserve"> </w:t>
      </w:r>
      <w:r w:rsidRPr="00F345CA">
        <w:t>антирелигиозную</w:t>
      </w:r>
      <w:r w:rsidR="00F345CA" w:rsidRPr="00F345CA">
        <w:t xml:space="preserve"> </w:t>
      </w:r>
      <w:r w:rsidRPr="00F345CA">
        <w:t>пропаганду,</w:t>
      </w:r>
      <w:r w:rsidR="00F345CA" w:rsidRPr="00F345CA">
        <w:t xml:space="preserve"> </w:t>
      </w:r>
      <w:r w:rsidRPr="00F345CA">
        <w:t>характерную</w:t>
      </w:r>
      <w:r w:rsidR="00F345CA" w:rsidRPr="00F345CA">
        <w:t xml:space="preserve"> </w:t>
      </w:r>
      <w:r w:rsidRPr="00F345CA">
        <w:t>для</w:t>
      </w:r>
      <w:r w:rsidR="00F345CA" w:rsidRPr="00F345CA">
        <w:t xml:space="preserve"> </w:t>
      </w:r>
      <w:r w:rsidRPr="00F345CA">
        <w:t>советского</w:t>
      </w:r>
      <w:r w:rsidR="00F345CA" w:rsidRPr="00F345CA">
        <w:t xml:space="preserve"> </w:t>
      </w:r>
      <w:r w:rsidRPr="00F345CA">
        <w:t>периода</w:t>
      </w:r>
      <w:r w:rsidR="00F345CA" w:rsidRPr="00F345CA">
        <w:t xml:space="preserve"> </w:t>
      </w:r>
      <w:r w:rsidRPr="00F345CA">
        <w:t>времени,</w:t>
      </w:r>
      <w:r w:rsidR="00F345CA" w:rsidRPr="00F345CA">
        <w:t xml:space="preserve"> </w:t>
      </w:r>
      <w:r w:rsidRPr="00F345CA">
        <w:t>но</w:t>
      </w:r>
      <w:r w:rsidR="00F345CA" w:rsidRPr="00F345CA">
        <w:t xml:space="preserve"> </w:t>
      </w:r>
      <w:r w:rsidRPr="00F345CA">
        <w:t>уже</w:t>
      </w:r>
      <w:r w:rsidR="00F345CA" w:rsidRPr="00F345CA">
        <w:t xml:space="preserve"> </w:t>
      </w:r>
      <w:r w:rsidRPr="00F345CA">
        <w:t>предоставляется</w:t>
      </w:r>
      <w:r w:rsidR="00F345CA" w:rsidRPr="00F345CA">
        <w:t xml:space="preserve"> </w:t>
      </w:r>
      <w:r w:rsidRPr="00F345CA">
        <w:t>право</w:t>
      </w:r>
      <w:r w:rsidR="00F345CA" w:rsidRPr="00F345CA">
        <w:t xml:space="preserve"> </w:t>
      </w:r>
      <w:r w:rsidRPr="00F345CA">
        <w:t>гражданам</w:t>
      </w:r>
      <w:r w:rsidR="00F345CA" w:rsidRPr="00F345CA">
        <w:t xml:space="preserve"> </w:t>
      </w:r>
      <w:r w:rsidRPr="00F345CA">
        <w:t>заниматься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религиозной</w:t>
      </w:r>
      <w:r w:rsidR="00F345CA" w:rsidRPr="00F345CA">
        <w:t xml:space="preserve"> </w:t>
      </w:r>
      <w:r w:rsidRPr="00F345CA">
        <w:t>пропагандой</w:t>
      </w:r>
      <w:r w:rsidR="00F345CA" w:rsidRPr="00F345CA">
        <w:t xml:space="preserve">. </w:t>
      </w:r>
      <w:r w:rsidRPr="00F345CA">
        <w:t>Первая</w:t>
      </w:r>
      <w:r w:rsidR="00F345CA" w:rsidRPr="00F345CA">
        <w:t xml:space="preserve"> </w:t>
      </w:r>
      <w:r w:rsidRPr="00F345CA">
        <w:t>половина</w:t>
      </w:r>
      <w:r w:rsidR="00F345CA" w:rsidRPr="00F345CA">
        <w:t xml:space="preserve"> </w:t>
      </w:r>
      <w:r w:rsidRPr="00F345CA">
        <w:t>90-ых</w:t>
      </w:r>
      <w:r w:rsidR="00F345CA" w:rsidRPr="00F345CA">
        <w:t xml:space="preserve"> </w:t>
      </w:r>
      <w:r w:rsidRPr="00F345CA">
        <w:t>годов</w:t>
      </w:r>
      <w:r w:rsidR="00F345CA" w:rsidRPr="00F345CA">
        <w:t xml:space="preserve"> </w:t>
      </w:r>
      <w:r w:rsidRPr="00F345CA">
        <w:t>характеризуется</w:t>
      </w:r>
      <w:r w:rsidR="00F345CA" w:rsidRPr="00F345CA">
        <w:t xml:space="preserve"> </w:t>
      </w:r>
      <w:r w:rsidRPr="00F345CA">
        <w:t>временем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только</w:t>
      </w:r>
      <w:r w:rsidR="00F345CA" w:rsidRPr="00F345CA">
        <w:t xml:space="preserve"> </w:t>
      </w:r>
      <w:r w:rsidRPr="00F345CA">
        <w:t>демократизации</w:t>
      </w:r>
      <w:r w:rsidR="00F345CA" w:rsidRPr="00F345CA">
        <w:t xml:space="preserve"> </w:t>
      </w:r>
      <w:r w:rsidRPr="00F345CA">
        <w:t>общественного</w:t>
      </w:r>
      <w:r w:rsidR="00F345CA" w:rsidRPr="00F345CA">
        <w:t xml:space="preserve"> </w:t>
      </w:r>
      <w:r w:rsidRPr="00F345CA">
        <w:t>строя,</w:t>
      </w:r>
      <w:r w:rsidR="00F345CA" w:rsidRPr="00F345CA">
        <w:t xml:space="preserve"> </w:t>
      </w:r>
      <w:r w:rsidRPr="00F345CA">
        <w:t>изменения</w:t>
      </w:r>
      <w:r w:rsidR="00F345CA" w:rsidRPr="00F345CA">
        <w:t xml:space="preserve"> </w:t>
      </w:r>
      <w:r w:rsidRPr="00F345CA">
        <w:t>политической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социальной</w:t>
      </w:r>
      <w:r w:rsidR="00F345CA" w:rsidRPr="00F345CA">
        <w:t xml:space="preserve"> </w:t>
      </w:r>
      <w:r w:rsidRPr="00F345CA">
        <w:t>сущности</w:t>
      </w:r>
      <w:r w:rsidR="00F345CA" w:rsidRPr="00F345CA">
        <w:t xml:space="preserve"> </w:t>
      </w:r>
      <w:r w:rsidRPr="00F345CA">
        <w:t>государства,</w:t>
      </w:r>
      <w:r w:rsidR="00F345CA" w:rsidRPr="00F345CA">
        <w:t xml:space="preserve"> </w:t>
      </w:r>
      <w:r w:rsidRPr="00F345CA">
        <w:t>но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имеет</w:t>
      </w:r>
      <w:r w:rsidR="00F345CA" w:rsidRPr="00F345CA">
        <w:t xml:space="preserve"> </w:t>
      </w:r>
      <w:r w:rsidRPr="00F345CA">
        <w:t>отличительную</w:t>
      </w:r>
      <w:r w:rsidR="00F345CA" w:rsidRPr="00F345CA">
        <w:t xml:space="preserve"> </w:t>
      </w:r>
      <w:r w:rsidRPr="00F345CA">
        <w:t>черту,</w:t>
      </w:r>
      <w:r w:rsidR="00F345CA" w:rsidRPr="00F345CA">
        <w:t xml:space="preserve"> </w:t>
      </w:r>
      <w:r w:rsidRPr="00F345CA">
        <w:t>свидетельствующую</w:t>
      </w:r>
      <w:r w:rsidR="00F345CA" w:rsidRPr="00F345CA">
        <w:t xml:space="preserve"> </w:t>
      </w:r>
      <w:r w:rsidRPr="00F345CA">
        <w:t>о</w:t>
      </w:r>
      <w:r w:rsidR="00F345CA" w:rsidRPr="00F345CA">
        <w:t xml:space="preserve"> </w:t>
      </w:r>
      <w:r w:rsidRPr="00F345CA">
        <w:t>радикальных</w:t>
      </w:r>
      <w:r w:rsidR="00F345CA" w:rsidRPr="00F345CA">
        <w:t xml:space="preserve"> </w:t>
      </w:r>
      <w:r w:rsidRPr="00F345CA">
        <w:t>изменениях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отношении</w:t>
      </w:r>
      <w:r w:rsidR="00F345CA" w:rsidRPr="00F345CA">
        <w:t xml:space="preserve"> </w:t>
      </w:r>
      <w:r w:rsidRPr="00F345CA">
        <w:t>государства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религии</w:t>
      </w:r>
      <w:r w:rsidR="00F345CA" w:rsidRPr="00F345CA">
        <w:t>.</w:t>
      </w:r>
    </w:p>
    <w:p w:rsidR="00F345CA" w:rsidRPr="00F345CA" w:rsidRDefault="00A333A3" w:rsidP="00F345CA">
      <w:pPr>
        <w:tabs>
          <w:tab w:val="left" w:pos="726"/>
        </w:tabs>
      </w:pPr>
      <w:r w:rsidRPr="00F345CA">
        <w:t>Вторая</w:t>
      </w:r>
      <w:r w:rsidR="00F345CA" w:rsidRPr="00F345CA">
        <w:t xml:space="preserve"> </w:t>
      </w:r>
      <w:r w:rsidRPr="00F345CA">
        <w:t>Конституция</w:t>
      </w:r>
      <w:r w:rsidR="00F345CA" w:rsidRPr="00F345CA">
        <w:t xml:space="preserve"> </w:t>
      </w:r>
      <w:r w:rsidRPr="00F345CA">
        <w:t>Приднестровской</w:t>
      </w:r>
      <w:r w:rsidR="00F345CA" w:rsidRPr="00F345CA">
        <w:t xml:space="preserve"> </w:t>
      </w:r>
      <w:r w:rsidRPr="00F345CA">
        <w:t>Молдавской</w:t>
      </w:r>
      <w:r w:rsidR="00F345CA" w:rsidRPr="00F345CA">
        <w:t xml:space="preserve"> </w:t>
      </w:r>
      <w:r w:rsidRPr="00F345CA">
        <w:t>Республики,</w:t>
      </w:r>
      <w:r w:rsidR="00F345CA" w:rsidRPr="00F345CA">
        <w:t xml:space="preserve"> </w:t>
      </w:r>
      <w:r w:rsidRPr="00F345CA">
        <w:t>которая</w:t>
      </w:r>
      <w:r w:rsidR="00F345CA" w:rsidRPr="00F345CA">
        <w:t xml:space="preserve"> </w:t>
      </w:r>
      <w:r w:rsidRPr="00F345CA">
        <w:t>была</w:t>
      </w:r>
      <w:r w:rsidR="00F345CA" w:rsidRPr="00F345CA">
        <w:t xml:space="preserve"> </w:t>
      </w:r>
      <w:r w:rsidRPr="00F345CA">
        <w:t>принята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всенародном</w:t>
      </w:r>
      <w:r w:rsidR="00F345CA" w:rsidRPr="00F345CA">
        <w:t xml:space="preserve"> </w:t>
      </w:r>
      <w:r w:rsidRPr="00F345CA">
        <w:t>референдуме</w:t>
      </w:r>
      <w:r w:rsidR="00F345CA" w:rsidRPr="00F345CA">
        <w:t xml:space="preserve"> </w:t>
      </w:r>
      <w:r w:rsidRPr="00F345CA">
        <w:t>24</w:t>
      </w:r>
      <w:r w:rsidR="00F345CA" w:rsidRPr="00F345CA">
        <w:t xml:space="preserve"> </w:t>
      </w:r>
      <w:r w:rsidRPr="00F345CA">
        <w:t>декабря</w:t>
      </w:r>
      <w:r w:rsidR="00F345CA" w:rsidRPr="00F345CA">
        <w:t xml:space="preserve"> </w:t>
      </w:r>
      <w:r w:rsidRPr="00F345CA">
        <w:t>1995</w:t>
      </w:r>
      <w:r w:rsidR="00F345CA" w:rsidRPr="00F345CA">
        <w:t xml:space="preserve"> </w:t>
      </w:r>
      <w:r w:rsidRPr="00F345CA">
        <w:t>года</w:t>
      </w:r>
      <w:r w:rsidR="00F345CA" w:rsidRPr="00F345CA">
        <w:t xml:space="preserve"> </w:t>
      </w:r>
      <w:r w:rsidRPr="00F345CA">
        <w:t>провозглашает</w:t>
      </w:r>
      <w:r w:rsidR="00F345CA" w:rsidRPr="00F345CA">
        <w:t xml:space="preserve"> </w:t>
      </w:r>
      <w:r w:rsidRPr="00F345CA">
        <w:t>Приднестровскую</w:t>
      </w:r>
      <w:r w:rsidR="00F345CA" w:rsidRPr="00F345CA">
        <w:t xml:space="preserve"> </w:t>
      </w:r>
      <w:r w:rsidRPr="00F345CA">
        <w:t>Молдавскую</w:t>
      </w:r>
      <w:r w:rsidR="00F345CA" w:rsidRPr="00F345CA">
        <w:t xml:space="preserve"> </w:t>
      </w:r>
      <w:r w:rsidRPr="00F345CA">
        <w:t>Республику</w:t>
      </w:r>
      <w:r w:rsidR="00F345CA" w:rsidRPr="00F345CA">
        <w:t xml:space="preserve"> </w:t>
      </w:r>
      <w:r w:rsidRPr="00F345CA">
        <w:t>суверенным,</w:t>
      </w:r>
      <w:r w:rsidR="00F345CA" w:rsidRPr="00F345CA">
        <w:t xml:space="preserve"> </w:t>
      </w:r>
      <w:r w:rsidRPr="00F345CA">
        <w:t>независимым,</w:t>
      </w:r>
      <w:r w:rsidR="00F345CA" w:rsidRPr="00F345CA">
        <w:t xml:space="preserve"> </w:t>
      </w:r>
      <w:r w:rsidRPr="00F345CA">
        <w:t>демократическим,</w:t>
      </w:r>
      <w:r w:rsidR="00F345CA" w:rsidRPr="00F345CA">
        <w:t xml:space="preserve"> </w:t>
      </w:r>
      <w:r w:rsidRPr="00F345CA">
        <w:t>правовым</w:t>
      </w:r>
      <w:r w:rsidR="00F345CA" w:rsidRPr="00F345CA">
        <w:t xml:space="preserve"> </w:t>
      </w:r>
      <w:r w:rsidRPr="00F345CA">
        <w:t>государством</w:t>
      </w:r>
      <w:r w:rsidR="00F345CA" w:rsidRPr="00F345CA">
        <w:t xml:space="preserve">. </w:t>
      </w:r>
      <w:r w:rsidRPr="00F345CA">
        <w:t>В</w:t>
      </w:r>
      <w:r w:rsidR="00F345CA" w:rsidRPr="00F345CA">
        <w:t xml:space="preserve"> </w:t>
      </w:r>
      <w:r w:rsidRPr="00F345CA">
        <w:t>ней,</w:t>
      </w:r>
      <w:r w:rsidR="00F345CA" w:rsidRPr="00F345CA">
        <w:t xml:space="preserve"> </w:t>
      </w:r>
      <w:r w:rsidRPr="00F345CA">
        <w:t>во-первых,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качестве</w:t>
      </w:r>
      <w:r w:rsidR="00F345CA" w:rsidRPr="00F345CA">
        <w:t xml:space="preserve"> </w:t>
      </w:r>
      <w:r w:rsidRPr="00F345CA">
        <w:t>одной</w:t>
      </w:r>
      <w:r w:rsidR="00F345CA" w:rsidRPr="00F345CA">
        <w:t xml:space="preserve"> </w:t>
      </w:r>
      <w:r w:rsidRPr="00F345CA">
        <w:t>из</w:t>
      </w:r>
      <w:r w:rsidR="00F345CA" w:rsidRPr="00F345CA">
        <w:t xml:space="preserve"> </w:t>
      </w:r>
      <w:r w:rsidRPr="00F345CA">
        <w:t>основ</w:t>
      </w:r>
      <w:r w:rsidR="00F345CA" w:rsidRPr="00F345CA">
        <w:t xml:space="preserve"> </w:t>
      </w:r>
      <w:r w:rsidRPr="00F345CA">
        <w:t>конституционного</w:t>
      </w:r>
      <w:r w:rsidR="00F345CA" w:rsidRPr="00F345CA">
        <w:t xml:space="preserve"> </w:t>
      </w:r>
      <w:r w:rsidRPr="00F345CA">
        <w:t>строя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разделе</w:t>
      </w:r>
      <w:r w:rsidR="00F345CA" w:rsidRPr="00F345CA">
        <w:t xml:space="preserve"> </w:t>
      </w:r>
      <w:r w:rsidRPr="00F345CA">
        <w:t>I</w:t>
      </w:r>
      <w:r w:rsidR="00F345CA" w:rsidRPr="00F345CA">
        <w:t xml:space="preserve"> </w:t>
      </w:r>
      <w:r w:rsidRPr="00F345CA">
        <w:t>Конституции</w:t>
      </w:r>
      <w:r w:rsidR="00F345CA" w:rsidRPr="00F345CA">
        <w:t xml:space="preserve"> </w:t>
      </w:r>
      <w:r w:rsidRPr="00F345CA">
        <w:t>закрепляется</w:t>
      </w:r>
      <w:r w:rsidR="00F345CA" w:rsidRPr="00F345CA">
        <w:t xml:space="preserve"> </w:t>
      </w:r>
      <w:r w:rsidRPr="00F345CA">
        <w:t>светский</w:t>
      </w:r>
      <w:r w:rsidR="00F345CA" w:rsidRPr="00F345CA">
        <w:t xml:space="preserve"> </w:t>
      </w:r>
      <w:r w:rsidRPr="00F345CA">
        <w:t>характер</w:t>
      </w:r>
      <w:r w:rsidR="00F345CA" w:rsidRPr="00F345CA">
        <w:t xml:space="preserve"> </w:t>
      </w:r>
      <w:r w:rsidRPr="00F345CA">
        <w:t>Приднестровья</w:t>
      </w:r>
      <w:r w:rsidR="00F345CA" w:rsidRPr="00F345CA">
        <w:t xml:space="preserve">. </w:t>
      </w:r>
      <w:r w:rsidRPr="00F345CA">
        <w:t>Так,</w:t>
      </w:r>
      <w:r w:rsidR="00F345CA" w:rsidRPr="00F345CA">
        <w:t xml:space="preserve"> </w:t>
      </w:r>
      <w:r w:rsidRPr="00F345CA">
        <w:t>согласно</w:t>
      </w:r>
      <w:r w:rsidR="00F345CA" w:rsidRPr="00F345CA">
        <w:t xml:space="preserve"> </w:t>
      </w:r>
      <w:r w:rsidRPr="00F345CA">
        <w:t>статьи</w:t>
      </w:r>
      <w:r w:rsidR="00F345CA" w:rsidRPr="00F345CA">
        <w:t xml:space="preserve"> </w:t>
      </w:r>
      <w:r w:rsidRPr="00F345CA">
        <w:t>9</w:t>
      </w:r>
      <w:r w:rsidR="00F345CA" w:rsidRPr="00F345CA">
        <w:t xml:space="preserve"> </w:t>
      </w:r>
      <w:r w:rsidRPr="00F345CA">
        <w:t>Конституции,</w:t>
      </w:r>
      <w:r w:rsidR="00F345CA" w:rsidRPr="00F345CA">
        <w:t xml:space="preserve"> </w:t>
      </w:r>
      <w:r w:rsidRPr="00F345CA">
        <w:t>Приднестровская</w:t>
      </w:r>
      <w:r w:rsidR="00F345CA" w:rsidRPr="00F345CA">
        <w:t xml:space="preserve"> </w:t>
      </w:r>
      <w:r w:rsidRPr="00F345CA">
        <w:t>Молдавская</w:t>
      </w:r>
      <w:r w:rsidR="00F345CA" w:rsidRPr="00F345CA">
        <w:t xml:space="preserve"> </w:t>
      </w:r>
      <w:r w:rsidRPr="00F345CA">
        <w:t>Республика</w:t>
      </w:r>
      <w:r w:rsidR="00F345CA" w:rsidRPr="00F345CA">
        <w:t xml:space="preserve"> </w:t>
      </w:r>
      <w:r w:rsidRPr="00F345CA">
        <w:t>является</w:t>
      </w:r>
      <w:r w:rsidR="00F345CA" w:rsidRPr="00F345CA">
        <w:t xml:space="preserve"> </w:t>
      </w:r>
      <w:r w:rsidRPr="00F345CA">
        <w:t>светским</w:t>
      </w:r>
      <w:r w:rsidR="00F345CA" w:rsidRPr="00F345CA">
        <w:t xml:space="preserve"> </w:t>
      </w:r>
      <w:r w:rsidRPr="00F345CA">
        <w:t>государством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никакая</w:t>
      </w:r>
      <w:r w:rsidR="00F345CA" w:rsidRPr="00F345CA">
        <w:t xml:space="preserve"> </w:t>
      </w:r>
      <w:r w:rsidRPr="00F345CA">
        <w:t>религия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может</w:t>
      </w:r>
      <w:r w:rsidR="00F345CA" w:rsidRPr="00F345CA">
        <w:t xml:space="preserve"> </w:t>
      </w:r>
      <w:r w:rsidRPr="00F345CA">
        <w:t>устанавливаться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качестве</w:t>
      </w:r>
      <w:r w:rsidR="00F345CA" w:rsidRPr="00F345CA">
        <w:t xml:space="preserve"> </w:t>
      </w:r>
      <w:r w:rsidRPr="00F345CA">
        <w:t>государственной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обязательной,</w:t>
      </w:r>
      <w:r w:rsidR="00F345CA" w:rsidRPr="00F345CA">
        <w:t xml:space="preserve"> </w:t>
      </w:r>
      <w:r w:rsidRPr="00F345CA">
        <w:t>а</w:t>
      </w:r>
      <w:r w:rsidR="00F345CA" w:rsidRPr="00F345CA">
        <w:t xml:space="preserve"> </w:t>
      </w:r>
      <w:r w:rsidRPr="00F345CA">
        <w:t>все</w:t>
      </w:r>
      <w:r w:rsidR="00F345CA" w:rsidRPr="00F345CA">
        <w:t xml:space="preserve"> </w:t>
      </w:r>
      <w:r w:rsidRPr="00F345CA">
        <w:t>религиозные</w:t>
      </w:r>
      <w:r w:rsidR="00F345CA" w:rsidRPr="00F345CA">
        <w:t xml:space="preserve"> </w:t>
      </w:r>
      <w:r w:rsidRPr="00F345CA">
        <w:t>объединения</w:t>
      </w:r>
      <w:r w:rsidR="00F345CA" w:rsidRPr="00F345CA">
        <w:t xml:space="preserve"> </w:t>
      </w:r>
      <w:r w:rsidRPr="00F345CA">
        <w:t>отделены</w:t>
      </w:r>
      <w:r w:rsidR="00F345CA" w:rsidRPr="00F345CA">
        <w:t xml:space="preserve"> </w:t>
      </w:r>
      <w:r w:rsidRPr="00F345CA">
        <w:t>от</w:t>
      </w:r>
      <w:r w:rsidR="00F345CA" w:rsidRPr="00F345CA">
        <w:t xml:space="preserve"> </w:t>
      </w:r>
      <w:r w:rsidRPr="00F345CA">
        <w:t>государства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равны</w:t>
      </w:r>
      <w:r w:rsidR="00F345CA" w:rsidRPr="00F345CA">
        <w:t xml:space="preserve"> </w:t>
      </w:r>
      <w:r w:rsidRPr="00F345CA">
        <w:t>перед</w:t>
      </w:r>
      <w:r w:rsidR="00F345CA" w:rsidRPr="00F345CA">
        <w:t xml:space="preserve"> </w:t>
      </w:r>
      <w:r w:rsidRPr="00F345CA">
        <w:t>законом</w:t>
      </w:r>
      <w:r w:rsidR="00F345CA" w:rsidRPr="00F345CA">
        <w:t xml:space="preserve"> [</w:t>
      </w:r>
      <w:r w:rsidRPr="00F345CA">
        <w:t>3</w:t>
      </w:r>
      <w:r w:rsidR="00F345CA" w:rsidRPr="00F345CA">
        <w:t xml:space="preserve">]. </w:t>
      </w:r>
      <w:r w:rsidRPr="00F345CA">
        <w:t>Во-вторых,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статье</w:t>
      </w:r>
      <w:r w:rsidR="00F345CA" w:rsidRPr="00F345CA">
        <w:t xml:space="preserve"> </w:t>
      </w:r>
      <w:r w:rsidRPr="00F345CA">
        <w:t>30</w:t>
      </w:r>
      <w:r w:rsidR="00F345CA" w:rsidRPr="00F345CA">
        <w:t xml:space="preserve"> </w:t>
      </w:r>
      <w:r w:rsidRPr="00F345CA">
        <w:t>Конституции</w:t>
      </w:r>
      <w:r w:rsidR="00F345CA" w:rsidRPr="00F345CA">
        <w:t xml:space="preserve"> </w:t>
      </w:r>
      <w:r w:rsidRPr="00F345CA">
        <w:t>Приднестровской</w:t>
      </w:r>
      <w:r w:rsidR="00F345CA" w:rsidRPr="00F345CA">
        <w:t xml:space="preserve"> </w:t>
      </w:r>
      <w:r w:rsidRPr="00F345CA">
        <w:t>Молдавской</w:t>
      </w:r>
      <w:r w:rsidR="00F345CA" w:rsidRPr="00F345CA">
        <w:t xml:space="preserve"> </w:t>
      </w:r>
      <w:r w:rsidRPr="00F345CA">
        <w:t>Республики</w:t>
      </w:r>
      <w:r w:rsidR="00F345CA" w:rsidRPr="00F345CA">
        <w:t xml:space="preserve"> </w:t>
      </w:r>
      <w:r w:rsidRPr="00F345CA">
        <w:t>закреплены</w:t>
      </w:r>
      <w:r w:rsidR="00F345CA" w:rsidRPr="00F345CA">
        <w:t xml:space="preserve"> </w:t>
      </w:r>
      <w:r w:rsidRPr="00F345CA">
        <w:t>права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свободы</w:t>
      </w:r>
      <w:r w:rsidR="00F345CA" w:rsidRPr="00F345CA">
        <w:t xml:space="preserve"> </w:t>
      </w:r>
      <w:r w:rsidRPr="00F345CA">
        <w:t>человека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связи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религией,</w:t>
      </w:r>
      <w:r w:rsidR="00F345CA" w:rsidRPr="00F345CA">
        <w:t xml:space="preserve"> </w:t>
      </w:r>
      <w:r w:rsidRPr="00F345CA">
        <w:t>где</w:t>
      </w:r>
      <w:r w:rsidR="00F345CA" w:rsidRPr="00F345CA">
        <w:t xml:space="preserve"> </w:t>
      </w:r>
      <w:r w:rsidRPr="00F345CA">
        <w:t>для</w:t>
      </w:r>
      <w:r w:rsidR="00F345CA" w:rsidRPr="00F345CA">
        <w:t xml:space="preserve"> </w:t>
      </w:r>
      <w:r w:rsidRPr="00F345CA">
        <w:t>всех</w:t>
      </w:r>
      <w:r w:rsidR="00F345CA" w:rsidRPr="00F345CA">
        <w:t xml:space="preserve"> </w:t>
      </w:r>
      <w:r w:rsidRPr="00F345CA">
        <w:t>гарантируется</w:t>
      </w:r>
      <w:r w:rsidR="00F345CA" w:rsidRPr="00F345CA">
        <w:t xml:space="preserve"> </w:t>
      </w:r>
      <w:r w:rsidRPr="00F345CA">
        <w:t>свобода</w:t>
      </w:r>
      <w:r w:rsidR="00F345CA" w:rsidRPr="00F345CA">
        <w:t xml:space="preserve"> </w:t>
      </w:r>
      <w:r w:rsidRPr="00F345CA">
        <w:t>совести</w:t>
      </w:r>
      <w:r w:rsidR="00F345CA" w:rsidRPr="00F345CA">
        <w:t xml:space="preserve">. </w:t>
      </w:r>
      <w:r w:rsidRPr="00F345CA">
        <w:t>Каждый</w:t>
      </w:r>
      <w:r w:rsidR="00F345CA" w:rsidRPr="00F345CA">
        <w:t xml:space="preserve"> </w:t>
      </w:r>
      <w:r w:rsidRPr="00F345CA">
        <w:t>имеет</w:t>
      </w:r>
      <w:r w:rsidR="00F345CA" w:rsidRPr="00F345CA">
        <w:t xml:space="preserve"> </w:t>
      </w:r>
      <w:r w:rsidRPr="00F345CA">
        <w:t>право</w:t>
      </w:r>
      <w:r w:rsidR="00F345CA" w:rsidRPr="00F345CA">
        <w:t xml:space="preserve"> </w:t>
      </w:r>
      <w:r w:rsidRPr="00F345CA">
        <w:t>исповедовать</w:t>
      </w:r>
      <w:r w:rsidR="00F345CA" w:rsidRPr="00F345CA">
        <w:t xml:space="preserve"> </w:t>
      </w:r>
      <w:r w:rsidRPr="00F345CA">
        <w:t>любую</w:t>
      </w:r>
      <w:r w:rsidR="00F345CA" w:rsidRPr="00F345CA">
        <w:t xml:space="preserve"> </w:t>
      </w:r>
      <w:r w:rsidRPr="00F345CA">
        <w:t>религию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исповедовать</w:t>
      </w:r>
      <w:r w:rsidR="00F345CA" w:rsidRPr="00F345CA">
        <w:t xml:space="preserve"> </w:t>
      </w:r>
      <w:r w:rsidRPr="00F345CA">
        <w:t>никакой,</w:t>
      </w:r>
      <w:r w:rsidR="00F345CA" w:rsidRPr="00F345CA">
        <w:t xml:space="preserve"> </w:t>
      </w:r>
      <w:r w:rsidRPr="00F345CA">
        <w:t>а</w:t>
      </w:r>
      <w:r w:rsidR="00F345CA" w:rsidRPr="00F345CA">
        <w:t xml:space="preserve"> </w:t>
      </w:r>
      <w:r w:rsidRPr="00F345CA">
        <w:t>принудительное</w:t>
      </w:r>
      <w:r w:rsidR="00F345CA" w:rsidRPr="00F345CA">
        <w:t xml:space="preserve"> </w:t>
      </w:r>
      <w:r w:rsidRPr="00F345CA">
        <w:t>насаждение</w:t>
      </w:r>
      <w:r w:rsidR="00F345CA" w:rsidRPr="00F345CA">
        <w:t xml:space="preserve"> </w:t>
      </w:r>
      <w:r w:rsidRPr="00F345CA">
        <w:t>религиозных</w:t>
      </w:r>
      <w:r w:rsidR="00F345CA" w:rsidRPr="00F345CA">
        <w:t xml:space="preserve"> </w:t>
      </w:r>
      <w:r w:rsidRPr="00F345CA">
        <w:t>взглядов</w:t>
      </w:r>
      <w:r w:rsidR="00F345CA" w:rsidRPr="00F345CA">
        <w:t xml:space="preserve"> </w:t>
      </w:r>
      <w:r w:rsidRPr="00F345CA">
        <w:t>недопустимо</w:t>
      </w:r>
      <w:r w:rsidR="00F345CA" w:rsidRPr="00F345CA">
        <w:t xml:space="preserve"> [</w:t>
      </w:r>
      <w:r w:rsidRPr="00F345CA">
        <w:t>4</w:t>
      </w:r>
      <w:r w:rsidR="00F345CA" w:rsidRPr="00F345CA">
        <w:t xml:space="preserve">]. </w:t>
      </w:r>
      <w:r w:rsidRPr="00F345CA">
        <w:t>Обратим</w:t>
      </w:r>
      <w:r w:rsidR="00F345CA" w:rsidRPr="00F345CA">
        <w:t xml:space="preserve"> </w:t>
      </w:r>
      <w:r w:rsidRPr="00F345CA">
        <w:t>внимание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то,</w:t>
      </w:r>
      <w:r w:rsidR="00F345CA" w:rsidRPr="00F345CA">
        <w:t xml:space="preserve"> </w:t>
      </w:r>
      <w:r w:rsidRPr="00F345CA">
        <w:t>что</w:t>
      </w:r>
      <w:r w:rsidR="00F345CA" w:rsidRPr="00F345CA">
        <w:t xml:space="preserve"> </w:t>
      </w:r>
      <w:r w:rsidRPr="00F345CA">
        <w:t>соответствующие</w:t>
      </w:r>
      <w:r w:rsidR="00F345CA" w:rsidRPr="00F345CA">
        <w:t xml:space="preserve"> </w:t>
      </w:r>
      <w:r w:rsidRPr="00F345CA">
        <w:t>права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свободы</w:t>
      </w:r>
      <w:r w:rsidR="00F345CA" w:rsidRPr="00F345CA">
        <w:t xml:space="preserve"> </w:t>
      </w:r>
      <w:r w:rsidRPr="00F345CA">
        <w:t>Конституция</w:t>
      </w:r>
      <w:r w:rsidR="00F345CA" w:rsidRPr="00F345CA">
        <w:t xml:space="preserve"> </w:t>
      </w:r>
      <w:r w:rsidRPr="00F345CA">
        <w:t>гарантирует</w:t>
      </w:r>
      <w:r w:rsidR="00F345CA">
        <w:t xml:space="preserve"> "</w:t>
      </w:r>
      <w:r w:rsidRPr="00F345CA">
        <w:t>каждому</w:t>
      </w:r>
      <w:r w:rsidR="00F345CA">
        <w:t>"</w:t>
      </w:r>
      <w:r w:rsidRPr="00F345CA">
        <w:t>,</w:t>
      </w:r>
      <w:r w:rsidR="00F345CA" w:rsidRPr="00F345CA">
        <w:t xml:space="preserve"> </w:t>
      </w:r>
      <w:r w:rsidRPr="00F345CA">
        <w:t>то</w:t>
      </w:r>
      <w:r w:rsidR="00F345CA" w:rsidRPr="00F345CA">
        <w:t xml:space="preserve"> </w:t>
      </w:r>
      <w:r w:rsidRPr="00F345CA">
        <w:t>есть,</w:t>
      </w:r>
      <w:r w:rsidR="00F345CA" w:rsidRPr="00F345CA">
        <w:t xml:space="preserve"> </w:t>
      </w:r>
      <w:r w:rsidRPr="00F345CA">
        <w:t>как</w:t>
      </w:r>
      <w:r w:rsidR="00F345CA" w:rsidRPr="00F345CA">
        <w:t xml:space="preserve"> </w:t>
      </w:r>
      <w:r w:rsidRPr="00F345CA">
        <w:t>гражданам</w:t>
      </w:r>
      <w:r w:rsidR="00F345CA" w:rsidRPr="00F345CA">
        <w:t xml:space="preserve"> </w:t>
      </w:r>
      <w:r w:rsidRPr="00F345CA">
        <w:t>Приднестровской</w:t>
      </w:r>
      <w:r w:rsidR="00F345CA" w:rsidRPr="00F345CA">
        <w:t xml:space="preserve"> </w:t>
      </w:r>
      <w:r w:rsidRPr="00F345CA">
        <w:t>Молдавской</w:t>
      </w:r>
      <w:r w:rsidR="00F345CA" w:rsidRPr="00F345CA">
        <w:t xml:space="preserve"> </w:t>
      </w:r>
      <w:r w:rsidRPr="00F345CA">
        <w:t>Республики,</w:t>
      </w:r>
      <w:r w:rsidR="00F345CA" w:rsidRPr="00F345CA">
        <w:t xml:space="preserve"> </w:t>
      </w:r>
      <w:r w:rsidRPr="00F345CA">
        <w:t>так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иностранцам,</w:t>
      </w:r>
      <w:r w:rsidR="00F345CA" w:rsidRPr="00F345CA">
        <w:t xml:space="preserve"> </w:t>
      </w:r>
      <w:r w:rsidRPr="00F345CA">
        <w:t>лицам</w:t>
      </w:r>
      <w:r w:rsidR="00F345CA" w:rsidRPr="00F345CA">
        <w:t xml:space="preserve"> </w:t>
      </w:r>
      <w:r w:rsidRPr="00F345CA">
        <w:t>без</w:t>
      </w:r>
      <w:r w:rsidR="00F345CA" w:rsidRPr="00F345CA">
        <w:t xml:space="preserve"> </w:t>
      </w:r>
      <w:r w:rsidRPr="00F345CA">
        <w:t>гражданства,</w:t>
      </w:r>
      <w:r w:rsidR="00F345CA" w:rsidRPr="00F345CA">
        <w:t xml:space="preserve"> </w:t>
      </w:r>
      <w:r w:rsidRPr="00F345CA">
        <w:t>находящимся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территории</w:t>
      </w:r>
      <w:r w:rsidR="00F345CA" w:rsidRPr="00F345CA">
        <w:t xml:space="preserve"> </w:t>
      </w:r>
      <w:r w:rsidRPr="00F345CA">
        <w:t>страны</w:t>
      </w:r>
      <w:r w:rsidR="00F345CA" w:rsidRPr="00F345CA">
        <w:t xml:space="preserve">. </w:t>
      </w:r>
      <w:r w:rsidRPr="00F345CA">
        <w:t>В-третьих,</w:t>
      </w:r>
      <w:r w:rsidR="00F345CA" w:rsidRPr="00F345CA">
        <w:t xml:space="preserve"> </w:t>
      </w:r>
      <w:r w:rsidRPr="00F345CA">
        <w:t>Конституция</w:t>
      </w:r>
      <w:r w:rsidR="00F345CA" w:rsidRPr="00F345CA">
        <w:t xml:space="preserve"> </w:t>
      </w:r>
      <w:r w:rsidRPr="00F345CA">
        <w:t>запрещает</w:t>
      </w:r>
      <w:r w:rsidR="00F345CA" w:rsidRPr="00F345CA">
        <w:t xml:space="preserve"> </w:t>
      </w:r>
      <w:r w:rsidRPr="00F345CA">
        <w:t>использование</w:t>
      </w:r>
      <w:r w:rsidR="00F345CA" w:rsidRPr="00F345CA">
        <w:t xml:space="preserve"> </w:t>
      </w:r>
      <w:r w:rsidRPr="00F345CA">
        <w:t>религиозного</w:t>
      </w:r>
      <w:r w:rsidR="00F345CA" w:rsidRPr="00F345CA">
        <w:t xml:space="preserve"> </w:t>
      </w:r>
      <w:r w:rsidRPr="00F345CA">
        <w:t>фактора</w:t>
      </w:r>
      <w:r w:rsidR="00F345CA" w:rsidRPr="00F345CA">
        <w:t xml:space="preserve"> </w:t>
      </w:r>
      <w:r w:rsidRPr="00F345CA">
        <w:t>для</w:t>
      </w:r>
      <w:r w:rsidR="00F345CA" w:rsidRPr="00F345CA">
        <w:t xml:space="preserve"> </w:t>
      </w:r>
      <w:r w:rsidRPr="00F345CA">
        <w:t>осложнения</w:t>
      </w:r>
      <w:r w:rsidR="00F345CA" w:rsidRPr="00F345CA">
        <w:t xml:space="preserve"> </w:t>
      </w:r>
      <w:r w:rsidRPr="00F345CA">
        <w:t>отношений</w:t>
      </w:r>
      <w:r w:rsidR="00F345CA" w:rsidRPr="00F345CA">
        <w:t xml:space="preserve"> </w:t>
      </w:r>
      <w:r w:rsidRPr="00F345CA">
        <w:t>между</w:t>
      </w:r>
      <w:r w:rsidR="00F345CA" w:rsidRPr="00F345CA">
        <w:t xml:space="preserve"> </w:t>
      </w:r>
      <w:r w:rsidRPr="00F345CA">
        <w:t>людьми</w:t>
      </w:r>
      <w:r w:rsidR="00F345CA" w:rsidRPr="00F345CA">
        <w:t xml:space="preserve">. </w:t>
      </w:r>
      <w:r w:rsidRPr="00F345CA">
        <w:t>Так,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соответствии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частью</w:t>
      </w:r>
      <w:r w:rsidR="00F345CA" w:rsidRPr="00F345CA">
        <w:t xml:space="preserve"> </w:t>
      </w:r>
      <w:r w:rsidRPr="00F345CA">
        <w:t>третьей</w:t>
      </w:r>
      <w:r w:rsidR="00F345CA" w:rsidRPr="00F345CA">
        <w:t xml:space="preserve"> </w:t>
      </w:r>
      <w:r w:rsidRPr="00F345CA">
        <w:t>статьи</w:t>
      </w:r>
      <w:r w:rsidR="00F345CA" w:rsidRPr="00F345CA">
        <w:t xml:space="preserve"> </w:t>
      </w:r>
      <w:r w:rsidRPr="00F345CA">
        <w:t>8</w:t>
      </w:r>
      <w:r w:rsidR="00F345CA" w:rsidRPr="00F345CA">
        <w:t xml:space="preserve"> </w:t>
      </w:r>
      <w:r w:rsidRPr="00F345CA">
        <w:t>Конституции</w:t>
      </w:r>
      <w:r w:rsidR="00F345CA" w:rsidRPr="00F345CA">
        <w:t xml:space="preserve"> </w:t>
      </w:r>
      <w:r w:rsidRPr="00F345CA">
        <w:t>Приднестровской</w:t>
      </w:r>
      <w:r w:rsidR="00F345CA" w:rsidRPr="00F345CA">
        <w:t xml:space="preserve"> </w:t>
      </w:r>
      <w:r w:rsidRPr="00F345CA">
        <w:t>Молдавской</w:t>
      </w:r>
      <w:r w:rsidR="00F345CA" w:rsidRPr="00F345CA">
        <w:t xml:space="preserve"> </w:t>
      </w:r>
      <w:r w:rsidRPr="00F345CA">
        <w:t>Республики</w:t>
      </w:r>
      <w:r w:rsidR="00F345CA" w:rsidRPr="00F345CA">
        <w:t xml:space="preserve"> </w:t>
      </w:r>
      <w:r w:rsidRPr="00F345CA">
        <w:t>запрещается</w:t>
      </w:r>
      <w:r w:rsidR="00F345CA" w:rsidRPr="00F345CA">
        <w:t xml:space="preserve"> </w:t>
      </w:r>
      <w:r w:rsidRPr="00F345CA">
        <w:t>деятельность</w:t>
      </w:r>
      <w:r w:rsidR="00F345CA" w:rsidRPr="00F345CA">
        <w:t xml:space="preserve"> </w:t>
      </w:r>
      <w:r w:rsidRPr="00F345CA">
        <w:t>общественных</w:t>
      </w:r>
      <w:r w:rsidR="00F345CA" w:rsidRPr="00F345CA">
        <w:t xml:space="preserve"> </w:t>
      </w:r>
      <w:r w:rsidRPr="00F345CA">
        <w:t>формирований,</w:t>
      </w:r>
      <w:r w:rsidR="00F345CA" w:rsidRPr="00F345CA">
        <w:t xml:space="preserve"> </w:t>
      </w:r>
      <w:r w:rsidRPr="00F345CA">
        <w:t>их</w:t>
      </w:r>
      <w:r w:rsidR="00F345CA" w:rsidRPr="00F345CA">
        <w:t xml:space="preserve"> </w:t>
      </w:r>
      <w:r w:rsidRPr="00F345CA">
        <w:t>органов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представителей,</w:t>
      </w:r>
      <w:r w:rsidR="00F345CA" w:rsidRPr="00F345CA">
        <w:t xml:space="preserve"> </w:t>
      </w:r>
      <w:r w:rsidRPr="00F345CA">
        <w:t>направленная</w:t>
      </w:r>
      <w:r w:rsidR="00F345CA" w:rsidRPr="00F345CA">
        <w:t xml:space="preserve"> </w:t>
      </w:r>
      <w:r w:rsidRPr="00F345CA">
        <w:t>против</w:t>
      </w:r>
      <w:r w:rsidR="00F345CA" w:rsidRPr="00F345CA">
        <w:t xml:space="preserve"> </w:t>
      </w:r>
      <w:r w:rsidRPr="00F345CA">
        <w:t>суверенитета</w:t>
      </w:r>
      <w:r w:rsidR="00F345CA" w:rsidRPr="00F345CA">
        <w:t xml:space="preserve"> </w:t>
      </w:r>
      <w:r w:rsidRPr="00F345CA">
        <w:t>Республики,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насильственное</w:t>
      </w:r>
      <w:r w:rsidR="00F345CA" w:rsidRPr="00F345CA">
        <w:t xml:space="preserve"> </w:t>
      </w:r>
      <w:r w:rsidRPr="00F345CA">
        <w:t>изменение</w:t>
      </w:r>
      <w:r w:rsidR="00F345CA" w:rsidRPr="00F345CA">
        <w:t xml:space="preserve"> </w:t>
      </w:r>
      <w:r w:rsidRPr="00F345CA">
        <w:t>основ</w:t>
      </w:r>
      <w:r w:rsidR="00F345CA" w:rsidRPr="00F345CA">
        <w:t xml:space="preserve"> </w:t>
      </w:r>
      <w:r w:rsidRPr="00F345CA">
        <w:t>конституционного</w:t>
      </w:r>
      <w:r w:rsidR="00F345CA" w:rsidRPr="00F345CA">
        <w:t xml:space="preserve"> </w:t>
      </w:r>
      <w:r w:rsidRPr="00F345CA">
        <w:t>строя,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подрыв</w:t>
      </w:r>
      <w:r w:rsidR="00F345CA" w:rsidRPr="00F345CA">
        <w:t xml:space="preserve"> </w:t>
      </w:r>
      <w:r w:rsidRPr="00F345CA">
        <w:t>безопасности</w:t>
      </w:r>
      <w:r w:rsidR="00F345CA" w:rsidRPr="00F345CA">
        <w:t xml:space="preserve"> </w:t>
      </w:r>
      <w:r w:rsidRPr="00F345CA">
        <w:t>государства,</w:t>
      </w:r>
      <w:r w:rsidR="00F345CA" w:rsidRPr="00F345CA">
        <w:t xml:space="preserve"> </w:t>
      </w:r>
      <w:r w:rsidRPr="00F345CA">
        <w:t>создание</w:t>
      </w:r>
      <w:r w:rsidR="00F345CA" w:rsidRPr="00F345CA">
        <w:t xml:space="preserve"> </w:t>
      </w:r>
      <w:r w:rsidRPr="00F345CA">
        <w:t>незаконных</w:t>
      </w:r>
      <w:r w:rsidR="00F345CA" w:rsidRPr="00F345CA">
        <w:t xml:space="preserve"> </w:t>
      </w:r>
      <w:r w:rsidRPr="00F345CA">
        <w:t>вооруженных</w:t>
      </w:r>
      <w:r w:rsidR="00F345CA" w:rsidRPr="00F345CA">
        <w:t xml:space="preserve"> </w:t>
      </w:r>
      <w:r w:rsidRPr="00F345CA">
        <w:t>формирований,</w:t>
      </w:r>
      <w:r w:rsidR="00F345CA" w:rsidRPr="00F345CA">
        <w:t xml:space="preserve"> </w:t>
      </w:r>
      <w:r w:rsidRPr="00F345CA">
        <w:t>разжигание</w:t>
      </w:r>
      <w:r w:rsidR="00F345CA" w:rsidRPr="00F345CA">
        <w:t xml:space="preserve"> </w:t>
      </w:r>
      <w:r w:rsidRPr="00F345CA">
        <w:t>расовой,</w:t>
      </w:r>
      <w:r w:rsidR="00F345CA" w:rsidRPr="00F345CA">
        <w:t xml:space="preserve"> </w:t>
      </w:r>
      <w:r w:rsidRPr="00F345CA">
        <w:t>национальной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религиозной</w:t>
      </w:r>
      <w:r w:rsidR="00F345CA" w:rsidRPr="00F345CA">
        <w:t xml:space="preserve"> </w:t>
      </w:r>
      <w:r w:rsidRPr="00F345CA">
        <w:t>розни</w:t>
      </w:r>
      <w:r w:rsidR="00F345CA" w:rsidRPr="00F345CA">
        <w:t xml:space="preserve"> [</w:t>
      </w:r>
      <w:r w:rsidRPr="00F345CA">
        <w:t>5</w:t>
      </w:r>
      <w:r w:rsidR="00F345CA" w:rsidRPr="00F345CA">
        <w:t xml:space="preserve">]. </w:t>
      </w:r>
      <w:r w:rsidRPr="00F345CA">
        <w:t>А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соответствии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частью</w:t>
      </w:r>
      <w:r w:rsidR="00F345CA" w:rsidRPr="00F345CA">
        <w:t xml:space="preserve"> </w:t>
      </w:r>
      <w:r w:rsidRPr="00F345CA">
        <w:t>первой</w:t>
      </w:r>
      <w:r w:rsidR="00F345CA" w:rsidRPr="00F345CA">
        <w:t xml:space="preserve"> </w:t>
      </w:r>
      <w:r w:rsidRPr="00F345CA">
        <w:t>статьи</w:t>
      </w:r>
      <w:r w:rsidR="00F345CA" w:rsidRPr="00F345CA">
        <w:t xml:space="preserve"> </w:t>
      </w:r>
      <w:r w:rsidRPr="00F345CA">
        <w:t>27</w:t>
      </w:r>
      <w:r w:rsidR="00F345CA" w:rsidRPr="00F345CA">
        <w:t xml:space="preserve"> </w:t>
      </w:r>
      <w:r w:rsidRPr="00F345CA">
        <w:t>Конституции</w:t>
      </w:r>
      <w:r w:rsidR="00F345CA" w:rsidRPr="00F345CA">
        <w:t xml:space="preserve"> </w:t>
      </w:r>
      <w:r w:rsidRPr="00F345CA">
        <w:t>каждому</w:t>
      </w:r>
      <w:r w:rsidR="00F345CA" w:rsidRPr="00F345CA">
        <w:t xml:space="preserve"> </w:t>
      </w:r>
      <w:r w:rsidRPr="00F345CA">
        <w:t>гарантируется</w:t>
      </w:r>
      <w:r w:rsidR="00F345CA" w:rsidRPr="00F345CA">
        <w:t xml:space="preserve"> </w:t>
      </w:r>
      <w:r w:rsidRPr="00F345CA">
        <w:t>свобода</w:t>
      </w:r>
      <w:r w:rsidR="00F345CA" w:rsidRPr="00F345CA">
        <w:t xml:space="preserve"> </w:t>
      </w:r>
      <w:r w:rsidRPr="00F345CA">
        <w:t>мысли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слова</w:t>
      </w:r>
      <w:r w:rsidR="00F345CA" w:rsidRPr="00F345CA">
        <w:t xml:space="preserve"> [</w:t>
      </w:r>
      <w:r w:rsidRPr="00F345CA">
        <w:t>6</w:t>
      </w:r>
      <w:r w:rsidR="00F345CA" w:rsidRPr="00F345CA">
        <w:t xml:space="preserve">]. </w:t>
      </w:r>
      <w:r w:rsidRPr="00F345CA">
        <w:t>Нами</w:t>
      </w:r>
      <w:r w:rsidR="00F345CA" w:rsidRPr="00F345CA">
        <w:t xml:space="preserve"> </w:t>
      </w:r>
      <w:r w:rsidRPr="00F345CA">
        <w:t>перечислены</w:t>
      </w:r>
      <w:r w:rsidR="00F345CA" w:rsidRPr="00F345CA">
        <w:t xml:space="preserve"> </w:t>
      </w:r>
      <w:r w:rsidRPr="00F345CA">
        <w:t>только</w:t>
      </w:r>
      <w:r w:rsidR="00F345CA" w:rsidRPr="00F345CA">
        <w:t xml:space="preserve"> </w:t>
      </w:r>
      <w:r w:rsidRPr="00F345CA">
        <w:t>те</w:t>
      </w:r>
      <w:r w:rsidR="00F345CA" w:rsidRPr="00F345CA">
        <w:t xml:space="preserve"> </w:t>
      </w:r>
      <w:r w:rsidRPr="00F345CA">
        <w:t>статьи,</w:t>
      </w:r>
      <w:r w:rsidR="00F345CA" w:rsidRPr="00F345CA">
        <w:t xml:space="preserve"> </w:t>
      </w:r>
      <w:r w:rsidRPr="00F345CA">
        <w:t>где</w:t>
      </w:r>
      <w:r w:rsidR="00F345CA" w:rsidRPr="00F345CA">
        <w:t xml:space="preserve"> </w:t>
      </w:r>
      <w:r w:rsidRPr="00F345CA">
        <w:t>прямо</w:t>
      </w:r>
      <w:r w:rsidR="00F345CA" w:rsidRPr="00F345CA">
        <w:t xml:space="preserve"> </w:t>
      </w:r>
      <w:r w:rsidRPr="00F345CA">
        <w:t>говорится</w:t>
      </w:r>
      <w:r w:rsidR="00F345CA" w:rsidRPr="00F345CA">
        <w:t xml:space="preserve"> </w:t>
      </w:r>
      <w:r w:rsidRPr="00F345CA">
        <w:t>о</w:t>
      </w:r>
      <w:r w:rsidR="00F345CA" w:rsidRPr="00F345CA">
        <w:t xml:space="preserve"> </w:t>
      </w:r>
      <w:r w:rsidRPr="00F345CA">
        <w:t>религии,</w:t>
      </w:r>
      <w:r w:rsidR="00F345CA" w:rsidRPr="00F345CA">
        <w:t xml:space="preserve"> </w:t>
      </w:r>
      <w:r w:rsidRPr="00F345CA">
        <w:t>однако,</w:t>
      </w:r>
      <w:r w:rsidR="00F345CA" w:rsidRPr="00F345CA">
        <w:t xml:space="preserve"> </w:t>
      </w:r>
      <w:r w:rsidRPr="00F345CA">
        <w:t>религиозные</w:t>
      </w:r>
      <w:r w:rsidR="00F345CA" w:rsidRPr="00F345CA">
        <w:t xml:space="preserve"> </w:t>
      </w:r>
      <w:r w:rsidRPr="00F345CA">
        <w:t>права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свободы</w:t>
      </w:r>
      <w:r w:rsidR="00F345CA" w:rsidRPr="00F345CA">
        <w:t xml:space="preserve"> </w:t>
      </w:r>
      <w:r w:rsidRPr="00F345CA">
        <w:t>обеспечиваются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иными</w:t>
      </w:r>
      <w:r w:rsidR="00F345CA" w:rsidRPr="00F345CA">
        <w:t xml:space="preserve"> </w:t>
      </w:r>
      <w:r w:rsidRPr="00F345CA">
        <w:t>правовыми</w:t>
      </w:r>
      <w:r w:rsidR="00F345CA" w:rsidRPr="00F345CA">
        <w:t xml:space="preserve"> </w:t>
      </w:r>
      <w:r w:rsidRPr="00F345CA">
        <w:t>положениями,</w:t>
      </w:r>
      <w:r w:rsidR="00F345CA" w:rsidRPr="00F345CA">
        <w:t xml:space="preserve"> </w:t>
      </w:r>
      <w:r w:rsidRPr="00F345CA">
        <w:t>изложенными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Конституции</w:t>
      </w:r>
      <w:r w:rsidR="00F345CA" w:rsidRPr="00F345CA">
        <w:t>.</w:t>
      </w:r>
    </w:p>
    <w:p w:rsidR="00F345CA" w:rsidRPr="00F345CA" w:rsidRDefault="00A333A3" w:rsidP="00F345CA">
      <w:pPr>
        <w:tabs>
          <w:tab w:val="left" w:pos="726"/>
        </w:tabs>
      </w:pPr>
      <w:r w:rsidRPr="00F345CA">
        <w:t>Следует</w:t>
      </w:r>
      <w:r w:rsidR="00F345CA" w:rsidRPr="00F345CA">
        <w:t xml:space="preserve"> </w:t>
      </w:r>
      <w:r w:rsidRPr="00F345CA">
        <w:t>также</w:t>
      </w:r>
      <w:r w:rsidR="00F345CA" w:rsidRPr="00F345CA">
        <w:t xml:space="preserve"> </w:t>
      </w:r>
      <w:r w:rsidRPr="00F345CA">
        <w:t>отметить,</w:t>
      </w:r>
      <w:r w:rsidR="00F345CA" w:rsidRPr="00F345CA">
        <w:t xml:space="preserve"> </w:t>
      </w:r>
      <w:r w:rsidRPr="00F345CA">
        <w:t>что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1995</w:t>
      </w:r>
      <w:r w:rsidR="00F345CA" w:rsidRPr="00F345CA">
        <w:t xml:space="preserve"> </w:t>
      </w:r>
      <w:r w:rsidRPr="00F345CA">
        <w:t>году</w:t>
      </w:r>
      <w:r w:rsidR="00F345CA" w:rsidRPr="00F345CA">
        <w:t xml:space="preserve"> </w:t>
      </w:r>
      <w:r w:rsidRPr="00F345CA">
        <w:t>был</w:t>
      </w:r>
      <w:r w:rsidR="00F345CA" w:rsidRPr="00F345CA">
        <w:t xml:space="preserve"> </w:t>
      </w:r>
      <w:r w:rsidRPr="00F345CA">
        <w:t>принят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Закон</w:t>
      </w:r>
      <w:r w:rsidR="00F345CA" w:rsidRPr="00F345CA">
        <w:t xml:space="preserve"> </w:t>
      </w:r>
      <w:r w:rsidRPr="00F345CA">
        <w:t>Приднестровской</w:t>
      </w:r>
      <w:r w:rsidR="00F345CA" w:rsidRPr="00F345CA">
        <w:t xml:space="preserve"> </w:t>
      </w:r>
      <w:r w:rsidRPr="00F345CA">
        <w:t>Молдавской</w:t>
      </w:r>
      <w:r w:rsidR="00F345CA" w:rsidRPr="00F345CA">
        <w:t xml:space="preserve"> </w:t>
      </w:r>
      <w:r w:rsidRPr="00F345CA">
        <w:t>Республики</w:t>
      </w:r>
      <w:r w:rsidR="00F345CA">
        <w:t xml:space="preserve"> "</w:t>
      </w:r>
      <w:r w:rsidRPr="00F345CA">
        <w:t>О</w:t>
      </w:r>
      <w:r w:rsidR="00F345CA" w:rsidRPr="00F345CA">
        <w:t xml:space="preserve"> </w:t>
      </w:r>
      <w:r w:rsidRPr="00F345CA">
        <w:t>свободе</w:t>
      </w:r>
      <w:r w:rsidR="00F345CA" w:rsidRPr="00F345CA">
        <w:t xml:space="preserve"> </w:t>
      </w:r>
      <w:r w:rsidRPr="00F345CA">
        <w:t>совести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религиозных</w:t>
      </w:r>
      <w:r w:rsidR="00F345CA" w:rsidRPr="00F345CA">
        <w:t xml:space="preserve"> </w:t>
      </w:r>
      <w:r w:rsidRPr="00F345CA">
        <w:t>организациях</w:t>
      </w:r>
      <w:r w:rsidR="00F345CA">
        <w:t xml:space="preserve">" </w:t>
      </w:r>
      <w:r w:rsidR="00F345CA" w:rsidRPr="00F345CA">
        <w:t>[</w:t>
      </w:r>
      <w:r w:rsidRPr="00F345CA">
        <w:t>7</w:t>
      </w:r>
      <w:r w:rsidR="00F345CA" w:rsidRPr="00F345CA">
        <w:t xml:space="preserve">], </w:t>
      </w:r>
      <w:r w:rsidRPr="00F345CA">
        <w:t>где</w:t>
      </w:r>
      <w:r w:rsidR="00F345CA" w:rsidRPr="00F345CA">
        <w:t xml:space="preserve"> </w:t>
      </w:r>
      <w:r w:rsidRPr="00F345CA">
        <w:t>конкретизируются</w:t>
      </w:r>
      <w:r w:rsidR="00F345CA" w:rsidRPr="00F345CA">
        <w:t xml:space="preserve"> </w:t>
      </w:r>
      <w:r w:rsidRPr="00F345CA">
        <w:t>конституционные</w:t>
      </w:r>
      <w:r w:rsidR="00F345CA" w:rsidRPr="00F345CA">
        <w:t xml:space="preserve"> </w:t>
      </w:r>
      <w:r w:rsidRPr="00F345CA">
        <w:t>положения</w:t>
      </w:r>
      <w:r w:rsidR="00F345CA" w:rsidRPr="00F345CA">
        <w:t xml:space="preserve"> </w:t>
      </w:r>
      <w:r w:rsidRPr="00F345CA">
        <w:t>о</w:t>
      </w:r>
      <w:r w:rsidR="00F345CA" w:rsidRPr="00F345CA">
        <w:t xml:space="preserve"> </w:t>
      </w:r>
      <w:r w:rsidRPr="00F345CA">
        <w:t>праве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свободу</w:t>
      </w:r>
      <w:r w:rsidR="00F345CA" w:rsidRPr="00F345CA">
        <w:t xml:space="preserve"> </w:t>
      </w:r>
      <w:r w:rsidRPr="00F345CA">
        <w:t>совести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равноправии</w:t>
      </w:r>
      <w:r w:rsidR="00F345CA" w:rsidRPr="00F345CA">
        <w:t xml:space="preserve"> </w:t>
      </w:r>
      <w:r w:rsidRPr="00F345CA">
        <w:t>граждан,</w:t>
      </w:r>
      <w:r w:rsidR="00F345CA" w:rsidRPr="00F345CA">
        <w:t xml:space="preserve"> </w:t>
      </w:r>
      <w:r w:rsidRPr="00F345CA">
        <w:t>независимо</w:t>
      </w:r>
      <w:r w:rsidR="00F345CA" w:rsidRPr="00F345CA">
        <w:t xml:space="preserve"> </w:t>
      </w:r>
      <w:r w:rsidRPr="00F345CA">
        <w:t>от</w:t>
      </w:r>
      <w:r w:rsidR="00F345CA" w:rsidRPr="00F345CA">
        <w:t xml:space="preserve"> </w:t>
      </w:r>
      <w:r w:rsidRPr="00F345CA">
        <w:t>их</w:t>
      </w:r>
      <w:r w:rsidR="00F345CA" w:rsidRPr="00F345CA">
        <w:t xml:space="preserve"> </w:t>
      </w:r>
      <w:r w:rsidRPr="00F345CA">
        <w:t>отношения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религии,</w:t>
      </w:r>
      <w:r w:rsidR="00F345CA" w:rsidRPr="00F345CA">
        <w:t xml:space="preserve"> </w:t>
      </w:r>
      <w:r w:rsidRPr="00F345CA">
        <w:t>а</w:t>
      </w:r>
      <w:r w:rsidR="00F345CA" w:rsidRPr="00F345CA">
        <w:t xml:space="preserve"> </w:t>
      </w:r>
      <w:r w:rsidRPr="00F345CA">
        <w:t>также</w:t>
      </w:r>
      <w:r w:rsidR="00F345CA" w:rsidRPr="00F345CA">
        <w:t xml:space="preserve"> </w:t>
      </w:r>
      <w:r w:rsidRPr="00F345CA">
        <w:t>уточняются</w:t>
      </w:r>
      <w:r w:rsidR="00F345CA" w:rsidRPr="00F345CA">
        <w:t xml:space="preserve"> </w:t>
      </w:r>
      <w:r w:rsidRPr="00F345CA">
        <w:t>некоторые</w:t>
      </w:r>
      <w:r w:rsidR="00F345CA" w:rsidRPr="00F345CA">
        <w:t xml:space="preserve"> </w:t>
      </w:r>
      <w:r w:rsidRPr="00F345CA">
        <w:t>аспекты</w:t>
      </w:r>
      <w:r w:rsidR="00F345CA" w:rsidRPr="00F345CA">
        <w:t xml:space="preserve"> </w:t>
      </w:r>
      <w:r w:rsidRPr="00F345CA">
        <w:t>взаимоотношений</w:t>
      </w:r>
      <w:r w:rsidR="00F345CA" w:rsidRPr="00F345CA">
        <w:t xml:space="preserve"> </w:t>
      </w:r>
      <w:r w:rsidRPr="00F345CA">
        <w:t>государства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церкви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учетом</w:t>
      </w:r>
      <w:r w:rsidR="00F345CA" w:rsidRPr="00F345CA">
        <w:t xml:space="preserve"> </w:t>
      </w:r>
      <w:r w:rsidRPr="00F345CA">
        <w:t>демократических</w:t>
      </w:r>
      <w:r w:rsidR="00F345CA" w:rsidRPr="00F345CA">
        <w:t xml:space="preserve"> </w:t>
      </w:r>
      <w:r w:rsidRPr="00F345CA">
        <w:t>процессов</w:t>
      </w:r>
      <w:r w:rsidR="00F345CA" w:rsidRPr="00F345CA">
        <w:t xml:space="preserve"> </w:t>
      </w:r>
      <w:r w:rsidRPr="00F345CA">
        <w:t>происходящих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обществе</w:t>
      </w:r>
      <w:r w:rsidR="00F345CA" w:rsidRPr="00F345CA">
        <w:t>.</w:t>
      </w:r>
    </w:p>
    <w:p w:rsidR="00F345CA" w:rsidRDefault="00F345CA" w:rsidP="00F345CA">
      <w:pPr>
        <w:tabs>
          <w:tab w:val="left" w:pos="726"/>
        </w:tabs>
        <w:rPr>
          <w:b/>
          <w:bCs/>
        </w:rPr>
      </w:pPr>
    </w:p>
    <w:p w:rsidR="00F345CA" w:rsidRDefault="00F345CA" w:rsidP="00F345CA">
      <w:pPr>
        <w:pStyle w:val="1"/>
      </w:pPr>
      <w:r w:rsidRPr="00F345CA">
        <w:t>Некоторые аспекты теоретико-правового и</w:t>
      </w:r>
      <w:r>
        <w:t xml:space="preserve"> </w:t>
      </w:r>
      <w:r w:rsidRPr="00F345CA">
        <w:t>конфликтологического анализа стабильного</w:t>
      </w:r>
      <w:r>
        <w:t xml:space="preserve"> </w:t>
      </w:r>
      <w:r w:rsidRPr="00F345CA">
        <w:t>функционирования непризнанного государства</w:t>
      </w:r>
    </w:p>
    <w:p w:rsidR="00F345CA" w:rsidRPr="00F345CA" w:rsidRDefault="00F345CA" w:rsidP="00F345CA">
      <w:pPr>
        <w:rPr>
          <w:lang w:eastAsia="en-US"/>
        </w:rPr>
      </w:pPr>
    </w:p>
    <w:p w:rsidR="00F345CA" w:rsidRPr="00F345CA" w:rsidRDefault="004624A4" w:rsidP="00F345CA">
      <w:pPr>
        <w:tabs>
          <w:tab w:val="left" w:pos="726"/>
        </w:tabs>
      </w:pPr>
      <w:r w:rsidRPr="00F345CA">
        <w:t>Проблемы</w:t>
      </w:r>
      <w:r w:rsidR="00F345CA" w:rsidRPr="00F345CA">
        <w:t xml:space="preserve"> </w:t>
      </w:r>
      <w:r w:rsidRPr="00F345CA">
        <w:t>суверенитета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современном</w:t>
      </w:r>
      <w:r w:rsidR="00F345CA" w:rsidRPr="00F345CA">
        <w:t xml:space="preserve"> </w:t>
      </w:r>
      <w:r w:rsidRPr="00F345CA">
        <w:t>политическом</w:t>
      </w:r>
      <w:r w:rsidR="00F345CA" w:rsidRPr="00F345CA">
        <w:t xml:space="preserve"> </w:t>
      </w:r>
      <w:r w:rsidRPr="00F345CA">
        <w:t>бытии</w:t>
      </w:r>
      <w:r w:rsidR="00F345CA" w:rsidRPr="00F345CA">
        <w:t xml:space="preserve"> </w:t>
      </w:r>
      <w:r w:rsidRPr="00F345CA">
        <w:t>мира</w:t>
      </w:r>
      <w:r w:rsidR="00F345CA" w:rsidRPr="00F345CA">
        <w:t xml:space="preserve"> </w:t>
      </w:r>
      <w:r w:rsidRPr="00F345CA">
        <w:t>занимают,</w:t>
      </w:r>
      <w:r w:rsidR="00F345CA" w:rsidRPr="00F345CA">
        <w:t xml:space="preserve"> </w:t>
      </w:r>
      <w:r w:rsidRPr="00F345CA">
        <w:t>пожалуй,</w:t>
      </w:r>
      <w:r w:rsidR="00F345CA" w:rsidRPr="00F345CA">
        <w:t xml:space="preserve"> </w:t>
      </w:r>
      <w:r w:rsidRPr="00F345CA">
        <w:t>одно</w:t>
      </w:r>
      <w:r w:rsidR="00F345CA" w:rsidRPr="00F345CA">
        <w:t xml:space="preserve"> </w:t>
      </w:r>
      <w:r w:rsidRPr="00F345CA">
        <w:t>из</w:t>
      </w:r>
      <w:r w:rsidR="00F345CA" w:rsidRPr="00F345CA">
        <w:t xml:space="preserve"> </w:t>
      </w:r>
      <w:r w:rsidRPr="00F345CA">
        <w:t>самых</w:t>
      </w:r>
      <w:r w:rsidR="00F345CA" w:rsidRPr="00F345CA">
        <w:t xml:space="preserve"> </w:t>
      </w:r>
      <w:r w:rsidRPr="00F345CA">
        <w:t>заметных</w:t>
      </w:r>
      <w:r w:rsidR="00F345CA" w:rsidRPr="00F345CA">
        <w:t xml:space="preserve"> </w:t>
      </w:r>
      <w:r w:rsidRPr="00F345CA">
        <w:t>мест</w:t>
      </w:r>
      <w:r w:rsidR="00F345CA" w:rsidRPr="00F345CA">
        <w:t xml:space="preserve">. </w:t>
      </w:r>
      <w:r w:rsidRPr="00F345CA">
        <w:t>Это</w:t>
      </w:r>
      <w:r w:rsidR="00F345CA" w:rsidRPr="00F345CA">
        <w:t xml:space="preserve"> </w:t>
      </w:r>
      <w:r w:rsidRPr="00F345CA">
        <w:t>обусловлено,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частности,</w:t>
      </w:r>
      <w:r w:rsidR="00F345CA" w:rsidRPr="00F345CA">
        <w:t xml:space="preserve"> </w:t>
      </w:r>
      <w:r w:rsidRPr="00F345CA">
        <w:t>стремлением</w:t>
      </w:r>
      <w:r w:rsidR="00F345CA" w:rsidRPr="00F345CA">
        <w:t xml:space="preserve"> </w:t>
      </w:r>
      <w:r w:rsidRPr="00F345CA">
        <w:t>определенных</w:t>
      </w:r>
      <w:r w:rsidR="00F345CA" w:rsidRPr="00F345CA">
        <w:t xml:space="preserve"> </w:t>
      </w:r>
      <w:r w:rsidRPr="00F345CA">
        <w:t>социальных</w:t>
      </w:r>
      <w:r w:rsidR="00F345CA" w:rsidRPr="00F345CA">
        <w:t xml:space="preserve"> </w:t>
      </w:r>
      <w:r w:rsidRPr="00F345CA">
        <w:t>групп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обособленному</w:t>
      </w:r>
      <w:r w:rsidR="00F345CA" w:rsidRPr="00F345CA">
        <w:t xml:space="preserve"> </w:t>
      </w:r>
      <w:r w:rsidRPr="00F345CA">
        <w:t>существованию</w:t>
      </w:r>
      <w:r w:rsidR="00F345CA" w:rsidRPr="00F345CA">
        <w:t xml:space="preserve">. </w:t>
      </w:r>
      <w:r w:rsidRPr="00F345CA">
        <w:t>Особо</w:t>
      </w:r>
      <w:r w:rsidR="00F345CA" w:rsidRPr="00F345CA">
        <w:t xml:space="preserve"> </w:t>
      </w:r>
      <w:r w:rsidRPr="00F345CA">
        <w:t>эта</w:t>
      </w:r>
      <w:r w:rsidR="00F345CA" w:rsidRPr="00F345CA">
        <w:t xml:space="preserve"> </w:t>
      </w:r>
      <w:r w:rsidRPr="00F345CA">
        <w:t>проблема</w:t>
      </w:r>
      <w:r w:rsidR="00F345CA" w:rsidRPr="00F345CA">
        <w:t xml:space="preserve"> </w:t>
      </w:r>
      <w:r w:rsidRPr="00F345CA">
        <w:t>актуализируется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связи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подобными</w:t>
      </w:r>
      <w:r w:rsidR="00F345CA" w:rsidRPr="00F345CA">
        <w:t xml:space="preserve"> </w:t>
      </w:r>
      <w:r w:rsidRPr="00F345CA">
        <w:t>процессами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России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у</w:t>
      </w:r>
      <w:r w:rsidR="00F345CA" w:rsidRPr="00F345CA">
        <w:t xml:space="preserve"> </w:t>
      </w:r>
      <w:r w:rsidRPr="00F345CA">
        <w:t>её</w:t>
      </w:r>
      <w:r w:rsidR="00F345CA" w:rsidRPr="00F345CA">
        <w:t xml:space="preserve"> </w:t>
      </w:r>
      <w:r w:rsidRPr="00F345CA">
        <w:t>границ</w:t>
      </w:r>
      <w:r w:rsidR="00F345CA" w:rsidRPr="00F345CA">
        <w:t>.</w:t>
      </w:r>
    </w:p>
    <w:p w:rsidR="00F345CA" w:rsidRPr="00F345CA" w:rsidRDefault="00F345CA" w:rsidP="00F345CA">
      <w:pPr>
        <w:tabs>
          <w:tab w:val="left" w:pos="726"/>
        </w:tabs>
      </w:pPr>
      <w:r>
        <w:t>"</w:t>
      </w:r>
      <w:r w:rsidR="004624A4" w:rsidRPr="00F345CA">
        <w:t>Требование</w:t>
      </w:r>
      <w:r w:rsidRPr="00F345CA">
        <w:t xml:space="preserve"> </w:t>
      </w:r>
      <w:r w:rsidR="004624A4" w:rsidRPr="00F345CA">
        <w:t>суверенитета</w:t>
      </w:r>
      <w:r w:rsidRPr="00F345CA">
        <w:t xml:space="preserve"> </w:t>
      </w:r>
      <w:r w:rsidR="004624A4" w:rsidRPr="00F345CA">
        <w:t>и</w:t>
      </w:r>
      <w:r w:rsidRPr="00F345CA">
        <w:t xml:space="preserve"> </w:t>
      </w:r>
      <w:r w:rsidR="004624A4" w:rsidRPr="00F345CA">
        <w:t>независимости</w:t>
      </w:r>
      <w:r w:rsidRPr="00F345CA">
        <w:t xml:space="preserve"> </w:t>
      </w:r>
      <w:r w:rsidR="004624A4" w:rsidRPr="00F345CA">
        <w:t>для</w:t>
      </w:r>
      <w:r w:rsidRPr="00F345CA">
        <w:t xml:space="preserve"> </w:t>
      </w:r>
      <w:r w:rsidR="004624A4" w:rsidRPr="00F345CA">
        <w:t>этнически</w:t>
      </w:r>
      <w:r w:rsidRPr="00F345CA">
        <w:t xml:space="preserve"> </w:t>
      </w:r>
      <w:r w:rsidR="004624A4" w:rsidRPr="00F345CA">
        <w:t>обозначенной</w:t>
      </w:r>
      <w:r w:rsidRPr="00F345CA">
        <w:t xml:space="preserve"> </w:t>
      </w:r>
      <w:r w:rsidR="004624A4" w:rsidRPr="00F345CA">
        <w:t>территории,</w:t>
      </w:r>
      <w:r w:rsidRPr="00F345CA">
        <w:t xml:space="preserve"> </w:t>
      </w:r>
      <w:r w:rsidR="004624A4" w:rsidRPr="00F345CA">
        <w:t>направленное</w:t>
      </w:r>
      <w:r w:rsidRPr="00F345CA">
        <w:t xml:space="preserve"> </w:t>
      </w:r>
      <w:r w:rsidR="004624A4" w:rsidRPr="00F345CA">
        <w:t>против</w:t>
      </w:r>
      <w:r w:rsidRPr="00F345CA">
        <w:t xml:space="preserve"> </w:t>
      </w:r>
      <w:r w:rsidR="004624A4" w:rsidRPr="00F345CA">
        <w:t>государственной</w:t>
      </w:r>
      <w:r w:rsidRPr="00F345CA">
        <w:t xml:space="preserve"> </w:t>
      </w:r>
      <w:r w:rsidR="004624A4" w:rsidRPr="00F345CA">
        <w:t>власти</w:t>
      </w:r>
      <w:r w:rsidRPr="00F345CA">
        <w:t xml:space="preserve"> </w:t>
      </w:r>
      <w:r w:rsidR="004624A4" w:rsidRPr="00F345CA">
        <w:t>страны</w:t>
      </w:r>
      <w:r>
        <w:t xml:space="preserve">" </w:t>
      </w:r>
      <w:r w:rsidRPr="00F345CA">
        <w:t>[</w:t>
      </w:r>
      <w:r w:rsidR="004624A4" w:rsidRPr="00F345CA">
        <w:t>1</w:t>
      </w:r>
      <w:r w:rsidRPr="00F345CA">
        <w:t xml:space="preserve">] </w:t>
      </w:r>
      <w:r w:rsidR="004624A4" w:rsidRPr="00F345CA">
        <w:t>чаще</w:t>
      </w:r>
      <w:r w:rsidRPr="00F345CA">
        <w:t xml:space="preserve"> </w:t>
      </w:r>
      <w:r w:rsidR="004624A4" w:rsidRPr="00F345CA">
        <w:t>всего</w:t>
      </w:r>
      <w:r w:rsidRPr="00F345CA">
        <w:t xml:space="preserve"> </w:t>
      </w:r>
      <w:r w:rsidR="004624A4" w:rsidRPr="00F345CA">
        <w:t>подвергается</w:t>
      </w:r>
      <w:r w:rsidRPr="00F345CA">
        <w:t xml:space="preserve"> </w:t>
      </w:r>
      <w:r w:rsidR="004624A4" w:rsidRPr="00F345CA">
        <w:t>анализу</w:t>
      </w:r>
      <w:r w:rsidRPr="00F345CA">
        <w:t xml:space="preserve"> </w:t>
      </w:r>
      <w:r w:rsidR="004624A4" w:rsidRPr="00F345CA">
        <w:t>с</w:t>
      </w:r>
      <w:r w:rsidRPr="00F345CA">
        <w:t xml:space="preserve"> </w:t>
      </w:r>
      <w:r w:rsidR="004624A4" w:rsidRPr="00F345CA">
        <w:t>позиции</w:t>
      </w:r>
      <w:r w:rsidRPr="00F345CA">
        <w:t xml:space="preserve"> </w:t>
      </w:r>
      <w:r w:rsidR="004624A4" w:rsidRPr="00F345CA">
        <w:t>политологии,</w:t>
      </w:r>
      <w:r w:rsidRPr="00F345CA">
        <w:t xml:space="preserve"> </w:t>
      </w:r>
      <w:r w:rsidR="004624A4" w:rsidRPr="00F345CA">
        <w:t>где</w:t>
      </w:r>
      <w:r w:rsidRPr="00F345CA">
        <w:t xml:space="preserve"> </w:t>
      </w:r>
      <w:r w:rsidR="004624A4" w:rsidRPr="00F345CA">
        <w:t>оно</w:t>
      </w:r>
      <w:r w:rsidRPr="00F345CA">
        <w:t xml:space="preserve"> </w:t>
      </w:r>
      <w:r w:rsidR="004624A4" w:rsidRPr="00F345CA">
        <w:t>рассматривается</w:t>
      </w:r>
      <w:r w:rsidRPr="00F345CA">
        <w:t xml:space="preserve"> </w:t>
      </w:r>
      <w:r w:rsidR="004624A4" w:rsidRPr="00F345CA">
        <w:t>как</w:t>
      </w:r>
      <w:r w:rsidRPr="00F345CA">
        <w:t xml:space="preserve"> </w:t>
      </w:r>
      <w:r w:rsidR="004624A4" w:rsidRPr="00F345CA">
        <w:t>конкретное</w:t>
      </w:r>
      <w:r w:rsidRPr="00F345CA">
        <w:t xml:space="preserve"> </w:t>
      </w:r>
      <w:r w:rsidR="004624A4" w:rsidRPr="00F345CA">
        <w:t>политическое</w:t>
      </w:r>
      <w:r w:rsidRPr="00F345CA">
        <w:t xml:space="preserve"> </w:t>
      </w:r>
      <w:r w:rsidR="004624A4" w:rsidRPr="00F345CA">
        <w:t>явление,</w:t>
      </w:r>
      <w:r w:rsidRPr="00F345CA">
        <w:t xml:space="preserve"> </w:t>
      </w:r>
      <w:r w:rsidR="004624A4" w:rsidRPr="00F345CA">
        <w:t>как</w:t>
      </w:r>
      <w:r w:rsidRPr="00F345CA">
        <w:t xml:space="preserve"> </w:t>
      </w:r>
      <w:r w:rsidR="004624A4" w:rsidRPr="00F345CA">
        <w:t>способ</w:t>
      </w:r>
      <w:r w:rsidRPr="00F345CA">
        <w:t xml:space="preserve"> </w:t>
      </w:r>
      <w:r w:rsidR="004624A4" w:rsidRPr="00F345CA">
        <w:t>борьбы</w:t>
      </w:r>
      <w:r w:rsidRPr="00F345CA">
        <w:t xml:space="preserve"> </w:t>
      </w:r>
      <w:r w:rsidR="004624A4" w:rsidRPr="00F345CA">
        <w:t>за</w:t>
      </w:r>
      <w:r w:rsidRPr="00F345CA">
        <w:t xml:space="preserve"> </w:t>
      </w:r>
      <w:r w:rsidR="004624A4" w:rsidRPr="00F345CA">
        <w:t>самоопределение</w:t>
      </w:r>
      <w:r w:rsidRPr="00F345CA">
        <w:t xml:space="preserve"> </w:t>
      </w:r>
      <w:r w:rsidR="004624A4" w:rsidRPr="00F345CA">
        <w:t>нации</w:t>
      </w:r>
      <w:r w:rsidRPr="00F345CA">
        <w:t xml:space="preserve"> </w:t>
      </w:r>
      <w:r w:rsidR="004624A4" w:rsidRPr="00F345CA">
        <w:t>или</w:t>
      </w:r>
      <w:r w:rsidRPr="00F345CA">
        <w:t xml:space="preserve"> </w:t>
      </w:r>
      <w:r w:rsidR="004624A4" w:rsidRPr="00F345CA">
        <w:t>территориального</w:t>
      </w:r>
      <w:r w:rsidRPr="00F345CA">
        <w:t xml:space="preserve"> </w:t>
      </w:r>
      <w:r w:rsidR="004624A4" w:rsidRPr="00F345CA">
        <w:t>образования</w:t>
      </w:r>
      <w:r w:rsidRPr="00F345CA">
        <w:t xml:space="preserve">. </w:t>
      </w:r>
      <w:r w:rsidR="004624A4" w:rsidRPr="00F345CA">
        <w:t>Причём</w:t>
      </w:r>
      <w:r w:rsidRPr="00F345CA">
        <w:t xml:space="preserve"> </w:t>
      </w:r>
      <w:r w:rsidR="004624A4" w:rsidRPr="00F345CA">
        <w:t>важно</w:t>
      </w:r>
      <w:r w:rsidRPr="00F345CA">
        <w:t xml:space="preserve"> </w:t>
      </w:r>
      <w:r w:rsidR="004624A4" w:rsidRPr="00F345CA">
        <w:t>иметь</w:t>
      </w:r>
      <w:r w:rsidRPr="00F345CA">
        <w:t xml:space="preserve"> </w:t>
      </w:r>
      <w:r w:rsidR="004624A4" w:rsidRPr="00F345CA">
        <w:t>в</w:t>
      </w:r>
      <w:r w:rsidRPr="00F345CA">
        <w:t xml:space="preserve"> </w:t>
      </w:r>
      <w:r w:rsidR="004624A4" w:rsidRPr="00F345CA">
        <w:t>виду,</w:t>
      </w:r>
      <w:r w:rsidRPr="00F345CA">
        <w:t xml:space="preserve"> </w:t>
      </w:r>
      <w:r w:rsidR="004624A4" w:rsidRPr="00F345CA">
        <w:t>что</w:t>
      </w:r>
      <w:r w:rsidRPr="00F345CA">
        <w:t xml:space="preserve"> </w:t>
      </w:r>
      <w:r w:rsidR="004624A4" w:rsidRPr="00F345CA">
        <w:t>сецессионные</w:t>
      </w:r>
      <w:r w:rsidRPr="00F345CA">
        <w:t xml:space="preserve"> </w:t>
      </w:r>
      <w:r w:rsidR="004624A4" w:rsidRPr="00F345CA">
        <w:t>требования</w:t>
      </w:r>
      <w:r w:rsidRPr="00F345CA">
        <w:t xml:space="preserve"> </w:t>
      </w:r>
      <w:r w:rsidR="004624A4" w:rsidRPr="00F345CA">
        <w:t>могут</w:t>
      </w:r>
      <w:r w:rsidRPr="00F345CA">
        <w:t xml:space="preserve"> </w:t>
      </w:r>
      <w:r w:rsidR="004624A4" w:rsidRPr="00F345CA">
        <w:t>выражаться</w:t>
      </w:r>
      <w:r w:rsidRPr="00F345CA">
        <w:t xml:space="preserve"> </w:t>
      </w:r>
      <w:r w:rsidR="004624A4" w:rsidRPr="00F345CA">
        <w:t>и</w:t>
      </w:r>
      <w:r w:rsidRPr="00F345CA">
        <w:t xml:space="preserve"> </w:t>
      </w:r>
      <w:r w:rsidR="004624A4" w:rsidRPr="00F345CA">
        <w:t>в</w:t>
      </w:r>
      <w:r w:rsidRPr="00F345CA">
        <w:t xml:space="preserve"> </w:t>
      </w:r>
      <w:r w:rsidR="004624A4" w:rsidRPr="00F345CA">
        <w:t>стремлении</w:t>
      </w:r>
      <w:r w:rsidRPr="00F345CA">
        <w:t xml:space="preserve"> </w:t>
      </w:r>
      <w:r w:rsidR="004624A4" w:rsidRPr="00F345CA">
        <w:t>какой-либо</w:t>
      </w:r>
      <w:r w:rsidRPr="00F345CA">
        <w:t xml:space="preserve"> </w:t>
      </w:r>
      <w:r w:rsidR="004624A4" w:rsidRPr="00F345CA">
        <w:t>территории</w:t>
      </w:r>
      <w:r w:rsidRPr="00F345CA">
        <w:t xml:space="preserve"> </w:t>
      </w:r>
      <w:r w:rsidR="004624A4" w:rsidRPr="00F345CA">
        <w:t>перейти</w:t>
      </w:r>
      <w:r w:rsidRPr="00F345CA">
        <w:t xml:space="preserve"> </w:t>
      </w:r>
      <w:r w:rsidR="004624A4" w:rsidRPr="00F345CA">
        <w:t>из-под</w:t>
      </w:r>
      <w:r w:rsidRPr="00F345CA">
        <w:t xml:space="preserve"> </w:t>
      </w:r>
      <w:r w:rsidR="004624A4" w:rsidRPr="00F345CA">
        <w:t>юрисдикции</w:t>
      </w:r>
      <w:r w:rsidRPr="00F345CA">
        <w:t xml:space="preserve"> </w:t>
      </w:r>
      <w:r w:rsidR="004624A4" w:rsidRPr="00F345CA">
        <w:t>одного</w:t>
      </w:r>
      <w:r w:rsidRPr="00F345CA">
        <w:t xml:space="preserve"> </w:t>
      </w:r>
      <w:r w:rsidR="004624A4" w:rsidRPr="00F345CA">
        <w:t>государства</w:t>
      </w:r>
      <w:r w:rsidRPr="00F345CA">
        <w:t xml:space="preserve"> </w:t>
      </w:r>
      <w:r w:rsidR="004624A4" w:rsidRPr="00F345CA">
        <w:t>под</w:t>
      </w:r>
      <w:r w:rsidRPr="00F345CA">
        <w:t xml:space="preserve"> </w:t>
      </w:r>
      <w:r w:rsidR="004624A4" w:rsidRPr="00F345CA">
        <w:t>юрисдикцию</w:t>
      </w:r>
      <w:r w:rsidRPr="00F345CA">
        <w:t xml:space="preserve"> </w:t>
      </w:r>
      <w:r w:rsidR="004624A4" w:rsidRPr="00F345CA">
        <w:t>другого</w:t>
      </w:r>
      <w:r>
        <w:t xml:space="preserve"> (</w:t>
      </w:r>
      <w:r w:rsidR="004624A4" w:rsidRPr="00F345CA">
        <w:t>например,</w:t>
      </w:r>
      <w:r w:rsidRPr="00F345CA">
        <w:t xml:space="preserve"> </w:t>
      </w:r>
      <w:r w:rsidR="004624A4" w:rsidRPr="00F345CA">
        <w:t>Нагорный</w:t>
      </w:r>
      <w:r w:rsidRPr="00F345CA">
        <w:t xml:space="preserve"> </w:t>
      </w:r>
      <w:r w:rsidR="004624A4" w:rsidRPr="00F345CA">
        <w:t>Карабах</w:t>
      </w:r>
      <w:r w:rsidRPr="00F345CA">
        <w:t>).</w:t>
      </w:r>
    </w:p>
    <w:p w:rsidR="00F345CA" w:rsidRPr="00F345CA" w:rsidRDefault="004624A4" w:rsidP="00F345CA">
      <w:pPr>
        <w:tabs>
          <w:tab w:val="left" w:pos="726"/>
        </w:tabs>
      </w:pPr>
      <w:r w:rsidRPr="00F345CA">
        <w:t>Вместе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тем,</w:t>
      </w:r>
      <w:r w:rsidR="00F345CA" w:rsidRPr="00F345CA">
        <w:t xml:space="preserve"> </w:t>
      </w:r>
      <w:r w:rsidRPr="00F345CA">
        <w:t>следует</w:t>
      </w:r>
      <w:r w:rsidR="00F345CA" w:rsidRPr="00F345CA">
        <w:t xml:space="preserve"> </w:t>
      </w:r>
      <w:r w:rsidRPr="00F345CA">
        <w:t>отметить,</w:t>
      </w:r>
      <w:r w:rsidR="00F345CA" w:rsidRPr="00F345CA">
        <w:t xml:space="preserve"> </w:t>
      </w:r>
      <w:r w:rsidRPr="00F345CA">
        <w:t>что</w:t>
      </w:r>
      <w:r w:rsidR="00F345CA" w:rsidRPr="00F345CA">
        <w:t xml:space="preserve"> </w:t>
      </w:r>
      <w:r w:rsidRPr="00F345CA">
        <w:t>анализ</w:t>
      </w:r>
      <w:r w:rsidR="00F345CA" w:rsidRPr="00F345CA">
        <w:t xml:space="preserve"> </w:t>
      </w:r>
      <w:r w:rsidRPr="00F345CA">
        <w:t>стремления</w:t>
      </w:r>
      <w:r w:rsidR="00F345CA" w:rsidRPr="00F345CA">
        <w:t xml:space="preserve"> </w:t>
      </w:r>
      <w:r w:rsidRPr="00F345CA">
        <w:t>территории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независимости</w:t>
      </w:r>
      <w:r w:rsidR="00F345CA" w:rsidRPr="00F345CA">
        <w:t xml:space="preserve"> </w:t>
      </w:r>
      <w:r w:rsidRPr="00F345CA">
        <w:t>предполагает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только</w:t>
      </w:r>
      <w:r w:rsidR="00F345CA" w:rsidRPr="00F345CA">
        <w:t xml:space="preserve"> </w:t>
      </w:r>
      <w:r w:rsidRPr="00F345CA">
        <w:t>исследование</w:t>
      </w:r>
      <w:r w:rsidR="00F345CA" w:rsidRPr="00F345CA">
        <w:t xml:space="preserve"> </w:t>
      </w:r>
      <w:r w:rsidRPr="00F345CA">
        <w:t>параметров</w:t>
      </w:r>
      <w:r w:rsidR="00F345CA" w:rsidRPr="00F345CA">
        <w:t xml:space="preserve"> </w:t>
      </w:r>
      <w:r w:rsidRPr="00F345CA">
        <w:t>такого</w:t>
      </w:r>
      <w:r w:rsidR="00F345CA" w:rsidRPr="00F345CA">
        <w:t xml:space="preserve"> </w:t>
      </w:r>
      <w:r w:rsidRPr="00F345CA">
        <w:t>процесса,</w:t>
      </w:r>
      <w:r w:rsidR="00F345CA" w:rsidRPr="00F345CA">
        <w:t xml:space="preserve"> </w:t>
      </w:r>
      <w:r w:rsidRPr="00F345CA">
        <w:t>но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поиск</w:t>
      </w:r>
      <w:r w:rsidR="00F345CA" w:rsidRPr="00F345CA">
        <w:t xml:space="preserve"> </w:t>
      </w:r>
      <w:r w:rsidRPr="00F345CA">
        <w:t>путей</w:t>
      </w:r>
      <w:r w:rsidR="00F345CA" w:rsidRPr="00F345CA">
        <w:t xml:space="preserve"> </w:t>
      </w:r>
      <w:r w:rsidRPr="00F345CA">
        <w:t>разрешения</w:t>
      </w:r>
      <w:r w:rsidR="00F345CA" w:rsidRPr="00F345CA">
        <w:t xml:space="preserve"> </w:t>
      </w:r>
      <w:r w:rsidRPr="00F345CA">
        <w:t>стоящего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его</w:t>
      </w:r>
      <w:r w:rsidR="00F345CA" w:rsidRPr="00F345CA">
        <w:t xml:space="preserve"> </w:t>
      </w:r>
      <w:r w:rsidRPr="00F345CA">
        <w:t>основе</w:t>
      </w:r>
      <w:r w:rsidR="00F345CA" w:rsidRPr="00F345CA">
        <w:t xml:space="preserve"> </w:t>
      </w:r>
      <w:r w:rsidRPr="00F345CA">
        <w:t>противостояния</w:t>
      </w:r>
      <w:r w:rsidR="00F345CA" w:rsidRPr="00F345CA">
        <w:t xml:space="preserve"> </w:t>
      </w:r>
      <w:r w:rsidRPr="00F345CA">
        <w:t>центральной</w:t>
      </w:r>
      <w:r w:rsidR="00F345CA" w:rsidRPr="00F345CA">
        <w:t xml:space="preserve"> </w:t>
      </w:r>
      <w:r w:rsidRPr="00F345CA">
        <w:t>власти</w:t>
      </w:r>
      <w:r w:rsidR="00F345CA">
        <w:t xml:space="preserve"> "</w:t>
      </w:r>
      <w:r w:rsidRPr="00F345CA">
        <w:t>метрополии</w:t>
      </w:r>
      <w:r w:rsidR="00F345CA">
        <w:t xml:space="preserve">" </w:t>
      </w:r>
      <w:r w:rsidRPr="00F345CA">
        <w:t>и</w:t>
      </w:r>
      <w:r w:rsidR="00F345CA" w:rsidRPr="00F345CA">
        <w:t xml:space="preserve"> </w:t>
      </w:r>
      <w:r w:rsidRPr="00F345CA">
        <w:t>стремящейся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отделению</w:t>
      </w:r>
      <w:r w:rsidR="00F345CA" w:rsidRPr="00F345CA">
        <w:t xml:space="preserve"> </w:t>
      </w:r>
      <w:r w:rsidRPr="00F345CA">
        <w:t>территории</w:t>
      </w:r>
      <w:r w:rsidR="00F345CA" w:rsidRPr="00F345CA">
        <w:t xml:space="preserve">. </w:t>
      </w:r>
      <w:r w:rsidRPr="00F345CA">
        <w:t>Как</w:t>
      </w:r>
      <w:r w:rsidR="00F345CA" w:rsidRPr="00F345CA">
        <w:t xml:space="preserve"> </w:t>
      </w:r>
      <w:r w:rsidRPr="00F345CA">
        <w:t>представляется,</w:t>
      </w:r>
      <w:r w:rsidR="00F345CA" w:rsidRPr="00F345CA">
        <w:t xml:space="preserve"> </w:t>
      </w:r>
      <w:r w:rsidRPr="00F345CA">
        <w:t>здесь</w:t>
      </w:r>
      <w:r w:rsidR="00F345CA" w:rsidRPr="00F345CA">
        <w:t xml:space="preserve"> </w:t>
      </w:r>
      <w:r w:rsidRPr="00F345CA">
        <w:t>необходим</w:t>
      </w:r>
      <w:r w:rsidR="00F345CA" w:rsidRPr="00F345CA">
        <w:t xml:space="preserve"> </w:t>
      </w:r>
      <w:r w:rsidRPr="00F345CA">
        <w:t>теоретико-правовой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конфликтологический</w:t>
      </w:r>
      <w:r w:rsidR="00F345CA" w:rsidRPr="00F345CA">
        <w:t xml:space="preserve"> </w:t>
      </w:r>
      <w:r w:rsidRPr="00F345CA">
        <w:t>анализ</w:t>
      </w:r>
      <w:r w:rsidR="00F345CA" w:rsidRPr="00F345CA">
        <w:t xml:space="preserve"> </w:t>
      </w:r>
      <w:r w:rsidRPr="00F345CA">
        <w:t>рассматриваемого</w:t>
      </w:r>
      <w:r w:rsidR="00F345CA" w:rsidRPr="00F345CA">
        <w:t xml:space="preserve"> </w:t>
      </w:r>
      <w:r w:rsidRPr="00F345CA">
        <w:t>явления</w:t>
      </w:r>
      <w:r w:rsidR="00F345CA" w:rsidRPr="00F345CA">
        <w:t>.</w:t>
      </w:r>
    </w:p>
    <w:p w:rsidR="00F345CA" w:rsidRPr="00F345CA" w:rsidRDefault="004624A4" w:rsidP="00F345CA">
      <w:pPr>
        <w:tabs>
          <w:tab w:val="left" w:pos="726"/>
        </w:tabs>
      </w:pPr>
      <w:r w:rsidRPr="00F345CA">
        <w:t>В</w:t>
      </w:r>
      <w:r w:rsidR="00F345CA" w:rsidRPr="00F345CA">
        <w:t xml:space="preserve"> </w:t>
      </w:r>
      <w:r w:rsidRPr="00F345CA">
        <w:t>современной</w:t>
      </w:r>
      <w:r w:rsidR="00F345CA" w:rsidRPr="00F345CA">
        <w:t xml:space="preserve"> </w:t>
      </w:r>
      <w:r w:rsidRPr="00F345CA">
        <w:t>политической</w:t>
      </w:r>
      <w:r w:rsidR="00F345CA" w:rsidRPr="00F345CA">
        <w:t xml:space="preserve"> </w:t>
      </w:r>
      <w:r w:rsidRPr="00F345CA">
        <w:t>реальности</w:t>
      </w:r>
      <w:r w:rsidR="00F345CA" w:rsidRPr="00F345CA">
        <w:t xml:space="preserve"> </w:t>
      </w:r>
      <w:r w:rsidRPr="00F345CA">
        <w:t>проявления</w:t>
      </w:r>
      <w:r w:rsidR="00F345CA" w:rsidRPr="00F345CA">
        <w:t xml:space="preserve"> </w:t>
      </w:r>
      <w:r w:rsidRPr="00F345CA">
        <w:t>сецессионных</w:t>
      </w:r>
      <w:r w:rsidR="00F345CA" w:rsidRPr="00F345CA">
        <w:t xml:space="preserve"> </w:t>
      </w:r>
      <w:r w:rsidRPr="00F345CA">
        <w:t>требований</w:t>
      </w:r>
      <w:r w:rsidR="00F345CA" w:rsidRPr="00F345CA">
        <w:t xml:space="preserve"> </w:t>
      </w:r>
      <w:r w:rsidRPr="00F345CA">
        <w:t>встречаются</w:t>
      </w:r>
      <w:r w:rsidR="00F345CA" w:rsidRPr="00F345CA">
        <w:t xml:space="preserve"> </w:t>
      </w:r>
      <w:r w:rsidRPr="00F345CA">
        <w:t>достаточно</w:t>
      </w:r>
      <w:r w:rsidR="00F345CA" w:rsidRPr="00F345CA">
        <w:t xml:space="preserve"> </w:t>
      </w:r>
      <w:r w:rsidRPr="00F345CA">
        <w:t>часто,</w:t>
      </w:r>
      <w:r w:rsidR="00F345CA" w:rsidRPr="00F345CA">
        <w:t xml:space="preserve"> </w:t>
      </w:r>
      <w:r w:rsidRPr="00F345CA">
        <w:t>при</w:t>
      </w:r>
      <w:r w:rsidR="00F345CA" w:rsidRPr="00F345CA">
        <w:t xml:space="preserve"> </w:t>
      </w:r>
      <w:r w:rsidRPr="00F345CA">
        <w:t>этом</w:t>
      </w:r>
      <w:r w:rsidR="00F345CA" w:rsidRPr="00F345CA">
        <w:t xml:space="preserve"> </w:t>
      </w:r>
      <w:r w:rsidRPr="00F345CA">
        <w:t>оправдание</w:t>
      </w:r>
      <w:r w:rsidR="00F345CA" w:rsidRPr="00F345CA">
        <w:t xml:space="preserve"> </w:t>
      </w:r>
      <w:r w:rsidRPr="00F345CA">
        <w:t>односторонних</w:t>
      </w:r>
      <w:r w:rsidR="00F345CA" w:rsidRPr="00F345CA">
        <w:t xml:space="preserve"> </w:t>
      </w:r>
      <w:r w:rsidRPr="00F345CA">
        <w:t>действий,</w:t>
      </w:r>
      <w:r w:rsidR="00F345CA" w:rsidRPr="00F345CA">
        <w:t xml:space="preserve"> </w:t>
      </w:r>
      <w:r w:rsidRPr="00F345CA">
        <w:t>направленных</w:t>
      </w:r>
      <w:r w:rsidR="00F345CA" w:rsidRPr="00F345CA">
        <w:t xml:space="preserve"> </w:t>
      </w:r>
      <w:r w:rsidRPr="00F345CA">
        <w:t>против</w:t>
      </w:r>
      <w:r w:rsidR="00F345CA" w:rsidRPr="00F345CA">
        <w:t xml:space="preserve"> </w:t>
      </w:r>
      <w:r w:rsidRPr="00F345CA">
        <w:t>центральной</w:t>
      </w:r>
      <w:r w:rsidR="00F345CA" w:rsidRPr="00F345CA">
        <w:t xml:space="preserve"> </w:t>
      </w:r>
      <w:r w:rsidRPr="00F345CA">
        <w:t>власти</w:t>
      </w:r>
      <w:r w:rsidR="00F345CA">
        <w:t xml:space="preserve"> "</w:t>
      </w:r>
      <w:r w:rsidRPr="00F345CA">
        <w:t>метрополии</w:t>
      </w:r>
      <w:r w:rsidR="00F345CA">
        <w:t>"</w:t>
      </w:r>
      <w:r w:rsidRPr="00F345CA">
        <w:t>,</w:t>
      </w:r>
      <w:r w:rsidR="00F345CA" w:rsidRPr="00F345CA">
        <w:t xml:space="preserve"> </w:t>
      </w:r>
      <w:r w:rsidRPr="00F345CA">
        <w:t>как</w:t>
      </w:r>
      <w:r w:rsidR="00F345CA" w:rsidRPr="00F345CA">
        <w:t xml:space="preserve"> </w:t>
      </w:r>
      <w:r w:rsidRPr="00F345CA">
        <w:t>совершенно</w:t>
      </w:r>
      <w:r w:rsidR="00F345CA" w:rsidRPr="00F345CA">
        <w:t xml:space="preserve"> </w:t>
      </w:r>
      <w:r w:rsidRPr="00F345CA">
        <w:t>точно</w:t>
      </w:r>
      <w:r w:rsidR="00F345CA" w:rsidRPr="00F345CA">
        <w:t xml:space="preserve"> </w:t>
      </w:r>
      <w:r w:rsidRPr="00F345CA">
        <w:t>отмечает</w:t>
      </w:r>
      <w:r w:rsidR="00F345CA" w:rsidRPr="00F345CA">
        <w:t xml:space="preserve"> </w:t>
      </w:r>
      <w:r w:rsidRPr="00F345CA">
        <w:t>А</w:t>
      </w:r>
      <w:r w:rsidR="00F345CA" w:rsidRPr="00F345CA">
        <w:t xml:space="preserve">. </w:t>
      </w:r>
      <w:r w:rsidRPr="00F345CA">
        <w:t>Бьюкенен,</w:t>
      </w:r>
      <w:r w:rsidR="00F345CA">
        <w:t xml:space="preserve"> "</w:t>
      </w:r>
      <w:r w:rsidRPr="00F345CA">
        <w:t>базируется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представлении</w:t>
      </w:r>
      <w:r w:rsidR="00F345CA" w:rsidRPr="00F345CA">
        <w:t xml:space="preserve"> </w:t>
      </w:r>
      <w:r w:rsidRPr="00F345CA">
        <w:t>о</w:t>
      </w:r>
      <w:r w:rsidR="00F345CA" w:rsidRPr="00F345CA">
        <w:t xml:space="preserve"> </w:t>
      </w:r>
      <w:r w:rsidRPr="00F345CA">
        <w:t>том,</w:t>
      </w:r>
      <w:r w:rsidR="00F345CA" w:rsidRPr="00F345CA">
        <w:t xml:space="preserve"> </w:t>
      </w:r>
      <w:r w:rsidRPr="00F345CA">
        <w:t>для</w:t>
      </w:r>
      <w:r w:rsidR="00F345CA" w:rsidRPr="00F345CA">
        <w:t xml:space="preserve"> </w:t>
      </w:r>
      <w:r w:rsidRPr="00F345CA">
        <w:t>чего</w:t>
      </w:r>
      <w:r w:rsidR="00F345CA" w:rsidRPr="00F345CA">
        <w:t xml:space="preserve"> </w:t>
      </w:r>
      <w:r w:rsidRPr="00F345CA">
        <w:t>вообще</w:t>
      </w:r>
      <w:r w:rsidR="00F345CA" w:rsidRPr="00F345CA">
        <w:t xml:space="preserve"> </w:t>
      </w:r>
      <w:r w:rsidRPr="00F345CA">
        <w:t>существует</w:t>
      </w:r>
      <w:r w:rsidR="00F345CA" w:rsidRPr="00F345CA">
        <w:t xml:space="preserve"> </w:t>
      </w:r>
      <w:r w:rsidRPr="00F345CA">
        <w:t>государство,</w:t>
      </w:r>
      <w:r w:rsidR="00F345CA" w:rsidRPr="00F345CA">
        <w:t xml:space="preserve"> </w:t>
      </w:r>
      <w:r w:rsidRPr="00F345CA">
        <w:t>при</w:t>
      </w:r>
      <w:r w:rsidR="00F345CA" w:rsidRPr="00F345CA">
        <w:t xml:space="preserve"> </w:t>
      </w:r>
      <w:r w:rsidRPr="00F345CA">
        <w:t>каких</w:t>
      </w:r>
      <w:r w:rsidR="00F345CA" w:rsidRPr="00F345CA">
        <w:t xml:space="preserve"> </w:t>
      </w:r>
      <w:r w:rsidRPr="00F345CA">
        <w:t>условиях</w:t>
      </w:r>
      <w:r w:rsidR="00F345CA" w:rsidRPr="00F345CA">
        <w:t xml:space="preserve"> </w:t>
      </w:r>
      <w:r w:rsidRPr="00F345CA">
        <w:t>оно</w:t>
      </w:r>
      <w:r w:rsidR="00F345CA" w:rsidRPr="00F345CA">
        <w:t xml:space="preserve"> </w:t>
      </w:r>
      <w:r w:rsidRPr="00F345CA">
        <w:t>имеет</w:t>
      </w:r>
      <w:r w:rsidR="00F345CA" w:rsidRPr="00F345CA">
        <w:t xml:space="preserve"> </w:t>
      </w:r>
      <w:r w:rsidRPr="00F345CA">
        <w:t>право</w:t>
      </w:r>
      <w:r w:rsidR="00F345CA" w:rsidRPr="00F345CA">
        <w:t xml:space="preserve"> </w:t>
      </w:r>
      <w:r w:rsidRPr="00F345CA">
        <w:t>контролировать</w:t>
      </w:r>
      <w:r w:rsidR="00F345CA" w:rsidRPr="00F345CA">
        <w:t xml:space="preserve"> </w:t>
      </w:r>
      <w:r w:rsidRPr="00F345CA">
        <w:t>территорию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людей</w:t>
      </w:r>
      <w:r w:rsidR="00F345CA">
        <w:t xml:space="preserve">" </w:t>
      </w:r>
      <w:r w:rsidR="00F345CA" w:rsidRPr="00F345CA">
        <w:t>[</w:t>
      </w:r>
      <w:r w:rsidRPr="00F345CA">
        <w:t>2</w:t>
      </w:r>
      <w:r w:rsidR="00F345CA" w:rsidRPr="00F345CA">
        <w:t>].</w:t>
      </w:r>
    </w:p>
    <w:p w:rsidR="00F345CA" w:rsidRPr="00F345CA" w:rsidRDefault="004624A4" w:rsidP="00F345CA">
      <w:pPr>
        <w:tabs>
          <w:tab w:val="left" w:pos="726"/>
        </w:tabs>
      </w:pPr>
      <w:r w:rsidRPr="00F345CA">
        <w:t>Представляется</w:t>
      </w:r>
      <w:r w:rsidR="00F345CA" w:rsidRPr="00F345CA">
        <w:t xml:space="preserve"> </w:t>
      </w:r>
      <w:r w:rsidRPr="00F345CA">
        <w:t>возможным</w:t>
      </w:r>
      <w:r w:rsidR="00F345CA" w:rsidRPr="00F345CA">
        <w:t xml:space="preserve"> </w:t>
      </w:r>
      <w:r w:rsidRPr="00F345CA">
        <w:t>выделить</w:t>
      </w:r>
      <w:r w:rsidR="00F345CA" w:rsidRPr="00F345CA">
        <w:t xml:space="preserve"> </w:t>
      </w:r>
      <w:r w:rsidRPr="00F345CA">
        <w:t>три</w:t>
      </w:r>
      <w:r w:rsidR="00F345CA" w:rsidRPr="00F345CA">
        <w:t xml:space="preserve"> </w:t>
      </w:r>
      <w:r w:rsidRPr="00F345CA">
        <w:t>варианта</w:t>
      </w:r>
      <w:r w:rsidR="00F345CA" w:rsidRPr="00F345CA">
        <w:t xml:space="preserve"> </w:t>
      </w:r>
      <w:r w:rsidRPr="00F345CA">
        <w:t>таких</w:t>
      </w:r>
      <w:r w:rsidR="00F345CA" w:rsidRPr="00F345CA">
        <w:t xml:space="preserve"> </w:t>
      </w:r>
      <w:r w:rsidRPr="00F345CA">
        <w:t>проявлений</w:t>
      </w:r>
      <w:r w:rsidR="00F345CA" w:rsidRPr="00F345CA">
        <w:t xml:space="preserve">. </w:t>
      </w:r>
      <w:r w:rsidRPr="00F345CA">
        <w:t>Во-первых,</w:t>
      </w:r>
      <w:r w:rsidR="00F345CA" w:rsidRPr="00F345CA">
        <w:t xml:space="preserve"> </w:t>
      </w:r>
      <w:r w:rsidRPr="00F345CA">
        <w:t>ситуация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договорным</w:t>
      </w:r>
      <w:r w:rsidR="00F345CA" w:rsidRPr="00F345CA">
        <w:t xml:space="preserve"> </w:t>
      </w:r>
      <w:r w:rsidRPr="00F345CA">
        <w:t>разрешением</w:t>
      </w:r>
      <w:r w:rsidR="00F345CA" w:rsidRPr="00F345CA">
        <w:t xml:space="preserve"> </w:t>
      </w:r>
      <w:r w:rsidRPr="00F345CA">
        <w:t>конфликта</w:t>
      </w:r>
      <w:r w:rsidR="00F345CA" w:rsidRPr="00F345CA">
        <w:t xml:space="preserve"> </w:t>
      </w:r>
      <w:r w:rsidRPr="00F345CA">
        <w:t>между</w:t>
      </w:r>
      <w:r w:rsidR="00F345CA" w:rsidRPr="00F345CA">
        <w:t xml:space="preserve"> </w:t>
      </w:r>
      <w:r w:rsidRPr="00F345CA">
        <w:t>стремящимся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отделению</w:t>
      </w:r>
      <w:r w:rsidR="00F345CA" w:rsidRPr="00F345CA">
        <w:t xml:space="preserve"> </w:t>
      </w:r>
      <w:r w:rsidRPr="00F345CA">
        <w:t>регионом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центральной</w:t>
      </w:r>
      <w:r w:rsidR="00F345CA" w:rsidRPr="00F345CA">
        <w:t xml:space="preserve"> </w:t>
      </w:r>
      <w:r w:rsidRPr="00F345CA">
        <w:t>властью</w:t>
      </w:r>
      <w:r w:rsidR="00F345CA" w:rsidRPr="00F345CA">
        <w:t xml:space="preserve"> -</w:t>
      </w:r>
      <w:r w:rsidR="00F345CA">
        <w:t xml:space="preserve"> "</w:t>
      </w:r>
      <w:r w:rsidRPr="00F345CA">
        <w:t>завершённая</w:t>
      </w:r>
      <w:r w:rsidR="00F345CA" w:rsidRPr="00F345CA">
        <w:t xml:space="preserve"> </w:t>
      </w:r>
      <w:r w:rsidRPr="00F345CA">
        <w:t>сецессия</w:t>
      </w:r>
      <w:r w:rsidR="00F345CA">
        <w:t>"</w:t>
      </w:r>
      <w:r w:rsidR="00F345CA" w:rsidRPr="00F345CA">
        <w:t xml:space="preserve">. </w:t>
      </w:r>
      <w:r w:rsidRPr="00F345CA">
        <w:t>В</w:t>
      </w:r>
      <w:r w:rsidR="00F345CA" w:rsidRPr="00F345CA">
        <w:t xml:space="preserve"> </w:t>
      </w:r>
      <w:r w:rsidRPr="00F345CA">
        <w:t>результате</w:t>
      </w:r>
      <w:r w:rsidR="00F345CA" w:rsidRPr="00F345CA">
        <w:t xml:space="preserve"> </w:t>
      </w:r>
      <w:r w:rsidRPr="00F345CA">
        <w:t>появляется</w:t>
      </w:r>
      <w:r w:rsidR="00F345CA" w:rsidRPr="00F345CA">
        <w:t xml:space="preserve"> </w:t>
      </w:r>
      <w:r w:rsidRPr="00F345CA">
        <w:t>новое</w:t>
      </w:r>
      <w:r w:rsidR="00F345CA" w:rsidRPr="00F345CA">
        <w:t xml:space="preserve"> </w:t>
      </w:r>
      <w:r w:rsidRPr="00F345CA">
        <w:t>государство</w:t>
      </w:r>
      <w:r w:rsidR="00F345CA" w:rsidRPr="00F345CA">
        <w:t xml:space="preserve">. </w:t>
      </w:r>
      <w:r w:rsidRPr="00F345CA">
        <w:t>Здесь</w:t>
      </w:r>
      <w:r w:rsidR="00F345CA" w:rsidRPr="00F345CA">
        <w:t xml:space="preserve"> </w:t>
      </w:r>
      <w:r w:rsidRPr="00F345CA">
        <w:t>пример,</w:t>
      </w:r>
      <w:r w:rsidR="00F345CA" w:rsidRPr="00F345CA">
        <w:t xml:space="preserve"> </w:t>
      </w:r>
      <w:r w:rsidRPr="00F345CA">
        <w:t>пожалуй,</w:t>
      </w:r>
      <w:r w:rsidR="00F345CA" w:rsidRPr="00F345CA">
        <w:t xml:space="preserve"> </w:t>
      </w:r>
      <w:r w:rsidRPr="00F345CA">
        <w:t>один</w:t>
      </w:r>
      <w:r w:rsidR="00F345CA" w:rsidRPr="00F345CA">
        <w:t xml:space="preserve"> - </w:t>
      </w:r>
      <w:r w:rsidRPr="00F345CA">
        <w:t>отделение</w:t>
      </w:r>
      <w:r w:rsidR="00F345CA" w:rsidRPr="00F345CA">
        <w:t xml:space="preserve"> </w:t>
      </w:r>
      <w:r w:rsidRPr="00F345CA">
        <w:t>Эритреи</w:t>
      </w:r>
      <w:r w:rsidR="00F345CA" w:rsidRPr="00F345CA">
        <w:t xml:space="preserve"> </w:t>
      </w:r>
      <w:r w:rsidRPr="00F345CA">
        <w:t>от</w:t>
      </w:r>
      <w:r w:rsidR="00F345CA" w:rsidRPr="00F345CA">
        <w:t xml:space="preserve"> </w:t>
      </w:r>
      <w:r w:rsidRPr="00F345CA">
        <w:t>Эфиопии</w:t>
      </w:r>
      <w:r w:rsidR="00F345CA" w:rsidRPr="00F345CA">
        <w:t xml:space="preserve">. </w:t>
      </w:r>
      <w:r w:rsidRPr="00F345CA">
        <w:t>Во-вторых,</w:t>
      </w:r>
      <w:r w:rsidR="00F345CA" w:rsidRPr="00F345CA">
        <w:t xml:space="preserve"> </w:t>
      </w:r>
      <w:r w:rsidRPr="00F345CA">
        <w:t>стремящиеся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отделению</w:t>
      </w:r>
      <w:r w:rsidR="00F345CA" w:rsidRPr="00F345CA">
        <w:t xml:space="preserve"> </w:t>
      </w:r>
      <w:r w:rsidRPr="00F345CA">
        <w:t>регионы</w:t>
      </w:r>
      <w:r w:rsidR="00F345CA" w:rsidRPr="00F345CA">
        <w:t xml:space="preserve"> </w:t>
      </w:r>
      <w:r w:rsidRPr="00F345CA">
        <w:t>могут</w:t>
      </w:r>
      <w:r w:rsidR="00F345CA" w:rsidRPr="00F345CA">
        <w:t xml:space="preserve"> </w:t>
      </w:r>
      <w:r w:rsidRPr="00F345CA">
        <w:t>оказаться</w:t>
      </w:r>
      <w:r w:rsidR="00F345CA" w:rsidRPr="00F345CA">
        <w:t xml:space="preserve"> </w:t>
      </w:r>
      <w:r w:rsidRPr="00F345CA">
        <w:t>по</w:t>
      </w:r>
      <w:r w:rsidR="00F345CA" w:rsidRPr="00F345CA">
        <w:t xml:space="preserve"> </w:t>
      </w:r>
      <w:r w:rsidRPr="00F345CA">
        <w:t>тем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иным</w:t>
      </w:r>
      <w:r w:rsidR="00F345CA" w:rsidRPr="00F345CA">
        <w:t xml:space="preserve"> </w:t>
      </w:r>
      <w:r w:rsidRPr="00F345CA">
        <w:t>причинам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способными</w:t>
      </w:r>
      <w:r w:rsidR="00F345CA" w:rsidRPr="00F345CA">
        <w:t xml:space="preserve"> </w:t>
      </w:r>
      <w:r w:rsidRPr="00F345CA">
        <w:t>получить</w:t>
      </w:r>
      <w:r w:rsidR="00F345CA" w:rsidRPr="00F345CA">
        <w:t xml:space="preserve"> </w:t>
      </w:r>
      <w:r w:rsidRPr="00F345CA">
        <w:t>международное</w:t>
      </w:r>
      <w:r w:rsidR="00F345CA" w:rsidRPr="00F345CA">
        <w:t xml:space="preserve"> </w:t>
      </w:r>
      <w:r w:rsidRPr="00F345CA">
        <w:t>признание</w:t>
      </w:r>
      <w:r w:rsidR="00F345CA" w:rsidRPr="00F345CA">
        <w:t xml:space="preserve">. </w:t>
      </w:r>
      <w:r w:rsidRPr="00F345CA">
        <w:t>Как</w:t>
      </w:r>
      <w:r w:rsidR="00F345CA" w:rsidRPr="00F345CA">
        <w:t xml:space="preserve"> </w:t>
      </w:r>
      <w:r w:rsidRPr="00F345CA">
        <w:t>результат</w:t>
      </w:r>
      <w:r w:rsidR="00F345CA" w:rsidRPr="00F345CA">
        <w:t xml:space="preserve"> - </w:t>
      </w:r>
      <w:r w:rsidRPr="00F345CA">
        <w:t>восстановление</w:t>
      </w:r>
      <w:r w:rsidR="00F345CA" w:rsidRPr="00F345CA">
        <w:t xml:space="preserve"> </w:t>
      </w:r>
      <w:r w:rsidRPr="00F345CA">
        <w:t>различными</w:t>
      </w:r>
      <w:r w:rsidR="00F345CA" w:rsidRPr="00F345CA">
        <w:t xml:space="preserve"> </w:t>
      </w:r>
      <w:r w:rsidRPr="00F345CA">
        <w:t>способами</w:t>
      </w:r>
      <w:r w:rsidR="00F345CA" w:rsidRPr="00F345CA">
        <w:t xml:space="preserve"> </w:t>
      </w:r>
      <w:r w:rsidRPr="00F345CA">
        <w:t>верховенства</w:t>
      </w:r>
      <w:r w:rsidR="00F345CA" w:rsidRPr="00F345CA">
        <w:t xml:space="preserve"> </w:t>
      </w:r>
      <w:r w:rsidRPr="00F345CA">
        <w:t>центральной</w:t>
      </w:r>
      <w:r w:rsidR="00F345CA" w:rsidRPr="00F345CA">
        <w:t xml:space="preserve"> </w:t>
      </w:r>
      <w:r w:rsidRPr="00F345CA">
        <w:t>власти</w:t>
      </w:r>
      <w:r w:rsidR="00F345CA" w:rsidRPr="00F345CA">
        <w:t xml:space="preserve"> -</w:t>
      </w:r>
      <w:r w:rsidR="00F345CA">
        <w:t xml:space="preserve"> "</w:t>
      </w:r>
      <w:r w:rsidRPr="00F345CA">
        <w:t>подавление</w:t>
      </w:r>
      <w:r w:rsidR="00F345CA" w:rsidRPr="00F345CA">
        <w:t xml:space="preserve"> </w:t>
      </w:r>
      <w:r w:rsidRPr="00F345CA">
        <w:t>стремления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суверенитету</w:t>
      </w:r>
      <w:r w:rsidR="00F345CA">
        <w:t>"</w:t>
      </w:r>
      <w:r w:rsidR="00F345CA" w:rsidRPr="00F345CA">
        <w:t xml:space="preserve">. </w:t>
      </w:r>
      <w:r w:rsidRPr="00F345CA">
        <w:t>В</w:t>
      </w:r>
      <w:r w:rsidR="00F345CA" w:rsidRPr="00F345CA">
        <w:t xml:space="preserve"> </w:t>
      </w:r>
      <w:r w:rsidRPr="00F345CA">
        <w:t>качестве</w:t>
      </w:r>
      <w:r w:rsidR="00F345CA" w:rsidRPr="00F345CA">
        <w:t xml:space="preserve"> </w:t>
      </w:r>
      <w:r w:rsidRPr="00F345CA">
        <w:t>примера</w:t>
      </w:r>
      <w:r w:rsidR="00F345CA" w:rsidRPr="00F345CA">
        <w:t xml:space="preserve"> </w:t>
      </w:r>
      <w:r w:rsidRPr="00F345CA">
        <w:t>можно</w:t>
      </w:r>
      <w:r w:rsidR="00F345CA" w:rsidRPr="00F345CA">
        <w:t xml:space="preserve"> </w:t>
      </w:r>
      <w:r w:rsidRPr="00F345CA">
        <w:t>привести</w:t>
      </w:r>
      <w:r w:rsidR="00F345CA" w:rsidRPr="00F345CA">
        <w:t xml:space="preserve"> </w:t>
      </w:r>
      <w:r w:rsidRPr="00F345CA">
        <w:t>конфликты,</w:t>
      </w:r>
      <w:r w:rsidR="00F345CA" w:rsidRPr="00F345CA">
        <w:t xml:space="preserve"> </w:t>
      </w:r>
      <w:r w:rsidRPr="00F345CA">
        <w:t>связанные</w:t>
      </w:r>
      <w:r w:rsidR="00F345CA" w:rsidRPr="00F345CA">
        <w:t xml:space="preserve"> </w:t>
      </w:r>
      <w:r w:rsidRPr="00F345CA">
        <w:t>со</w:t>
      </w:r>
      <w:r w:rsidR="00F345CA" w:rsidRPr="00F345CA">
        <w:t xml:space="preserve"> </w:t>
      </w:r>
      <w:r w:rsidRPr="00F345CA">
        <w:t>стремлением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независимости</w:t>
      </w:r>
      <w:r w:rsidR="00F345CA" w:rsidRPr="00F345CA">
        <w:t xml:space="preserve"> </w:t>
      </w:r>
      <w:r w:rsidRPr="00F345CA">
        <w:t>Чеченской</w:t>
      </w:r>
      <w:r w:rsidR="00F345CA" w:rsidRPr="00F345CA">
        <w:t xml:space="preserve"> </w:t>
      </w:r>
      <w:r w:rsidRPr="00F345CA">
        <w:t>республики</w:t>
      </w:r>
      <w:r w:rsidR="00F345CA" w:rsidRPr="00F345CA">
        <w:t xml:space="preserve"> </w:t>
      </w:r>
      <w:r w:rsidRPr="00F345CA">
        <w:t>Ичкерии,</w:t>
      </w:r>
      <w:r w:rsidR="00F345CA" w:rsidRPr="00F345CA">
        <w:t xml:space="preserve"> </w:t>
      </w:r>
      <w:r w:rsidRPr="00F345CA">
        <w:t>Гагаузии,</w:t>
      </w:r>
      <w:r w:rsidR="00F345CA" w:rsidRPr="00F345CA">
        <w:t xml:space="preserve"> </w:t>
      </w:r>
      <w:r w:rsidRPr="00F345CA">
        <w:t>а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недалёком</w:t>
      </w:r>
      <w:r w:rsidR="00F345CA" w:rsidRPr="00F345CA">
        <w:t xml:space="preserve"> </w:t>
      </w:r>
      <w:r w:rsidRPr="00F345CA">
        <w:t>прошлом</w:t>
      </w:r>
      <w:r w:rsidR="00F345CA" w:rsidRPr="00F345CA">
        <w:t xml:space="preserve"> - </w:t>
      </w:r>
      <w:r w:rsidRPr="00F345CA">
        <w:t>Катанги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Биафры</w:t>
      </w:r>
      <w:r w:rsidR="00F345CA" w:rsidRPr="00F345CA">
        <w:t xml:space="preserve">. </w:t>
      </w:r>
      <w:r w:rsidRPr="00F345CA">
        <w:t>И,</w:t>
      </w:r>
      <w:r w:rsidR="00F345CA" w:rsidRPr="00F345CA">
        <w:t xml:space="preserve"> </w:t>
      </w:r>
      <w:r w:rsidRPr="00F345CA">
        <w:t>наконец,</w:t>
      </w:r>
      <w:r w:rsidR="00F345CA" w:rsidRPr="00F345CA">
        <w:t xml:space="preserve"> </w:t>
      </w:r>
      <w:r w:rsidRPr="00F345CA">
        <w:t>в-третьих</w:t>
      </w:r>
      <w:r w:rsidR="00F345CA" w:rsidRPr="00F345CA">
        <w:t xml:space="preserve"> -</w:t>
      </w:r>
      <w:r w:rsidR="00F345CA">
        <w:t xml:space="preserve"> "</w:t>
      </w:r>
      <w:r w:rsidRPr="00F345CA">
        <w:t>стабильное</w:t>
      </w:r>
      <w:r w:rsidR="00F345CA" w:rsidRPr="00F345CA">
        <w:t xml:space="preserve"> </w:t>
      </w:r>
      <w:r w:rsidRPr="00F345CA">
        <w:t>функционирование</w:t>
      </w:r>
      <w:r w:rsidR="00F345CA" w:rsidRPr="00F345CA">
        <w:t xml:space="preserve"> </w:t>
      </w:r>
      <w:r w:rsidRPr="00F345CA">
        <w:t>непризнанного</w:t>
      </w:r>
      <w:r w:rsidR="00F345CA" w:rsidRPr="00F345CA">
        <w:t xml:space="preserve"> </w:t>
      </w:r>
      <w:r w:rsidRPr="00F345CA">
        <w:t>государства</w:t>
      </w:r>
      <w:r w:rsidR="00F345CA">
        <w:t>"</w:t>
      </w:r>
      <w:r w:rsidR="00F345CA" w:rsidRPr="00F345CA">
        <w:t xml:space="preserve">. </w:t>
      </w:r>
      <w:r w:rsidRPr="00F345CA">
        <w:t>Это</w:t>
      </w:r>
      <w:r w:rsidR="00F345CA" w:rsidRPr="00F345CA">
        <w:t xml:space="preserve"> </w:t>
      </w:r>
      <w:r w:rsidRPr="00F345CA">
        <w:t>выражается,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одной</w:t>
      </w:r>
      <w:r w:rsidR="00F345CA" w:rsidRPr="00F345CA">
        <w:t xml:space="preserve"> </w:t>
      </w:r>
      <w:r w:rsidRPr="00F345CA">
        <w:t>стороны,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неспособности</w:t>
      </w:r>
      <w:r w:rsidR="00F345CA" w:rsidRPr="00F345CA">
        <w:t xml:space="preserve"> </w:t>
      </w:r>
      <w:r w:rsidRPr="00F345CA">
        <w:t>центральной</w:t>
      </w:r>
      <w:r w:rsidR="00F345CA" w:rsidRPr="00F345CA">
        <w:t xml:space="preserve"> </w:t>
      </w:r>
      <w:r w:rsidRPr="00F345CA">
        <w:t>власти</w:t>
      </w:r>
      <w:r w:rsidR="00F345CA" w:rsidRPr="00F345CA">
        <w:t xml:space="preserve"> </w:t>
      </w:r>
      <w:r w:rsidRPr="00F345CA">
        <w:t>восстановить</w:t>
      </w:r>
      <w:r w:rsidR="00F345CA" w:rsidRPr="00F345CA">
        <w:t xml:space="preserve"> </w:t>
      </w:r>
      <w:r w:rsidRPr="00F345CA">
        <w:t>верховенство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всей</w:t>
      </w:r>
      <w:r w:rsidR="00F345CA" w:rsidRPr="00F345CA">
        <w:t xml:space="preserve"> </w:t>
      </w:r>
      <w:r w:rsidRPr="00F345CA">
        <w:t>своей</w:t>
      </w:r>
      <w:r w:rsidR="00F345CA" w:rsidRPr="00F345CA">
        <w:t xml:space="preserve"> </w:t>
      </w:r>
      <w:r w:rsidRPr="00F345CA">
        <w:t>территории,</w:t>
      </w:r>
      <w:r w:rsidR="00F345CA" w:rsidRPr="00F345CA">
        <w:t xml:space="preserve"> </w:t>
      </w:r>
      <w:r w:rsidRPr="00F345CA">
        <w:t>а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другой</w:t>
      </w:r>
      <w:r w:rsidR="00F345CA" w:rsidRPr="00F345CA">
        <w:t xml:space="preserve"> - </w:t>
      </w:r>
      <w:r w:rsidRPr="00F345CA">
        <w:t>в</w:t>
      </w:r>
      <w:r w:rsidR="00F345CA" w:rsidRPr="00F345CA">
        <w:t xml:space="preserve"> </w:t>
      </w:r>
      <w:r w:rsidRPr="00F345CA">
        <w:t>непризнании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качестве</w:t>
      </w:r>
      <w:r w:rsidR="00F345CA" w:rsidRPr="00F345CA">
        <w:t xml:space="preserve"> </w:t>
      </w:r>
      <w:r w:rsidRPr="00F345CA">
        <w:t>субъекта</w:t>
      </w:r>
      <w:r w:rsidR="00F345CA" w:rsidRPr="00F345CA">
        <w:t xml:space="preserve"> </w:t>
      </w:r>
      <w:r w:rsidRPr="00F345CA">
        <w:t>международного</w:t>
      </w:r>
      <w:r w:rsidR="00F345CA" w:rsidRPr="00F345CA">
        <w:t xml:space="preserve"> </w:t>
      </w:r>
      <w:r w:rsidRPr="00F345CA">
        <w:t>права</w:t>
      </w:r>
      <w:r w:rsidR="00F345CA" w:rsidRPr="00F345CA">
        <w:t xml:space="preserve"> </w:t>
      </w:r>
      <w:r w:rsidRPr="00F345CA">
        <w:t>эффективно</w:t>
      </w:r>
      <w:r w:rsidR="00F345CA" w:rsidRPr="00F345CA">
        <w:t xml:space="preserve"> </w:t>
      </w:r>
      <w:r w:rsidRPr="00F345CA">
        <w:t>контролирующего</w:t>
      </w:r>
      <w:r w:rsidR="00F345CA" w:rsidRPr="00F345CA">
        <w:t xml:space="preserve"> </w:t>
      </w:r>
      <w:r w:rsidRPr="00F345CA">
        <w:t>свою</w:t>
      </w:r>
      <w:r w:rsidR="00F345CA" w:rsidRPr="00F345CA">
        <w:t xml:space="preserve"> </w:t>
      </w:r>
      <w:r w:rsidRPr="00F345CA">
        <w:t>территорию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население</w:t>
      </w:r>
      <w:r w:rsidR="00F345CA" w:rsidRPr="00F345CA">
        <w:t xml:space="preserve"> </w:t>
      </w:r>
      <w:r w:rsidRPr="00F345CA">
        <w:t>стремящегося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отделению</w:t>
      </w:r>
      <w:r w:rsidR="00F345CA" w:rsidRPr="00F345CA">
        <w:t xml:space="preserve"> </w:t>
      </w:r>
      <w:r w:rsidRPr="00F345CA">
        <w:t>региона</w:t>
      </w:r>
      <w:r w:rsidR="00F345CA" w:rsidRPr="00F345CA">
        <w:t xml:space="preserve">. </w:t>
      </w:r>
      <w:r w:rsidRPr="00F345CA">
        <w:t>Здесь</w:t>
      </w:r>
      <w:r w:rsidR="00F345CA" w:rsidRPr="00F345CA">
        <w:t xml:space="preserve"> </w:t>
      </w:r>
      <w:r w:rsidRPr="00F345CA">
        <w:t>можно</w:t>
      </w:r>
      <w:r w:rsidR="00F345CA" w:rsidRPr="00F345CA">
        <w:t xml:space="preserve"> </w:t>
      </w:r>
      <w:r w:rsidRPr="00F345CA">
        <w:t>указать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Приднестровскую</w:t>
      </w:r>
      <w:r w:rsidR="00F345CA" w:rsidRPr="00F345CA">
        <w:t xml:space="preserve"> </w:t>
      </w:r>
      <w:r w:rsidRPr="00F345CA">
        <w:t>Молдавскую</w:t>
      </w:r>
      <w:r w:rsidR="00F345CA" w:rsidRPr="00F345CA">
        <w:t xml:space="preserve"> </w:t>
      </w:r>
      <w:r w:rsidRPr="00F345CA">
        <w:t>Республику,</w:t>
      </w:r>
      <w:r w:rsidR="00F345CA" w:rsidRPr="00F345CA">
        <w:t xml:space="preserve"> </w:t>
      </w:r>
      <w:r w:rsidRPr="00F345CA">
        <w:t>Абхазию,</w:t>
      </w:r>
      <w:r w:rsidR="00F345CA" w:rsidRPr="00F345CA">
        <w:t xml:space="preserve"> </w:t>
      </w:r>
      <w:r w:rsidRPr="00F345CA">
        <w:t>Южную</w:t>
      </w:r>
      <w:r w:rsidR="00F345CA" w:rsidRPr="00F345CA">
        <w:t xml:space="preserve"> </w:t>
      </w:r>
      <w:r w:rsidRPr="00F345CA">
        <w:t>Осетию,</w:t>
      </w:r>
      <w:r w:rsidR="00F345CA" w:rsidRPr="00F345CA">
        <w:t xml:space="preserve"> </w:t>
      </w:r>
      <w:r w:rsidRPr="00F345CA">
        <w:t>Косово</w:t>
      </w:r>
      <w:r w:rsidR="00F345CA" w:rsidRPr="00F345CA">
        <w:t>.</w:t>
      </w:r>
    </w:p>
    <w:p w:rsidR="00F345CA" w:rsidRPr="00F345CA" w:rsidRDefault="004624A4" w:rsidP="00F345CA">
      <w:pPr>
        <w:tabs>
          <w:tab w:val="left" w:pos="726"/>
        </w:tabs>
      </w:pPr>
      <w:r w:rsidRPr="00F345CA">
        <w:t>Следует</w:t>
      </w:r>
      <w:r w:rsidR="00F345CA" w:rsidRPr="00F345CA">
        <w:t xml:space="preserve"> </w:t>
      </w:r>
      <w:r w:rsidRPr="00F345CA">
        <w:t>отметить,</w:t>
      </w:r>
      <w:r w:rsidR="00F345CA" w:rsidRPr="00F345CA">
        <w:t xml:space="preserve"> </w:t>
      </w:r>
      <w:r w:rsidRPr="00F345CA">
        <w:t>что</w:t>
      </w:r>
      <w:r w:rsidR="00F345CA" w:rsidRPr="00F345CA">
        <w:t xml:space="preserve"> </w:t>
      </w:r>
      <w:r w:rsidRPr="00F345CA">
        <w:t>анализ</w:t>
      </w:r>
      <w:r w:rsidR="00F345CA" w:rsidRPr="00F345CA">
        <w:t xml:space="preserve"> </w:t>
      </w:r>
      <w:r w:rsidRPr="00F345CA">
        <w:t>двух</w:t>
      </w:r>
      <w:r w:rsidR="00F345CA" w:rsidRPr="00F345CA">
        <w:t xml:space="preserve"> </w:t>
      </w:r>
      <w:r w:rsidRPr="00F345CA">
        <w:t>первых</w:t>
      </w:r>
      <w:r w:rsidR="00F345CA" w:rsidRPr="00F345CA">
        <w:t xml:space="preserve"> </w:t>
      </w:r>
      <w:r w:rsidRPr="00F345CA">
        <w:t>вариантов</w:t>
      </w:r>
      <w:r w:rsidR="00F345CA" w:rsidRPr="00F345CA">
        <w:t xml:space="preserve"> </w:t>
      </w:r>
      <w:r w:rsidRPr="00F345CA">
        <w:t>приводит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достаточно</w:t>
      </w:r>
      <w:r w:rsidR="00F345CA" w:rsidRPr="00F345CA">
        <w:t xml:space="preserve"> </w:t>
      </w:r>
      <w:r w:rsidRPr="00F345CA">
        <w:t>предсказуемым</w:t>
      </w:r>
      <w:r w:rsidR="00F345CA" w:rsidRPr="00F345CA">
        <w:t xml:space="preserve"> </w:t>
      </w:r>
      <w:r w:rsidRPr="00F345CA">
        <w:t>выводам</w:t>
      </w:r>
      <w:r w:rsidR="00F345CA" w:rsidRPr="00F345CA">
        <w:t xml:space="preserve"> - </w:t>
      </w:r>
      <w:r w:rsidRPr="00F345CA">
        <w:t>речь</w:t>
      </w:r>
      <w:r w:rsidR="00F345CA" w:rsidRPr="00F345CA">
        <w:t xml:space="preserve"> </w:t>
      </w:r>
      <w:r w:rsidRPr="00F345CA">
        <w:t>может</w:t>
      </w:r>
      <w:r w:rsidR="00F345CA" w:rsidRPr="00F345CA">
        <w:t xml:space="preserve"> </w:t>
      </w:r>
      <w:r w:rsidRPr="00F345CA">
        <w:t>идти</w:t>
      </w:r>
      <w:r w:rsidR="00F345CA" w:rsidRPr="00F345CA">
        <w:t xml:space="preserve"> </w:t>
      </w:r>
      <w:r w:rsidRPr="00F345CA">
        <w:t>об</w:t>
      </w:r>
      <w:r w:rsidR="00F345CA" w:rsidRPr="00F345CA">
        <w:t xml:space="preserve"> </w:t>
      </w:r>
      <w:r w:rsidRPr="00F345CA">
        <w:t>отдельном</w:t>
      </w:r>
      <w:r w:rsidR="00F345CA" w:rsidRPr="00F345CA">
        <w:t xml:space="preserve"> </w:t>
      </w:r>
      <w:r w:rsidRPr="00F345CA">
        <w:t>государстве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о</w:t>
      </w:r>
      <w:r w:rsidR="00F345CA" w:rsidRPr="00F345CA">
        <w:t xml:space="preserve"> </w:t>
      </w:r>
      <w:r w:rsidRPr="00F345CA">
        <w:t>части</w:t>
      </w:r>
      <w:r w:rsidR="00F345CA" w:rsidRPr="00F345CA">
        <w:t xml:space="preserve"> </w:t>
      </w:r>
      <w:r w:rsidRPr="00F345CA">
        <w:t>государства</w:t>
      </w:r>
      <w:r w:rsidR="00F345CA" w:rsidRPr="00F345CA">
        <w:t xml:space="preserve">. </w:t>
      </w:r>
      <w:r w:rsidRPr="00F345CA">
        <w:t>Третий</w:t>
      </w:r>
      <w:r w:rsidR="00F345CA" w:rsidRPr="00F345CA">
        <w:t xml:space="preserve"> </w:t>
      </w:r>
      <w:r w:rsidRPr="00F345CA">
        <w:t>же</w:t>
      </w:r>
      <w:r w:rsidR="00F345CA" w:rsidRPr="00F345CA">
        <w:t xml:space="preserve"> </w:t>
      </w:r>
      <w:r w:rsidRPr="00F345CA">
        <w:t>вариант</w:t>
      </w:r>
      <w:r w:rsidR="00F345CA" w:rsidRPr="00F345CA">
        <w:t xml:space="preserve"> </w:t>
      </w:r>
      <w:r w:rsidRPr="00F345CA">
        <w:t>предполагает</w:t>
      </w:r>
      <w:r w:rsidR="00F345CA" w:rsidRPr="00F345CA">
        <w:t xml:space="preserve"> </w:t>
      </w:r>
      <w:r w:rsidRPr="00F345CA">
        <w:t>поиск</w:t>
      </w:r>
      <w:r w:rsidR="00F345CA" w:rsidRPr="00F345CA">
        <w:t xml:space="preserve"> </w:t>
      </w:r>
      <w:r w:rsidRPr="00F345CA">
        <w:t>различных</w:t>
      </w:r>
      <w:r w:rsidR="00F345CA" w:rsidRPr="00F345CA">
        <w:t xml:space="preserve"> </w:t>
      </w:r>
      <w:r w:rsidRPr="00F345CA">
        <w:t>путей</w:t>
      </w:r>
      <w:r w:rsidR="00F345CA" w:rsidRPr="00F345CA">
        <w:t xml:space="preserve"> </w:t>
      </w:r>
      <w:r w:rsidRPr="00F345CA">
        <w:t>решения</w:t>
      </w:r>
      <w:r w:rsidR="00F345CA" w:rsidRPr="00F345CA">
        <w:t xml:space="preserve"> </w:t>
      </w:r>
      <w:r w:rsidRPr="00F345CA">
        <w:t>конфликтных</w:t>
      </w:r>
      <w:r w:rsidR="00F345CA" w:rsidRPr="00F345CA">
        <w:t xml:space="preserve"> </w:t>
      </w:r>
      <w:r w:rsidRPr="00F345CA">
        <w:t>ситуаций,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том</w:t>
      </w:r>
      <w:r w:rsidR="00F345CA" w:rsidRPr="00F345CA">
        <w:t xml:space="preserve"> </w:t>
      </w:r>
      <w:r w:rsidRPr="00F345CA">
        <w:t>числе</w:t>
      </w:r>
      <w:r w:rsidR="00F345CA" w:rsidRPr="00F345CA">
        <w:t xml:space="preserve"> </w:t>
      </w:r>
      <w:r w:rsidRPr="00F345CA">
        <w:t>связанный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научным</w:t>
      </w:r>
      <w:r w:rsidR="00F345CA" w:rsidRPr="00F345CA">
        <w:t xml:space="preserve"> </w:t>
      </w:r>
      <w:r w:rsidRPr="00F345CA">
        <w:t>анализом</w:t>
      </w:r>
      <w:r w:rsidR="00F345CA" w:rsidRPr="00F345CA">
        <w:t xml:space="preserve"> </w:t>
      </w:r>
      <w:r w:rsidRPr="00F345CA">
        <w:t>самого</w:t>
      </w:r>
      <w:r w:rsidR="00F345CA" w:rsidRPr="00F345CA">
        <w:t xml:space="preserve"> </w:t>
      </w:r>
      <w:r w:rsidRPr="00F345CA">
        <w:t>явления</w:t>
      </w:r>
      <w:r w:rsidR="00F345CA" w:rsidRPr="00F345CA">
        <w:t>.</w:t>
      </w:r>
    </w:p>
    <w:p w:rsidR="00F345CA" w:rsidRPr="00F345CA" w:rsidRDefault="004624A4" w:rsidP="00F345CA">
      <w:pPr>
        <w:tabs>
          <w:tab w:val="left" w:pos="726"/>
        </w:tabs>
      </w:pPr>
      <w:r w:rsidRPr="00F345CA">
        <w:t>Итак,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позиции</w:t>
      </w:r>
      <w:r w:rsidR="00F345CA" w:rsidRPr="00F345CA">
        <w:t xml:space="preserve"> </w:t>
      </w:r>
      <w:r w:rsidRPr="00F345CA">
        <w:t>теории</w:t>
      </w:r>
      <w:r w:rsidR="00F345CA" w:rsidRPr="00F345CA">
        <w:t xml:space="preserve"> </w:t>
      </w:r>
      <w:r w:rsidRPr="00F345CA">
        <w:t>государства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права</w:t>
      </w:r>
      <w:r w:rsidR="00F345CA">
        <w:t xml:space="preserve"> "</w:t>
      </w:r>
      <w:r w:rsidRPr="00F345CA">
        <w:t>стабильное</w:t>
      </w:r>
      <w:r w:rsidR="00F345CA" w:rsidRPr="00F345CA">
        <w:t xml:space="preserve"> </w:t>
      </w:r>
      <w:r w:rsidRPr="00F345CA">
        <w:t>функционирование</w:t>
      </w:r>
      <w:r w:rsidR="00F345CA" w:rsidRPr="00F345CA">
        <w:t xml:space="preserve"> </w:t>
      </w:r>
      <w:r w:rsidRPr="00F345CA">
        <w:t>непризнанного</w:t>
      </w:r>
      <w:r w:rsidR="00F345CA" w:rsidRPr="00F345CA">
        <w:t xml:space="preserve"> </w:t>
      </w:r>
      <w:r w:rsidRPr="00F345CA">
        <w:t>государства</w:t>
      </w:r>
      <w:r w:rsidR="00F345CA">
        <w:t xml:space="preserve">" </w:t>
      </w:r>
      <w:r w:rsidRPr="00F345CA">
        <w:t>следует</w:t>
      </w:r>
      <w:r w:rsidR="00F345CA" w:rsidRPr="00F345CA">
        <w:t xml:space="preserve"> </w:t>
      </w:r>
      <w:r w:rsidRPr="00F345CA">
        <w:t>рассматривать,</w:t>
      </w:r>
      <w:r w:rsidR="00F345CA" w:rsidRPr="00F345CA">
        <w:t xml:space="preserve"> </w:t>
      </w:r>
      <w:r w:rsidRPr="00F345CA">
        <w:t>прежде</w:t>
      </w:r>
      <w:r w:rsidR="00F345CA" w:rsidRPr="00F345CA">
        <w:t xml:space="preserve"> </w:t>
      </w:r>
      <w:r w:rsidRPr="00F345CA">
        <w:t>всего,</w:t>
      </w:r>
      <w:r w:rsidR="00F345CA" w:rsidRPr="00F345CA">
        <w:t xml:space="preserve"> </w:t>
      </w:r>
      <w:r w:rsidRPr="00F345CA">
        <w:t>во</w:t>
      </w:r>
      <w:r w:rsidR="00F345CA" w:rsidRPr="00F345CA">
        <w:t xml:space="preserve"> </w:t>
      </w:r>
      <w:r w:rsidRPr="00F345CA">
        <w:t>взаимосвязи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признаками</w:t>
      </w:r>
      <w:r w:rsidR="00F345CA" w:rsidRPr="00F345CA">
        <w:t xml:space="preserve"> </w:t>
      </w:r>
      <w:r w:rsidRPr="00F345CA">
        <w:t>государства</w:t>
      </w:r>
      <w:r w:rsidR="00F345CA" w:rsidRPr="00F345CA">
        <w:t xml:space="preserve">. </w:t>
      </w:r>
      <w:r w:rsidRPr="00F345CA">
        <w:t>Здесь</w:t>
      </w:r>
      <w:r w:rsidR="00F345CA" w:rsidRPr="00F345CA">
        <w:t xml:space="preserve"> </w:t>
      </w:r>
      <w:r w:rsidRPr="00F345CA">
        <w:t>ключевыми</w:t>
      </w:r>
      <w:r w:rsidR="00F345CA" w:rsidRPr="00F345CA">
        <w:t xml:space="preserve"> </w:t>
      </w:r>
      <w:r w:rsidRPr="00F345CA">
        <w:t>являются</w:t>
      </w:r>
      <w:r w:rsidR="00F345CA" w:rsidRPr="00F345CA">
        <w:t xml:space="preserve"> </w:t>
      </w:r>
      <w:r w:rsidRPr="00F345CA">
        <w:t>такие</w:t>
      </w:r>
      <w:r w:rsidR="00F345CA" w:rsidRPr="00F345CA">
        <w:t xml:space="preserve"> </w:t>
      </w:r>
      <w:r w:rsidRPr="00F345CA">
        <w:t>признаки,</w:t>
      </w:r>
      <w:r w:rsidR="00F345CA" w:rsidRPr="00F345CA">
        <w:t xml:space="preserve"> </w:t>
      </w:r>
      <w:r w:rsidRPr="00F345CA">
        <w:t>как</w:t>
      </w:r>
      <w:r w:rsidR="00F345CA" w:rsidRPr="00F345CA">
        <w:t xml:space="preserve"> </w:t>
      </w:r>
      <w:r w:rsidRPr="00F345CA">
        <w:t>территориальность,</w:t>
      </w:r>
      <w:r w:rsidR="00F345CA" w:rsidRPr="00F345CA">
        <w:t xml:space="preserve"> </w:t>
      </w:r>
      <w:r w:rsidRPr="00F345CA">
        <w:t>суверенность,</w:t>
      </w:r>
      <w:r w:rsidR="00F345CA" w:rsidRPr="00F345CA">
        <w:t xml:space="preserve"> </w:t>
      </w:r>
      <w:r w:rsidRPr="00F345CA">
        <w:t>население</w:t>
      </w:r>
      <w:r w:rsidR="00F345CA" w:rsidRPr="00F345CA">
        <w:t xml:space="preserve">. </w:t>
      </w:r>
      <w:r w:rsidRPr="00F345CA">
        <w:t>Активные</w:t>
      </w:r>
      <w:r w:rsidR="00F345CA" w:rsidRPr="00F345CA">
        <w:t xml:space="preserve"> </w:t>
      </w:r>
      <w:r w:rsidRPr="00F345CA">
        <w:t>проявления</w:t>
      </w:r>
      <w:r w:rsidR="00F345CA" w:rsidRPr="00F345CA">
        <w:t xml:space="preserve"> </w:t>
      </w:r>
      <w:r w:rsidRPr="00F345CA">
        <w:t>сецессионных</w:t>
      </w:r>
      <w:r w:rsidR="00F345CA" w:rsidRPr="00F345CA">
        <w:t xml:space="preserve"> </w:t>
      </w:r>
      <w:r w:rsidRPr="00F345CA">
        <w:t>требований</w:t>
      </w:r>
      <w:r w:rsidR="00F345CA" w:rsidRPr="00F345CA">
        <w:t xml:space="preserve"> </w:t>
      </w:r>
      <w:r w:rsidRPr="00F345CA">
        <w:t>оказывают</w:t>
      </w:r>
      <w:r w:rsidR="00F345CA" w:rsidRPr="00F345CA">
        <w:t xml:space="preserve"> </w:t>
      </w:r>
      <w:r w:rsidRPr="00F345CA">
        <w:t>существенное</w:t>
      </w:r>
      <w:r w:rsidR="00F345CA" w:rsidRPr="00F345CA">
        <w:t xml:space="preserve"> </w:t>
      </w:r>
      <w:r w:rsidRPr="00F345CA">
        <w:t>влияние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перераспределение</w:t>
      </w:r>
      <w:r w:rsidR="00F345CA" w:rsidRPr="00F345CA">
        <w:t xml:space="preserve"> </w:t>
      </w:r>
      <w:r w:rsidRPr="00F345CA">
        <w:t>содержания</w:t>
      </w:r>
      <w:r w:rsidR="00F345CA" w:rsidRPr="00F345CA">
        <w:t xml:space="preserve"> </w:t>
      </w:r>
      <w:r w:rsidRPr="00F345CA">
        <w:t>этих</w:t>
      </w:r>
      <w:r w:rsidR="00F345CA" w:rsidRPr="00F345CA">
        <w:t xml:space="preserve"> </w:t>
      </w:r>
      <w:r w:rsidRPr="00F345CA">
        <w:t>признаков</w:t>
      </w:r>
      <w:r w:rsidR="00F345CA" w:rsidRPr="00F345CA">
        <w:t xml:space="preserve"> </w:t>
      </w:r>
      <w:r w:rsidRPr="00F345CA">
        <w:t>между</w:t>
      </w:r>
      <w:r w:rsidR="00F345CA" w:rsidRPr="00F345CA">
        <w:t xml:space="preserve"> </w:t>
      </w:r>
      <w:r w:rsidRPr="00F345CA">
        <w:t>центральной</w:t>
      </w:r>
      <w:r w:rsidR="00F345CA" w:rsidRPr="00F345CA">
        <w:t xml:space="preserve"> </w:t>
      </w:r>
      <w:r w:rsidRPr="00F345CA">
        <w:t>властью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стремящимися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самоопределению</w:t>
      </w:r>
      <w:r w:rsidR="00F345CA" w:rsidRPr="00F345CA">
        <w:t xml:space="preserve"> </w:t>
      </w:r>
      <w:r w:rsidRPr="00F345CA">
        <w:t>регионами</w:t>
      </w:r>
      <w:r w:rsidR="00F345CA" w:rsidRPr="00F345CA">
        <w:t xml:space="preserve">. </w:t>
      </w:r>
      <w:r w:rsidRPr="00F345CA">
        <w:t>Так</w:t>
      </w:r>
      <w:r w:rsidR="00F345CA" w:rsidRPr="00F345CA">
        <w:t xml:space="preserve"> </w:t>
      </w:r>
      <w:r w:rsidRPr="00F345CA">
        <w:t>из</w:t>
      </w:r>
      <w:r w:rsidR="00F345CA" w:rsidRPr="00F345CA">
        <w:t xml:space="preserve"> </w:t>
      </w:r>
      <w:r w:rsidRPr="00F345CA">
        <w:t>структуры</w:t>
      </w:r>
      <w:r w:rsidR="00F345CA" w:rsidRPr="00F345CA">
        <w:t xml:space="preserve"> </w:t>
      </w:r>
      <w:r w:rsidRPr="00F345CA">
        <w:t>государственной</w:t>
      </w:r>
      <w:r w:rsidR="00F345CA" w:rsidRPr="00F345CA">
        <w:t xml:space="preserve"> </w:t>
      </w:r>
      <w:r w:rsidRPr="00F345CA">
        <w:t>территории</w:t>
      </w:r>
      <w:r w:rsidR="00F345CA" w:rsidRPr="00F345CA">
        <w:t xml:space="preserve"> </w:t>
      </w:r>
      <w:r w:rsidRPr="00F345CA">
        <w:t>исключается</w:t>
      </w:r>
      <w:r w:rsidR="00F345CA" w:rsidRPr="00F345CA">
        <w:t xml:space="preserve"> </w:t>
      </w:r>
      <w:r w:rsidRPr="00F345CA">
        <w:t>регион,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который</w:t>
      </w:r>
      <w:r w:rsidR="00F345CA" w:rsidRPr="00F345CA">
        <w:t xml:space="preserve"> </w:t>
      </w:r>
      <w:r w:rsidRPr="00F345CA">
        <w:t>фактически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распространяется</w:t>
      </w:r>
      <w:r w:rsidR="00F345CA" w:rsidRPr="00F345CA">
        <w:t xml:space="preserve"> </w:t>
      </w:r>
      <w:r w:rsidRPr="00F345CA">
        <w:t>юрисдикция</w:t>
      </w:r>
      <w:r w:rsidR="00F345CA" w:rsidRPr="00F345CA">
        <w:t xml:space="preserve"> </w:t>
      </w:r>
      <w:r w:rsidRPr="00F345CA">
        <w:t>центральной</w:t>
      </w:r>
      <w:r w:rsidR="00F345CA" w:rsidRPr="00F345CA">
        <w:t xml:space="preserve"> </w:t>
      </w:r>
      <w:r w:rsidRPr="00F345CA">
        <w:t>власти</w:t>
      </w:r>
      <w:r w:rsidR="00F345CA" w:rsidRPr="00F345CA">
        <w:t xml:space="preserve">. </w:t>
      </w:r>
      <w:r w:rsidRPr="00F345CA">
        <w:t>И</w:t>
      </w:r>
      <w:r w:rsidR="00F345CA" w:rsidRPr="00F345CA">
        <w:t xml:space="preserve"> </w:t>
      </w:r>
      <w:r w:rsidRPr="00F345CA">
        <w:t>наоборот,</w:t>
      </w:r>
      <w:r w:rsidR="00F345CA" w:rsidRPr="00F345CA">
        <w:t xml:space="preserve"> </w:t>
      </w:r>
      <w:r w:rsidRPr="00F345CA">
        <w:t>стремящийся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независимости</w:t>
      </w:r>
      <w:r w:rsidR="00F345CA" w:rsidRPr="00F345CA">
        <w:t xml:space="preserve"> </w:t>
      </w:r>
      <w:r w:rsidRPr="00F345CA">
        <w:t>регион</w:t>
      </w:r>
      <w:r w:rsidR="00F345CA" w:rsidRPr="00F345CA">
        <w:t xml:space="preserve"> </w:t>
      </w:r>
      <w:r w:rsidRPr="00F345CA">
        <w:t>имеет</w:t>
      </w:r>
      <w:r w:rsidR="00F345CA" w:rsidRPr="00F345CA">
        <w:t xml:space="preserve"> </w:t>
      </w:r>
      <w:r w:rsidRPr="00F345CA">
        <w:t>признак</w:t>
      </w:r>
      <w:r w:rsidR="00F345CA" w:rsidRPr="00F345CA">
        <w:t xml:space="preserve"> </w:t>
      </w:r>
      <w:r w:rsidRPr="00F345CA">
        <w:t>территориальности</w:t>
      </w:r>
      <w:r w:rsidR="00F345CA" w:rsidRPr="00F345CA">
        <w:t xml:space="preserve">. </w:t>
      </w:r>
      <w:r w:rsidRPr="00F345CA">
        <w:t>В</w:t>
      </w:r>
      <w:r w:rsidR="00F345CA" w:rsidRPr="00F345CA">
        <w:t xml:space="preserve"> </w:t>
      </w:r>
      <w:r w:rsidRPr="00F345CA">
        <w:t>противном</w:t>
      </w:r>
      <w:r w:rsidR="00F345CA" w:rsidRPr="00F345CA">
        <w:t xml:space="preserve"> </w:t>
      </w:r>
      <w:r w:rsidRPr="00F345CA">
        <w:t>случае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будет</w:t>
      </w:r>
      <w:r w:rsidR="00F345CA" w:rsidRPr="00F345CA">
        <w:t xml:space="preserve"> </w:t>
      </w:r>
      <w:r w:rsidRPr="00F345CA">
        <w:t>иметь</w:t>
      </w:r>
      <w:r w:rsidR="00F345CA" w:rsidRPr="00F345CA">
        <w:t xml:space="preserve"> </w:t>
      </w:r>
      <w:r w:rsidRPr="00F345CA">
        <w:t>смысл</w:t>
      </w:r>
      <w:r w:rsidR="00F345CA" w:rsidRPr="00F345CA">
        <w:t xml:space="preserve"> </w:t>
      </w:r>
      <w:r w:rsidRPr="00F345CA">
        <w:t>заявление</w:t>
      </w:r>
      <w:r w:rsidR="00F345CA" w:rsidRPr="00F345CA">
        <w:t xml:space="preserve"> </w:t>
      </w:r>
      <w:r w:rsidRPr="00F345CA">
        <w:t>о</w:t>
      </w:r>
      <w:r w:rsidR="00F345CA" w:rsidRPr="00F345CA">
        <w:t xml:space="preserve"> </w:t>
      </w:r>
      <w:r w:rsidRPr="00F345CA">
        <w:t>стремлении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государственной</w:t>
      </w:r>
      <w:r w:rsidR="00F345CA" w:rsidRPr="00F345CA">
        <w:t xml:space="preserve"> </w:t>
      </w:r>
      <w:r w:rsidRPr="00F345CA">
        <w:t>обособленности</w:t>
      </w:r>
      <w:r w:rsidR="00F345CA" w:rsidRPr="00F345CA">
        <w:t xml:space="preserve"> </w:t>
      </w:r>
      <w:r w:rsidRPr="00F345CA">
        <w:t>от</w:t>
      </w:r>
      <w:r w:rsidR="00F345CA" w:rsidRPr="00F345CA">
        <w:t xml:space="preserve"> </w:t>
      </w:r>
      <w:r w:rsidRPr="00F345CA">
        <w:t>основного</w:t>
      </w:r>
      <w:r w:rsidR="00F345CA" w:rsidRPr="00F345CA">
        <w:t xml:space="preserve"> </w:t>
      </w:r>
      <w:r w:rsidRPr="00F345CA">
        <w:t>государства</w:t>
      </w:r>
      <w:r w:rsidR="00F345CA" w:rsidRPr="00F345CA">
        <w:t xml:space="preserve">. </w:t>
      </w:r>
      <w:r w:rsidRPr="00F345CA">
        <w:t>Суверенитет</w:t>
      </w:r>
      <w:r w:rsidR="00F345CA" w:rsidRPr="00F345CA">
        <w:t xml:space="preserve"> </w:t>
      </w:r>
      <w:r w:rsidRPr="00F345CA">
        <w:t>также</w:t>
      </w:r>
      <w:r w:rsidR="00F345CA" w:rsidRPr="00F345CA">
        <w:t xml:space="preserve"> </w:t>
      </w:r>
      <w:r w:rsidRPr="00F345CA">
        <w:t>как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территория</w:t>
      </w:r>
      <w:r w:rsidR="00F345CA" w:rsidRPr="00F345CA">
        <w:t xml:space="preserve"> </w:t>
      </w:r>
      <w:r w:rsidRPr="00F345CA">
        <w:t>имеет</w:t>
      </w:r>
      <w:r w:rsidR="00F345CA" w:rsidRPr="00F345CA">
        <w:t xml:space="preserve"> </w:t>
      </w:r>
      <w:r w:rsidRPr="00F345CA">
        <w:t>неделимую</w:t>
      </w:r>
      <w:r w:rsidR="00F345CA" w:rsidRPr="00F345CA">
        <w:t xml:space="preserve"> </w:t>
      </w:r>
      <w:r w:rsidRPr="00F345CA">
        <w:t>юридическую</w:t>
      </w:r>
      <w:r w:rsidR="00F345CA" w:rsidRPr="00F345CA">
        <w:t xml:space="preserve"> </w:t>
      </w:r>
      <w:r w:rsidRPr="00F345CA">
        <w:t>природу</w:t>
      </w:r>
      <w:r w:rsidR="00F345CA" w:rsidRPr="00F345CA">
        <w:t xml:space="preserve">. </w:t>
      </w:r>
      <w:r w:rsidRPr="00F345CA">
        <w:t>В</w:t>
      </w:r>
      <w:r w:rsidR="00F345CA" w:rsidRPr="00F345CA">
        <w:t xml:space="preserve"> </w:t>
      </w:r>
      <w:r w:rsidRPr="00F345CA">
        <w:t>этом</w:t>
      </w:r>
      <w:r w:rsidR="00F345CA" w:rsidRPr="00F345CA">
        <w:t xml:space="preserve"> </w:t>
      </w:r>
      <w:r w:rsidRPr="00F345CA">
        <w:t>смысле</w:t>
      </w:r>
      <w:r w:rsidR="00F345CA" w:rsidRPr="00F345CA">
        <w:t xml:space="preserve"> </w:t>
      </w:r>
      <w:r w:rsidRPr="00F345CA">
        <w:t>стремящийся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самоопределению</w:t>
      </w:r>
      <w:r w:rsidR="00F345CA" w:rsidRPr="00F345CA">
        <w:t xml:space="preserve"> </w:t>
      </w:r>
      <w:r w:rsidRPr="00F345CA">
        <w:t>регион</w:t>
      </w:r>
      <w:r w:rsidR="00F345CA" w:rsidRPr="00F345CA">
        <w:t xml:space="preserve"> </w:t>
      </w:r>
      <w:r w:rsidRPr="00F345CA">
        <w:t>зачастую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большей</w:t>
      </w:r>
      <w:r w:rsidR="00F345CA" w:rsidRPr="00F345CA">
        <w:t xml:space="preserve"> </w:t>
      </w:r>
      <w:r w:rsidRPr="00F345CA">
        <w:t>степени</w:t>
      </w:r>
      <w:r w:rsidR="00F345CA" w:rsidRPr="00F345CA">
        <w:t xml:space="preserve"> </w:t>
      </w:r>
      <w:r w:rsidRPr="00F345CA">
        <w:t>соответствует</w:t>
      </w:r>
      <w:r w:rsidR="00F345CA" w:rsidRPr="00F345CA">
        <w:t xml:space="preserve"> </w:t>
      </w:r>
      <w:r w:rsidRPr="00F345CA">
        <w:t>понятию</w:t>
      </w:r>
      <w:r w:rsidR="00F345CA">
        <w:t xml:space="preserve"> "</w:t>
      </w:r>
      <w:r w:rsidRPr="00F345CA">
        <w:t>государство</w:t>
      </w:r>
      <w:r w:rsidR="00F345CA">
        <w:t>"</w:t>
      </w:r>
      <w:r w:rsidRPr="00F345CA">
        <w:t>,</w:t>
      </w:r>
      <w:r w:rsidR="00F345CA" w:rsidRPr="00F345CA">
        <w:t xml:space="preserve"> </w:t>
      </w:r>
      <w:r w:rsidRPr="00F345CA">
        <w:t>чем</w:t>
      </w:r>
      <w:r w:rsidR="00F345CA">
        <w:t xml:space="preserve"> "</w:t>
      </w:r>
      <w:r w:rsidRPr="00F345CA">
        <w:t>метрополия</w:t>
      </w:r>
      <w:r w:rsidR="00F345CA">
        <w:t>"</w:t>
      </w:r>
      <w:r w:rsidRPr="00F345CA">
        <w:t>,</w:t>
      </w:r>
      <w:r w:rsidR="00F345CA" w:rsidRPr="00F345CA">
        <w:t xml:space="preserve"> </w:t>
      </w:r>
      <w:r w:rsidRPr="00F345CA">
        <w:t>поскольку</w:t>
      </w:r>
      <w:r w:rsidR="00F345CA" w:rsidRPr="00F345CA">
        <w:t xml:space="preserve"> </w:t>
      </w:r>
      <w:r w:rsidRPr="00F345CA">
        <w:t>из</w:t>
      </w:r>
      <w:r w:rsidR="00F345CA" w:rsidRPr="00F345CA">
        <w:t xml:space="preserve"> </w:t>
      </w:r>
      <w:r w:rsidRPr="00F345CA">
        <w:t>суверенитета</w:t>
      </w:r>
      <w:r w:rsidR="00F345CA" w:rsidRPr="00F345CA">
        <w:t xml:space="preserve"> </w:t>
      </w:r>
      <w:r w:rsidRPr="00F345CA">
        <w:t>последнего</w:t>
      </w:r>
      <w:r w:rsidR="00F345CA" w:rsidRPr="00F345CA">
        <w:t xml:space="preserve"> </w:t>
      </w:r>
      <w:r w:rsidRPr="00F345CA">
        <w:t>исключается</w:t>
      </w:r>
      <w:r w:rsidR="00F345CA" w:rsidRPr="00F345CA">
        <w:t xml:space="preserve"> </w:t>
      </w:r>
      <w:r w:rsidRPr="00F345CA">
        <w:t>верховенство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территории</w:t>
      </w:r>
      <w:r w:rsidR="00F345CA" w:rsidRPr="00F345CA">
        <w:t xml:space="preserve"> </w:t>
      </w:r>
      <w:r w:rsidRPr="00F345CA">
        <w:t>региона,</w:t>
      </w:r>
      <w:r w:rsidR="00F345CA" w:rsidRPr="00F345CA">
        <w:t xml:space="preserve"> </w:t>
      </w:r>
      <w:r w:rsidRPr="00F345CA">
        <w:t>стремящегося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независимости</w:t>
      </w:r>
      <w:r w:rsidR="00F345CA" w:rsidRPr="00F345CA">
        <w:t xml:space="preserve">. </w:t>
      </w:r>
      <w:r w:rsidRPr="00F345CA">
        <w:t>Население</w:t>
      </w:r>
      <w:r w:rsidR="00F345CA" w:rsidRPr="00F345CA">
        <w:t xml:space="preserve"> </w:t>
      </w:r>
      <w:r w:rsidRPr="00F345CA">
        <w:t>такого</w:t>
      </w:r>
      <w:r w:rsidR="00F345CA" w:rsidRPr="00F345CA">
        <w:t xml:space="preserve"> </w:t>
      </w:r>
      <w:r w:rsidRPr="00F345CA">
        <w:t>региона,</w:t>
      </w:r>
      <w:r w:rsidR="00F345CA" w:rsidRPr="00F345CA">
        <w:t xml:space="preserve"> </w:t>
      </w:r>
      <w:r w:rsidRPr="00F345CA">
        <w:t>как</w:t>
      </w:r>
      <w:r w:rsidR="00F345CA" w:rsidRPr="00F345CA">
        <w:t xml:space="preserve"> </w:t>
      </w:r>
      <w:r w:rsidRPr="00F345CA">
        <w:t>представляется,</w:t>
      </w:r>
      <w:r w:rsidR="00F345CA" w:rsidRPr="00F345CA">
        <w:t xml:space="preserve"> </w:t>
      </w:r>
      <w:r w:rsidRPr="00F345CA">
        <w:t>также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большей</w:t>
      </w:r>
      <w:r w:rsidR="00F345CA" w:rsidRPr="00F345CA">
        <w:t xml:space="preserve"> </w:t>
      </w:r>
      <w:r w:rsidRPr="00F345CA">
        <w:t>степени</w:t>
      </w:r>
      <w:r w:rsidR="00F345CA" w:rsidRPr="00F345CA">
        <w:t xml:space="preserve"> </w:t>
      </w:r>
      <w:r w:rsidRPr="00F345CA">
        <w:t>обладает</w:t>
      </w:r>
      <w:r w:rsidR="00F345CA" w:rsidRPr="00F345CA">
        <w:t xml:space="preserve"> </w:t>
      </w:r>
      <w:r w:rsidRPr="00F345CA">
        <w:t>политико-правовой</w:t>
      </w:r>
      <w:r w:rsidR="00F345CA" w:rsidRPr="00F345CA">
        <w:t xml:space="preserve"> </w:t>
      </w:r>
      <w:r w:rsidRPr="00F345CA">
        <w:t>связью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регионом,</w:t>
      </w:r>
      <w:r w:rsidR="00F345CA" w:rsidRPr="00F345CA">
        <w:t xml:space="preserve"> </w:t>
      </w:r>
      <w:r w:rsidRPr="00F345CA">
        <w:t>нежели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центральной</w:t>
      </w:r>
      <w:r w:rsidR="00F345CA" w:rsidRPr="00F345CA">
        <w:t xml:space="preserve"> </w:t>
      </w:r>
      <w:r w:rsidRPr="00F345CA">
        <w:t>властью</w:t>
      </w:r>
      <w:r w:rsidR="00F345CA">
        <w:t xml:space="preserve"> "</w:t>
      </w:r>
      <w:r w:rsidRPr="00F345CA">
        <w:t>метрополии</w:t>
      </w:r>
      <w:r w:rsidR="00F345CA">
        <w:t>"</w:t>
      </w:r>
      <w:r w:rsidR="00F345CA" w:rsidRPr="00F345CA">
        <w:t xml:space="preserve">. </w:t>
      </w:r>
      <w:r w:rsidRPr="00F345CA">
        <w:t>Так</w:t>
      </w:r>
      <w:r w:rsidR="00F345CA" w:rsidRPr="00F345CA">
        <w:t xml:space="preserve"> </w:t>
      </w:r>
      <w:r w:rsidRPr="00F345CA">
        <w:t>Приднестровская</w:t>
      </w:r>
      <w:r w:rsidR="00F345CA" w:rsidRPr="00F345CA">
        <w:t xml:space="preserve"> </w:t>
      </w:r>
      <w:r w:rsidRPr="00F345CA">
        <w:t>Молдавская</w:t>
      </w:r>
      <w:r w:rsidR="00F345CA" w:rsidRPr="00F345CA">
        <w:t xml:space="preserve"> </w:t>
      </w:r>
      <w:r w:rsidRPr="00F345CA">
        <w:t>Республика</w:t>
      </w:r>
      <w:r w:rsidR="00F345CA" w:rsidRPr="00F345CA">
        <w:t xml:space="preserve"> </w:t>
      </w:r>
      <w:r w:rsidRPr="00F345CA">
        <w:t>осуществляет</w:t>
      </w:r>
      <w:r w:rsidR="00F345CA" w:rsidRPr="00F345CA">
        <w:t xml:space="preserve"> </w:t>
      </w:r>
      <w:r w:rsidRPr="00F345CA">
        <w:t>верховенство</w:t>
      </w:r>
      <w:r w:rsidR="00F345CA" w:rsidRPr="00F345CA">
        <w:t xml:space="preserve"> </w:t>
      </w:r>
      <w:r w:rsidRPr="00F345CA">
        <w:t>власти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своей</w:t>
      </w:r>
      <w:r w:rsidR="00F345CA" w:rsidRPr="00F345CA">
        <w:t xml:space="preserve"> </w:t>
      </w:r>
      <w:r w:rsidRPr="00F345CA">
        <w:t>территории,</w:t>
      </w:r>
      <w:r w:rsidR="00F345CA" w:rsidRPr="00F345CA">
        <w:t xml:space="preserve"> </w:t>
      </w:r>
      <w:r w:rsidRPr="00F345CA">
        <w:t>а</w:t>
      </w:r>
      <w:r w:rsidR="00F345CA" w:rsidRPr="00F345CA">
        <w:t xml:space="preserve"> </w:t>
      </w:r>
      <w:r w:rsidRPr="00F345CA">
        <w:t>также</w:t>
      </w:r>
      <w:r w:rsidR="00F345CA" w:rsidRPr="00F345CA">
        <w:t xml:space="preserve"> </w:t>
      </w:r>
      <w:r w:rsidRPr="00F345CA">
        <w:t>обеспечивает</w:t>
      </w:r>
      <w:r w:rsidR="00F345CA" w:rsidRPr="00F345CA">
        <w:t xml:space="preserve"> </w:t>
      </w:r>
      <w:r w:rsidRPr="00F345CA">
        <w:t>политико-правовую</w:t>
      </w:r>
      <w:r w:rsidR="00F345CA" w:rsidRPr="00F345CA">
        <w:t xml:space="preserve"> </w:t>
      </w:r>
      <w:r w:rsidRPr="00F345CA">
        <w:t>связь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проживающим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её</w:t>
      </w:r>
      <w:r w:rsidR="00F345CA" w:rsidRPr="00F345CA">
        <w:t xml:space="preserve"> </w:t>
      </w:r>
      <w:r w:rsidRPr="00F345CA">
        <w:t>территории</w:t>
      </w:r>
      <w:r w:rsidR="00F345CA" w:rsidRPr="00F345CA">
        <w:t xml:space="preserve"> </w:t>
      </w:r>
      <w:r w:rsidRPr="00F345CA">
        <w:t>населением</w:t>
      </w:r>
      <w:r w:rsidR="00F345CA" w:rsidRPr="00F345CA">
        <w:t xml:space="preserve"> </w:t>
      </w:r>
      <w:r w:rsidRPr="00F345CA">
        <w:t>посредством</w:t>
      </w:r>
      <w:r w:rsidR="00F345CA" w:rsidRPr="00F345CA">
        <w:t xml:space="preserve"> </w:t>
      </w:r>
      <w:r w:rsidRPr="00F345CA">
        <w:t>отношений</w:t>
      </w:r>
      <w:r w:rsidR="00F345CA" w:rsidRPr="00F345CA">
        <w:t xml:space="preserve"> </w:t>
      </w:r>
      <w:r w:rsidRPr="00F345CA">
        <w:t>гражданства</w:t>
      </w:r>
      <w:r w:rsidR="00F345CA" w:rsidRPr="00F345CA">
        <w:t xml:space="preserve">. </w:t>
      </w:r>
      <w:r w:rsidRPr="00F345CA">
        <w:t>Напротив,</w:t>
      </w:r>
      <w:r w:rsidR="00F345CA" w:rsidRPr="00F345CA">
        <w:t xml:space="preserve"> </w:t>
      </w:r>
      <w:r w:rsidRPr="00F345CA">
        <w:t>Республика</w:t>
      </w:r>
      <w:r w:rsidR="00F345CA" w:rsidRPr="00F345CA">
        <w:t xml:space="preserve"> </w:t>
      </w:r>
      <w:r w:rsidRPr="00F345CA">
        <w:t>Молдова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имеет</w:t>
      </w:r>
      <w:r w:rsidR="00F345CA" w:rsidRPr="00F345CA">
        <w:t xml:space="preserve"> </w:t>
      </w:r>
      <w:r w:rsidRPr="00F345CA">
        <w:t>возможности</w:t>
      </w:r>
      <w:r w:rsidR="00F345CA" w:rsidRPr="00F345CA">
        <w:t xml:space="preserve"> </w:t>
      </w:r>
      <w:r w:rsidRPr="00F345CA">
        <w:t>реально</w:t>
      </w:r>
      <w:r w:rsidR="00F345CA" w:rsidRPr="00F345CA">
        <w:t xml:space="preserve"> </w:t>
      </w:r>
      <w:r w:rsidRPr="00F345CA">
        <w:t>осуществлять</w:t>
      </w:r>
      <w:r w:rsidR="00F345CA" w:rsidRPr="00F345CA">
        <w:t xml:space="preserve"> </w:t>
      </w:r>
      <w:r w:rsidRPr="00F345CA">
        <w:t>верховенство</w:t>
      </w:r>
      <w:r w:rsidR="00F345CA" w:rsidRPr="00F345CA">
        <w:t xml:space="preserve"> </w:t>
      </w:r>
      <w:r w:rsidRPr="00F345CA">
        <w:t>власти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территории</w:t>
      </w:r>
      <w:r w:rsidR="00F345CA" w:rsidRPr="00F345CA">
        <w:t xml:space="preserve"> </w:t>
      </w:r>
      <w:r w:rsidRPr="00F345CA">
        <w:t>Приднестровья,</w:t>
      </w:r>
      <w:r w:rsidR="00F345CA" w:rsidRPr="00F345CA">
        <w:t xml:space="preserve"> </w:t>
      </w:r>
      <w:r w:rsidRPr="00F345CA">
        <w:t>которое</w:t>
      </w:r>
      <w:r w:rsidR="00F345CA" w:rsidRPr="00F345CA">
        <w:t xml:space="preserve"> </w:t>
      </w:r>
      <w:r w:rsidRPr="00F345CA">
        <w:t>формально</w:t>
      </w:r>
      <w:r w:rsidR="00F345CA" w:rsidRPr="00F345CA">
        <w:t xml:space="preserve"> </w:t>
      </w:r>
      <w:r w:rsidRPr="00F345CA">
        <w:t>является</w:t>
      </w:r>
      <w:r w:rsidR="00F345CA" w:rsidRPr="00F345CA">
        <w:t xml:space="preserve"> </w:t>
      </w:r>
      <w:r w:rsidRPr="00F345CA">
        <w:t>частью</w:t>
      </w:r>
      <w:r w:rsidR="00F345CA" w:rsidRPr="00F345CA">
        <w:t xml:space="preserve"> </w:t>
      </w:r>
      <w:r w:rsidRPr="00F345CA">
        <w:t>Молдовы,</w:t>
      </w:r>
      <w:r w:rsidR="00F345CA" w:rsidRPr="00F345CA">
        <w:t xml:space="preserve"> </w:t>
      </w:r>
      <w:r w:rsidRPr="00F345CA">
        <w:t>а</w:t>
      </w:r>
      <w:r w:rsidR="00F345CA" w:rsidRPr="00F345CA">
        <w:t xml:space="preserve"> </w:t>
      </w:r>
      <w:r w:rsidRPr="00F345CA">
        <w:t>также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имеет</w:t>
      </w:r>
      <w:r w:rsidR="00F345CA" w:rsidRPr="00F345CA">
        <w:t xml:space="preserve"> </w:t>
      </w:r>
      <w:r w:rsidRPr="00F345CA">
        <w:t>политико-правовой</w:t>
      </w:r>
      <w:r w:rsidR="00F345CA" w:rsidRPr="00F345CA">
        <w:t xml:space="preserve"> </w:t>
      </w:r>
      <w:r w:rsidRPr="00F345CA">
        <w:t>связи</w:t>
      </w:r>
      <w:r w:rsidR="00F345CA" w:rsidRPr="00F345CA">
        <w:t xml:space="preserve"> </w:t>
      </w:r>
      <w:r w:rsidRPr="00F345CA">
        <w:t>через</w:t>
      </w:r>
      <w:r w:rsidR="00F345CA" w:rsidRPr="00F345CA">
        <w:t xml:space="preserve"> </w:t>
      </w:r>
      <w:r w:rsidRPr="00F345CA">
        <w:t>отношения</w:t>
      </w:r>
      <w:r w:rsidR="00F345CA" w:rsidRPr="00F345CA">
        <w:t xml:space="preserve"> </w:t>
      </w:r>
      <w:r w:rsidRPr="00F345CA">
        <w:t>гражданства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подавляющим</w:t>
      </w:r>
      <w:r w:rsidR="00F345CA" w:rsidRPr="00F345CA">
        <w:t xml:space="preserve"> </w:t>
      </w:r>
      <w:r w:rsidRPr="00F345CA">
        <w:t>большинством</w:t>
      </w:r>
      <w:r w:rsidR="00F345CA" w:rsidRPr="00F345CA">
        <w:t xml:space="preserve"> </w:t>
      </w:r>
      <w:r w:rsidRPr="00F345CA">
        <w:t>населения</w:t>
      </w:r>
      <w:r w:rsidR="00F345CA" w:rsidRPr="00F345CA">
        <w:t xml:space="preserve"> </w:t>
      </w:r>
      <w:r w:rsidRPr="00F345CA">
        <w:t>непризнанного</w:t>
      </w:r>
      <w:r w:rsidR="00F345CA" w:rsidRPr="00F345CA">
        <w:t xml:space="preserve"> </w:t>
      </w:r>
      <w:r w:rsidRPr="00F345CA">
        <w:t>государственного</w:t>
      </w:r>
      <w:r w:rsidR="00F345CA" w:rsidRPr="00F345CA">
        <w:t xml:space="preserve"> </w:t>
      </w:r>
      <w:r w:rsidRPr="00F345CA">
        <w:t>образования</w:t>
      </w:r>
      <w:r w:rsidR="00F345CA" w:rsidRPr="00F345CA">
        <w:t xml:space="preserve">. </w:t>
      </w:r>
      <w:r w:rsidRPr="00F345CA">
        <w:t>Это,</w:t>
      </w:r>
      <w:r w:rsidR="00F345CA" w:rsidRPr="00F345CA">
        <w:t xml:space="preserve"> </w:t>
      </w:r>
      <w:r w:rsidRPr="00F345CA">
        <w:t>как</w:t>
      </w:r>
      <w:r w:rsidR="00F345CA" w:rsidRPr="00F345CA">
        <w:t xml:space="preserve"> </w:t>
      </w:r>
      <w:r w:rsidRPr="00F345CA">
        <w:t>представляется,</w:t>
      </w:r>
      <w:r w:rsidR="00F345CA" w:rsidRPr="00F345CA">
        <w:t xml:space="preserve"> </w:t>
      </w:r>
      <w:r w:rsidRPr="00F345CA">
        <w:t>наглядно</w:t>
      </w:r>
      <w:r w:rsidR="00F345CA" w:rsidRPr="00F345CA">
        <w:t xml:space="preserve"> </w:t>
      </w:r>
      <w:r w:rsidRPr="00F345CA">
        <w:t>показал</w:t>
      </w:r>
      <w:r w:rsidR="00F345CA" w:rsidRPr="00F345CA">
        <w:t xml:space="preserve"> </w:t>
      </w:r>
      <w:r w:rsidRPr="00F345CA">
        <w:t>проведенный</w:t>
      </w:r>
      <w:r w:rsidR="00F345CA" w:rsidRPr="00F345CA">
        <w:t xml:space="preserve"> </w:t>
      </w:r>
      <w:r w:rsidRPr="00F345CA">
        <w:t>17</w:t>
      </w:r>
      <w:r w:rsidR="00F345CA" w:rsidRPr="00F345CA">
        <w:t xml:space="preserve"> </w:t>
      </w:r>
      <w:r w:rsidRPr="00F345CA">
        <w:t>сентября</w:t>
      </w:r>
      <w:r w:rsidR="00F345CA" w:rsidRPr="00F345CA">
        <w:t xml:space="preserve"> </w:t>
      </w:r>
      <w:r w:rsidRPr="00F345CA">
        <w:t>2006</w:t>
      </w:r>
      <w:r w:rsidR="00F345CA" w:rsidRPr="00F345CA">
        <w:t xml:space="preserve"> </w:t>
      </w:r>
      <w:r w:rsidRPr="00F345CA">
        <w:t>года</w:t>
      </w:r>
      <w:r w:rsidR="00F345CA" w:rsidRPr="00F345CA">
        <w:t xml:space="preserve"> </w:t>
      </w:r>
      <w:r w:rsidRPr="00F345CA">
        <w:t>референдум,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котором</w:t>
      </w:r>
      <w:r w:rsidR="00F345CA" w:rsidRPr="00F345CA">
        <w:t xml:space="preserve"> </w:t>
      </w:r>
      <w:r w:rsidRPr="00F345CA">
        <w:t>население</w:t>
      </w:r>
      <w:r w:rsidR="00F345CA" w:rsidRPr="00F345CA">
        <w:t xml:space="preserve"> </w:t>
      </w:r>
      <w:r w:rsidRPr="00F345CA">
        <w:t>Приднестровья</w:t>
      </w:r>
      <w:r w:rsidR="00F345CA" w:rsidRPr="00F345CA">
        <w:t xml:space="preserve"> </w:t>
      </w:r>
      <w:r w:rsidRPr="00F345CA">
        <w:t>высказались</w:t>
      </w:r>
      <w:r w:rsidR="00F345CA" w:rsidRPr="00F345CA">
        <w:t xml:space="preserve"> </w:t>
      </w:r>
      <w:r w:rsidRPr="00F345CA">
        <w:t>за</w:t>
      </w:r>
      <w:r w:rsidR="00F345CA" w:rsidRPr="00F345CA">
        <w:t xml:space="preserve"> </w:t>
      </w:r>
      <w:r w:rsidRPr="00F345CA">
        <w:t>независимость,</w:t>
      </w:r>
      <w:r w:rsidR="00F345CA" w:rsidRPr="00F345CA">
        <w:t xml:space="preserve"> </w:t>
      </w:r>
      <w:r w:rsidRPr="00F345CA">
        <w:t>нежели</w:t>
      </w:r>
      <w:r w:rsidR="00F345CA" w:rsidRPr="00F345CA">
        <w:t xml:space="preserve"> </w:t>
      </w:r>
      <w:r w:rsidRPr="00F345CA">
        <w:t>за</w:t>
      </w:r>
      <w:r w:rsidR="00F345CA" w:rsidRPr="00F345CA">
        <w:t xml:space="preserve"> </w:t>
      </w:r>
      <w:r w:rsidRPr="00F345CA">
        <w:t>функционирование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составе</w:t>
      </w:r>
      <w:r w:rsidR="00F345CA" w:rsidRPr="00F345CA">
        <w:t xml:space="preserve"> </w:t>
      </w:r>
      <w:r w:rsidRPr="00F345CA">
        <w:t>Молдовы</w:t>
      </w:r>
      <w:r w:rsidR="00F345CA" w:rsidRPr="00F345CA">
        <w:t xml:space="preserve">. </w:t>
      </w:r>
      <w:r w:rsidRPr="00F345CA">
        <w:t>Аналогичное</w:t>
      </w:r>
      <w:r w:rsidR="00F345CA" w:rsidRPr="00F345CA">
        <w:t xml:space="preserve"> </w:t>
      </w:r>
      <w:r w:rsidRPr="00F345CA">
        <w:t>положение</w:t>
      </w:r>
      <w:r w:rsidR="00F345CA" w:rsidRPr="00F345CA">
        <w:t xml:space="preserve"> </w:t>
      </w:r>
      <w:r w:rsidRPr="00F345CA">
        <w:t>можно</w:t>
      </w:r>
      <w:r w:rsidR="00F345CA" w:rsidRPr="00F345CA">
        <w:t xml:space="preserve"> </w:t>
      </w:r>
      <w:r w:rsidRPr="00F345CA">
        <w:t>наблюдать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Абхазии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Южной</w:t>
      </w:r>
      <w:r w:rsidR="00F345CA" w:rsidRPr="00F345CA">
        <w:t xml:space="preserve"> </w:t>
      </w:r>
      <w:r w:rsidRPr="00F345CA">
        <w:t>Осетии</w:t>
      </w:r>
      <w:r w:rsidR="00F345CA" w:rsidRPr="00F345CA">
        <w:t>.</w:t>
      </w:r>
    </w:p>
    <w:p w:rsidR="00F345CA" w:rsidRPr="00F345CA" w:rsidRDefault="004624A4" w:rsidP="00F345CA">
      <w:pPr>
        <w:tabs>
          <w:tab w:val="left" w:pos="726"/>
        </w:tabs>
      </w:pPr>
      <w:r w:rsidRPr="00F345CA">
        <w:t>Функции</w:t>
      </w:r>
      <w:r w:rsidR="00F345CA" w:rsidRPr="00F345CA">
        <w:t xml:space="preserve"> </w:t>
      </w:r>
      <w:r w:rsidRPr="00F345CA">
        <w:t>стремящегося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самоопределению</w:t>
      </w:r>
      <w:r w:rsidR="00F345CA" w:rsidRPr="00F345CA">
        <w:t xml:space="preserve"> </w:t>
      </w:r>
      <w:r w:rsidRPr="00F345CA">
        <w:t>региона</w:t>
      </w:r>
      <w:r w:rsidR="00F345CA" w:rsidRPr="00F345CA">
        <w:t xml:space="preserve"> </w:t>
      </w:r>
      <w:r w:rsidRPr="00F345CA">
        <w:t>совпадают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теоретико-правовым</w:t>
      </w:r>
      <w:r w:rsidR="00F345CA" w:rsidRPr="00F345CA">
        <w:t xml:space="preserve"> </w:t>
      </w:r>
      <w:r w:rsidRPr="00F345CA">
        <w:t>перечнем</w:t>
      </w:r>
      <w:r w:rsidR="00F345CA" w:rsidRPr="00F345CA">
        <w:t xml:space="preserve"> </w:t>
      </w:r>
      <w:r w:rsidRPr="00F345CA">
        <w:t>функций</w:t>
      </w:r>
      <w:r w:rsidR="00F345CA" w:rsidRPr="00F345CA">
        <w:t xml:space="preserve"> </w:t>
      </w:r>
      <w:r w:rsidRPr="00F345CA">
        <w:t>государства</w:t>
      </w:r>
      <w:r w:rsidR="00F345CA" w:rsidRPr="00F345CA">
        <w:t xml:space="preserve">. </w:t>
      </w:r>
      <w:r w:rsidRPr="00F345CA">
        <w:t>Здесь</w:t>
      </w:r>
      <w:r w:rsidR="00F345CA" w:rsidRPr="00F345CA">
        <w:t xml:space="preserve"> </w:t>
      </w:r>
      <w:r w:rsidRPr="00F345CA">
        <w:t>всегда</w:t>
      </w:r>
      <w:r w:rsidR="00F345CA" w:rsidRPr="00F345CA">
        <w:t xml:space="preserve"> </w:t>
      </w:r>
      <w:r w:rsidRPr="00F345CA">
        <w:t>имеют</w:t>
      </w:r>
      <w:r w:rsidR="00F345CA" w:rsidRPr="00F345CA">
        <w:t xml:space="preserve"> </w:t>
      </w:r>
      <w:r w:rsidRPr="00F345CA">
        <w:t>место</w:t>
      </w:r>
      <w:r w:rsidR="00F345CA" w:rsidRPr="00F345CA">
        <w:t xml:space="preserve"> </w:t>
      </w:r>
      <w:r w:rsidRPr="00F345CA">
        <w:t>политическая,</w:t>
      </w:r>
      <w:r w:rsidR="00F345CA" w:rsidRPr="00F345CA">
        <w:t xml:space="preserve"> </w:t>
      </w:r>
      <w:r w:rsidRPr="00F345CA">
        <w:t>экономическая,</w:t>
      </w:r>
      <w:r w:rsidR="00F345CA" w:rsidRPr="00F345CA">
        <w:t xml:space="preserve"> </w:t>
      </w:r>
      <w:r w:rsidRPr="00F345CA">
        <w:t>правоохранительная,</w:t>
      </w:r>
      <w:r w:rsidR="00F345CA" w:rsidRPr="00F345CA">
        <w:t xml:space="preserve"> </w:t>
      </w:r>
      <w:r w:rsidRPr="00F345CA">
        <w:t>военная,</w:t>
      </w:r>
      <w:r w:rsidR="00F345CA" w:rsidRPr="00F345CA">
        <w:t xml:space="preserve"> </w:t>
      </w:r>
      <w:r w:rsidRPr="00F345CA">
        <w:t>социальная</w:t>
      </w:r>
      <w:r w:rsidR="00F345CA" w:rsidRPr="00F345CA">
        <w:t xml:space="preserve"> </w:t>
      </w:r>
      <w:r w:rsidRPr="00F345CA">
        <w:t>функции</w:t>
      </w:r>
      <w:r w:rsidR="00F345CA" w:rsidRPr="00F345CA">
        <w:t xml:space="preserve">. </w:t>
      </w:r>
      <w:r w:rsidRPr="00F345CA">
        <w:t>Причём</w:t>
      </w:r>
      <w:r w:rsidR="00F345CA" w:rsidRPr="00F345CA">
        <w:t xml:space="preserve"> </w:t>
      </w:r>
      <w:r w:rsidRPr="00F345CA">
        <w:t>формы</w:t>
      </w:r>
      <w:r w:rsidR="00F345CA" w:rsidRPr="00F345CA">
        <w:t xml:space="preserve"> </w:t>
      </w:r>
      <w:r w:rsidRPr="00F345CA">
        <w:t>осуществления</w:t>
      </w:r>
      <w:r w:rsidR="00F345CA" w:rsidRPr="00F345CA">
        <w:t xml:space="preserve"> </w:t>
      </w:r>
      <w:r w:rsidRPr="00F345CA">
        <w:t>этих</w:t>
      </w:r>
      <w:r w:rsidR="00F345CA" w:rsidRPr="00F345CA">
        <w:t xml:space="preserve"> </w:t>
      </w:r>
      <w:r w:rsidRPr="00F345CA">
        <w:t>функций</w:t>
      </w:r>
      <w:r w:rsidR="00F345CA" w:rsidRPr="00F345CA">
        <w:t xml:space="preserve"> </w:t>
      </w:r>
      <w:r w:rsidRPr="00F345CA">
        <w:t>традиционны</w:t>
      </w:r>
      <w:r w:rsidR="00F345CA" w:rsidRPr="00F345CA">
        <w:t xml:space="preserve"> - </w:t>
      </w:r>
      <w:r w:rsidRPr="00F345CA">
        <w:t>правотворчество,</w:t>
      </w:r>
      <w:r w:rsidR="00F345CA" w:rsidRPr="00F345CA">
        <w:t xml:space="preserve"> </w:t>
      </w:r>
      <w:r w:rsidRPr="00F345CA">
        <w:t>правоисполнение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правосудие</w:t>
      </w:r>
      <w:r w:rsidR="00F345CA" w:rsidRPr="00F345CA">
        <w:t xml:space="preserve">. </w:t>
      </w:r>
      <w:r w:rsidRPr="00F345CA">
        <w:t>Практически</w:t>
      </w:r>
      <w:r w:rsidR="00F345CA" w:rsidRPr="00F345CA">
        <w:t xml:space="preserve"> </w:t>
      </w:r>
      <w:r w:rsidRPr="00F345CA">
        <w:t>во</w:t>
      </w:r>
      <w:r w:rsidR="00F345CA" w:rsidRPr="00F345CA">
        <w:t xml:space="preserve"> </w:t>
      </w:r>
      <w:r w:rsidRPr="00F345CA">
        <w:t>всех</w:t>
      </w:r>
      <w:r w:rsidR="00F345CA" w:rsidRPr="00F345CA">
        <w:t xml:space="preserve"> </w:t>
      </w:r>
      <w:r w:rsidRPr="00F345CA">
        <w:t>подобных</w:t>
      </w:r>
      <w:r w:rsidR="00F345CA" w:rsidRPr="00F345CA">
        <w:t xml:space="preserve"> </w:t>
      </w:r>
      <w:r w:rsidRPr="00F345CA">
        <w:t>регионах</w:t>
      </w:r>
      <w:r w:rsidR="00F345CA" w:rsidRPr="00F345CA">
        <w:t xml:space="preserve"> </w:t>
      </w:r>
      <w:r w:rsidRPr="00F345CA">
        <w:t>есть</w:t>
      </w:r>
      <w:r w:rsidR="00F345CA" w:rsidRPr="00F345CA">
        <w:t xml:space="preserve"> </w:t>
      </w:r>
      <w:r w:rsidRPr="00F345CA">
        <w:t>парламент,</w:t>
      </w:r>
      <w:r w:rsidR="00F345CA" w:rsidRPr="00F345CA">
        <w:t xml:space="preserve"> </w:t>
      </w:r>
      <w:r w:rsidRPr="00F345CA">
        <w:t>правительство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президент,</w:t>
      </w:r>
      <w:r w:rsidR="00F345CA" w:rsidRPr="00F345CA">
        <w:t xml:space="preserve"> </w:t>
      </w:r>
      <w:r w:rsidRPr="00F345CA">
        <w:t>а</w:t>
      </w:r>
      <w:r w:rsidR="00F345CA" w:rsidRPr="00F345CA">
        <w:t xml:space="preserve"> </w:t>
      </w:r>
      <w:r w:rsidRPr="00F345CA">
        <w:t>также</w:t>
      </w:r>
      <w:r w:rsidR="00F345CA" w:rsidRPr="00F345CA">
        <w:t xml:space="preserve"> </w:t>
      </w:r>
      <w:r w:rsidRPr="00F345CA">
        <w:t>органы</w:t>
      </w:r>
      <w:r w:rsidR="00F345CA" w:rsidRPr="00F345CA">
        <w:t xml:space="preserve"> </w:t>
      </w:r>
      <w:r w:rsidRPr="00F345CA">
        <w:t>судебной</w:t>
      </w:r>
      <w:r w:rsidR="00F345CA" w:rsidRPr="00F345CA">
        <w:t xml:space="preserve"> </w:t>
      </w:r>
      <w:r w:rsidRPr="00F345CA">
        <w:t>власти,</w:t>
      </w:r>
      <w:r w:rsidR="00F345CA" w:rsidRPr="00F345CA">
        <w:t xml:space="preserve"> </w:t>
      </w:r>
      <w:r w:rsidRPr="00F345CA">
        <w:t>включая</w:t>
      </w:r>
      <w:r w:rsidR="00F345CA" w:rsidRPr="00F345CA">
        <w:t xml:space="preserve"> </w:t>
      </w:r>
      <w:r w:rsidRPr="00F345CA">
        <w:t>Конституционный</w:t>
      </w:r>
      <w:r w:rsidR="00F345CA" w:rsidRPr="00F345CA">
        <w:t xml:space="preserve"> </w:t>
      </w:r>
      <w:r w:rsidRPr="00F345CA">
        <w:t>Суд</w:t>
      </w:r>
      <w:r w:rsidR="00F345CA">
        <w:t xml:space="preserve"> (</w:t>
      </w:r>
      <w:r w:rsidRPr="00F345CA">
        <w:t>например,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Приднестровской</w:t>
      </w:r>
      <w:r w:rsidR="00F345CA" w:rsidRPr="00F345CA">
        <w:t xml:space="preserve"> </w:t>
      </w:r>
      <w:r w:rsidRPr="00F345CA">
        <w:t>Молдавской</w:t>
      </w:r>
      <w:r w:rsidR="00F345CA" w:rsidRPr="00F345CA">
        <w:t xml:space="preserve"> </w:t>
      </w:r>
      <w:r w:rsidRPr="00F345CA">
        <w:t>Республике</w:t>
      </w:r>
      <w:r w:rsidR="00F345CA" w:rsidRPr="00F345CA">
        <w:t>).</w:t>
      </w:r>
    </w:p>
    <w:p w:rsidR="00F345CA" w:rsidRPr="00F345CA" w:rsidRDefault="004624A4" w:rsidP="00F345CA">
      <w:pPr>
        <w:tabs>
          <w:tab w:val="left" w:pos="726"/>
        </w:tabs>
      </w:pPr>
      <w:r w:rsidRPr="00F345CA">
        <w:t>Политическая</w:t>
      </w:r>
      <w:r w:rsidR="00F345CA" w:rsidRPr="00F345CA">
        <w:t xml:space="preserve"> </w:t>
      </w:r>
      <w:r w:rsidRPr="00F345CA">
        <w:t>система</w:t>
      </w:r>
      <w:r w:rsidR="00F345CA" w:rsidRPr="00F345CA">
        <w:t xml:space="preserve"> </w:t>
      </w:r>
      <w:r w:rsidRPr="00F345CA">
        <w:t>стремящихся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самоопределению</w:t>
      </w:r>
      <w:r w:rsidR="00F345CA" w:rsidRPr="00F345CA">
        <w:t xml:space="preserve"> </w:t>
      </w:r>
      <w:r w:rsidRPr="00F345CA">
        <w:t>территорий</w:t>
      </w:r>
      <w:r w:rsidR="00F345CA" w:rsidRPr="00F345CA">
        <w:t xml:space="preserve"> </w:t>
      </w:r>
      <w:r w:rsidRPr="00F345CA">
        <w:t>построена</w:t>
      </w:r>
      <w:r w:rsidR="00F345CA" w:rsidRPr="00F345CA">
        <w:t xml:space="preserve"> </w:t>
      </w:r>
      <w:r w:rsidRPr="00F345CA">
        <w:t>также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основе</w:t>
      </w:r>
      <w:r w:rsidR="00F345CA" w:rsidRPr="00F345CA">
        <w:t xml:space="preserve"> </w:t>
      </w:r>
      <w:r w:rsidRPr="00F345CA">
        <w:t>общетеоретических</w:t>
      </w:r>
      <w:r w:rsidR="00F345CA" w:rsidRPr="00F345CA">
        <w:t xml:space="preserve"> </w:t>
      </w:r>
      <w:r w:rsidRPr="00F345CA">
        <w:t>посылок</w:t>
      </w:r>
      <w:r w:rsidR="00F345CA" w:rsidRPr="00F345CA">
        <w:t xml:space="preserve"> - </w:t>
      </w:r>
      <w:r w:rsidRPr="00F345CA">
        <w:t>государство,</w:t>
      </w:r>
      <w:r w:rsidR="00F345CA" w:rsidRPr="00F345CA">
        <w:t xml:space="preserve"> </w:t>
      </w:r>
      <w:r w:rsidRPr="00F345CA">
        <w:t>политические</w:t>
      </w:r>
      <w:r w:rsidR="00F345CA" w:rsidRPr="00F345CA">
        <w:t xml:space="preserve"> </w:t>
      </w:r>
      <w:r w:rsidRPr="00F345CA">
        <w:t>партии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движения,</w:t>
      </w:r>
      <w:r w:rsidR="00F345CA" w:rsidRPr="00F345CA">
        <w:t xml:space="preserve"> </w:t>
      </w:r>
      <w:r w:rsidRPr="00F345CA">
        <w:t>группы</w:t>
      </w:r>
      <w:r w:rsidR="00F345CA" w:rsidRPr="00F345CA">
        <w:t xml:space="preserve"> </w:t>
      </w:r>
      <w:r w:rsidRPr="00F345CA">
        <w:t>давления,</w:t>
      </w:r>
      <w:r w:rsidR="00F345CA" w:rsidRPr="00F345CA">
        <w:t xml:space="preserve"> </w:t>
      </w:r>
      <w:r w:rsidRPr="00F345CA">
        <w:t>криминальное</w:t>
      </w:r>
      <w:r w:rsidR="00F345CA" w:rsidRPr="00F345CA">
        <w:t xml:space="preserve"> </w:t>
      </w:r>
      <w:r w:rsidRPr="00F345CA">
        <w:t>сообщество</w:t>
      </w:r>
      <w:r w:rsidR="00F345CA" w:rsidRPr="00F345CA">
        <w:t xml:space="preserve">. </w:t>
      </w:r>
      <w:r w:rsidRPr="00F345CA">
        <w:t>Причём</w:t>
      </w:r>
      <w:r w:rsidR="00F345CA" w:rsidRPr="00F345CA">
        <w:t xml:space="preserve"> </w:t>
      </w:r>
      <w:r w:rsidRPr="00F345CA">
        <w:t>центральное</w:t>
      </w:r>
      <w:r w:rsidR="00F345CA" w:rsidRPr="00F345CA">
        <w:t xml:space="preserve"> </w:t>
      </w:r>
      <w:r w:rsidRPr="00F345CA">
        <w:t>государство</w:t>
      </w:r>
      <w:r w:rsidR="00F345CA" w:rsidRPr="00F345CA">
        <w:t xml:space="preserve"> </w:t>
      </w:r>
      <w:r w:rsidRPr="00F345CA">
        <w:t>рассматривается</w:t>
      </w:r>
      <w:r w:rsidR="00F345CA" w:rsidRPr="00F345CA">
        <w:t xml:space="preserve"> </w:t>
      </w:r>
      <w:r w:rsidRPr="00F345CA">
        <w:t>как</w:t>
      </w:r>
      <w:r w:rsidR="00F345CA" w:rsidRPr="00F345CA">
        <w:t xml:space="preserve"> </w:t>
      </w:r>
      <w:r w:rsidRPr="00F345CA">
        <w:t>иностранное</w:t>
      </w:r>
      <w:r w:rsidR="00F345CA" w:rsidRPr="00F345CA">
        <w:t xml:space="preserve">. </w:t>
      </w:r>
      <w:r w:rsidRPr="00F345CA">
        <w:t>И</w:t>
      </w:r>
      <w:r w:rsidR="00F345CA" w:rsidRPr="00F345CA">
        <w:t xml:space="preserve"> </w:t>
      </w:r>
      <w:r w:rsidRPr="00F345CA">
        <w:t>во</w:t>
      </w:r>
      <w:r w:rsidR="00F345CA" w:rsidRPr="00F345CA">
        <w:t xml:space="preserve"> </w:t>
      </w:r>
      <w:r w:rsidRPr="00F345CA">
        <w:t>всех</w:t>
      </w:r>
      <w:r w:rsidR="00F345CA" w:rsidRPr="00F345CA">
        <w:t xml:space="preserve"> </w:t>
      </w:r>
      <w:r w:rsidRPr="00F345CA">
        <w:t>нормативных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индивидуальных</w:t>
      </w:r>
      <w:r w:rsidR="00F345CA" w:rsidRPr="00F345CA">
        <w:t xml:space="preserve"> </w:t>
      </w:r>
      <w:r w:rsidRPr="00F345CA">
        <w:t>правовых</w:t>
      </w:r>
      <w:r w:rsidR="00F345CA" w:rsidRPr="00F345CA">
        <w:t xml:space="preserve"> </w:t>
      </w:r>
      <w:r w:rsidRPr="00F345CA">
        <w:t>актах</w:t>
      </w:r>
      <w:r w:rsidR="00F345CA" w:rsidRPr="00F345CA">
        <w:t xml:space="preserve"> </w:t>
      </w:r>
      <w:r w:rsidRPr="00F345CA">
        <w:t>стремящегося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независимости</w:t>
      </w:r>
      <w:r w:rsidR="00F345CA" w:rsidRPr="00F345CA">
        <w:t xml:space="preserve"> </w:t>
      </w:r>
      <w:r w:rsidRPr="00F345CA">
        <w:t>региона</w:t>
      </w:r>
      <w:r w:rsidR="00F345CA" w:rsidRPr="00F345CA">
        <w:t xml:space="preserve"> </w:t>
      </w:r>
      <w:r w:rsidRPr="00F345CA">
        <w:t>просматривается</w:t>
      </w:r>
      <w:r w:rsidR="00F345CA" w:rsidRPr="00F345CA">
        <w:t xml:space="preserve"> </w:t>
      </w:r>
      <w:r w:rsidRPr="00F345CA">
        <w:t>именно</w:t>
      </w:r>
      <w:r w:rsidR="00F345CA" w:rsidRPr="00F345CA">
        <w:t xml:space="preserve"> </w:t>
      </w:r>
      <w:r w:rsidRPr="00F345CA">
        <w:t>такой</w:t>
      </w:r>
      <w:r w:rsidR="00F345CA" w:rsidRPr="00F345CA">
        <w:t xml:space="preserve"> </w:t>
      </w:r>
      <w:r w:rsidRPr="00F345CA">
        <w:t>контекст</w:t>
      </w:r>
      <w:r w:rsidR="00F345CA" w:rsidRPr="00F345CA">
        <w:t>.</w:t>
      </w:r>
    </w:p>
    <w:p w:rsidR="00F345CA" w:rsidRPr="00F345CA" w:rsidRDefault="004624A4" w:rsidP="00F345CA">
      <w:pPr>
        <w:tabs>
          <w:tab w:val="left" w:pos="726"/>
        </w:tabs>
      </w:pPr>
      <w:r w:rsidRPr="00F345CA">
        <w:t>Наличие</w:t>
      </w:r>
      <w:r w:rsidR="00F345CA" w:rsidRPr="00F345CA">
        <w:t xml:space="preserve"> </w:t>
      </w:r>
      <w:r w:rsidRPr="00F345CA">
        <w:t>системы</w:t>
      </w:r>
      <w:r w:rsidR="00F345CA" w:rsidRPr="00F345CA">
        <w:t xml:space="preserve"> </w:t>
      </w:r>
      <w:r w:rsidRPr="00F345CA">
        <w:t>формально</w:t>
      </w:r>
      <w:r w:rsidR="00F345CA" w:rsidRPr="00F345CA">
        <w:t xml:space="preserve"> </w:t>
      </w:r>
      <w:r w:rsidRPr="00F345CA">
        <w:t>закреплённых</w:t>
      </w:r>
      <w:r w:rsidR="00F345CA" w:rsidRPr="00F345CA">
        <w:t xml:space="preserve"> </w:t>
      </w:r>
      <w:r w:rsidRPr="00F345CA">
        <w:t>правил</w:t>
      </w:r>
      <w:r w:rsidR="00F345CA" w:rsidRPr="00F345CA">
        <w:t xml:space="preserve"> </w:t>
      </w:r>
      <w:r w:rsidRPr="00F345CA">
        <w:t>поведения</w:t>
      </w:r>
      <w:r w:rsidR="00F345CA" w:rsidRPr="00F345CA">
        <w:t xml:space="preserve"> - </w:t>
      </w:r>
      <w:r w:rsidRPr="00F345CA">
        <w:t>права</w:t>
      </w:r>
      <w:r w:rsidR="00F345CA" w:rsidRPr="00F345CA">
        <w:t xml:space="preserve"> - </w:t>
      </w:r>
      <w:r w:rsidRPr="00F345CA">
        <w:t>является</w:t>
      </w:r>
      <w:r w:rsidR="00F345CA" w:rsidRPr="00F345CA">
        <w:t xml:space="preserve"> </w:t>
      </w:r>
      <w:r w:rsidRPr="00F345CA">
        <w:t>основой</w:t>
      </w:r>
      <w:r w:rsidR="00F345CA" w:rsidRPr="00F345CA">
        <w:t xml:space="preserve"> </w:t>
      </w:r>
      <w:r w:rsidRPr="00F345CA">
        <w:t>апеллирования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мировому</w:t>
      </w:r>
      <w:r w:rsidR="00F345CA" w:rsidRPr="00F345CA">
        <w:t xml:space="preserve"> </w:t>
      </w:r>
      <w:r w:rsidRPr="00F345CA">
        <w:t>сообществу</w:t>
      </w:r>
      <w:r w:rsidR="00F345CA" w:rsidRPr="00F345CA">
        <w:t xml:space="preserve"> </w:t>
      </w:r>
      <w:r w:rsidRPr="00F345CA">
        <w:t>относительно</w:t>
      </w:r>
      <w:r w:rsidR="00F345CA" w:rsidRPr="00F345CA">
        <w:t xml:space="preserve"> </w:t>
      </w:r>
      <w:r w:rsidRPr="00F345CA">
        <w:t>признания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качестве</w:t>
      </w:r>
      <w:r w:rsidR="00F345CA" w:rsidRPr="00F345CA">
        <w:t xml:space="preserve"> </w:t>
      </w:r>
      <w:r w:rsidRPr="00F345CA">
        <w:t>государства</w:t>
      </w:r>
      <w:r w:rsidR="00F345CA" w:rsidRPr="00F345CA">
        <w:t xml:space="preserve">. </w:t>
      </w:r>
      <w:r w:rsidRPr="00F345CA">
        <w:t>Тем</w:t>
      </w:r>
      <w:r w:rsidR="00F345CA" w:rsidRPr="00F345CA">
        <w:t xml:space="preserve"> </w:t>
      </w:r>
      <w:r w:rsidRPr="00F345CA">
        <w:t>более,</w:t>
      </w:r>
      <w:r w:rsidR="00F345CA" w:rsidRPr="00F345CA">
        <w:t xml:space="preserve"> </w:t>
      </w:r>
      <w:r w:rsidRPr="00F345CA">
        <w:t>если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законодательстве,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качестве</w:t>
      </w:r>
      <w:r w:rsidR="00F345CA" w:rsidRPr="00F345CA">
        <w:t xml:space="preserve"> </w:t>
      </w:r>
      <w:r w:rsidRPr="00F345CA">
        <w:t>приоритетных,</w:t>
      </w:r>
      <w:r w:rsidR="00F345CA" w:rsidRPr="00F345CA">
        <w:t xml:space="preserve"> </w:t>
      </w:r>
      <w:r w:rsidRPr="00F345CA">
        <w:t>определены</w:t>
      </w:r>
      <w:r w:rsidR="00F345CA" w:rsidRPr="00F345CA">
        <w:t xml:space="preserve"> </w:t>
      </w:r>
      <w:r w:rsidRPr="00F345CA">
        <w:t>общечеловеческие</w:t>
      </w:r>
      <w:r w:rsidR="00F345CA" w:rsidRPr="00F345CA">
        <w:t xml:space="preserve"> </w:t>
      </w:r>
      <w:r w:rsidRPr="00F345CA">
        <w:t>ценности</w:t>
      </w:r>
      <w:r w:rsidR="00F345CA" w:rsidRPr="00F345CA">
        <w:t xml:space="preserve">. </w:t>
      </w:r>
      <w:r w:rsidRPr="00F345CA">
        <w:t>Так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преамбуле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Конституции</w:t>
      </w:r>
      <w:r w:rsidR="00F345CA" w:rsidRPr="00F345CA">
        <w:t xml:space="preserve"> </w:t>
      </w:r>
      <w:r w:rsidRPr="00F345CA">
        <w:t>Приднестровской</w:t>
      </w:r>
      <w:r w:rsidR="00F345CA" w:rsidRPr="00F345CA">
        <w:t xml:space="preserve"> </w:t>
      </w:r>
      <w:r w:rsidRPr="00F345CA">
        <w:t>Молдавской</w:t>
      </w:r>
      <w:r w:rsidR="00F345CA" w:rsidRPr="00F345CA">
        <w:t xml:space="preserve"> </w:t>
      </w:r>
      <w:r w:rsidRPr="00F345CA">
        <w:t>республики</w:t>
      </w:r>
      <w:r w:rsidR="00F345CA" w:rsidRPr="00F345CA">
        <w:t xml:space="preserve"> </w:t>
      </w:r>
      <w:r w:rsidRPr="00F345CA">
        <w:t>подтверждается</w:t>
      </w:r>
      <w:r w:rsidR="00F345CA" w:rsidRPr="00F345CA">
        <w:t xml:space="preserve"> </w:t>
      </w:r>
      <w:r w:rsidRPr="00F345CA">
        <w:t>приверженность</w:t>
      </w:r>
      <w:r w:rsidR="00F345CA" w:rsidRPr="00F345CA">
        <w:t xml:space="preserve"> </w:t>
      </w:r>
      <w:r w:rsidRPr="00F345CA">
        <w:t>общечеловеческим</w:t>
      </w:r>
      <w:r w:rsidR="00F345CA" w:rsidRPr="00F345CA">
        <w:t xml:space="preserve"> </w:t>
      </w:r>
      <w:r w:rsidRPr="00F345CA">
        <w:t>ценностям,</w:t>
      </w:r>
      <w:r w:rsidR="00F345CA" w:rsidRPr="00F345CA">
        <w:t xml:space="preserve"> </w:t>
      </w:r>
      <w:r w:rsidRPr="00F345CA">
        <w:t>стремление</w:t>
      </w:r>
      <w:r w:rsidR="00F345CA" w:rsidRPr="00F345CA">
        <w:t xml:space="preserve"> </w:t>
      </w:r>
      <w:r w:rsidRPr="00F345CA">
        <w:t>жить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мире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согласии</w:t>
      </w:r>
      <w:r w:rsidR="00F345CA" w:rsidRPr="00F345CA">
        <w:t xml:space="preserve"> </w:t>
      </w:r>
      <w:r w:rsidRPr="00F345CA">
        <w:t>со</w:t>
      </w:r>
      <w:r w:rsidR="00F345CA" w:rsidRPr="00F345CA">
        <w:t xml:space="preserve"> </w:t>
      </w:r>
      <w:r w:rsidRPr="00F345CA">
        <w:t>всеми</w:t>
      </w:r>
      <w:r w:rsidR="00F345CA" w:rsidRPr="00F345CA">
        <w:t xml:space="preserve"> </w:t>
      </w:r>
      <w:r w:rsidRPr="00F345CA">
        <w:t>народами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соответствии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общепринятыми</w:t>
      </w:r>
      <w:r w:rsidR="00F345CA" w:rsidRPr="00F345CA">
        <w:t xml:space="preserve"> </w:t>
      </w:r>
      <w:r w:rsidRPr="00F345CA">
        <w:t>принципами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нормами</w:t>
      </w:r>
      <w:r w:rsidR="00F345CA" w:rsidRPr="00F345CA">
        <w:t xml:space="preserve"> </w:t>
      </w:r>
      <w:r w:rsidRPr="00F345CA">
        <w:t>международного</w:t>
      </w:r>
      <w:r w:rsidR="00F345CA" w:rsidRPr="00F345CA">
        <w:t xml:space="preserve"> </w:t>
      </w:r>
      <w:r w:rsidRPr="00F345CA">
        <w:t>права</w:t>
      </w:r>
      <w:r w:rsidR="00F345CA" w:rsidRPr="00F345CA">
        <w:t>.</w:t>
      </w:r>
    </w:p>
    <w:p w:rsidR="00F345CA" w:rsidRDefault="004624A4" w:rsidP="00F345CA">
      <w:pPr>
        <w:tabs>
          <w:tab w:val="left" w:pos="726"/>
        </w:tabs>
      </w:pPr>
      <w:r w:rsidRPr="00F345CA">
        <w:t>Таким</w:t>
      </w:r>
      <w:r w:rsidR="00F345CA" w:rsidRPr="00F345CA">
        <w:t xml:space="preserve"> </w:t>
      </w:r>
      <w:r w:rsidRPr="00F345CA">
        <w:t>образом,</w:t>
      </w:r>
      <w:r w:rsidR="00F345CA" w:rsidRPr="00F345CA">
        <w:t xml:space="preserve"> </w:t>
      </w:r>
      <w:r w:rsidRPr="00F345CA">
        <w:t>характеристики</w:t>
      </w:r>
      <w:r w:rsidR="00F345CA" w:rsidRPr="00F345CA">
        <w:t xml:space="preserve"> </w:t>
      </w:r>
      <w:r w:rsidRPr="00F345CA">
        <w:t>стремящегося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независимости</w:t>
      </w:r>
      <w:r w:rsidR="00F345CA" w:rsidRPr="00F345CA">
        <w:t xml:space="preserve"> </w:t>
      </w:r>
      <w:r w:rsidRPr="00F345CA">
        <w:t>региона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рамках</w:t>
      </w:r>
      <w:r w:rsidR="00F345CA">
        <w:t xml:space="preserve"> "</w:t>
      </w:r>
      <w:r w:rsidRPr="00F345CA">
        <w:t>стабильного</w:t>
      </w:r>
      <w:r w:rsidR="00F345CA" w:rsidRPr="00F345CA">
        <w:t xml:space="preserve"> </w:t>
      </w:r>
      <w:r w:rsidRPr="00F345CA">
        <w:t>функционирования</w:t>
      </w:r>
      <w:r w:rsidR="00F345CA" w:rsidRPr="00F345CA">
        <w:t xml:space="preserve"> </w:t>
      </w:r>
      <w:r w:rsidRPr="00F345CA">
        <w:t>непризнанного</w:t>
      </w:r>
      <w:r w:rsidR="00F345CA" w:rsidRPr="00F345CA">
        <w:t xml:space="preserve"> </w:t>
      </w:r>
      <w:r w:rsidRPr="00F345CA">
        <w:t>государства</w:t>
      </w:r>
      <w:r w:rsidR="00F345CA">
        <w:t xml:space="preserve">" </w:t>
      </w:r>
      <w:r w:rsidRPr="00F345CA">
        <w:t>соответствуют</w:t>
      </w:r>
      <w:r w:rsidR="00F345CA" w:rsidRPr="00F345CA">
        <w:t xml:space="preserve"> </w:t>
      </w:r>
      <w:r w:rsidRPr="00F345CA">
        <w:t>всем</w:t>
      </w:r>
      <w:r w:rsidR="00F345CA" w:rsidRPr="00F345CA">
        <w:t xml:space="preserve"> </w:t>
      </w:r>
      <w:r w:rsidRPr="00F345CA">
        <w:t>другим</w:t>
      </w:r>
      <w:r w:rsidR="00F345CA" w:rsidRPr="00F345CA">
        <w:t xml:space="preserve"> </w:t>
      </w:r>
      <w:r w:rsidRPr="00F345CA">
        <w:t>теоретико-правовым</w:t>
      </w:r>
      <w:r w:rsidR="00F345CA" w:rsidRPr="00F345CA">
        <w:t xml:space="preserve"> </w:t>
      </w:r>
      <w:r w:rsidRPr="00F345CA">
        <w:t>параметрам</w:t>
      </w:r>
      <w:r w:rsidR="00F345CA" w:rsidRPr="00F345CA">
        <w:t xml:space="preserve"> </w:t>
      </w:r>
      <w:r w:rsidRPr="00F345CA">
        <w:t>государства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права</w:t>
      </w:r>
      <w:r w:rsidR="00F345CA" w:rsidRPr="00F345CA">
        <w:t xml:space="preserve">! </w:t>
      </w:r>
      <w:r w:rsidRPr="00F345CA">
        <w:t>Этому,</w:t>
      </w:r>
      <w:r w:rsidR="00F345CA" w:rsidRPr="00F345CA">
        <w:t xml:space="preserve"> </w:t>
      </w:r>
      <w:r w:rsidRPr="00F345CA">
        <w:t>между</w:t>
      </w:r>
      <w:r w:rsidR="00F345CA" w:rsidRPr="00F345CA">
        <w:t xml:space="preserve"> </w:t>
      </w:r>
      <w:r w:rsidRPr="00F345CA">
        <w:t>тем,</w:t>
      </w:r>
      <w:r w:rsidR="00F345CA" w:rsidRPr="00F345CA">
        <w:t xml:space="preserve"> </w:t>
      </w:r>
      <w:r w:rsidRPr="00F345CA">
        <w:t>противоречат</w:t>
      </w:r>
      <w:r w:rsidR="00F345CA" w:rsidRPr="00F345CA">
        <w:t xml:space="preserve"> </w:t>
      </w:r>
      <w:r w:rsidRPr="00F345CA">
        <w:t>выводы</w:t>
      </w:r>
      <w:r w:rsidR="00F345CA" w:rsidRPr="00F345CA">
        <w:t xml:space="preserve"> </w:t>
      </w:r>
      <w:r w:rsidRPr="00F345CA">
        <w:t>доклада</w:t>
      </w:r>
      <w:r w:rsidR="00F345CA" w:rsidRPr="00F345CA">
        <w:t xml:space="preserve"> </w:t>
      </w:r>
      <w:r w:rsidRPr="00F345CA">
        <w:t>Бюро</w:t>
      </w:r>
      <w:r w:rsidR="00F345CA" w:rsidRPr="00F345CA">
        <w:t xml:space="preserve"> </w:t>
      </w:r>
      <w:r w:rsidRPr="00F345CA">
        <w:t>адвокатов</w:t>
      </w:r>
      <w:r w:rsidR="00F345CA" w:rsidRPr="00F345CA">
        <w:t xml:space="preserve"> </w:t>
      </w:r>
      <w:r w:rsidRPr="00F345CA">
        <w:t>Нью-Йорка,</w:t>
      </w:r>
      <w:r w:rsidR="00F345CA" w:rsidRPr="00F345CA">
        <w:t xml:space="preserve"> </w:t>
      </w:r>
      <w:r w:rsidRPr="00F345CA">
        <w:t>посвященному</w:t>
      </w:r>
      <w:r w:rsidR="00F345CA" w:rsidRPr="00F345CA">
        <w:t xml:space="preserve"> </w:t>
      </w:r>
      <w:r w:rsidRPr="00F345CA">
        <w:t>ситуации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Молдово-Приднестровском</w:t>
      </w:r>
      <w:r w:rsidR="00F345CA" w:rsidRPr="00F345CA">
        <w:t xml:space="preserve"> </w:t>
      </w:r>
      <w:r w:rsidRPr="00F345CA">
        <w:t>регионе</w:t>
      </w:r>
      <w:r w:rsidR="00F345CA" w:rsidRPr="00F345CA">
        <w:t xml:space="preserve">. </w:t>
      </w:r>
      <w:r w:rsidRPr="00F345CA">
        <w:t>Один</w:t>
      </w:r>
      <w:r w:rsidR="00F345CA" w:rsidRPr="00F345CA">
        <w:t xml:space="preserve"> </w:t>
      </w:r>
      <w:r w:rsidRPr="00F345CA">
        <w:t>из</w:t>
      </w:r>
      <w:r w:rsidR="00F345CA" w:rsidRPr="00F345CA">
        <w:t xml:space="preserve"> </w:t>
      </w:r>
      <w:r w:rsidRPr="00F345CA">
        <w:t>его</w:t>
      </w:r>
      <w:r w:rsidR="00F345CA" w:rsidRPr="00F345CA">
        <w:t xml:space="preserve"> </w:t>
      </w:r>
      <w:r w:rsidRPr="00F345CA">
        <w:t>авторов,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. </w:t>
      </w:r>
      <w:r w:rsidRPr="00F345CA">
        <w:t>Борген,</w:t>
      </w:r>
      <w:r w:rsidR="00F345CA" w:rsidRPr="00F345CA">
        <w:t xml:space="preserve"> </w:t>
      </w:r>
      <w:r w:rsidRPr="00F345CA">
        <w:t>отметил,</w:t>
      </w:r>
      <w:r w:rsidR="00F345CA" w:rsidRPr="00F345CA">
        <w:t xml:space="preserve"> </w:t>
      </w:r>
      <w:r w:rsidRPr="00F345CA">
        <w:t>что</w:t>
      </w:r>
      <w:r w:rsidR="00F345CA">
        <w:t xml:space="preserve"> "</w:t>
      </w:r>
      <w:r w:rsidRPr="00F345CA">
        <w:t>Приднестровский</w:t>
      </w:r>
      <w:r w:rsidR="00F345CA" w:rsidRPr="00F345CA">
        <w:t xml:space="preserve"> </w:t>
      </w:r>
      <w:r w:rsidRPr="00F345CA">
        <w:t>регион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содержит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себе</w:t>
      </w:r>
      <w:r w:rsidR="00F345CA" w:rsidRPr="00F345CA">
        <w:t xml:space="preserve"> </w:t>
      </w:r>
      <w:r w:rsidRPr="00F345CA">
        <w:t>достаточно</w:t>
      </w:r>
      <w:r w:rsidR="00F345CA" w:rsidRPr="00F345CA">
        <w:t xml:space="preserve"> </w:t>
      </w:r>
      <w:r w:rsidRPr="00F345CA">
        <w:t>убедительных</w:t>
      </w:r>
      <w:r w:rsidR="00F345CA" w:rsidRPr="00F345CA">
        <w:t xml:space="preserve"> </w:t>
      </w:r>
      <w:r w:rsidRPr="00F345CA">
        <w:t>элементов</w:t>
      </w:r>
      <w:r w:rsidR="00F345CA" w:rsidRPr="00F345CA">
        <w:t xml:space="preserve"> </w:t>
      </w:r>
      <w:r w:rsidRPr="00F345CA">
        <w:t>для</w:t>
      </w:r>
      <w:r w:rsidR="00F345CA" w:rsidRPr="00F345CA">
        <w:t xml:space="preserve"> </w:t>
      </w:r>
      <w:r w:rsidRPr="00F345CA">
        <w:t>того,</w:t>
      </w:r>
      <w:r w:rsidR="00F345CA" w:rsidRPr="00F345CA">
        <w:t xml:space="preserve"> </w:t>
      </w:r>
      <w:r w:rsidRPr="00F345CA">
        <w:t>чтобы</w:t>
      </w:r>
      <w:r w:rsidR="00F345CA" w:rsidRPr="00F345CA">
        <w:t xml:space="preserve"> </w:t>
      </w:r>
      <w:r w:rsidRPr="00F345CA">
        <w:t>утверждать</w:t>
      </w:r>
      <w:r w:rsidR="00F345CA" w:rsidRPr="00F345CA">
        <w:t xml:space="preserve"> </w:t>
      </w:r>
      <w:r w:rsidRPr="00F345CA">
        <w:t>о</w:t>
      </w:r>
      <w:r w:rsidR="00F345CA" w:rsidRPr="00F345CA">
        <w:t xml:space="preserve"> </w:t>
      </w:r>
      <w:r w:rsidRPr="00F345CA">
        <w:t>его</w:t>
      </w:r>
      <w:r w:rsidR="00F345CA" w:rsidRPr="00F345CA">
        <w:t xml:space="preserve"> </w:t>
      </w:r>
      <w:r w:rsidRPr="00F345CA">
        <w:t>праве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самоопределение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отделение</w:t>
      </w:r>
      <w:r w:rsidR="00F345CA">
        <w:t xml:space="preserve">" </w:t>
      </w:r>
      <w:r w:rsidR="00F345CA" w:rsidRPr="00F345CA">
        <w:t>[</w:t>
      </w:r>
      <w:r w:rsidRPr="00F345CA">
        <w:t>3</w:t>
      </w:r>
      <w:r w:rsidR="00F345CA" w:rsidRPr="00F345CA">
        <w:t xml:space="preserve">]. </w:t>
      </w:r>
      <w:r w:rsidRPr="00F345CA">
        <w:t>Однако</w:t>
      </w:r>
      <w:r w:rsidR="00F345CA" w:rsidRPr="00F345CA">
        <w:t xml:space="preserve"> </w:t>
      </w:r>
      <w:r w:rsidRPr="00F345CA">
        <w:t>приведённые</w:t>
      </w:r>
      <w:r w:rsidR="00F345CA" w:rsidRPr="00F345CA">
        <w:t xml:space="preserve"> </w:t>
      </w:r>
      <w:r w:rsidRPr="00F345CA">
        <w:t>нами</w:t>
      </w:r>
      <w:r w:rsidR="00F345CA" w:rsidRPr="00F345CA">
        <w:t xml:space="preserve"> </w:t>
      </w:r>
      <w:r w:rsidRPr="00F345CA">
        <w:t>суждения</w:t>
      </w:r>
      <w:r w:rsidR="00F345CA" w:rsidRPr="00F345CA">
        <w:t xml:space="preserve"> </w:t>
      </w:r>
      <w:r w:rsidRPr="00F345CA">
        <w:t>позволяют</w:t>
      </w:r>
      <w:r w:rsidR="00F345CA" w:rsidRPr="00F345CA">
        <w:t xml:space="preserve"> </w:t>
      </w:r>
      <w:r w:rsidRPr="00F345CA">
        <w:t>усомниться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отсутствии</w:t>
      </w:r>
      <w:r w:rsidR="00F345CA">
        <w:t xml:space="preserve"> "</w:t>
      </w:r>
      <w:r w:rsidRPr="00F345CA">
        <w:t>достаточно</w:t>
      </w:r>
      <w:r w:rsidR="00F345CA" w:rsidRPr="00F345CA">
        <w:t xml:space="preserve"> </w:t>
      </w:r>
      <w:r w:rsidRPr="00F345CA">
        <w:t>убедительных</w:t>
      </w:r>
      <w:r w:rsidR="00F345CA" w:rsidRPr="00F345CA">
        <w:t xml:space="preserve"> </w:t>
      </w:r>
      <w:r w:rsidRPr="00F345CA">
        <w:t>элементов</w:t>
      </w:r>
      <w:r w:rsidR="00F345CA">
        <w:t>"</w:t>
      </w:r>
      <w:r w:rsidR="00F345CA" w:rsidRPr="00F345CA">
        <w:t>.</w:t>
      </w:r>
    </w:p>
    <w:p w:rsidR="008A236A" w:rsidRPr="008A236A" w:rsidRDefault="008A236A" w:rsidP="008A236A">
      <w:pPr>
        <w:pStyle w:val="af5"/>
      </w:pPr>
      <w:r w:rsidRPr="008A236A">
        <w:t>конституционный молдавская приднестровская церковь</w:t>
      </w:r>
    </w:p>
    <w:p w:rsidR="00F345CA" w:rsidRPr="00F345CA" w:rsidRDefault="004624A4" w:rsidP="00F345CA">
      <w:pPr>
        <w:tabs>
          <w:tab w:val="left" w:pos="726"/>
        </w:tabs>
      </w:pPr>
      <w:r w:rsidRPr="00F345CA">
        <w:t>Конфликтологически</w:t>
      </w:r>
      <w:r w:rsidR="00F345CA" w:rsidRPr="00F345CA">
        <w:t xml:space="preserve"> </w:t>
      </w:r>
      <w:r w:rsidRPr="00F345CA">
        <w:t>стремление</w:t>
      </w:r>
      <w:r w:rsidR="00F345CA" w:rsidRPr="00F345CA">
        <w:t xml:space="preserve"> </w:t>
      </w:r>
      <w:r w:rsidRPr="00F345CA">
        <w:t>региона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независимости</w:t>
      </w:r>
      <w:r w:rsidR="00F345CA" w:rsidRPr="00F345CA">
        <w:t xml:space="preserve"> </w:t>
      </w:r>
      <w:r w:rsidRPr="00F345CA">
        <w:t>выражается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открытом</w:t>
      </w:r>
      <w:r w:rsidR="00F345CA" w:rsidRPr="00F345CA">
        <w:t xml:space="preserve"> </w:t>
      </w:r>
      <w:r w:rsidRPr="00F345CA">
        <w:t>противостоянии</w:t>
      </w:r>
      <w:r w:rsidR="00F345CA" w:rsidRPr="00F345CA">
        <w:t xml:space="preserve"> </w:t>
      </w:r>
      <w:r w:rsidRPr="00F345CA">
        <w:t>сторон</w:t>
      </w:r>
      <w:r w:rsidR="00F345CA" w:rsidRPr="00F345CA">
        <w:t xml:space="preserve"> </w:t>
      </w:r>
      <w:r w:rsidRPr="00F345CA">
        <w:t>конфликта</w:t>
      </w:r>
      <w:r w:rsidR="00F345CA">
        <w:t xml:space="preserve"> (</w:t>
      </w:r>
      <w:r w:rsidRPr="00F345CA">
        <w:t>центральной</w:t>
      </w:r>
      <w:r w:rsidR="00F345CA" w:rsidRPr="00F345CA">
        <w:t xml:space="preserve"> </w:t>
      </w:r>
      <w:r w:rsidRPr="00F345CA">
        <w:t>власти</w:t>
      </w:r>
      <w:r w:rsidR="00F345CA">
        <w:t xml:space="preserve"> "</w:t>
      </w:r>
      <w:r w:rsidRPr="00F345CA">
        <w:t>метрополии</w:t>
      </w:r>
      <w:r w:rsidR="00F345CA">
        <w:t xml:space="preserve">" </w:t>
      </w:r>
      <w:r w:rsidRPr="00F345CA">
        <w:t>и</w:t>
      </w:r>
      <w:r w:rsidR="00F345CA" w:rsidRPr="00F345CA">
        <w:t xml:space="preserve"> </w:t>
      </w:r>
      <w:r w:rsidRPr="00F345CA">
        <w:t>стремящегося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самоопределению</w:t>
      </w:r>
      <w:r w:rsidR="00F345CA" w:rsidRPr="00F345CA">
        <w:t xml:space="preserve"> </w:t>
      </w:r>
      <w:r w:rsidRPr="00F345CA">
        <w:t>региона</w:t>
      </w:r>
      <w:r w:rsidR="00F345CA" w:rsidRPr="00F345CA">
        <w:t xml:space="preserve">) </w:t>
      </w:r>
      <w:r w:rsidRPr="00F345CA">
        <w:t>по</w:t>
      </w:r>
      <w:r w:rsidR="00F345CA" w:rsidRPr="00F345CA">
        <w:t xml:space="preserve"> </w:t>
      </w:r>
      <w:r w:rsidRPr="00F345CA">
        <w:t>вопросу</w:t>
      </w:r>
      <w:r w:rsidR="00F345CA" w:rsidRPr="00F345CA">
        <w:t xml:space="preserve"> </w:t>
      </w:r>
      <w:r w:rsidRPr="00F345CA">
        <w:t>принадлежности</w:t>
      </w:r>
      <w:r w:rsidR="00F345CA" w:rsidRPr="00F345CA">
        <w:t xml:space="preserve"> </w:t>
      </w:r>
      <w:r w:rsidRPr="00F345CA">
        <w:t>верховенства</w:t>
      </w:r>
      <w:r w:rsidR="00F345CA" w:rsidRPr="00F345CA">
        <w:t xml:space="preserve"> </w:t>
      </w:r>
      <w:r w:rsidRPr="00F345CA">
        <w:t>власти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территории</w:t>
      </w:r>
      <w:r w:rsidR="00F345CA" w:rsidRPr="00F345CA">
        <w:t xml:space="preserve"> </w:t>
      </w:r>
      <w:r w:rsidRPr="00F345CA">
        <w:t>такого</w:t>
      </w:r>
      <w:r w:rsidR="00F345CA" w:rsidRPr="00F345CA">
        <w:t xml:space="preserve"> </w:t>
      </w:r>
      <w:r w:rsidRPr="00F345CA">
        <w:t>региона</w:t>
      </w:r>
      <w:r w:rsidR="00F345CA" w:rsidRPr="00F345CA">
        <w:t xml:space="preserve">. </w:t>
      </w:r>
      <w:r w:rsidRPr="00F345CA">
        <w:t>Причём</w:t>
      </w:r>
      <w:r w:rsidR="00F345CA" w:rsidRPr="00F345CA">
        <w:t xml:space="preserve"> </w:t>
      </w:r>
      <w:r w:rsidRPr="00F345CA">
        <w:t>участники</w:t>
      </w:r>
      <w:r w:rsidR="00F345CA" w:rsidRPr="00F345CA">
        <w:t xml:space="preserve"> </w:t>
      </w:r>
      <w:r w:rsidRPr="00F345CA">
        <w:t>конфликта</w:t>
      </w:r>
      <w:r w:rsidR="00F345CA" w:rsidRPr="00F345CA">
        <w:t xml:space="preserve"> </w:t>
      </w:r>
      <w:r w:rsidRPr="00F345CA">
        <w:t>зачастую</w:t>
      </w:r>
      <w:r w:rsidR="00F345CA" w:rsidRPr="00F345CA">
        <w:t xml:space="preserve"> </w:t>
      </w:r>
      <w:r w:rsidRPr="00F345CA">
        <w:t>могут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признавать</w:t>
      </w:r>
      <w:r w:rsidR="00F345CA" w:rsidRPr="00F345CA">
        <w:t xml:space="preserve"> </w:t>
      </w:r>
      <w:r w:rsidRPr="00F345CA">
        <w:t>существование</w:t>
      </w:r>
      <w:r w:rsidR="00F345CA" w:rsidRPr="00F345CA">
        <w:t xml:space="preserve"> </w:t>
      </w:r>
      <w:r w:rsidRPr="00F345CA">
        <w:t>друг</w:t>
      </w:r>
      <w:r w:rsidR="00F345CA" w:rsidRPr="00F345CA">
        <w:t xml:space="preserve"> </w:t>
      </w:r>
      <w:r w:rsidRPr="00F345CA">
        <w:t>друга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признавать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оговорками,</w:t>
      </w:r>
      <w:r w:rsidR="00F345CA" w:rsidRPr="00F345CA">
        <w:t xml:space="preserve"> </w:t>
      </w:r>
      <w:r w:rsidRPr="00F345CA">
        <w:t>что</w:t>
      </w:r>
      <w:r w:rsidR="00F345CA" w:rsidRPr="00F345CA">
        <w:t xml:space="preserve"> </w:t>
      </w:r>
      <w:r w:rsidRPr="00F345CA">
        <w:t>предполагает</w:t>
      </w:r>
      <w:r w:rsidR="00F345CA" w:rsidRPr="00F345CA">
        <w:t xml:space="preserve"> </w:t>
      </w:r>
      <w:r w:rsidRPr="00F345CA">
        <w:t>ведение</w:t>
      </w:r>
      <w:r w:rsidR="00F345CA" w:rsidRPr="00F345CA">
        <w:t xml:space="preserve"> </w:t>
      </w:r>
      <w:r w:rsidRPr="00F345CA">
        <w:t>переговоров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консультаций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участием</w:t>
      </w:r>
      <w:r w:rsidR="00F345CA" w:rsidRPr="00F345CA">
        <w:t xml:space="preserve"> </w:t>
      </w:r>
      <w:r w:rsidRPr="00F345CA">
        <w:t>посредников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вообще</w:t>
      </w:r>
      <w:r w:rsidR="00F345CA" w:rsidRPr="00F345CA">
        <w:t xml:space="preserve"> </w:t>
      </w:r>
      <w:r w:rsidRPr="00F345CA">
        <w:t>через</w:t>
      </w:r>
      <w:r w:rsidR="00F345CA" w:rsidRPr="00F345CA">
        <w:t xml:space="preserve"> </w:t>
      </w:r>
      <w:r w:rsidRPr="00F345CA">
        <w:t>последних</w:t>
      </w:r>
      <w:r w:rsidR="00F345CA" w:rsidRPr="00F345CA">
        <w:t>.</w:t>
      </w:r>
    </w:p>
    <w:p w:rsidR="00F345CA" w:rsidRPr="00F345CA" w:rsidRDefault="004624A4" w:rsidP="00F345CA">
      <w:pPr>
        <w:tabs>
          <w:tab w:val="left" w:pos="726"/>
        </w:tabs>
      </w:pPr>
      <w:r w:rsidRPr="00F345CA">
        <w:t>Объектом</w:t>
      </w:r>
      <w:r w:rsidR="00F345CA" w:rsidRPr="00F345CA">
        <w:t xml:space="preserve"> </w:t>
      </w:r>
      <w:r w:rsidRPr="00F345CA">
        <w:t>сецессионного</w:t>
      </w:r>
      <w:r w:rsidR="00F345CA" w:rsidRPr="00F345CA">
        <w:t xml:space="preserve"> </w:t>
      </w:r>
      <w:r w:rsidRPr="00F345CA">
        <w:t>конфликта</w:t>
      </w:r>
      <w:r w:rsidR="00F345CA" w:rsidRPr="00F345CA">
        <w:t xml:space="preserve"> </w:t>
      </w:r>
      <w:r w:rsidRPr="00F345CA">
        <w:t>выступает</w:t>
      </w:r>
      <w:r w:rsidR="00F345CA" w:rsidRPr="00F345CA">
        <w:t xml:space="preserve"> </w:t>
      </w:r>
      <w:r w:rsidRPr="00F345CA">
        <w:t>верховенство</w:t>
      </w:r>
      <w:r w:rsidR="00F345CA" w:rsidRPr="00F345CA">
        <w:t xml:space="preserve"> </w:t>
      </w:r>
      <w:r w:rsidRPr="00F345CA">
        <w:t>власти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территории,</w:t>
      </w:r>
      <w:r w:rsidR="00F345CA" w:rsidRPr="00F345CA">
        <w:t xml:space="preserve"> </w:t>
      </w:r>
      <w:r w:rsidRPr="00F345CA">
        <w:t>выходящей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вышедшей</w:t>
      </w:r>
      <w:r w:rsidR="00F345CA" w:rsidRPr="00F345CA">
        <w:t xml:space="preserve"> </w:t>
      </w:r>
      <w:r w:rsidRPr="00F345CA">
        <w:t>из-под</w:t>
      </w:r>
      <w:r w:rsidR="00F345CA" w:rsidRPr="00F345CA">
        <w:t xml:space="preserve"> </w:t>
      </w:r>
      <w:r w:rsidRPr="00F345CA">
        <w:t>юрисдикции</w:t>
      </w:r>
      <w:r w:rsidR="00F345CA">
        <w:t xml:space="preserve"> "</w:t>
      </w:r>
      <w:r w:rsidRPr="00F345CA">
        <w:t>метрополии</w:t>
      </w:r>
      <w:r w:rsidR="00F345CA">
        <w:t>"</w:t>
      </w:r>
      <w:r w:rsidR="00F345CA" w:rsidRPr="00F345CA">
        <w:t xml:space="preserve">. </w:t>
      </w:r>
      <w:r w:rsidRPr="00F345CA">
        <w:t>При</w:t>
      </w:r>
      <w:r w:rsidR="00F345CA" w:rsidRPr="00F345CA">
        <w:t xml:space="preserve"> </w:t>
      </w:r>
      <w:r w:rsidRPr="00F345CA">
        <w:t>этом</w:t>
      </w:r>
      <w:r w:rsidR="00F345CA" w:rsidRPr="00F345CA">
        <w:t xml:space="preserve"> </w:t>
      </w:r>
      <w:r w:rsidRPr="00F345CA">
        <w:t>следует</w:t>
      </w:r>
      <w:r w:rsidR="00F345CA" w:rsidRPr="00F345CA">
        <w:t xml:space="preserve"> </w:t>
      </w:r>
      <w:r w:rsidRPr="00F345CA">
        <w:t>исходить</w:t>
      </w:r>
      <w:r w:rsidR="00F345CA" w:rsidRPr="00F345CA">
        <w:t xml:space="preserve"> </w:t>
      </w:r>
      <w:r w:rsidRPr="00F345CA">
        <w:t>из</w:t>
      </w:r>
      <w:r w:rsidR="00F345CA" w:rsidRPr="00F345CA">
        <w:t xml:space="preserve"> </w:t>
      </w:r>
      <w:r w:rsidRPr="00F345CA">
        <w:t>требования</w:t>
      </w:r>
      <w:r w:rsidR="00F345CA" w:rsidRPr="00F345CA">
        <w:t xml:space="preserve"> </w:t>
      </w:r>
      <w:r w:rsidRPr="00F345CA">
        <w:t>неделимости</w:t>
      </w:r>
      <w:r w:rsidR="00F345CA" w:rsidRPr="00F345CA">
        <w:t xml:space="preserve"> </w:t>
      </w:r>
      <w:r w:rsidRPr="00F345CA">
        <w:t>ресурса,</w:t>
      </w:r>
      <w:r w:rsidR="00F345CA" w:rsidRPr="00F345CA">
        <w:t xml:space="preserve"> </w:t>
      </w:r>
      <w:r w:rsidRPr="00F345CA">
        <w:t>выступающего</w:t>
      </w:r>
      <w:r w:rsidR="00F345CA" w:rsidRPr="00F345CA">
        <w:t xml:space="preserve"> </w:t>
      </w:r>
      <w:r w:rsidRPr="00F345CA">
        <w:t>объектом</w:t>
      </w:r>
      <w:r w:rsidR="00F345CA" w:rsidRPr="00F345CA">
        <w:t xml:space="preserve"> </w:t>
      </w:r>
      <w:r w:rsidRPr="00F345CA">
        <w:t>конфликта</w:t>
      </w:r>
      <w:r w:rsidR="00F345CA" w:rsidRPr="00F345CA">
        <w:t xml:space="preserve">. </w:t>
      </w:r>
      <w:r w:rsidRPr="00F345CA">
        <w:t>В</w:t>
      </w:r>
      <w:r w:rsidR="00F345CA" w:rsidRPr="00F345CA">
        <w:t xml:space="preserve"> </w:t>
      </w:r>
      <w:r w:rsidRPr="00F345CA">
        <w:t>этом</w:t>
      </w:r>
      <w:r w:rsidR="00F345CA" w:rsidRPr="00F345CA">
        <w:t xml:space="preserve"> </w:t>
      </w:r>
      <w:r w:rsidRPr="00F345CA">
        <w:t>случае</w:t>
      </w:r>
      <w:r w:rsidR="00F345CA" w:rsidRPr="00F345CA">
        <w:t xml:space="preserve"> </w:t>
      </w:r>
      <w:r w:rsidRPr="00F345CA">
        <w:t>притязания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верховенство</w:t>
      </w:r>
      <w:r w:rsidR="00F345CA" w:rsidRPr="00F345CA">
        <w:t xml:space="preserve"> </w:t>
      </w:r>
      <w:r w:rsidRPr="00F345CA">
        <w:t>власти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стремящемся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самоопределению</w:t>
      </w:r>
      <w:r w:rsidR="00F345CA" w:rsidRPr="00F345CA">
        <w:t xml:space="preserve"> </w:t>
      </w:r>
      <w:r w:rsidRPr="00F345CA">
        <w:t>регионе</w:t>
      </w:r>
      <w:r w:rsidR="00F345CA" w:rsidRPr="00F345CA">
        <w:t xml:space="preserve"> </w:t>
      </w:r>
      <w:r w:rsidRPr="00F345CA">
        <w:t>оказываются</w:t>
      </w:r>
      <w:r w:rsidR="00F345CA" w:rsidRPr="00F345CA">
        <w:t xml:space="preserve"> </w:t>
      </w:r>
      <w:r w:rsidRPr="00F345CA">
        <w:t>присущи</w:t>
      </w:r>
      <w:r w:rsidR="00F345CA" w:rsidRPr="00F345CA">
        <w:t xml:space="preserve"> </w:t>
      </w:r>
      <w:r w:rsidRPr="00F345CA">
        <w:t>как</w:t>
      </w:r>
      <w:r w:rsidR="00F345CA" w:rsidRPr="00F345CA">
        <w:t xml:space="preserve"> </w:t>
      </w:r>
      <w:r w:rsidRPr="00F345CA">
        <w:t>самой</w:t>
      </w:r>
      <w:r w:rsidR="00F345CA" w:rsidRPr="00F345CA">
        <w:t xml:space="preserve"> </w:t>
      </w:r>
      <w:r w:rsidRPr="00F345CA">
        <w:t>такой</w:t>
      </w:r>
      <w:r w:rsidR="00F345CA" w:rsidRPr="00F345CA">
        <w:t xml:space="preserve"> </w:t>
      </w:r>
      <w:r w:rsidRPr="00F345CA">
        <w:t>территории,</w:t>
      </w:r>
      <w:r w:rsidR="00F345CA" w:rsidRPr="00F345CA">
        <w:t xml:space="preserve"> </w:t>
      </w:r>
      <w:r w:rsidRPr="00F345CA">
        <w:t>так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центральной</w:t>
      </w:r>
      <w:r w:rsidR="00F345CA" w:rsidRPr="00F345CA">
        <w:t xml:space="preserve"> </w:t>
      </w:r>
      <w:r w:rsidRPr="00F345CA">
        <w:t>власти</w:t>
      </w:r>
      <w:r w:rsidR="00F345CA" w:rsidRPr="00F345CA">
        <w:t xml:space="preserve">. </w:t>
      </w:r>
      <w:r w:rsidRPr="00F345CA">
        <w:t>Причём</w:t>
      </w:r>
      <w:r w:rsidR="00F345CA" w:rsidRPr="00F345CA">
        <w:t xml:space="preserve"> </w:t>
      </w:r>
      <w:r w:rsidRPr="00F345CA">
        <w:t>признание</w:t>
      </w:r>
      <w:r w:rsidR="00F345CA" w:rsidRPr="00F345CA">
        <w:t xml:space="preserve"> </w:t>
      </w:r>
      <w:r w:rsidRPr="00F345CA">
        <w:t>какой-либо</w:t>
      </w:r>
      <w:r w:rsidR="00F345CA" w:rsidRPr="00F345CA">
        <w:t xml:space="preserve"> </w:t>
      </w:r>
      <w:r w:rsidRPr="00F345CA">
        <w:t>стороной</w:t>
      </w:r>
      <w:r w:rsidR="00F345CA" w:rsidRPr="00F345CA">
        <w:t xml:space="preserve"> </w:t>
      </w:r>
      <w:r w:rsidRPr="00F345CA">
        <w:t>делимости</w:t>
      </w:r>
      <w:r w:rsidR="00F345CA" w:rsidRPr="00F345CA">
        <w:t xml:space="preserve"> </w:t>
      </w:r>
      <w:r w:rsidRPr="00F345CA">
        <w:t>указанного</w:t>
      </w:r>
      <w:r w:rsidR="00F345CA" w:rsidRPr="00F345CA">
        <w:t xml:space="preserve"> </w:t>
      </w:r>
      <w:r w:rsidRPr="00F345CA">
        <w:t>ресурса</w:t>
      </w:r>
      <w:r w:rsidR="00F345CA" w:rsidRPr="00F345CA">
        <w:t xml:space="preserve"> </w:t>
      </w:r>
      <w:r w:rsidRPr="00F345CA">
        <w:t>влечёт</w:t>
      </w:r>
      <w:r w:rsidR="00F345CA" w:rsidRPr="00F345CA">
        <w:t xml:space="preserve"> </w:t>
      </w:r>
      <w:r w:rsidRPr="00F345CA">
        <w:t>затухание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вообще</w:t>
      </w:r>
      <w:r w:rsidR="00F345CA" w:rsidRPr="00F345CA">
        <w:t xml:space="preserve"> </w:t>
      </w:r>
      <w:r w:rsidRPr="00F345CA">
        <w:t>полное</w:t>
      </w:r>
      <w:r w:rsidR="00F345CA" w:rsidRPr="00F345CA">
        <w:t xml:space="preserve"> </w:t>
      </w:r>
      <w:r w:rsidRPr="00F345CA">
        <w:t>прекращение</w:t>
      </w:r>
      <w:r w:rsidR="00F345CA" w:rsidRPr="00F345CA">
        <w:t xml:space="preserve"> </w:t>
      </w:r>
      <w:r w:rsidRPr="00F345CA">
        <w:t>конфликта</w:t>
      </w:r>
      <w:r w:rsidR="00F345CA" w:rsidRPr="00F345CA">
        <w:t xml:space="preserve">. </w:t>
      </w:r>
      <w:r w:rsidRPr="00F345CA">
        <w:t>Анализ</w:t>
      </w:r>
      <w:r w:rsidR="00F345CA" w:rsidRPr="00F345CA">
        <w:t xml:space="preserve"> </w:t>
      </w:r>
      <w:r w:rsidRPr="00F345CA">
        <w:t>современной</w:t>
      </w:r>
      <w:r w:rsidR="00F345CA" w:rsidRPr="00F345CA">
        <w:t xml:space="preserve"> </w:t>
      </w:r>
      <w:r w:rsidRPr="00F345CA">
        <w:t>политической</w:t>
      </w:r>
      <w:r w:rsidR="00F345CA" w:rsidRPr="00F345CA">
        <w:t xml:space="preserve"> </w:t>
      </w:r>
      <w:r w:rsidRPr="00F345CA">
        <w:t>обстановки</w:t>
      </w:r>
      <w:r w:rsidR="00F345CA" w:rsidRPr="00F345CA">
        <w:t xml:space="preserve"> </w:t>
      </w:r>
      <w:r w:rsidRPr="00F345CA">
        <w:t>показывает,</w:t>
      </w:r>
      <w:r w:rsidR="00F345CA" w:rsidRPr="00F345CA">
        <w:t xml:space="preserve"> </w:t>
      </w:r>
      <w:r w:rsidRPr="00F345CA">
        <w:t>что</w:t>
      </w:r>
      <w:r w:rsidR="00F345CA" w:rsidRPr="00F345CA">
        <w:t xml:space="preserve"> </w:t>
      </w:r>
      <w:r w:rsidRPr="00F345CA">
        <w:t>принадлежность</w:t>
      </w:r>
      <w:r w:rsidR="00F345CA" w:rsidRPr="00F345CA">
        <w:t xml:space="preserve"> </w:t>
      </w:r>
      <w:r w:rsidRPr="00F345CA">
        <w:t>власти</w:t>
      </w:r>
      <w:r w:rsidR="00F345CA" w:rsidRPr="00F345CA">
        <w:t xml:space="preserve"> </w:t>
      </w:r>
      <w:r w:rsidRPr="00F345CA">
        <w:t>выступает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качестве</w:t>
      </w:r>
      <w:r w:rsidR="00F345CA" w:rsidRPr="00F345CA">
        <w:t xml:space="preserve"> </w:t>
      </w:r>
      <w:r w:rsidRPr="00F345CA">
        <w:t>объекта</w:t>
      </w:r>
      <w:r w:rsidR="00F345CA" w:rsidRPr="00F345CA">
        <w:t xml:space="preserve"> </w:t>
      </w:r>
      <w:r w:rsidRPr="00F345CA">
        <w:t>конфликта</w:t>
      </w:r>
      <w:r w:rsidR="00F345CA" w:rsidRPr="00F345CA">
        <w:t xml:space="preserve"> </w:t>
      </w:r>
      <w:r w:rsidRPr="00F345CA">
        <w:t>после</w:t>
      </w:r>
      <w:r w:rsidR="00F345CA" w:rsidRPr="00F345CA">
        <w:t xml:space="preserve"> </w:t>
      </w:r>
      <w:r w:rsidRPr="00F345CA">
        <w:t>реальных</w:t>
      </w:r>
      <w:r w:rsidR="00F345CA" w:rsidRPr="00F345CA">
        <w:t xml:space="preserve"> </w:t>
      </w:r>
      <w:r w:rsidRPr="00F345CA">
        <w:t>действий</w:t>
      </w:r>
      <w:r w:rsidR="00F345CA" w:rsidRPr="00F345CA">
        <w:t xml:space="preserve"> </w:t>
      </w:r>
      <w:r w:rsidRPr="00F345CA">
        <w:t>субъектов,</w:t>
      </w:r>
      <w:r w:rsidR="00F345CA" w:rsidRPr="00F345CA">
        <w:t xml:space="preserve"> </w:t>
      </w:r>
      <w:r w:rsidRPr="00F345CA">
        <w:t>направленных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её</w:t>
      </w:r>
      <w:r w:rsidR="00F345CA" w:rsidRPr="00F345CA">
        <w:t xml:space="preserve"> </w:t>
      </w:r>
      <w:r w:rsidRPr="00F345CA">
        <w:t>юридическое</w:t>
      </w:r>
      <w:r w:rsidR="00F345CA" w:rsidRPr="00F345CA">
        <w:t xml:space="preserve"> </w:t>
      </w:r>
      <w:r w:rsidRPr="00F345CA">
        <w:t>присвоение,</w:t>
      </w:r>
      <w:r w:rsidR="00F345CA" w:rsidRPr="00F345CA">
        <w:t xml:space="preserve"> </w:t>
      </w:r>
      <w:r w:rsidRPr="00F345CA">
        <w:t>силовое</w:t>
      </w:r>
      <w:r w:rsidR="00F345CA" w:rsidRPr="00F345CA">
        <w:t xml:space="preserve"> </w:t>
      </w:r>
      <w:r w:rsidRPr="00F345CA">
        <w:t>завоевание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политическое</w:t>
      </w:r>
      <w:r w:rsidR="00F345CA" w:rsidRPr="00F345CA">
        <w:t xml:space="preserve"> </w:t>
      </w:r>
      <w:r w:rsidRPr="00F345CA">
        <w:t>удержание</w:t>
      </w:r>
      <w:r w:rsidR="00F345CA" w:rsidRPr="00F345CA">
        <w:t>.</w:t>
      </w:r>
    </w:p>
    <w:p w:rsidR="00F345CA" w:rsidRPr="00F345CA" w:rsidRDefault="004624A4" w:rsidP="00F345CA">
      <w:pPr>
        <w:tabs>
          <w:tab w:val="left" w:pos="726"/>
        </w:tabs>
      </w:pPr>
      <w:r w:rsidRPr="00F345CA">
        <w:t>Одной</w:t>
      </w:r>
      <w:r w:rsidR="00F345CA" w:rsidRPr="00F345CA">
        <w:t xml:space="preserve"> </w:t>
      </w:r>
      <w:r w:rsidRPr="00F345CA">
        <w:t>стороной</w:t>
      </w:r>
      <w:r w:rsidR="00F345CA" w:rsidRPr="00F345CA">
        <w:t xml:space="preserve"> </w:t>
      </w:r>
      <w:r w:rsidRPr="00F345CA">
        <w:t>рассматриваемого</w:t>
      </w:r>
      <w:r w:rsidR="00F345CA" w:rsidRPr="00F345CA">
        <w:t xml:space="preserve"> </w:t>
      </w:r>
      <w:r w:rsidRPr="00F345CA">
        <w:t>конфликта</w:t>
      </w:r>
      <w:r w:rsidR="00F345CA" w:rsidRPr="00F345CA">
        <w:t xml:space="preserve"> </w:t>
      </w:r>
      <w:r w:rsidRPr="00F345CA">
        <w:t>выступает</w:t>
      </w:r>
      <w:r w:rsidR="00F345CA" w:rsidRPr="00F345CA">
        <w:t xml:space="preserve"> </w:t>
      </w:r>
      <w:r w:rsidRPr="00F345CA">
        <w:t>политическая</w:t>
      </w:r>
      <w:r w:rsidR="00F345CA" w:rsidRPr="00F345CA">
        <w:t xml:space="preserve"> </w:t>
      </w:r>
      <w:r w:rsidRPr="00F345CA">
        <w:t>структура,</w:t>
      </w:r>
      <w:r w:rsidR="00F345CA" w:rsidRPr="00F345CA">
        <w:t xml:space="preserve"> </w:t>
      </w:r>
      <w:r w:rsidRPr="00F345CA">
        <w:t>контролирующая</w:t>
      </w:r>
      <w:r w:rsidR="00F345CA" w:rsidRPr="00F345CA">
        <w:t xml:space="preserve"> </w:t>
      </w:r>
      <w:r w:rsidRPr="00F345CA">
        <w:t>стремящуюся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суверенитету</w:t>
      </w:r>
      <w:r w:rsidR="00F345CA" w:rsidRPr="00F345CA">
        <w:t xml:space="preserve"> </w:t>
      </w:r>
      <w:r w:rsidRPr="00F345CA">
        <w:t>территорию,</w:t>
      </w:r>
      <w:r w:rsidR="00F345CA" w:rsidRPr="00F345CA">
        <w:t xml:space="preserve"> </w:t>
      </w:r>
      <w:r w:rsidRPr="00F345CA">
        <w:t>а</w:t>
      </w:r>
      <w:r w:rsidR="00F345CA" w:rsidRPr="00F345CA">
        <w:t xml:space="preserve"> </w:t>
      </w:r>
      <w:r w:rsidRPr="00F345CA">
        <w:t>другой</w:t>
      </w:r>
      <w:r w:rsidR="00F345CA" w:rsidRPr="00F345CA">
        <w:t xml:space="preserve"> - </w:t>
      </w:r>
      <w:r w:rsidRPr="00F345CA">
        <w:t>центральная</w:t>
      </w:r>
      <w:r w:rsidR="00F345CA" w:rsidRPr="00F345CA">
        <w:t xml:space="preserve"> </w:t>
      </w:r>
      <w:r w:rsidRPr="00F345CA">
        <w:t>власть</w:t>
      </w:r>
      <w:r w:rsidR="00F345CA" w:rsidRPr="00F345CA">
        <w:t xml:space="preserve">. </w:t>
      </w:r>
      <w:r w:rsidRPr="00F345CA">
        <w:t>Характерно,</w:t>
      </w:r>
      <w:r w:rsidR="00F345CA" w:rsidRPr="00F345CA">
        <w:t xml:space="preserve"> </w:t>
      </w:r>
      <w:r w:rsidRPr="00F345CA">
        <w:t>что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позиций</w:t>
      </w:r>
      <w:r w:rsidR="00F345CA" w:rsidRPr="00F345CA">
        <w:t xml:space="preserve"> </w:t>
      </w:r>
      <w:r w:rsidRPr="00F345CA">
        <w:t>конфликтологического</w:t>
      </w:r>
      <w:r w:rsidR="00F345CA" w:rsidRPr="00F345CA">
        <w:t xml:space="preserve"> </w:t>
      </w:r>
      <w:r w:rsidRPr="00F345CA">
        <w:t>анализа</w:t>
      </w:r>
      <w:r w:rsidR="00F345CA">
        <w:t xml:space="preserve"> (</w:t>
      </w:r>
      <w:r w:rsidRPr="00F345CA">
        <w:t>в</w:t>
      </w:r>
      <w:r w:rsidR="00F345CA" w:rsidRPr="00F345CA">
        <w:t xml:space="preserve"> </w:t>
      </w:r>
      <w:r w:rsidRPr="00F345CA">
        <w:t>отличие</w:t>
      </w:r>
      <w:r w:rsidR="00F345CA" w:rsidRPr="00F345CA">
        <w:t xml:space="preserve"> </w:t>
      </w:r>
      <w:r w:rsidRPr="00F345CA">
        <w:t>от</w:t>
      </w:r>
      <w:r w:rsidR="00F345CA" w:rsidRPr="00F345CA">
        <w:t xml:space="preserve"> </w:t>
      </w:r>
      <w:r w:rsidRPr="00F345CA">
        <w:t>юридического</w:t>
      </w:r>
      <w:r w:rsidR="00F345CA" w:rsidRPr="00F345CA">
        <w:t xml:space="preserve">) </w:t>
      </w:r>
      <w:r w:rsidRPr="00F345CA">
        <w:t>не</w:t>
      </w:r>
      <w:r w:rsidR="00F345CA" w:rsidRPr="00F345CA">
        <w:t xml:space="preserve"> </w:t>
      </w:r>
      <w:r w:rsidRPr="00F345CA">
        <w:t>имеет</w:t>
      </w:r>
      <w:r w:rsidR="00F345CA" w:rsidRPr="00F345CA">
        <w:t xml:space="preserve"> </w:t>
      </w:r>
      <w:r w:rsidRPr="00F345CA">
        <w:t>значение,</w:t>
      </w:r>
      <w:r w:rsidR="00F345CA" w:rsidRPr="00F345CA">
        <w:t xml:space="preserve"> </w:t>
      </w:r>
      <w:r w:rsidRPr="00F345CA">
        <w:t>признают</w:t>
      </w:r>
      <w:r w:rsidR="00F345CA" w:rsidRPr="00F345CA">
        <w:t xml:space="preserve"> </w:t>
      </w:r>
      <w:r w:rsidRPr="00F345CA">
        <w:t>ли</w:t>
      </w:r>
      <w:r w:rsidR="00F345CA" w:rsidRPr="00F345CA">
        <w:t xml:space="preserve"> </w:t>
      </w:r>
      <w:r w:rsidRPr="00F345CA">
        <w:t>стороны</w:t>
      </w:r>
      <w:r w:rsidR="00F345CA" w:rsidRPr="00F345CA">
        <w:t xml:space="preserve"> </w:t>
      </w:r>
      <w:r w:rsidRPr="00F345CA">
        <w:t>существование</w:t>
      </w:r>
      <w:r w:rsidR="00F345CA" w:rsidRPr="00F345CA">
        <w:t xml:space="preserve"> </w:t>
      </w:r>
      <w:r w:rsidRPr="00F345CA">
        <w:t>друг</w:t>
      </w:r>
      <w:r w:rsidR="00F345CA" w:rsidRPr="00F345CA">
        <w:t xml:space="preserve"> </w:t>
      </w:r>
      <w:r w:rsidRPr="00F345CA">
        <w:t>друга</w:t>
      </w:r>
      <w:r w:rsidR="00F345CA" w:rsidRPr="00F345CA">
        <w:t xml:space="preserve">. </w:t>
      </w:r>
      <w:r w:rsidRPr="00F345CA">
        <w:t>При</w:t>
      </w:r>
      <w:r w:rsidR="00F345CA" w:rsidRPr="00F345CA">
        <w:t xml:space="preserve"> </w:t>
      </w:r>
      <w:r w:rsidRPr="00F345CA">
        <w:t>этом</w:t>
      </w:r>
      <w:r w:rsidR="00F345CA" w:rsidRPr="00F345CA">
        <w:t xml:space="preserve"> </w:t>
      </w:r>
      <w:r w:rsidRPr="00F345CA">
        <w:t>характер</w:t>
      </w:r>
      <w:r w:rsidR="00F345CA" w:rsidRPr="00F345CA">
        <w:t xml:space="preserve"> </w:t>
      </w:r>
      <w:r w:rsidRPr="00F345CA">
        <w:t>интереса</w:t>
      </w:r>
      <w:r w:rsidR="00F345CA" w:rsidRPr="00F345CA">
        <w:t xml:space="preserve"> </w:t>
      </w:r>
      <w:r w:rsidRPr="00F345CA">
        <w:t>сторон</w:t>
      </w:r>
      <w:r w:rsidR="00F345CA" w:rsidRPr="00F345CA">
        <w:t xml:space="preserve"> </w:t>
      </w:r>
      <w:r w:rsidRPr="00F345CA">
        <w:t>прямо</w:t>
      </w:r>
      <w:r w:rsidR="00F345CA" w:rsidRPr="00F345CA">
        <w:t xml:space="preserve"> </w:t>
      </w:r>
      <w:r w:rsidRPr="00F345CA">
        <w:t>противоположен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может</w:t>
      </w:r>
      <w:r w:rsidR="00F345CA" w:rsidRPr="00F345CA">
        <w:t xml:space="preserve"> </w:t>
      </w:r>
      <w:r w:rsidRPr="00F345CA">
        <w:t>быть</w:t>
      </w:r>
      <w:r w:rsidR="00F345CA" w:rsidRPr="00F345CA">
        <w:t xml:space="preserve"> </w:t>
      </w:r>
      <w:r w:rsidRPr="00F345CA">
        <w:t>достигнут</w:t>
      </w:r>
      <w:r w:rsidR="00F345CA" w:rsidRPr="00F345CA">
        <w:t xml:space="preserve"> </w:t>
      </w:r>
      <w:r w:rsidRPr="00F345CA">
        <w:t>исключительно</w:t>
      </w:r>
      <w:r w:rsidR="00F345CA" w:rsidRPr="00F345CA">
        <w:t xml:space="preserve"> </w:t>
      </w:r>
      <w:r w:rsidRPr="00F345CA">
        <w:t>за</w:t>
      </w:r>
      <w:r w:rsidR="00F345CA" w:rsidRPr="00F345CA">
        <w:t xml:space="preserve"> </w:t>
      </w:r>
      <w:r w:rsidRPr="00F345CA">
        <w:t>счёт</w:t>
      </w:r>
      <w:r w:rsidR="00F345CA" w:rsidRPr="00F345CA">
        <w:t xml:space="preserve"> </w:t>
      </w:r>
      <w:r w:rsidRPr="00F345CA">
        <w:t>оппонента</w:t>
      </w:r>
      <w:r w:rsidR="00F345CA" w:rsidRPr="00F345CA">
        <w:t xml:space="preserve">. </w:t>
      </w:r>
      <w:r w:rsidRPr="00F345CA">
        <w:t>Если</w:t>
      </w:r>
      <w:r w:rsidR="00F345CA" w:rsidRPr="00F345CA">
        <w:t xml:space="preserve"> </w:t>
      </w:r>
      <w:r w:rsidRPr="00F345CA">
        <w:t>же</w:t>
      </w:r>
      <w:r w:rsidR="00F345CA" w:rsidRPr="00F345CA">
        <w:t xml:space="preserve"> </w:t>
      </w:r>
      <w:r w:rsidRPr="00F345CA">
        <w:t>такого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происходит,</w:t>
      </w:r>
      <w:r w:rsidR="00F345CA" w:rsidRPr="00F345CA">
        <w:t xml:space="preserve"> </w:t>
      </w:r>
      <w:r w:rsidRPr="00F345CA">
        <w:t>то</w:t>
      </w:r>
      <w:r w:rsidR="00F345CA" w:rsidRPr="00F345CA">
        <w:t xml:space="preserve"> </w:t>
      </w:r>
      <w:r w:rsidRPr="00F345CA">
        <w:t>конфликт</w:t>
      </w:r>
      <w:r w:rsidR="00F345CA" w:rsidRPr="00F345CA">
        <w:t xml:space="preserve"> </w:t>
      </w:r>
      <w:r w:rsidRPr="00F345CA">
        <w:t>затухает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впоследствии</w:t>
      </w:r>
      <w:r w:rsidR="00F345CA" w:rsidRPr="00F345CA">
        <w:t xml:space="preserve"> </w:t>
      </w:r>
      <w:r w:rsidRPr="00F345CA">
        <w:t>прекращается</w:t>
      </w:r>
      <w:r w:rsidR="00F345CA">
        <w:t xml:space="preserve"> (</w:t>
      </w:r>
      <w:r w:rsidRPr="00F345CA">
        <w:t>Гагаузия,</w:t>
      </w:r>
      <w:r w:rsidR="00F345CA" w:rsidRPr="00F345CA">
        <w:t xml:space="preserve"> </w:t>
      </w:r>
      <w:r w:rsidRPr="00F345CA">
        <w:t>Чеченская</w:t>
      </w:r>
      <w:r w:rsidR="00F345CA" w:rsidRPr="00F345CA">
        <w:t xml:space="preserve"> </w:t>
      </w:r>
      <w:r w:rsidRPr="00F345CA">
        <w:t>Республика</w:t>
      </w:r>
      <w:r w:rsidR="00F345CA" w:rsidRPr="00F345CA">
        <w:t>).</w:t>
      </w:r>
    </w:p>
    <w:p w:rsidR="00F345CA" w:rsidRPr="00F345CA" w:rsidRDefault="004624A4" w:rsidP="00F345CA">
      <w:pPr>
        <w:tabs>
          <w:tab w:val="left" w:pos="726"/>
        </w:tabs>
      </w:pPr>
      <w:r w:rsidRPr="00F345CA">
        <w:t>Третий</w:t>
      </w:r>
      <w:r w:rsidR="00F345CA" w:rsidRPr="00F345CA">
        <w:t xml:space="preserve"> </w:t>
      </w:r>
      <w:r w:rsidRPr="00F345CA">
        <w:t>элемент</w:t>
      </w:r>
      <w:r w:rsidR="00F345CA" w:rsidRPr="00F345CA">
        <w:t xml:space="preserve"> </w:t>
      </w:r>
      <w:r w:rsidRPr="00F345CA">
        <w:t>конфликта</w:t>
      </w:r>
      <w:r w:rsidR="00F345CA" w:rsidRPr="00F345CA">
        <w:t xml:space="preserve"> - </w:t>
      </w:r>
      <w:r w:rsidRPr="00F345CA">
        <w:t>среда</w:t>
      </w:r>
      <w:r w:rsidR="00F345CA" w:rsidRPr="00F345CA">
        <w:t xml:space="preserve">. </w:t>
      </w:r>
      <w:r w:rsidRPr="00F345CA">
        <w:t>В</w:t>
      </w:r>
      <w:r w:rsidR="00F345CA" w:rsidRPr="00F345CA">
        <w:t xml:space="preserve"> </w:t>
      </w:r>
      <w:r w:rsidRPr="00F345CA">
        <w:t>геополитической</w:t>
      </w:r>
      <w:r w:rsidR="00F345CA" w:rsidRPr="00F345CA">
        <w:t xml:space="preserve"> </w:t>
      </w:r>
      <w:r w:rsidRPr="00F345CA">
        <w:t>сфере</w:t>
      </w:r>
      <w:r w:rsidR="00F345CA" w:rsidRPr="00F345CA">
        <w:t xml:space="preserve"> </w:t>
      </w:r>
      <w:r w:rsidRPr="00F345CA">
        <w:t>она</w:t>
      </w:r>
      <w:r w:rsidR="00F345CA" w:rsidRPr="00F345CA">
        <w:t xml:space="preserve"> </w:t>
      </w:r>
      <w:r w:rsidRPr="00F345CA">
        <w:t>характеризуется</w:t>
      </w:r>
      <w:r w:rsidR="00F345CA" w:rsidRPr="00F345CA">
        <w:t xml:space="preserve"> </w:t>
      </w:r>
      <w:r w:rsidRPr="00F345CA">
        <w:t>конкретной</w:t>
      </w:r>
      <w:r w:rsidR="00F345CA" w:rsidRPr="00F345CA">
        <w:t xml:space="preserve"> </w:t>
      </w:r>
      <w:r w:rsidRPr="00F345CA">
        <w:t>расстановкой</w:t>
      </w:r>
      <w:r w:rsidR="00F345CA" w:rsidRPr="00F345CA">
        <w:t xml:space="preserve"> </w:t>
      </w:r>
      <w:r w:rsidRPr="00F345CA">
        <w:t>политических</w:t>
      </w:r>
      <w:r w:rsidR="00F345CA" w:rsidRPr="00F345CA">
        <w:t xml:space="preserve"> </w:t>
      </w:r>
      <w:r w:rsidRPr="00F345CA">
        <w:t>сил,</w:t>
      </w:r>
      <w:r w:rsidR="00F345CA" w:rsidRPr="00F345CA">
        <w:t xml:space="preserve"> </w:t>
      </w:r>
      <w:r w:rsidRPr="00F345CA">
        <w:t>стимулирующих</w:t>
      </w:r>
      <w:r w:rsidR="00F345CA" w:rsidRPr="00F345CA">
        <w:t xml:space="preserve"> </w:t>
      </w:r>
      <w:r w:rsidRPr="00F345CA">
        <w:t>развитие</w:t>
      </w:r>
      <w:r w:rsidR="00F345CA" w:rsidRPr="00F345CA">
        <w:t xml:space="preserve"> </w:t>
      </w:r>
      <w:r w:rsidRPr="00F345CA">
        <w:t>конфликта</w:t>
      </w:r>
      <w:r w:rsidR="00F345CA" w:rsidRPr="00F345CA">
        <w:t xml:space="preserve"> </w:t>
      </w:r>
      <w:r w:rsidRPr="00F345CA">
        <w:t>или,</w:t>
      </w:r>
      <w:r w:rsidR="00F345CA" w:rsidRPr="00F345CA">
        <w:t xml:space="preserve"> </w:t>
      </w:r>
      <w:r w:rsidRPr="00F345CA">
        <w:t>наоборот,</w:t>
      </w:r>
      <w:r w:rsidR="00F345CA" w:rsidRPr="00F345CA">
        <w:t xml:space="preserve"> </w:t>
      </w:r>
      <w:r w:rsidRPr="00F345CA">
        <w:t>выступающих</w:t>
      </w:r>
      <w:r w:rsidR="00F345CA" w:rsidRPr="00F345CA">
        <w:t xml:space="preserve"> </w:t>
      </w:r>
      <w:r w:rsidRPr="00F345CA">
        <w:t>за</w:t>
      </w:r>
      <w:r w:rsidR="00F345CA" w:rsidRPr="00F345CA">
        <w:t xml:space="preserve"> </w:t>
      </w:r>
      <w:r w:rsidRPr="00F345CA">
        <w:t>его</w:t>
      </w:r>
      <w:r w:rsidR="00F345CA" w:rsidRPr="00F345CA">
        <w:t xml:space="preserve"> </w:t>
      </w:r>
      <w:r w:rsidRPr="00F345CA">
        <w:t>прекращение,</w:t>
      </w:r>
      <w:r w:rsidR="00F345CA" w:rsidRPr="00F345CA">
        <w:t xml:space="preserve"> </w:t>
      </w:r>
      <w:r w:rsidRPr="00F345CA">
        <w:t>а</w:t>
      </w:r>
      <w:r w:rsidR="00F345CA" w:rsidRPr="00F345CA">
        <w:t xml:space="preserve"> </w:t>
      </w:r>
      <w:r w:rsidRPr="00F345CA">
        <w:t>также</w:t>
      </w:r>
      <w:r w:rsidR="00F345CA" w:rsidRPr="00F345CA">
        <w:t xml:space="preserve"> </w:t>
      </w:r>
      <w:r w:rsidRPr="00F345CA">
        <w:t>неравномерностью</w:t>
      </w:r>
      <w:r w:rsidR="00F345CA" w:rsidRPr="00F345CA">
        <w:t xml:space="preserve"> </w:t>
      </w:r>
      <w:r w:rsidRPr="00F345CA">
        <w:t>распределения</w:t>
      </w:r>
      <w:r w:rsidR="00F345CA" w:rsidRPr="00F345CA">
        <w:t xml:space="preserve"> </w:t>
      </w:r>
      <w:r w:rsidRPr="00F345CA">
        <w:t>этнически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политически</w:t>
      </w:r>
      <w:r w:rsidR="00F345CA" w:rsidRPr="00F345CA">
        <w:t xml:space="preserve"> </w:t>
      </w:r>
      <w:r w:rsidRPr="00F345CA">
        <w:t>однородного</w:t>
      </w:r>
      <w:r w:rsidR="00F345CA" w:rsidRPr="00F345CA">
        <w:t xml:space="preserve"> </w:t>
      </w:r>
      <w:r w:rsidRPr="00F345CA">
        <w:t>населения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территории</w:t>
      </w:r>
      <w:r w:rsidR="00F345CA" w:rsidRPr="00F345CA">
        <w:t xml:space="preserve"> </w:t>
      </w:r>
      <w:r w:rsidRPr="00F345CA">
        <w:t>страны</w:t>
      </w:r>
      <w:r w:rsidR="00F345CA" w:rsidRPr="00F345CA">
        <w:t xml:space="preserve">. </w:t>
      </w:r>
      <w:r w:rsidRPr="00F345CA">
        <w:t>Так,</w:t>
      </w:r>
      <w:r w:rsidR="00F345CA" w:rsidRPr="00F345CA">
        <w:t xml:space="preserve"> </w:t>
      </w:r>
      <w:r w:rsidRPr="00F345CA">
        <w:t>стремление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суверенитету</w:t>
      </w:r>
      <w:r w:rsidR="00F345CA" w:rsidRPr="00F345CA">
        <w:t xml:space="preserve"> </w:t>
      </w:r>
      <w:r w:rsidRPr="00F345CA">
        <w:t>Приднестровья</w:t>
      </w:r>
      <w:r w:rsidR="00F345CA" w:rsidRPr="00F345CA">
        <w:t xml:space="preserve"> </w:t>
      </w:r>
      <w:r w:rsidRPr="00F345CA">
        <w:t>поддерживается</w:t>
      </w:r>
      <w:r w:rsidR="00F345CA" w:rsidRPr="00F345CA">
        <w:t xml:space="preserve"> </w:t>
      </w:r>
      <w:r w:rsidRPr="00F345CA">
        <w:t>сущностью</w:t>
      </w:r>
      <w:r w:rsidR="00F345CA" w:rsidRPr="00F345CA">
        <w:t xml:space="preserve"> </w:t>
      </w:r>
      <w:r w:rsidRPr="00F345CA">
        <w:t>российской</w:t>
      </w:r>
      <w:r w:rsidR="00F345CA" w:rsidRPr="00F345CA">
        <w:t xml:space="preserve"> </w:t>
      </w:r>
      <w:r w:rsidRPr="00F345CA">
        <w:t>политики,</w:t>
      </w:r>
      <w:r w:rsidR="00F345CA" w:rsidRPr="00F345CA">
        <w:t xml:space="preserve"> </w:t>
      </w:r>
      <w:r w:rsidRPr="00F345CA">
        <w:t>направленной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защиту</w:t>
      </w:r>
      <w:r w:rsidR="00F345CA" w:rsidRPr="00F345CA">
        <w:t xml:space="preserve"> </w:t>
      </w:r>
      <w:r w:rsidRPr="00F345CA">
        <w:t>русскоязычного</w:t>
      </w:r>
      <w:r w:rsidR="00F345CA" w:rsidRPr="00F345CA">
        <w:t xml:space="preserve"> </w:t>
      </w:r>
      <w:r w:rsidRPr="00F345CA">
        <w:t>населения</w:t>
      </w:r>
      <w:r w:rsidR="00F345CA" w:rsidRPr="00F345CA">
        <w:t>.</w:t>
      </w:r>
    </w:p>
    <w:p w:rsidR="00F345CA" w:rsidRPr="00F345CA" w:rsidRDefault="004624A4" w:rsidP="00F345CA">
      <w:pPr>
        <w:tabs>
          <w:tab w:val="left" w:pos="726"/>
        </w:tabs>
      </w:pPr>
      <w:r w:rsidRPr="00F345CA">
        <w:t>Национально-культурная</w:t>
      </w:r>
      <w:r w:rsidR="00F345CA" w:rsidRPr="00F345CA">
        <w:t xml:space="preserve"> </w:t>
      </w:r>
      <w:r w:rsidRPr="00F345CA">
        <w:t>среда</w:t>
      </w:r>
      <w:r w:rsidR="00F345CA" w:rsidRPr="00F345CA">
        <w:t xml:space="preserve"> </w:t>
      </w:r>
      <w:r w:rsidRPr="00F345CA">
        <w:t>сецессионных</w:t>
      </w:r>
      <w:r w:rsidR="00F345CA" w:rsidRPr="00F345CA">
        <w:t xml:space="preserve"> </w:t>
      </w:r>
      <w:r w:rsidRPr="00F345CA">
        <w:t>конфликтов</w:t>
      </w:r>
      <w:r w:rsidR="00F345CA" w:rsidRPr="00F345CA">
        <w:t xml:space="preserve"> </w:t>
      </w:r>
      <w:r w:rsidRPr="00F345CA">
        <w:t>также</w:t>
      </w:r>
      <w:r w:rsidR="00F345CA" w:rsidRPr="00F345CA">
        <w:t xml:space="preserve"> </w:t>
      </w:r>
      <w:r w:rsidRPr="00F345CA">
        <w:t>формируется</w:t>
      </w:r>
      <w:r w:rsidR="00F345CA" w:rsidRPr="00F345CA">
        <w:t xml:space="preserve"> </w:t>
      </w:r>
      <w:r w:rsidRPr="00F345CA">
        <w:t>рядом</w:t>
      </w:r>
      <w:r w:rsidR="00F345CA" w:rsidRPr="00F345CA">
        <w:t xml:space="preserve"> </w:t>
      </w:r>
      <w:r w:rsidRPr="00F345CA">
        <w:t>причин</w:t>
      </w:r>
      <w:r w:rsidR="00F345CA" w:rsidRPr="00F345CA">
        <w:t>:</w:t>
      </w:r>
      <w:r w:rsidR="00F345CA">
        <w:t xml:space="preserve"> "</w:t>
      </w:r>
      <w:r w:rsidRPr="00F345CA">
        <w:t>историческим</w:t>
      </w:r>
      <w:r w:rsidR="00F345CA" w:rsidRPr="00F345CA">
        <w:t xml:space="preserve"> </w:t>
      </w:r>
      <w:r w:rsidRPr="00F345CA">
        <w:t>прошлым</w:t>
      </w:r>
      <w:r w:rsidR="00F345CA" w:rsidRPr="00F345CA">
        <w:t xml:space="preserve"> </w:t>
      </w:r>
      <w:r w:rsidRPr="00F345CA">
        <w:t>этносов,</w:t>
      </w:r>
      <w:r w:rsidR="00F345CA" w:rsidRPr="00F345CA">
        <w:t xml:space="preserve"> </w:t>
      </w:r>
      <w:r w:rsidRPr="00F345CA">
        <w:t>наличием</w:t>
      </w:r>
      <w:r w:rsidR="00F345CA" w:rsidRPr="00F345CA">
        <w:t xml:space="preserve"> </w:t>
      </w:r>
      <w:r w:rsidRPr="00F345CA">
        <w:t>исторических,</w:t>
      </w:r>
      <w:r w:rsidR="00F345CA" w:rsidRPr="00F345CA">
        <w:t xml:space="preserve"> </w:t>
      </w:r>
      <w:r w:rsidRPr="00F345CA">
        <w:t>культурных,</w:t>
      </w:r>
      <w:r w:rsidR="00F345CA" w:rsidRPr="00F345CA">
        <w:t xml:space="preserve"> </w:t>
      </w:r>
      <w:r w:rsidRPr="00F345CA">
        <w:t>культовых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других</w:t>
      </w:r>
      <w:r w:rsidR="00F345CA" w:rsidRPr="00F345CA">
        <w:t xml:space="preserve"> </w:t>
      </w:r>
      <w:r w:rsidRPr="00F345CA">
        <w:t>памятников</w:t>
      </w:r>
      <w:r w:rsidR="00F345CA" w:rsidRPr="00F345CA">
        <w:t xml:space="preserve"> </w:t>
      </w:r>
      <w:r w:rsidRPr="00F345CA">
        <w:t>этноса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определенной</w:t>
      </w:r>
      <w:r w:rsidR="00F345CA" w:rsidRPr="00F345CA">
        <w:t xml:space="preserve"> </w:t>
      </w:r>
      <w:r w:rsidRPr="00F345CA">
        <w:t>территории</w:t>
      </w:r>
      <w:r w:rsidR="00F345CA">
        <w:t xml:space="preserve"> (</w:t>
      </w:r>
      <w:r w:rsidRPr="00F345CA">
        <w:t>культовых</w:t>
      </w:r>
      <w:r w:rsidR="00F345CA" w:rsidRPr="00F345CA">
        <w:t xml:space="preserve"> </w:t>
      </w:r>
      <w:r w:rsidRPr="00F345CA">
        <w:t>ценностей</w:t>
      </w:r>
      <w:r w:rsidR="00F345CA" w:rsidRPr="00F345CA">
        <w:t xml:space="preserve"> </w:t>
      </w:r>
      <w:r w:rsidRPr="00F345CA">
        <w:t>народности</w:t>
      </w:r>
      <w:r w:rsidR="00F345CA" w:rsidRPr="00F345CA">
        <w:t xml:space="preserve"> </w:t>
      </w:r>
      <w:r w:rsidRPr="00F345CA">
        <w:t>тутси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территориях,</w:t>
      </w:r>
      <w:r w:rsidR="00F345CA" w:rsidRPr="00F345CA">
        <w:t xml:space="preserve"> </w:t>
      </w:r>
      <w:r w:rsidRPr="00F345CA">
        <w:t>занятых</w:t>
      </w:r>
      <w:r w:rsidR="00F345CA" w:rsidRPr="00F345CA">
        <w:t xml:space="preserve"> </w:t>
      </w:r>
      <w:r w:rsidRPr="00F345CA">
        <w:t>хутси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Руанде</w:t>
      </w:r>
      <w:r w:rsidR="00F345CA" w:rsidRPr="00F345CA">
        <w:t xml:space="preserve">); </w:t>
      </w:r>
      <w:r w:rsidRPr="00F345CA">
        <w:t>нечеткостью</w:t>
      </w:r>
      <w:r w:rsidR="00F345CA" w:rsidRPr="00F345CA">
        <w:t xml:space="preserve"> </w:t>
      </w:r>
      <w:r w:rsidRPr="00F345CA">
        <w:t>или</w:t>
      </w:r>
      <w:r w:rsidR="00F345CA" w:rsidRPr="00F345CA">
        <w:t xml:space="preserve"> </w:t>
      </w:r>
      <w:r w:rsidRPr="00F345CA">
        <w:t>отсутствием</w:t>
      </w:r>
      <w:r w:rsidR="00F345CA" w:rsidRPr="00F345CA">
        <w:t xml:space="preserve"> </w:t>
      </w:r>
      <w:r w:rsidRPr="00F345CA">
        <w:t>демаркации</w:t>
      </w:r>
      <w:r w:rsidR="00F345CA" w:rsidRPr="00F345CA">
        <w:t xml:space="preserve"> </w:t>
      </w:r>
      <w:r w:rsidRPr="00F345CA">
        <w:t>существующих</w:t>
      </w:r>
      <w:r w:rsidR="00F345CA" w:rsidRPr="00F345CA">
        <w:t xml:space="preserve"> </w:t>
      </w:r>
      <w:r w:rsidRPr="00F345CA">
        <w:t>границ,</w:t>
      </w:r>
      <w:r w:rsidR="00F345CA" w:rsidRPr="00F345CA">
        <w:t xml:space="preserve"> </w:t>
      </w:r>
      <w:r w:rsidRPr="00F345CA">
        <w:t>проведением</w:t>
      </w:r>
      <w:r w:rsidR="00F345CA" w:rsidRPr="00F345CA">
        <w:t xml:space="preserve"> </w:t>
      </w:r>
      <w:r w:rsidRPr="00F345CA">
        <w:t>новой</w:t>
      </w:r>
      <w:r w:rsidR="00F345CA" w:rsidRPr="00F345CA">
        <w:t xml:space="preserve"> </w:t>
      </w:r>
      <w:r w:rsidRPr="00F345CA">
        <w:t>демаркации</w:t>
      </w:r>
      <w:r w:rsidR="00F345CA" w:rsidRPr="00F345CA">
        <w:t xml:space="preserve"> </w:t>
      </w:r>
      <w:r w:rsidRPr="00F345CA">
        <w:t>между</w:t>
      </w:r>
      <w:r w:rsidR="00F345CA" w:rsidRPr="00F345CA">
        <w:t xml:space="preserve"> </w:t>
      </w:r>
      <w:r w:rsidRPr="00F345CA">
        <w:t>этносами</w:t>
      </w:r>
      <w:r w:rsidR="00F345CA">
        <w:t xml:space="preserve"> (</w:t>
      </w:r>
      <w:r w:rsidRPr="00F345CA">
        <w:t>яркий</w:t>
      </w:r>
      <w:r w:rsidR="00F345CA" w:rsidRPr="00F345CA">
        <w:t xml:space="preserve"> </w:t>
      </w:r>
      <w:r w:rsidRPr="00F345CA">
        <w:t>пример</w:t>
      </w:r>
      <w:r w:rsidR="00F345CA" w:rsidRPr="00F345CA">
        <w:t xml:space="preserve"> </w:t>
      </w:r>
      <w:r w:rsidRPr="00F345CA">
        <w:t>тому</w:t>
      </w:r>
      <w:r w:rsidR="00F345CA" w:rsidRPr="00F345CA">
        <w:t xml:space="preserve"> - </w:t>
      </w:r>
      <w:r w:rsidRPr="00F345CA">
        <w:t>проблема</w:t>
      </w:r>
      <w:r w:rsidR="00F345CA" w:rsidRPr="00F345CA">
        <w:t xml:space="preserve"> </w:t>
      </w:r>
      <w:r w:rsidRPr="00F345CA">
        <w:t>Северной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Южной</w:t>
      </w:r>
      <w:r w:rsidR="00F345CA" w:rsidRPr="00F345CA">
        <w:t xml:space="preserve"> </w:t>
      </w:r>
      <w:r w:rsidRPr="00F345CA">
        <w:t>Кореи</w:t>
      </w:r>
      <w:r w:rsidR="00F345CA" w:rsidRPr="00F345CA">
        <w:t xml:space="preserve">); </w:t>
      </w:r>
      <w:r w:rsidRPr="00F345CA">
        <w:t>возвращением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историческую</w:t>
      </w:r>
      <w:r w:rsidR="00F345CA" w:rsidRPr="00F345CA">
        <w:t xml:space="preserve"> </w:t>
      </w:r>
      <w:r w:rsidRPr="00F345CA">
        <w:t>родину</w:t>
      </w:r>
      <w:r w:rsidR="00F345CA" w:rsidRPr="00F345CA">
        <w:t xml:space="preserve"> </w:t>
      </w:r>
      <w:r w:rsidRPr="00F345CA">
        <w:t>ранее</w:t>
      </w:r>
      <w:r w:rsidR="00F345CA" w:rsidRPr="00F345CA">
        <w:t xml:space="preserve"> </w:t>
      </w:r>
      <w:r w:rsidRPr="00F345CA">
        <w:t>депортированного</w:t>
      </w:r>
      <w:r w:rsidR="00F345CA" w:rsidRPr="00F345CA">
        <w:t xml:space="preserve"> </w:t>
      </w:r>
      <w:r w:rsidRPr="00F345CA">
        <w:t>этноса</w:t>
      </w:r>
      <w:r w:rsidR="00F345CA">
        <w:t xml:space="preserve"> (</w:t>
      </w:r>
      <w:r w:rsidRPr="00F345CA">
        <w:t>репатриация</w:t>
      </w:r>
      <w:r w:rsidR="00F345CA" w:rsidRPr="00F345CA">
        <w:t xml:space="preserve"> </w:t>
      </w:r>
      <w:r w:rsidRPr="00F345CA">
        <w:t>казахов</w:t>
      </w:r>
      <w:r w:rsidR="00F345CA" w:rsidRPr="00F345CA">
        <w:t xml:space="preserve"> </w:t>
      </w:r>
      <w:r w:rsidRPr="00F345CA">
        <w:t>из</w:t>
      </w:r>
      <w:r w:rsidR="00F345CA" w:rsidRPr="00F345CA">
        <w:t xml:space="preserve"> </w:t>
      </w:r>
      <w:r w:rsidRPr="00F345CA">
        <w:t>Монголии,</w:t>
      </w:r>
      <w:r w:rsidR="00F345CA" w:rsidRPr="00F345CA">
        <w:t xml:space="preserve"> </w:t>
      </w:r>
      <w:r w:rsidRPr="00F345CA">
        <w:t>Ирана,</w:t>
      </w:r>
      <w:r w:rsidR="00F345CA" w:rsidRPr="00F345CA">
        <w:t xml:space="preserve"> </w:t>
      </w:r>
      <w:r w:rsidRPr="00F345CA">
        <w:t>Афганистана,</w:t>
      </w:r>
      <w:r w:rsidR="00F345CA" w:rsidRPr="00F345CA">
        <w:t xml:space="preserve"> </w:t>
      </w:r>
      <w:r w:rsidRPr="00F345CA">
        <w:t>стран</w:t>
      </w:r>
      <w:r w:rsidR="00F345CA" w:rsidRPr="00F345CA">
        <w:t xml:space="preserve"> </w:t>
      </w:r>
      <w:r w:rsidRPr="00F345CA">
        <w:t>Содружества</w:t>
      </w:r>
      <w:r w:rsidR="00F345CA" w:rsidRPr="00F345CA">
        <w:t xml:space="preserve"> </w:t>
      </w:r>
      <w:r w:rsidRPr="00F345CA">
        <w:t>Независимых</w:t>
      </w:r>
      <w:r w:rsidR="00F345CA" w:rsidRPr="00F345CA">
        <w:t xml:space="preserve"> </w:t>
      </w:r>
      <w:r w:rsidRPr="00F345CA">
        <w:t>Государств</w:t>
      </w:r>
      <w:r w:rsidR="00F345CA" w:rsidRPr="00F345CA">
        <w:t xml:space="preserve">); </w:t>
      </w:r>
      <w:r w:rsidRPr="00F345CA">
        <w:t>произвольным</w:t>
      </w:r>
      <w:r w:rsidR="00F345CA" w:rsidRPr="00F345CA">
        <w:t xml:space="preserve"> </w:t>
      </w:r>
      <w:r w:rsidRPr="00F345CA">
        <w:t>изменением</w:t>
      </w:r>
      <w:r w:rsidR="00F345CA" w:rsidRPr="00F345CA">
        <w:t xml:space="preserve"> </w:t>
      </w:r>
      <w:r w:rsidRPr="00F345CA">
        <w:t>границ</w:t>
      </w:r>
      <w:r w:rsidR="00F345CA">
        <w:t xml:space="preserve"> (</w:t>
      </w:r>
      <w:r w:rsidRPr="00F345CA">
        <w:t>проблема</w:t>
      </w:r>
      <w:r w:rsidR="00F345CA" w:rsidRPr="00F345CA">
        <w:t xml:space="preserve"> </w:t>
      </w:r>
      <w:r w:rsidRPr="00F345CA">
        <w:t>границы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отношениях</w:t>
      </w:r>
      <w:r w:rsidR="00F345CA" w:rsidRPr="00F345CA">
        <w:t xml:space="preserve"> </w:t>
      </w:r>
      <w:r w:rsidRPr="00F345CA">
        <w:t>между</w:t>
      </w:r>
      <w:r w:rsidR="00F345CA" w:rsidRPr="00F345CA">
        <w:t xml:space="preserve"> </w:t>
      </w:r>
      <w:r w:rsidRPr="00F345CA">
        <w:t>Западной</w:t>
      </w:r>
      <w:r w:rsidR="00F345CA" w:rsidRPr="00F345CA">
        <w:t xml:space="preserve"> </w:t>
      </w:r>
      <w:r w:rsidRPr="00F345CA">
        <w:t>Сахарой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Марокко</w:t>
      </w:r>
      <w:r w:rsidR="00F345CA" w:rsidRPr="00F345CA">
        <w:t xml:space="preserve">); </w:t>
      </w:r>
      <w:r w:rsidRPr="00F345CA">
        <w:t>насильственным</w:t>
      </w:r>
      <w:r w:rsidR="00F345CA" w:rsidRPr="00F345CA">
        <w:t xml:space="preserve"> </w:t>
      </w:r>
      <w:r w:rsidRPr="00F345CA">
        <w:t>включением</w:t>
      </w:r>
      <w:r w:rsidR="00F345CA" w:rsidRPr="00F345CA">
        <w:t xml:space="preserve"> </w:t>
      </w:r>
      <w:r w:rsidRPr="00F345CA">
        <w:t>территории</w:t>
      </w:r>
      <w:r w:rsidR="00F345CA" w:rsidRPr="00F345CA">
        <w:t xml:space="preserve"> </w:t>
      </w:r>
      <w:r w:rsidRPr="00F345CA">
        <w:t>этноса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соседнее</w:t>
      </w:r>
      <w:r w:rsidR="00F345CA" w:rsidRPr="00F345CA">
        <w:t xml:space="preserve"> </w:t>
      </w:r>
      <w:r w:rsidRPr="00F345CA">
        <w:t>государство</w:t>
      </w:r>
      <w:r w:rsidR="00F345CA">
        <w:t xml:space="preserve"> (</w:t>
      </w:r>
      <w:r w:rsidRPr="00F345CA">
        <w:t>например,</w:t>
      </w:r>
      <w:r w:rsidR="00F345CA" w:rsidRPr="00F345CA">
        <w:t xml:space="preserve"> </w:t>
      </w:r>
      <w:r w:rsidRPr="00F345CA">
        <w:t>попытка</w:t>
      </w:r>
      <w:r w:rsidR="00F345CA" w:rsidRPr="00F345CA">
        <w:t xml:space="preserve"> </w:t>
      </w:r>
      <w:r w:rsidRPr="00F345CA">
        <w:t>присоединения</w:t>
      </w:r>
      <w:r w:rsidR="00F345CA" w:rsidRPr="00F345CA">
        <w:t xml:space="preserve"> </w:t>
      </w:r>
      <w:r w:rsidRPr="00F345CA">
        <w:t>Кувейта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Ираку</w:t>
      </w:r>
      <w:r w:rsidR="00F345CA" w:rsidRPr="00F345CA">
        <w:t xml:space="preserve">); </w:t>
      </w:r>
      <w:r w:rsidRPr="00F345CA">
        <w:t>расчленением</w:t>
      </w:r>
      <w:r w:rsidR="00F345CA" w:rsidRPr="00F345CA">
        <w:t xml:space="preserve"> </w:t>
      </w:r>
      <w:r w:rsidRPr="00F345CA">
        <w:t>этноса</w:t>
      </w:r>
      <w:r w:rsidR="00F345CA" w:rsidRPr="00F345CA">
        <w:t xml:space="preserve"> </w:t>
      </w:r>
      <w:r w:rsidRPr="00F345CA">
        <w:t>между</w:t>
      </w:r>
      <w:r w:rsidR="00F345CA" w:rsidRPr="00F345CA">
        <w:t xml:space="preserve"> </w:t>
      </w:r>
      <w:r w:rsidRPr="00F345CA">
        <w:t>разными</w:t>
      </w:r>
      <w:r w:rsidR="00F345CA" w:rsidRPr="00F345CA">
        <w:t xml:space="preserve"> </w:t>
      </w:r>
      <w:r w:rsidRPr="00F345CA">
        <w:t>государствами</w:t>
      </w:r>
      <w:r w:rsidR="00F345CA">
        <w:t xml:space="preserve"> (</w:t>
      </w:r>
      <w:r w:rsidRPr="00F345CA">
        <w:t>Тайваньская</w:t>
      </w:r>
      <w:r w:rsidR="00F345CA" w:rsidRPr="00F345CA">
        <w:t xml:space="preserve"> </w:t>
      </w:r>
      <w:r w:rsidRPr="00F345CA">
        <w:t>проблема</w:t>
      </w:r>
      <w:r w:rsidR="00F345CA">
        <w:t xml:space="preserve">)" </w:t>
      </w:r>
      <w:r w:rsidR="00F345CA" w:rsidRPr="00F345CA">
        <w:t>[</w:t>
      </w:r>
      <w:r w:rsidRPr="00F345CA">
        <w:t>4</w:t>
      </w:r>
      <w:r w:rsidR="00F345CA" w:rsidRPr="00F345CA">
        <w:t>].</w:t>
      </w:r>
    </w:p>
    <w:p w:rsidR="00F345CA" w:rsidRPr="00F345CA" w:rsidRDefault="004624A4" w:rsidP="00F345CA">
      <w:pPr>
        <w:tabs>
          <w:tab w:val="left" w:pos="726"/>
        </w:tabs>
      </w:pPr>
      <w:r w:rsidRPr="00F345CA">
        <w:t>Таким</w:t>
      </w:r>
      <w:r w:rsidR="00F345CA" w:rsidRPr="00F345CA">
        <w:t xml:space="preserve"> </w:t>
      </w:r>
      <w:r w:rsidRPr="00F345CA">
        <w:t>образом,</w:t>
      </w:r>
      <w:r w:rsidR="00F345CA" w:rsidRPr="00F345CA">
        <w:t xml:space="preserve"> </w:t>
      </w:r>
      <w:r w:rsidRPr="00F345CA">
        <w:t>совершенно</w:t>
      </w:r>
      <w:r w:rsidR="00F345CA" w:rsidRPr="00F345CA">
        <w:t xml:space="preserve"> </w:t>
      </w:r>
      <w:r w:rsidRPr="00F345CA">
        <w:t>очевидно,</w:t>
      </w:r>
      <w:r w:rsidR="00F345CA" w:rsidRPr="00F345CA">
        <w:t xml:space="preserve"> </w:t>
      </w:r>
      <w:r w:rsidRPr="00F345CA">
        <w:t>что</w:t>
      </w:r>
      <w:r w:rsidR="00F345CA" w:rsidRPr="00F345CA">
        <w:t xml:space="preserve"> </w:t>
      </w:r>
      <w:r w:rsidRPr="00F345CA">
        <w:t>сецессионный</w:t>
      </w:r>
      <w:r w:rsidR="00F345CA" w:rsidRPr="00F345CA">
        <w:t xml:space="preserve"> </w:t>
      </w:r>
      <w:r w:rsidRPr="00F345CA">
        <w:t>конфликт</w:t>
      </w:r>
      <w:r w:rsidR="00F345CA" w:rsidRPr="00F345CA">
        <w:t xml:space="preserve"> </w:t>
      </w:r>
      <w:r w:rsidRPr="00F345CA">
        <w:t>представляет</w:t>
      </w:r>
      <w:r w:rsidR="00F345CA" w:rsidRPr="00F345CA">
        <w:t xml:space="preserve"> </w:t>
      </w:r>
      <w:r w:rsidRPr="00F345CA">
        <w:t>собой</w:t>
      </w:r>
      <w:r w:rsidR="00F345CA" w:rsidRPr="00F345CA">
        <w:t xml:space="preserve"> </w:t>
      </w:r>
      <w:r w:rsidRPr="00F345CA">
        <w:t>типичный</w:t>
      </w:r>
      <w:r w:rsidR="00F345CA" w:rsidRPr="00F345CA">
        <w:t xml:space="preserve"> </w:t>
      </w:r>
      <w:r w:rsidRPr="00F345CA">
        <w:t>социально-юридический</w:t>
      </w:r>
      <w:r w:rsidR="00F345CA" w:rsidRPr="00F345CA">
        <w:t xml:space="preserve"> </w:t>
      </w:r>
      <w:r w:rsidRPr="00F345CA">
        <w:t>конфликт,</w:t>
      </w:r>
      <w:r w:rsidR="00F345CA" w:rsidRPr="00F345CA">
        <w:t xml:space="preserve"> </w:t>
      </w:r>
      <w:r w:rsidRPr="00F345CA">
        <w:t>разрешение</w:t>
      </w:r>
      <w:r w:rsidR="00F345CA" w:rsidRPr="00F345CA">
        <w:t xml:space="preserve"> </w:t>
      </w:r>
      <w:r w:rsidRPr="00F345CA">
        <w:t>которого</w:t>
      </w:r>
      <w:r w:rsidR="00F345CA" w:rsidRPr="00F345CA">
        <w:t xml:space="preserve"> </w:t>
      </w:r>
      <w:r w:rsidRPr="00F345CA">
        <w:t>возможно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использованием</w:t>
      </w:r>
      <w:r w:rsidR="00F345CA" w:rsidRPr="00F345CA">
        <w:t xml:space="preserve"> </w:t>
      </w:r>
      <w:r w:rsidRPr="00F345CA">
        <w:t>классических</w:t>
      </w:r>
      <w:r w:rsidR="00F345CA" w:rsidRPr="00F345CA">
        <w:t xml:space="preserve"> </w:t>
      </w:r>
      <w:r w:rsidRPr="00F345CA">
        <w:t>способов</w:t>
      </w:r>
      <w:r w:rsidR="00F345CA" w:rsidRPr="00F345CA">
        <w:t xml:space="preserve"> - </w:t>
      </w:r>
      <w:r w:rsidRPr="00F345CA">
        <w:t>примирения,</w:t>
      </w:r>
      <w:r w:rsidR="00F345CA" w:rsidRPr="00F345CA">
        <w:t xml:space="preserve"> </w:t>
      </w:r>
      <w:r w:rsidRPr="00F345CA">
        <w:t>посредничества,</w:t>
      </w:r>
      <w:r w:rsidR="00F345CA" w:rsidRPr="00F345CA">
        <w:t xml:space="preserve"> </w:t>
      </w:r>
      <w:r w:rsidRPr="00F345CA">
        <w:t>переговоров</w:t>
      </w:r>
      <w:r w:rsidR="00F345CA" w:rsidRPr="00F345CA">
        <w:t xml:space="preserve">. </w:t>
      </w:r>
      <w:r w:rsidRPr="00F345CA">
        <w:t>Однако</w:t>
      </w:r>
      <w:r w:rsidR="00F345CA" w:rsidRPr="00F345CA">
        <w:t xml:space="preserve"> </w:t>
      </w:r>
      <w:r w:rsidRPr="00F345CA">
        <w:t>особенность</w:t>
      </w:r>
      <w:r w:rsidR="00F345CA" w:rsidRPr="00F345CA">
        <w:t xml:space="preserve"> </w:t>
      </w:r>
      <w:r w:rsidRPr="00F345CA">
        <w:t>такого</w:t>
      </w:r>
      <w:r w:rsidR="00F345CA" w:rsidRPr="00F345CA">
        <w:t xml:space="preserve"> </w:t>
      </w:r>
      <w:r w:rsidRPr="00F345CA">
        <w:t>рода</w:t>
      </w:r>
      <w:r w:rsidR="00F345CA" w:rsidRPr="00F345CA">
        <w:t xml:space="preserve"> </w:t>
      </w:r>
      <w:r w:rsidRPr="00F345CA">
        <w:t>конфликтов</w:t>
      </w:r>
      <w:r w:rsidR="00F345CA" w:rsidRPr="00F345CA">
        <w:t xml:space="preserve"> </w:t>
      </w:r>
      <w:r w:rsidRPr="00F345CA">
        <w:t>заключается</w:t>
      </w:r>
      <w:r w:rsidR="00F345CA" w:rsidRPr="00F345CA">
        <w:t xml:space="preserve"> </w:t>
      </w:r>
      <w:r w:rsidRPr="00F345CA">
        <w:t>именно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сложности</w:t>
      </w:r>
      <w:r w:rsidR="00F345CA" w:rsidRPr="00F345CA">
        <w:t xml:space="preserve"> </w:t>
      </w:r>
      <w:r w:rsidRPr="00F345CA">
        <w:t>их</w:t>
      </w:r>
      <w:r w:rsidR="00F345CA" w:rsidRPr="00F345CA">
        <w:t xml:space="preserve"> </w:t>
      </w:r>
      <w:r w:rsidRPr="00F345CA">
        <w:t>разрешения</w:t>
      </w:r>
      <w:r w:rsidR="00F345CA" w:rsidRPr="00F345CA">
        <w:t xml:space="preserve">. </w:t>
      </w:r>
      <w:r w:rsidRPr="00F345CA">
        <w:t>Так</w:t>
      </w:r>
      <w:r w:rsidR="00F345CA" w:rsidRPr="00F345CA">
        <w:t xml:space="preserve"> </w:t>
      </w:r>
      <w:r w:rsidRPr="00F345CA">
        <w:t>силовое</w:t>
      </w:r>
      <w:r w:rsidR="00F345CA" w:rsidRPr="00F345CA">
        <w:t xml:space="preserve"> </w:t>
      </w:r>
      <w:r w:rsidRPr="00F345CA">
        <w:t>разрешение</w:t>
      </w:r>
      <w:r w:rsidR="00F345CA" w:rsidRPr="00F345CA">
        <w:t xml:space="preserve"> </w:t>
      </w:r>
      <w:r w:rsidRPr="00F345CA">
        <w:t>конфликта</w:t>
      </w:r>
      <w:r w:rsidR="00F345CA" w:rsidRPr="00F345CA">
        <w:t xml:space="preserve"> </w:t>
      </w:r>
      <w:r w:rsidRPr="00F345CA">
        <w:t>крайне</w:t>
      </w:r>
      <w:r w:rsidR="00F345CA" w:rsidRPr="00F345CA">
        <w:t xml:space="preserve"> </w:t>
      </w:r>
      <w:r w:rsidRPr="00F345CA">
        <w:t>опасно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может</w:t>
      </w:r>
      <w:r w:rsidR="00F345CA" w:rsidRPr="00F345CA">
        <w:t xml:space="preserve"> </w:t>
      </w:r>
      <w:r w:rsidRPr="00F345CA">
        <w:t>создать</w:t>
      </w:r>
      <w:r w:rsidR="00F345CA" w:rsidRPr="00F345CA">
        <w:t xml:space="preserve"> </w:t>
      </w:r>
      <w:r w:rsidRPr="00F345CA">
        <w:t>массу</w:t>
      </w:r>
      <w:r w:rsidR="00F345CA" w:rsidRPr="00F345CA">
        <w:t xml:space="preserve"> </w:t>
      </w:r>
      <w:r w:rsidRPr="00F345CA">
        <w:t>прецедентов,</w:t>
      </w:r>
      <w:r w:rsidR="00F345CA" w:rsidRPr="00F345CA">
        <w:t xml:space="preserve"> </w:t>
      </w:r>
      <w:r w:rsidRPr="00F345CA">
        <w:t>а</w:t>
      </w:r>
      <w:r w:rsidR="00F345CA" w:rsidRPr="00F345CA">
        <w:t xml:space="preserve"> </w:t>
      </w:r>
      <w:r w:rsidRPr="00F345CA">
        <w:t>несиловому</w:t>
      </w:r>
      <w:r w:rsidR="00F345CA" w:rsidRPr="00F345CA">
        <w:t xml:space="preserve"> </w:t>
      </w:r>
      <w:r w:rsidRPr="00F345CA">
        <w:t>решению</w:t>
      </w:r>
      <w:r w:rsidR="00F345CA" w:rsidRPr="00F345CA">
        <w:t xml:space="preserve"> </w:t>
      </w:r>
      <w:r w:rsidRPr="00F345CA">
        <w:t>препятствуют</w:t>
      </w:r>
      <w:r w:rsidR="00F345CA" w:rsidRPr="00F345CA">
        <w:t xml:space="preserve"> </w:t>
      </w:r>
      <w:r w:rsidRPr="00F345CA">
        <w:t>различные</w:t>
      </w:r>
      <w:r w:rsidR="00F345CA" w:rsidRPr="00F345CA">
        <w:t xml:space="preserve"> </w:t>
      </w:r>
      <w:r w:rsidRPr="00F345CA">
        <w:t>политические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юридические</w:t>
      </w:r>
      <w:r w:rsidR="00F345CA" w:rsidRPr="00F345CA">
        <w:t xml:space="preserve"> </w:t>
      </w:r>
      <w:r w:rsidRPr="00F345CA">
        <w:t>факторы</w:t>
      </w:r>
      <w:r w:rsidR="00F345CA" w:rsidRPr="00F345CA">
        <w:t xml:space="preserve">. </w:t>
      </w:r>
      <w:r w:rsidRPr="00F345CA">
        <w:t>Вместе</w:t>
      </w:r>
      <w:r w:rsidR="00F345CA" w:rsidRPr="00F345CA">
        <w:t xml:space="preserve"> </w:t>
      </w:r>
      <w:r w:rsidRPr="00F345CA">
        <w:t>с</w:t>
      </w:r>
      <w:r w:rsidR="00F345CA" w:rsidRPr="00F345CA">
        <w:t xml:space="preserve"> </w:t>
      </w:r>
      <w:r w:rsidRPr="00F345CA">
        <w:t>тем</w:t>
      </w:r>
      <w:r w:rsidR="00F345CA" w:rsidRPr="00F345CA">
        <w:t xml:space="preserve"> </w:t>
      </w:r>
      <w:r w:rsidRPr="00F345CA">
        <w:t>бесспорно,</w:t>
      </w:r>
      <w:r w:rsidR="00F345CA" w:rsidRPr="00F345CA">
        <w:t xml:space="preserve"> </w:t>
      </w:r>
      <w:r w:rsidRPr="00F345CA">
        <w:t>что</w:t>
      </w:r>
      <w:r w:rsidR="00F345CA" w:rsidRPr="00F345CA">
        <w:t xml:space="preserve"> </w:t>
      </w:r>
      <w:r w:rsidRPr="00F345CA">
        <w:t>разрешение</w:t>
      </w:r>
      <w:r w:rsidR="00F345CA" w:rsidRPr="00F345CA">
        <w:t xml:space="preserve"> </w:t>
      </w:r>
      <w:r w:rsidRPr="00F345CA">
        <w:t>сецессионных</w:t>
      </w:r>
      <w:r w:rsidR="00F345CA" w:rsidRPr="00F345CA">
        <w:t xml:space="preserve"> </w:t>
      </w:r>
      <w:r w:rsidRPr="00F345CA">
        <w:t>конфликтов</w:t>
      </w:r>
      <w:r w:rsidR="00F345CA" w:rsidRPr="00F345CA">
        <w:t xml:space="preserve"> </w:t>
      </w:r>
      <w:r w:rsidRPr="00F345CA">
        <w:t>без</w:t>
      </w:r>
      <w:r w:rsidR="00F345CA" w:rsidRPr="00F345CA">
        <w:t xml:space="preserve"> </w:t>
      </w:r>
      <w:r w:rsidRPr="00F345CA">
        <w:t>учета</w:t>
      </w:r>
      <w:r w:rsidR="00F345CA" w:rsidRPr="00F345CA">
        <w:t xml:space="preserve"> </w:t>
      </w:r>
      <w:r w:rsidRPr="00F345CA">
        <w:t>их</w:t>
      </w:r>
      <w:r w:rsidR="00F345CA" w:rsidRPr="00F345CA">
        <w:t xml:space="preserve"> </w:t>
      </w:r>
      <w:r w:rsidRPr="00F345CA">
        <w:t>теоретико-правовой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конфликтологической</w:t>
      </w:r>
      <w:r w:rsidR="00F345CA" w:rsidRPr="00F345CA">
        <w:t xml:space="preserve"> </w:t>
      </w:r>
      <w:r w:rsidRPr="00F345CA">
        <w:t>составляющей</w:t>
      </w:r>
      <w:r w:rsidR="00F345CA" w:rsidRPr="00F345CA">
        <w:t xml:space="preserve"> </w:t>
      </w:r>
      <w:r w:rsidRPr="00F345CA">
        <w:t>неразумно,</w:t>
      </w:r>
      <w:r w:rsidR="00F345CA" w:rsidRPr="00F345CA">
        <w:t xml:space="preserve"> </w:t>
      </w:r>
      <w:r w:rsidRPr="00F345CA">
        <w:t>поскольку</w:t>
      </w:r>
      <w:r w:rsidR="00F345CA" w:rsidRPr="00F345CA">
        <w:t xml:space="preserve"> </w:t>
      </w:r>
      <w:r w:rsidRPr="00F345CA">
        <w:t>такое</w:t>
      </w:r>
      <w:r w:rsidR="00F345CA" w:rsidRPr="00F345CA">
        <w:t xml:space="preserve"> </w:t>
      </w:r>
      <w:r w:rsidRPr="00F345CA">
        <w:t>разрешение</w:t>
      </w:r>
      <w:r w:rsidR="00F345CA" w:rsidRPr="00F345CA">
        <w:t xml:space="preserve"> </w:t>
      </w:r>
      <w:r w:rsidRPr="00F345CA">
        <w:t>не</w:t>
      </w:r>
      <w:r w:rsidR="00F345CA" w:rsidRPr="00F345CA">
        <w:t xml:space="preserve"> </w:t>
      </w:r>
      <w:r w:rsidRPr="00F345CA">
        <w:t>предполагает</w:t>
      </w:r>
      <w:r w:rsidR="00F345CA" w:rsidRPr="00F345CA">
        <w:t xml:space="preserve"> </w:t>
      </w:r>
      <w:r w:rsidRPr="00F345CA">
        <w:t>учет</w:t>
      </w:r>
      <w:r w:rsidR="00F345CA" w:rsidRPr="00F345CA">
        <w:t xml:space="preserve"> </w:t>
      </w:r>
      <w:r w:rsidRPr="00F345CA">
        <w:t>всех</w:t>
      </w:r>
      <w:r w:rsidR="00F345CA" w:rsidRPr="00F345CA">
        <w:t xml:space="preserve"> </w:t>
      </w:r>
      <w:r w:rsidRPr="00F345CA">
        <w:t>возможных</w:t>
      </w:r>
      <w:r w:rsidR="00F345CA" w:rsidRPr="00F345CA">
        <w:t xml:space="preserve"> </w:t>
      </w:r>
      <w:r w:rsidRPr="00F345CA">
        <w:t>факторов,</w:t>
      </w:r>
      <w:r w:rsidR="00F345CA" w:rsidRPr="00F345CA">
        <w:t xml:space="preserve"> </w:t>
      </w:r>
      <w:r w:rsidRPr="00F345CA">
        <w:t>характеризующих</w:t>
      </w:r>
      <w:r w:rsidR="00F345CA" w:rsidRPr="00F345CA">
        <w:t xml:space="preserve"> </w:t>
      </w:r>
      <w:r w:rsidRPr="00F345CA">
        <w:t>состояние</w:t>
      </w:r>
      <w:r w:rsidR="00F345CA" w:rsidRPr="00F345CA">
        <w:t xml:space="preserve"> </w:t>
      </w:r>
      <w:r w:rsidRPr="00F345CA">
        <w:t>конфликта,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том</w:t>
      </w:r>
      <w:r w:rsidR="00F345CA" w:rsidRPr="00F345CA">
        <w:t xml:space="preserve"> </w:t>
      </w:r>
      <w:r w:rsidRPr="00F345CA">
        <w:t>числе</w:t>
      </w:r>
      <w:r w:rsidR="00F345CA" w:rsidRPr="00F345CA">
        <w:t xml:space="preserve"> </w:t>
      </w:r>
      <w:r w:rsidRPr="00F345CA">
        <w:t>признание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качестве</w:t>
      </w:r>
      <w:r w:rsidR="00F345CA" w:rsidRPr="00F345CA">
        <w:t xml:space="preserve"> </w:t>
      </w:r>
      <w:r w:rsidRPr="00F345CA">
        <w:t>стороны</w:t>
      </w:r>
      <w:r w:rsidR="00F345CA" w:rsidRPr="00F345CA">
        <w:t xml:space="preserve"> </w:t>
      </w:r>
      <w:r w:rsidRPr="00F345CA">
        <w:t>конфликта</w:t>
      </w:r>
      <w:r w:rsidR="00F345CA" w:rsidRPr="00F345CA">
        <w:t xml:space="preserve"> </w:t>
      </w:r>
      <w:r w:rsidRPr="00F345CA">
        <w:t>политического</w:t>
      </w:r>
      <w:r w:rsidR="00F345CA" w:rsidRPr="00F345CA">
        <w:t xml:space="preserve"> </w:t>
      </w:r>
      <w:r w:rsidRPr="00F345CA">
        <w:t>руководства</w:t>
      </w:r>
      <w:r w:rsidR="00F345CA" w:rsidRPr="00F345CA">
        <w:t xml:space="preserve"> </w:t>
      </w:r>
      <w:r w:rsidRPr="00F345CA">
        <w:t>стремящейся</w:t>
      </w:r>
      <w:r w:rsidR="00F345CA" w:rsidRPr="00F345CA">
        <w:t xml:space="preserve"> </w:t>
      </w:r>
      <w:r w:rsidRPr="00F345CA">
        <w:t>к</w:t>
      </w:r>
      <w:r w:rsidR="00F345CA" w:rsidRPr="00F345CA">
        <w:t xml:space="preserve"> </w:t>
      </w:r>
      <w:r w:rsidRPr="00F345CA">
        <w:t>самоопределению</w:t>
      </w:r>
      <w:r w:rsidR="00F345CA" w:rsidRPr="00F345CA">
        <w:t xml:space="preserve"> </w:t>
      </w:r>
      <w:r w:rsidRPr="00F345CA">
        <w:t>территории</w:t>
      </w:r>
      <w:r w:rsidR="00F345CA" w:rsidRPr="00F345CA">
        <w:t xml:space="preserve">. </w:t>
      </w:r>
      <w:r w:rsidRPr="00F345CA">
        <w:t>И</w:t>
      </w:r>
      <w:r w:rsidR="00F345CA" w:rsidRPr="00F345CA">
        <w:t xml:space="preserve"> </w:t>
      </w:r>
      <w:r w:rsidRPr="00F345CA">
        <w:t>это,</w:t>
      </w:r>
      <w:r w:rsidR="00F345CA" w:rsidRPr="00F345CA">
        <w:t xml:space="preserve"> </w:t>
      </w:r>
      <w:r w:rsidRPr="00F345CA">
        <w:t>как</w:t>
      </w:r>
      <w:r w:rsidR="00F345CA" w:rsidRPr="00F345CA">
        <w:t xml:space="preserve"> </w:t>
      </w:r>
      <w:r w:rsidRPr="00F345CA">
        <w:t>представляется,</w:t>
      </w:r>
      <w:r w:rsidR="00F345CA" w:rsidRPr="00F345CA">
        <w:t xml:space="preserve"> </w:t>
      </w:r>
      <w:r w:rsidRPr="00F345CA">
        <w:t>должно</w:t>
      </w:r>
      <w:r w:rsidR="00F345CA" w:rsidRPr="00F345CA">
        <w:t xml:space="preserve"> </w:t>
      </w:r>
      <w:r w:rsidRPr="00F345CA">
        <w:t>стать</w:t>
      </w:r>
      <w:r w:rsidR="00F345CA" w:rsidRPr="00F345CA">
        <w:t xml:space="preserve"> </w:t>
      </w:r>
      <w:r w:rsidRPr="00F345CA">
        <w:t>основой</w:t>
      </w:r>
      <w:r w:rsidR="00F345CA" w:rsidRPr="00F345CA">
        <w:t xml:space="preserve"> </w:t>
      </w:r>
      <w:r w:rsidRPr="00F345CA">
        <w:t>для</w:t>
      </w:r>
      <w:r w:rsidR="00F345CA" w:rsidRPr="00F345CA">
        <w:t xml:space="preserve"> </w:t>
      </w:r>
      <w:r w:rsidRPr="00F345CA">
        <w:t>мирного</w:t>
      </w:r>
      <w:r w:rsidR="00F345CA" w:rsidRPr="00F345CA">
        <w:t xml:space="preserve"> </w:t>
      </w:r>
      <w:r w:rsidRPr="00F345CA">
        <w:t>разрешения</w:t>
      </w:r>
      <w:r w:rsidR="00F345CA" w:rsidRPr="00F345CA">
        <w:t xml:space="preserve"> </w:t>
      </w:r>
      <w:r w:rsidRPr="00F345CA">
        <w:t>сецессионных</w:t>
      </w:r>
      <w:r w:rsidR="00F345CA" w:rsidRPr="00F345CA">
        <w:t xml:space="preserve"> </w:t>
      </w:r>
      <w:r w:rsidRPr="00F345CA">
        <w:t>конфликтов</w:t>
      </w:r>
      <w:r w:rsidR="00F345CA" w:rsidRPr="00F345CA">
        <w:t>.</w:t>
      </w:r>
    </w:p>
    <w:p w:rsidR="00F345CA" w:rsidRDefault="00F345CA" w:rsidP="00F345CA">
      <w:pPr>
        <w:pStyle w:val="1"/>
      </w:pPr>
      <w:r>
        <w:br w:type="page"/>
      </w:r>
      <w:r w:rsidR="00A333A3" w:rsidRPr="00F345CA">
        <w:t>Литература</w:t>
      </w:r>
    </w:p>
    <w:p w:rsidR="00F345CA" w:rsidRPr="00F345CA" w:rsidRDefault="00F345CA" w:rsidP="00F345CA">
      <w:pPr>
        <w:rPr>
          <w:lang w:eastAsia="en-US"/>
        </w:rPr>
      </w:pPr>
    </w:p>
    <w:p w:rsidR="00F345CA" w:rsidRPr="00F345CA" w:rsidRDefault="00A333A3" w:rsidP="00F345CA">
      <w:pPr>
        <w:pStyle w:val="ab"/>
      </w:pPr>
      <w:r w:rsidRPr="00F345CA">
        <w:t>1</w:t>
      </w:r>
      <w:r w:rsidR="00F345CA" w:rsidRPr="00F345CA">
        <w:t xml:space="preserve">. </w:t>
      </w:r>
      <w:r w:rsidRPr="00F345CA">
        <w:t>История</w:t>
      </w:r>
      <w:r w:rsidR="00F345CA" w:rsidRPr="00F345CA">
        <w:t xml:space="preserve"> </w:t>
      </w:r>
      <w:r w:rsidRPr="00F345CA">
        <w:t>Приднестровской</w:t>
      </w:r>
      <w:r w:rsidR="00F345CA" w:rsidRPr="00F345CA">
        <w:t xml:space="preserve"> </w:t>
      </w:r>
      <w:r w:rsidRPr="00F345CA">
        <w:t>Молдавской</w:t>
      </w:r>
      <w:r w:rsidR="00F345CA" w:rsidRPr="00F345CA">
        <w:t xml:space="preserve"> </w:t>
      </w:r>
      <w:r w:rsidRPr="00F345CA">
        <w:t>Республики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 </w:t>
      </w:r>
      <w:r w:rsidRPr="00F345CA">
        <w:t>2-х</w:t>
      </w:r>
      <w:r w:rsidR="00F345CA" w:rsidRPr="00F345CA">
        <w:t xml:space="preserve"> </w:t>
      </w:r>
      <w:r w:rsidRPr="00F345CA">
        <w:t>томах</w:t>
      </w:r>
      <w:r w:rsidR="00F345CA">
        <w:t xml:space="preserve">. - </w:t>
      </w:r>
      <w:r w:rsidRPr="00F345CA">
        <w:t>Тирасполь,</w:t>
      </w:r>
      <w:r w:rsidR="00F345CA" w:rsidRPr="00F345CA">
        <w:t xml:space="preserve"> </w:t>
      </w:r>
      <w:r w:rsidRPr="00F345CA">
        <w:t>РИО</w:t>
      </w:r>
      <w:r w:rsidR="00F345CA" w:rsidRPr="00F345CA">
        <w:t xml:space="preserve"> </w:t>
      </w:r>
      <w:r w:rsidRPr="00F345CA">
        <w:t>ПГУ,</w:t>
      </w:r>
      <w:r w:rsidR="00F345CA" w:rsidRPr="00F345CA">
        <w:t xml:space="preserve"> </w:t>
      </w:r>
      <w:r w:rsidRPr="00F345CA">
        <w:t>2001</w:t>
      </w:r>
      <w:r w:rsidR="00F345CA">
        <w:t xml:space="preserve">. - </w:t>
      </w:r>
      <w:r w:rsidRPr="00F345CA">
        <w:t>Т</w:t>
      </w:r>
      <w:r w:rsidR="00F345CA">
        <w:t>.2 (</w:t>
      </w:r>
      <w:r w:rsidRPr="00F345CA">
        <w:t>вторая</w:t>
      </w:r>
      <w:r w:rsidR="00F345CA" w:rsidRPr="00F345CA">
        <w:t xml:space="preserve"> </w:t>
      </w:r>
      <w:r w:rsidRPr="00F345CA">
        <w:t>часть</w:t>
      </w:r>
      <w:r w:rsidR="00F345CA" w:rsidRPr="00F345CA">
        <w:t>)</w:t>
      </w:r>
      <w:r w:rsidR="00F345CA">
        <w:t xml:space="preserve">. - </w:t>
      </w:r>
      <w:r w:rsidRPr="00F345CA">
        <w:t>С</w:t>
      </w:r>
      <w:r w:rsidR="00F345CA">
        <w:t>.4</w:t>
      </w:r>
      <w:r w:rsidRPr="00F345CA">
        <w:t>26</w:t>
      </w:r>
      <w:r w:rsidR="00F345CA" w:rsidRPr="00F345CA">
        <w:t>.</w:t>
      </w:r>
    </w:p>
    <w:p w:rsidR="00F345CA" w:rsidRPr="00F345CA" w:rsidRDefault="00A333A3" w:rsidP="00F345CA">
      <w:pPr>
        <w:pStyle w:val="ab"/>
      </w:pPr>
      <w:r w:rsidRPr="00F345CA">
        <w:t>2</w:t>
      </w:r>
      <w:r w:rsidR="00F345CA" w:rsidRPr="00F345CA">
        <w:t xml:space="preserve">. </w:t>
      </w:r>
      <w:r w:rsidRPr="00F345CA">
        <w:t>Там</w:t>
      </w:r>
      <w:r w:rsidR="00F345CA" w:rsidRPr="00F345CA">
        <w:t xml:space="preserve"> </w:t>
      </w:r>
      <w:r w:rsidRPr="00F345CA">
        <w:t>же</w:t>
      </w:r>
      <w:r w:rsidR="00F345CA">
        <w:t xml:space="preserve">. - </w:t>
      </w:r>
      <w:r w:rsidRPr="00F345CA">
        <w:t>С</w:t>
      </w:r>
      <w:r w:rsidR="00F345CA">
        <w:t>.4</w:t>
      </w:r>
      <w:r w:rsidRPr="00F345CA">
        <w:t>27</w:t>
      </w:r>
      <w:r w:rsidR="00F345CA" w:rsidRPr="00F345CA">
        <w:t>.</w:t>
      </w:r>
    </w:p>
    <w:p w:rsidR="00F345CA" w:rsidRPr="00F345CA" w:rsidRDefault="00A333A3" w:rsidP="00F345CA">
      <w:pPr>
        <w:pStyle w:val="ab"/>
      </w:pPr>
      <w:r w:rsidRPr="00F345CA">
        <w:t>3</w:t>
      </w:r>
      <w:r w:rsidR="00F345CA" w:rsidRPr="00F345CA">
        <w:t xml:space="preserve">. </w:t>
      </w:r>
      <w:r w:rsidRPr="00F345CA">
        <w:t>Конституция</w:t>
      </w:r>
      <w:r w:rsidR="00F345CA" w:rsidRPr="00F345CA">
        <w:t xml:space="preserve"> </w:t>
      </w:r>
      <w:r w:rsidRPr="00F345CA">
        <w:t>Приднестровской</w:t>
      </w:r>
      <w:r w:rsidR="00F345CA" w:rsidRPr="00F345CA">
        <w:t xml:space="preserve"> </w:t>
      </w:r>
      <w:r w:rsidRPr="00F345CA">
        <w:t>Молдавской</w:t>
      </w:r>
      <w:r w:rsidR="00F345CA" w:rsidRPr="00F345CA">
        <w:t xml:space="preserve"> </w:t>
      </w:r>
      <w:r w:rsidRPr="00F345CA">
        <w:t>Республики</w:t>
      </w:r>
      <w:r w:rsidR="00F345CA">
        <w:t xml:space="preserve">. - </w:t>
      </w:r>
      <w:r w:rsidRPr="00F345CA">
        <w:t>Тирасполь,</w:t>
      </w:r>
      <w:r w:rsidR="00F345CA" w:rsidRPr="00F345CA">
        <w:t xml:space="preserve"> </w:t>
      </w:r>
      <w:r w:rsidRPr="00F345CA">
        <w:t>2000</w:t>
      </w:r>
      <w:r w:rsidR="00F345CA">
        <w:t xml:space="preserve">. - </w:t>
      </w:r>
      <w:r w:rsidRPr="00F345CA">
        <w:t>С</w:t>
      </w:r>
      <w:r w:rsidR="00F345CA">
        <w:t>.6</w:t>
      </w:r>
      <w:r w:rsidRPr="00F345CA">
        <w:t>1</w:t>
      </w:r>
      <w:r w:rsidR="00F345CA" w:rsidRPr="00F345CA">
        <w:t>.</w:t>
      </w:r>
    </w:p>
    <w:p w:rsidR="00F345CA" w:rsidRPr="00F345CA" w:rsidRDefault="00A333A3" w:rsidP="00F345CA">
      <w:pPr>
        <w:pStyle w:val="ab"/>
      </w:pPr>
      <w:r w:rsidRPr="00F345CA">
        <w:t>4</w:t>
      </w:r>
      <w:r w:rsidR="00F345CA" w:rsidRPr="00F345CA">
        <w:t xml:space="preserve">. </w:t>
      </w:r>
      <w:r w:rsidRPr="00F345CA">
        <w:t>Там</w:t>
      </w:r>
      <w:r w:rsidR="00F345CA" w:rsidRPr="00F345CA">
        <w:t xml:space="preserve"> </w:t>
      </w:r>
      <w:r w:rsidRPr="00F345CA">
        <w:t>же</w:t>
      </w:r>
      <w:r w:rsidR="00F345CA">
        <w:t xml:space="preserve">. - </w:t>
      </w:r>
      <w:r w:rsidRPr="00F345CA">
        <w:t>С</w:t>
      </w:r>
      <w:r w:rsidR="00F345CA">
        <w:t>.6</w:t>
      </w:r>
      <w:r w:rsidRPr="00F345CA">
        <w:t>5</w:t>
      </w:r>
      <w:r w:rsidR="00F345CA" w:rsidRPr="00F345CA">
        <w:t>.</w:t>
      </w:r>
    </w:p>
    <w:p w:rsidR="00F345CA" w:rsidRPr="00F345CA" w:rsidRDefault="00A333A3" w:rsidP="00F345CA">
      <w:pPr>
        <w:pStyle w:val="ab"/>
      </w:pPr>
      <w:r w:rsidRPr="00F345CA">
        <w:t>5</w:t>
      </w:r>
      <w:r w:rsidR="00F345CA" w:rsidRPr="00F345CA">
        <w:t xml:space="preserve">. </w:t>
      </w:r>
      <w:r w:rsidRPr="00F345CA">
        <w:t>Там</w:t>
      </w:r>
      <w:r w:rsidR="00F345CA" w:rsidRPr="00F345CA">
        <w:t xml:space="preserve"> </w:t>
      </w:r>
      <w:r w:rsidRPr="00F345CA">
        <w:t>же</w:t>
      </w:r>
      <w:r w:rsidR="00F345CA">
        <w:t xml:space="preserve">. - </w:t>
      </w:r>
      <w:r w:rsidRPr="00F345CA">
        <w:t>С</w:t>
      </w:r>
      <w:r w:rsidR="00F345CA">
        <w:t>.6</w:t>
      </w:r>
      <w:r w:rsidRPr="00F345CA">
        <w:t>0-61</w:t>
      </w:r>
      <w:r w:rsidR="00F345CA" w:rsidRPr="00F345CA">
        <w:t>.</w:t>
      </w:r>
    </w:p>
    <w:p w:rsidR="00F345CA" w:rsidRPr="00F345CA" w:rsidRDefault="00A333A3" w:rsidP="00F345CA">
      <w:pPr>
        <w:pStyle w:val="ab"/>
      </w:pPr>
      <w:r w:rsidRPr="00F345CA">
        <w:t>6</w:t>
      </w:r>
      <w:r w:rsidR="00F345CA" w:rsidRPr="00F345CA">
        <w:t xml:space="preserve">. </w:t>
      </w:r>
      <w:r w:rsidRPr="00F345CA">
        <w:t>Там</w:t>
      </w:r>
      <w:r w:rsidR="00F345CA" w:rsidRPr="00F345CA">
        <w:t xml:space="preserve"> </w:t>
      </w:r>
      <w:r w:rsidRPr="00F345CA">
        <w:t>же</w:t>
      </w:r>
      <w:r w:rsidR="00F345CA">
        <w:t xml:space="preserve">. - </w:t>
      </w:r>
      <w:r w:rsidRPr="00F345CA">
        <w:t>С</w:t>
      </w:r>
      <w:r w:rsidR="00F345CA">
        <w:t>.6</w:t>
      </w:r>
      <w:r w:rsidRPr="00F345CA">
        <w:t>5</w:t>
      </w:r>
      <w:r w:rsidR="00F345CA" w:rsidRPr="00F345CA">
        <w:t>.</w:t>
      </w:r>
    </w:p>
    <w:p w:rsidR="00F345CA" w:rsidRPr="00F345CA" w:rsidRDefault="00A333A3" w:rsidP="00F345CA">
      <w:pPr>
        <w:pStyle w:val="ab"/>
      </w:pPr>
      <w:r w:rsidRPr="00F345CA">
        <w:t>7</w:t>
      </w:r>
      <w:r w:rsidR="00F345CA" w:rsidRPr="00F345CA">
        <w:t xml:space="preserve">. </w:t>
      </w:r>
      <w:r w:rsidRPr="00F345CA">
        <w:t>Приднестровье</w:t>
      </w:r>
      <w:r w:rsidR="00F345CA">
        <w:t xml:space="preserve">. - </w:t>
      </w:r>
      <w:r w:rsidRPr="00F345CA">
        <w:t>№</w:t>
      </w:r>
      <w:r w:rsidR="00F345CA" w:rsidRPr="00F345CA">
        <w:t xml:space="preserve"> </w:t>
      </w:r>
      <w:r w:rsidRPr="00F345CA">
        <w:t>161</w:t>
      </w:r>
      <w:r w:rsidR="00F345CA">
        <w:t xml:space="preserve">. - </w:t>
      </w:r>
      <w:r w:rsidRPr="00F345CA">
        <w:t>1995</w:t>
      </w:r>
      <w:r w:rsidR="00F345CA">
        <w:t xml:space="preserve">. - </w:t>
      </w:r>
      <w:r w:rsidRPr="00F345CA">
        <w:t>22</w:t>
      </w:r>
      <w:r w:rsidR="00F345CA" w:rsidRPr="00F345CA">
        <w:t xml:space="preserve"> </w:t>
      </w:r>
      <w:r w:rsidRPr="00F345CA">
        <w:t>августа</w:t>
      </w:r>
      <w:r w:rsidR="00F345CA" w:rsidRPr="00F345CA">
        <w:t>.</w:t>
      </w:r>
    </w:p>
    <w:p w:rsidR="00F345CA" w:rsidRPr="00F345CA" w:rsidRDefault="004624A4" w:rsidP="00F345CA">
      <w:pPr>
        <w:pStyle w:val="ab"/>
      </w:pPr>
      <w:r w:rsidRPr="00F345CA">
        <w:t>1</w:t>
      </w:r>
      <w:r w:rsidR="00F345CA" w:rsidRPr="00F345CA">
        <w:t xml:space="preserve">. </w:t>
      </w:r>
      <w:r w:rsidRPr="00F345CA">
        <w:t>Тишков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. </w:t>
      </w:r>
      <w:r w:rsidRPr="00F345CA">
        <w:t>Сепаратизм</w:t>
      </w:r>
      <w:r w:rsidR="00F345CA" w:rsidRPr="00F345CA">
        <w:t xml:space="preserve">: </w:t>
      </w:r>
      <w:r w:rsidRPr="00F345CA">
        <w:t>кровь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слёзы</w:t>
      </w:r>
      <w:r w:rsidR="00F345CA">
        <w:t xml:space="preserve"> // http://www.</w:t>
      </w:r>
      <w:r w:rsidRPr="00F345CA">
        <w:t>voskres</w:t>
      </w:r>
      <w:r w:rsidR="00F345CA">
        <w:t>.ru</w:t>
      </w:r>
      <w:r w:rsidRPr="00F345CA">
        <w:t>/idea/separ</w:t>
      </w:r>
      <w:r w:rsidR="00F345CA" w:rsidRPr="00F345CA">
        <w:t xml:space="preserve">. </w:t>
      </w:r>
      <w:r w:rsidRPr="00F345CA">
        <w:t>htm</w:t>
      </w:r>
      <w:r w:rsidR="00F345CA" w:rsidRPr="00F345CA">
        <w:t>.</w:t>
      </w:r>
    </w:p>
    <w:p w:rsidR="00F345CA" w:rsidRPr="00F345CA" w:rsidRDefault="004624A4" w:rsidP="00F345CA">
      <w:pPr>
        <w:pStyle w:val="ab"/>
      </w:pPr>
      <w:r w:rsidRPr="00F345CA">
        <w:t>2</w:t>
      </w:r>
      <w:r w:rsidR="00F345CA" w:rsidRPr="00F345CA">
        <w:t xml:space="preserve">. </w:t>
      </w:r>
      <w:r w:rsidRPr="00F345CA">
        <w:t>Бьюкенен</w:t>
      </w:r>
      <w:r w:rsidR="00F345CA" w:rsidRPr="00F345CA">
        <w:t xml:space="preserve"> </w:t>
      </w:r>
      <w:r w:rsidRPr="00F345CA">
        <w:t>А</w:t>
      </w:r>
      <w:r w:rsidR="00F345CA" w:rsidRPr="00F345CA">
        <w:t xml:space="preserve">. </w:t>
      </w:r>
      <w:r w:rsidRPr="00F345CA">
        <w:t>Сецессия</w:t>
      </w:r>
      <w:r w:rsidR="00F345CA" w:rsidRPr="00F345CA">
        <w:t xml:space="preserve">. </w:t>
      </w:r>
      <w:r w:rsidRPr="00F345CA">
        <w:t>Право</w:t>
      </w:r>
      <w:r w:rsidR="00F345CA" w:rsidRPr="00F345CA">
        <w:t xml:space="preserve"> </w:t>
      </w:r>
      <w:r w:rsidRPr="00F345CA">
        <w:t>на</w:t>
      </w:r>
      <w:r w:rsidR="00F345CA" w:rsidRPr="00F345CA">
        <w:t xml:space="preserve"> </w:t>
      </w:r>
      <w:r w:rsidRPr="00F345CA">
        <w:t>отделение,</w:t>
      </w:r>
      <w:r w:rsidR="00F345CA" w:rsidRPr="00F345CA">
        <w:t xml:space="preserve"> </w:t>
      </w:r>
      <w:r w:rsidRPr="00F345CA">
        <w:t>права</w:t>
      </w:r>
      <w:r w:rsidR="00F345CA" w:rsidRPr="00F345CA">
        <w:t xml:space="preserve"> </w:t>
      </w:r>
      <w:r w:rsidRPr="00F345CA">
        <w:t>человека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территориальная</w:t>
      </w:r>
      <w:r w:rsidR="00F345CA" w:rsidRPr="00F345CA">
        <w:t xml:space="preserve"> </w:t>
      </w:r>
      <w:r w:rsidRPr="00F345CA">
        <w:t>целостность</w:t>
      </w:r>
      <w:r w:rsidR="00F345CA" w:rsidRPr="00F345CA">
        <w:t xml:space="preserve"> </w:t>
      </w:r>
      <w:r w:rsidRPr="00F345CA">
        <w:t>государства</w:t>
      </w:r>
      <w:r w:rsidR="00F345CA">
        <w:t xml:space="preserve"> // http://www.</w:t>
      </w:r>
      <w:r w:rsidRPr="00F345CA">
        <w:t>sakharov-center</w:t>
      </w:r>
      <w:r w:rsidR="00F345CA">
        <w:t>.ru</w:t>
      </w:r>
      <w:r w:rsidRPr="00F345CA">
        <w:t>/publications/sec/006</w:t>
      </w:r>
      <w:r w:rsidR="00F345CA">
        <w:t>.html</w:t>
      </w:r>
    </w:p>
    <w:p w:rsidR="00F345CA" w:rsidRPr="00F345CA" w:rsidRDefault="004624A4" w:rsidP="00F345CA">
      <w:pPr>
        <w:pStyle w:val="ab"/>
      </w:pPr>
      <w:r w:rsidRPr="00F345CA">
        <w:t>3</w:t>
      </w:r>
      <w:r w:rsidR="00F345CA" w:rsidRPr="00F345CA">
        <w:t xml:space="preserve">. </w:t>
      </w:r>
      <w:r w:rsidR="00F345CA">
        <w:t>http://www.</w:t>
      </w:r>
      <w:r w:rsidRPr="00F345CA">
        <w:t>vlasti</w:t>
      </w:r>
      <w:r w:rsidR="00F345CA">
        <w:t>.net</w:t>
      </w:r>
      <w:r w:rsidRPr="00F345CA">
        <w:t>/index</w:t>
      </w:r>
      <w:r w:rsidR="00F345CA" w:rsidRPr="00F345CA">
        <w:t xml:space="preserve">. </w:t>
      </w:r>
      <w:r w:rsidRPr="00F345CA">
        <w:t>php</w:t>
      </w:r>
      <w:r w:rsidR="00F345CA" w:rsidRPr="00F345CA">
        <w:t xml:space="preserve">? </w:t>
      </w:r>
      <w:r w:rsidRPr="00F345CA">
        <w:t>Screen=news&amp;id=164263</w:t>
      </w:r>
    </w:p>
    <w:p w:rsidR="00F345CA" w:rsidRDefault="004624A4" w:rsidP="00F345CA">
      <w:pPr>
        <w:pStyle w:val="ab"/>
      </w:pPr>
      <w:r w:rsidRPr="00F345CA">
        <w:t>4</w:t>
      </w:r>
      <w:r w:rsidR="00F345CA" w:rsidRPr="00F345CA">
        <w:t xml:space="preserve">. </w:t>
      </w:r>
      <w:r w:rsidRPr="00F345CA">
        <w:t>Морозов</w:t>
      </w:r>
      <w:r w:rsidR="00F345CA" w:rsidRPr="00F345CA">
        <w:t xml:space="preserve"> </w:t>
      </w:r>
      <w:r w:rsidRPr="00F345CA">
        <w:t>Ю</w:t>
      </w:r>
      <w:r w:rsidR="00F345CA" w:rsidRPr="00F345CA">
        <w:t xml:space="preserve">., </w:t>
      </w:r>
      <w:r w:rsidRPr="00F345CA">
        <w:t>Лутовинов</w:t>
      </w:r>
      <w:r w:rsidR="00F345CA" w:rsidRPr="00F345CA">
        <w:t xml:space="preserve"> </w:t>
      </w:r>
      <w:r w:rsidRPr="00F345CA">
        <w:t>В</w:t>
      </w:r>
      <w:r w:rsidR="00F345CA" w:rsidRPr="00F345CA">
        <w:t xml:space="preserve">. </w:t>
      </w:r>
      <w:r w:rsidRPr="00F345CA">
        <w:t>Этносепаратизм</w:t>
      </w:r>
      <w:r w:rsidR="00F345CA" w:rsidRPr="00F345CA">
        <w:t xml:space="preserve"> </w:t>
      </w:r>
      <w:r w:rsidRPr="00F345CA">
        <w:t>как</w:t>
      </w:r>
      <w:r w:rsidR="00F345CA" w:rsidRPr="00F345CA">
        <w:t xml:space="preserve"> </w:t>
      </w:r>
      <w:r w:rsidRPr="00F345CA">
        <w:t>угроза</w:t>
      </w:r>
      <w:r w:rsidR="00F345CA" w:rsidRPr="00F345CA">
        <w:t xml:space="preserve"> </w:t>
      </w:r>
      <w:r w:rsidRPr="00F345CA">
        <w:t>национальной,</w:t>
      </w:r>
      <w:r w:rsidR="00F345CA" w:rsidRPr="00F345CA">
        <w:t xml:space="preserve"> </w:t>
      </w:r>
      <w:r w:rsidRPr="00F345CA">
        <w:t>региональной</w:t>
      </w:r>
      <w:r w:rsidR="00F345CA" w:rsidRPr="00F345CA">
        <w:t xml:space="preserve"> </w:t>
      </w:r>
      <w:r w:rsidRPr="00F345CA">
        <w:t>и</w:t>
      </w:r>
      <w:r w:rsidR="00F345CA" w:rsidRPr="00F345CA">
        <w:t xml:space="preserve"> </w:t>
      </w:r>
      <w:r w:rsidRPr="00F345CA">
        <w:t>глобальной</w:t>
      </w:r>
      <w:r w:rsidR="00F345CA" w:rsidRPr="00F345CA">
        <w:t xml:space="preserve"> </w:t>
      </w:r>
      <w:r w:rsidRPr="00F345CA">
        <w:t>безопасности</w:t>
      </w:r>
      <w:r w:rsidR="00F345CA">
        <w:t xml:space="preserve"> // </w:t>
      </w:r>
      <w:r w:rsidRPr="00F345CA">
        <w:t>Евразийский</w:t>
      </w:r>
      <w:r w:rsidR="00F345CA" w:rsidRPr="00F345CA">
        <w:t xml:space="preserve"> </w:t>
      </w:r>
      <w:r w:rsidRPr="00F345CA">
        <w:t>вестник</w:t>
      </w:r>
      <w:r w:rsidR="00F345CA" w:rsidRPr="00F345CA">
        <w:t xml:space="preserve">. </w:t>
      </w:r>
      <w:r w:rsidRPr="00F345CA">
        <w:t>Журнал</w:t>
      </w:r>
      <w:r w:rsidR="00F345CA" w:rsidRPr="00F345CA">
        <w:t xml:space="preserve"> </w:t>
      </w:r>
      <w:r w:rsidRPr="00F345CA">
        <w:t>современного</w:t>
      </w:r>
      <w:r w:rsidR="00F345CA" w:rsidRPr="00F345CA">
        <w:t xml:space="preserve"> </w:t>
      </w:r>
      <w:r w:rsidRPr="00F345CA">
        <w:t>Евразийства</w:t>
      </w:r>
      <w:r w:rsidR="00F345CA" w:rsidRPr="00F345CA">
        <w:t xml:space="preserve">. </w:t>
      </w:r>
      <w:r w:rsidRPr="00F345CA">
        <w:t>№</w:t>
      </w:r>
      <w:r w:rsidR="00F345CA" w:rsidRPr="00F345CA">
        <w:t xml:space="preserve"> </w:t>
      </w:r>
      <w:r w:rsidRPr="00F345CA">
        <w:t>10</w:t>
      </w:r>
      <w:r w:rsidR="00F345CA" w:rsidRPr="00F345CA">
        <w:t xml:space="preserve">. </w:t>
      </w:r>
      <w:r w:rsidR="00F345CA">
        <w:t>http://www.</w:t>
      </w:r>
      <w:r w:rsidRPr="00F345CA">
        <w:t>e-journal</w:t>
      </w:r>
      <w:r w:rsidR="00F345CA">
        <w:t>.ru</w:t>
      </w:r>
      <w:r w:rsidRPr="00F345CA">
        <w:t>/besop-st3-10</w:t>
      </w:r>
      <w:r w:rsidR="00F345CA">
        <w:t>.html</w:t>
      </w:r>
    </w:p>
    <w:p w:rsidR="00A333A3" w:rsidRPr="008A236A" w:rsidRDefault="00A333A3" w:rsidP="008A236A">
      <w:pPr>
        <w:pStyle w:val="af5"/>
      </w:pPr>
      <w:bookmarkStart w:id="0" w:name="_GoBack"/>
      <w:bookmarkEnd w:id="0"/>
    </w:p>
    <w:sectPr w:rsidR="00A333A3" w:rsidRPr="008A236A" w:rsidSect="00F345CA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B2" w:rsidRDefault="00DB05B2">
      <w:r>
        <w:separator/>
      </w:r>
    </w:p>
  </w:endnote>
  <w:endnote w:type="continuationSeparator" w:id="0">
    <w:p w:rsidR="00DB05B2" w:rsidRDefault="00DB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B2" w:rsidRDefault="00DB05B2">
      <w:r>
        <w:separator/>
      </w:r>
    </w:p>
  </w:footnote>
  <w:footnote w:type="continuationSeparator" w:id="0">
    <w:p w:rsidR="00DB05B2" w:rsidRDefault="00DB0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CA" w:rsidRDefault="00F345CA" w:rsidP="00F345C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3A3"/>
    <w:rsid w:val="002B7C58"/>
    <w:rsid w:val="004624A4"/>
    <w:rsid w:val="006B5631"/>
    <w:rsid w:val="0085688B"/>
    <w:rsid w:val="008A236A"/>
    <w:rsid w:val="00A333A3"/>
    <w:rsid w:val="00DB05B2"/>
    <w:rsid w:val="00F345CA"/>
    <w:rsid w:val="00F6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F0349D-B98E-4844-B966-F7304415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F345C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F345C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F345C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F345C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F345C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F345C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F345CA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F345C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F345CA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F345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F345C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F345CA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F345CA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F345C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F345C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345CA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F345CA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F345CA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F345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F345CA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F345CA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F345CA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F345CA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F345CA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F345C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F345CA"/>
    <w:rPr>
      <w:color w:val="FFFFFF"/>
    </w:rPr>
  </w:style>
  <w:style w:type="paragraph" w:customStyle="1" w:styleId="af6">
    <w:name w:val="содержание"/>
    <w:uiPriority w:val="99"/>
    <w:rsid w:val="00F345C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345C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F345CA"/>
    <w:pPr>
      <w:jc w:val="center"/>
    </w:pPr>
  </w:style>
  <w:style w:type="paragraph" w:customStyle="1" w:styleId="af8">
    <w:name w:val="ТАБЛИЦА"/>
    <w:next w:val="a1"/>
    <w:autoRedefine/>
    <w:uiPriority w:val="99"/>
    <w:rsid w:val="00F345CA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F345CA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F345CA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F345CA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F345CA"/>
    <w:pPr>
      <w:spacing w:line="360" w:lineRule="auto"/>
      <w:jc w:val="center"/>
    </w:pPr>
    <w:rPr>
      <w:noProof/>
      <w:sz w:val="28"/>
      <w:szCs w:val="28"/>
    </w:rPr>
  </w:style>
  <w:style w:type="numbering" w:customStyle="1" w:styleId="a0">
    <w:name w:val="Стиль нумерованный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8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3311</Words>
  <Characters>18875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ИСТОРИЧЕСКИЕ ПРЕДПОСЫЛКИ И КОНСТИТУЦИОННЫЕ  ОСНОВЫ РАЗВИТИЯ ДУХОВНОСТИ В ПРИДНЕСТРОВСКОЙ МОЛДАВСКОЙ РЕСПУБЛИКЕ</vt:lpstr>
    </vt:vector>
  </TitlesOfParts>
  <Company>Microsoft</Company>
  <LinksUpToDate>false</LinksUpToDate>
  <CharactersWithSpaces>22142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ИСТОРИЧЕСКИЕ ПРЕДПОСЫЛКИ И КОНСТИТУЦИОННЫЕ  ОСНОВЫ РАЗВИТИЯ ДУХОВНОСТИ В ПРИДНЕСТРОВСКОЙ МОЛДАВСКОЙ РЕСПУБЛИКЕ</dc:title>
  <dc:subject/>
  <dc:creator>Admin</dc:creator>
  <cp:keywords/>
  <dc:description/>
  <cp:lastModifiedBy>admin</cp:lastModifiedBy>
  <cp:revision>2</cp:revision>
  <dcterms:created xsi:type="dcterms:W3CDTF">2014-03-28T04:05:00Z</dcterms:created>
  <dcterms:modified xsi:type="dcterms:W3CDTF">2014-03-28T04:05:00Z</dcterms:modified>
</cp:coreProperties>
</file>