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A1" w:rsidRDefault="002C35A1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81D9F" w:rsidRDefault="00381D9F" w:rsidP="00381D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B5F9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:rsidR="00381D9F" w:rsidRDefault="00381D9F" w:rsidP="00381D9F">
      <w:pPr>
        <w:pStyle w:val="a3"/>
        <w:spacing w:line="360" w:lineRule="auto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Тувинская историография  с древних времен</w:t>
      </w:r>
      <w:r w:rsidR="003B5F99">
        <w:rPr>
          <w:rStyle w:val="FontStyle11"/>
          <w:rFonts w:ascii="Times New Roman" w:hAnsi="Times New Roman"/>
          <w:sz w:val="28"/>
          <w:szCs w:val="28"/>
        </w:rPr>
        <w:t>………………………………………4</w:t>
      </w:r>
    </w:p>
    <w:p w:rsidR="00381D9F" w:rsidRDefault="00381D9F" w:rsidP="00381D9F">
      <w:pPr>
        <w:pStyle w:val="a3"/>
        <w:spacing w:line="360" w:lineRule="auto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Архивные документы</w:t>
      </w:r>
      <w:r w:rsidR="003B5F99">
        <w:rPr>
          <w:rStyle w:val="FontStyle11"/>
          <w:rFonts w:ascii="Times New Roman" w:hAnsi="Times New Roman"/>
          <w:sz w:val="28"/>
          <w:szCs w:val="28"/>
        </w:rPr>
        <w:t>……………………………………………………………….7</w:t>
      </w:r>
    </w:p>
    <w:p w:rsidR="003B5F99" w:rsidRDefault="00381D9F" w:rsidP="00381D9F">
      <w:pPr>
        <w:spacing w:line="360" w:lineRule="auto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Тувинская историография  новейшего времени</w:t>
      </w:r>
      <w:r w:rsidR="003B5F99">
        <w:rPr>
          <w:rStyle w:val="FontStyle11"/>
          <w:rFonts w:ascii="Times New Roman" w:hAnsi="Times New Roman"/>
          <w:sz w:val="28"/>
          <w:szCs w:val="28"/>
        </w:rPr>
        <w:t>……………………………………11</w:t>
      </w:r>
    </w:p>
    <w:p w:rsidR="00381D9F" w:rsidRDefault="00381D9F" w:rsidP="00381D9F">
      <w:pPr>
        <w:spacing w:line="360" w:lineRule="auto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Заключение</w:t>
      </w:r>
      <w:r w:rsidR="003B5F99">
        <w:rPr>
          <w:rStyle w:val="FontStyle11"/>
          <w:rFonts w:ascii="Times New Roman" w:hAnsi="Times New Roman"/>
          <w:sz w:val="28"/>
          <w:szCs w:val="28"/>
        </w:rPr>
        <w:t>………………………………………………………………………….13</w:t>
      </w:r>
    </w:p>
    <w:p w:rsidR="00381D9F" w:rsidRDefault="00381D9F" w:rsidP="00381D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Список  используемой литературы</w:t>
      </w:r>
      <w:r w:rsidR="003B5F99">
        <w:rPr>
          <w:rStyle w:val="FontStyle11"/>
          <w:rFonts w:ascii="Times New Roman" w:hAnsi="Times New Roman"/>
          <w:sz w:val="28"/>
          <w:szCs w:val="28"/>
        </w:rPr>
        <w:t>…………………………………………………15</w:t>
      </w: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1D9F" w:rsidRDefault="00381D9F" w:rsidP="00381D9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81D9F" w:rsidRDefault="00381D9F" w:rsidP="00381D9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тувинского народа есть замечательная поговорка: «төрелин билбес кижи, дөңгүр көк буга ышкаш» - «кто не знает родства, тот подобен безрогому серому быку». Как отмечает наш замечательный земляк Сергей Шойгу, «это означает, что даже если ты силен как бык, все равно у тебя нет рогов, чтобы защищаться, т. е. если ты не знаешь своих родичей, свою родословную, ты – бессильный человек, тебе не на кого опереться». Действительно, в истории всех народов знание родословной своих предков – это живая история рода и ее продолжение в будущем. И для того, чтобы связь времен не прерывалась и жизнь народа продолжалась в будущем, мы должны знать о своих корнях, это умножает нашу жизнь. </w:t>
      </w:r>
    </w:p>
    <w:p w:rsidR="00381D9F" w:rsidRDefault="00381D9F" w:rsidP="00381D9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лучших знатоков русской истории, величайший русский писатель конца XVIII – начала XIX века Николай Михайлович Карамзин писал: «Народы не падают с неба и не скрываются в землю».  История тувинского народа в настоящее время тесно переплетена с русским,  а интерес историков к возникновению и развитию их взаимоотношений  является не праздным и  любопытствующим, а всегда практически значимым. Долгое время данный вопрос в литературе освящался тенденциозно  идеологизировано, в результате ощущалась ограниченность научных представлений об истории формирования русско-тувинских отношений, которые особенно интенсивно стали развиваться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с развитием торгово-переселенческого движения на Саянском рубеже. </w:t>
      </w:r>
    </w:p>
    <w:p w:rsidR="00381D9F" w:rsidRPr="00B42121" w:rsidRDefault="00B42121" w:rsidP="00381D9F">
      <w:pPr>
        <w:spacing w:line="360" w:lineRule="auto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изучения данного реферата является историческая литература, посвященная Туве с того момента, когда  данная территория становится объектом внимания мировой политики, то есть с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4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spacing w:line="360" w:lineRule="auto"/>
        <w:ind w:firstLine="426"/>
        <w:jc w:val="center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Тувинская историография  с древних времен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Научное изучение истории южной части Приенисейского края началось в первой половине XVIII в., с экспедиций в Сибирь академика Г.Ф. Миллера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"/>
      </w:r>
      <w:r>
        <w:rPr>
          <w:rStyle w:val="FontStyle11"/>
          <w:rFonts w:ascii="Times New Roman" w:hAnsi="Times New Roman"/>
          <w:sz w:val="28"/>
          <w:szCs w:val="28"/>
        </w:rPr>
        <w:t>. Большой вклад в изучение Южной Сибири и популяризацию знаний о крае внес Г.И. Спасский, проживший 12 лет в Сибири и издаваший в Пе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тербурге журналы "Сибирский вестник" и "Азиатский вестник". Во второй половине XIX в. в российской науке продолжилось изучение Азии, занимались историей южной части Приенисейского края в ос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новном подвижники изучения Сибири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2"/>
      </w:r>
      <w:r>
        <w:rPr>
          <w:rStyle w:val="FontStyle11"/>
          <w:rFonts w:ascii="Times New Roman" w:hAnsi="Times New Roman"/>
          <w:sz w:val="28"/>
          <w:szCs w:val="28"/>
        </w:rPr>
        <w:t xml:space="preserve"> и востоковеды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3"/>
      </w:r>
      <w:r>
        <w:rPr>
          <w:rStyle w:val="FontStyle11"/>
          <w:rFonts w:ascii="Times New Roman" w:hAnsi="Times New Roman"/>
          <w:sz w:val="28"/>
          <w:szCs w:val="28"/>
        </w:rPr>
        <w:t>. Основное внимание уделялось поиску и обработке уцелевших архивных мате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риалов, переводам китайских и монгольских документов. Важный вклад в изучение истории Урянхая и русско-тувинских отношений внесли сибирские областники: Т.Н. Потанин, АВ. Адрианов, ДА Кле-менц, Н.М. Ядринцев и другие. Огромное значение для изучения Тувы имели работы крупнейшего сибирского исследователя Н.Ф. Катано-ва. Во второй половине XIX - начале XX вв. интерес к исследованию истории Тувы и русско-тувинских отношений обуславливался рядом причин и факторов: актуализацией Урянхайского вопроса, общим ин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тересом исследователей и общественности к истории и культуре Цен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тральной Азии, практическими потребностями экономического ос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воения прилегающих к России районов и проч. До революции 1917г. появилось несколько книг и статей, где рассматривались воп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росы русско-тувинских отношений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4"/>
      </w:r>
      <w:r>
        <w:rPr>
          <w:rStyle w:val="FontStyle11"/>
          <w:rFonts w:ascii="Times New Roman" w:hAnsi="Times New Roman"/>
          <w:sz w:val="28"/>
          <w:szCs w:val="28"/>
        </w:rPr>
        <w:t>. Не обошел "вопроса об отно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шениях русских к сойотам" известный исследователь истории При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енисейского края В.А. Ватин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5"/>
      </w:r>
      <w:r>
        <w:rPr>
          <w:rStyle w:val="FontStyle11"/>
          <w:rFonts w:ascii="Times New Roman" w:hAnsi="Times New Roman"/>
          <w:sz w:val="28"/>
          <w:szCs w:val="28"/>
        </w:rPr>
        <w:t>. В начале XX в. по поручению ВСО ИРГО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6"/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>проблемы Урянхая и русско-тувинских отношений изучал ссыльный поляк Ф. Кон. В его работе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7"/>
      </w:r>
      <w:r>
        <w:rPr>
          <w:rStyle w:val="FontStyle11"/>
          <w:rFonts w:ascii="Times New Roman" w:hAnsi="Times New Roman"/>
          <w:sz w:val="28"/>
          <w:szCs w:val="28"/>
        </w:rPr>
        <w:t>, как и в других многочисленных публика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циях, акцент делался на негативное влияние русской торговли в Сая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нах на развитие русско-тувинских взаимоотношений. Изучением ис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тории Тувы и тувинцев занимались чиновники, работавшие в Урян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хайском крае, но многие труды так и не были опубликованы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8"/>
      </w:r>
      <w:r>
        <w:rPr>
          <w:rStyle w:val="FontStyle11"/>
          <w:rFonts w:ascii="Times New Roman" w:hAnsi="Times New Roman"/>
          <w:sz w:val="28"/>
          <w:szCs w:val="28"/>
        </w:rPr>
        <w:t>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Систематическое изучение Тувы началось в 20-е годы XX в. В пе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риод, предшествующий вхождению республики в состав России, было опубликовано несколько книг и статей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9"/>
      </w:r>
      <w:r>
        <w:rPr>
          <w:rStyle w:val="FontStyle11"/>
          <w:rFonts w:ascii="Times New Roman" w:hAnsi="Times New Roman"/>
          <w:sz w:val="28"/>
          <w:szCs w:val="28"/>
        </w:rPr>
        <w:t>. Отечественные исследова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тели по многим позициям сохранили старые подходы и установки. Например, в работе Н. Леонова отмечалось, что "полное незнание географии края и отсутствие сколько-нибудь достоверных карт в 1727 году явилось причиной невольного отказа России от притязаний на Урянхай... котловина Верхнего Енисея осталась "ничьей" территори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ей"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0"/>
      </w:r>
      <w:r>
        <w:rPr>
          <w:rStyle w:val="FontStyle11"/>
          <w:rFonts w:ascii="Times New Roman" w:hAnsi="Times New Roman"/>
          <w:sz w:val="28"/>
          <w:szCs w:val="28"/>
        </w:rPr>
        <w:t>. Советские историки ввели в оборот архивные документы, рас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ширили сферу исследований, сделали обобщения. Обобщающее ис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следование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P</w:t>
      </w:r>
      <w:r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M</w:t>
      </w:r>
      <w:r>
        <w:rPr>
          <w:rStyle w:val="FontStyle11"/>
          <w:rFonts w:ascii="Times New Roman" w:hAnsi="Times New Roman"/>
          <w:sz w:val="28"/>
          <w:szCs w:val="28"/>
        </w:rPr>
        <w:t>. Кабо явилось показателем качественно нового уров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ня изучения истории Тувы и русско-тувинских отношений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1"/>
      </w:r>
      <w:r>
        <w:rPr>
          <w:rStyle w:val="FontStyle11"/>
          <w:rFonts w:ascii="Times New Roman" w:hAnsi="Times New Roman"/>
          <w:sz w:val="28"/>
          <w:szCs w:val="28"/>
        </w:rPr>
        <w:t>Но в этот период проблемы межнациональных отношений рассматривались с "классовых" позиций, что обедняло исследования. Практически все проблемы исследовались в рамках концепции агрессивной полити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ки Царской России в Центральной Азии. Вдобавок к этому в публика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циях той эпохи сохранялись идеи социал-дарвинизма. Например, в опубликованной в Ленинграде работе известного исследователя и гу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маниста Г.Е. Грум-Гржимайло сохранялась следующая позиция: "За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нятие нами Урянхайского края... с точки зрения суда истории едва ли может подвергнуться осуждению. Действительно, говоря словами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P</w:t>
      </w:r>
      <w:r>
        <w:rPr>
          <w:rStyle w:val="FontStyle11"/>
          <w:rFonts w:ascii="Times New Roman" w:hAnsi="Times New Roman"/>
          <w:sz w:val="28"/>
          <w:szCs w:val="28"/>
        </w:rPr>
        <w:t xml:space="preserve">.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Leroy</w:t>
      </w:r>
      <w:r w:rsidRPr="00381D9F"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Beaulieu</w:t>
      </w:r>
      <w:r>
        <w:rPr>
          <w:rStyle w:val="FontStyle11"/>
          <w:rFonts w:ascii="Times New Roman" w:hAnsi="Times New Roman"/>
          <w:sz w:val="28"/>
          <w:szCs w:val="28"/>
        </w:rPr>
        <w:t>, было бы неестествено и несправедливо, если бы куль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турные народы Запада, накопляя сокровища знаний, искусств и ци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вилизации, теснились и задыхались на тех небольших пространствах, которые когда-то были их обиталищем, в то время как в обладании небольших общин дикарей, невежественных, грубых и беспомощных, как дети, или дряхлых, угасающих народностей, лишенных энергии и неспособных на сложную деятельность, оставались необъятные про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странства годных под культуру земель..."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2"/>
      </w:r>
      <w:r>
        <w:rPr>
          <w:rStyle w:val="FontStyle11"/>
          <w:rFonts w:ascii="Times New Roman" w:hAnsi="Times New Roman"/>
          <w:sz w:val="28"/>
          <w:szCs w:val="28"/>
        </w:rPr>
        <w:t>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послевоенный период начался новый этап изучения Тувы. В оте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чественной историографии появилось множество новых работ, вклю</w:t>
      </w:r>
      <w:r>
        <w:rPr>
          <w:rStyle w:val="FontStyle11"/>
          <w:rFonts w:ascii="Times New Roman" w:hAnsi="Times New Roman"/>
          <w:sz w:val="28"/>
          <w:szCs w:val="28"/>
        </w:rPr>
        <w:softHyphen/>
        <w:t>чая и фундаментальные труды, отличавшихся богатой источниковой базой, широким кругом проблематики и глубиной анализа проблем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3"/>
      </w:r>
      <w:r>
        <w:rPr>
          <w:rStyle w:val="FontStyle14"/>
          <w:rFonts w:ascii="Times New Roman" w:hAnsi="Times New Roman"/>
          <w:sz w:val="28"/>
          <w:szCs w:val="28"/>
        </w:rPr>
        <w:t xml:space="preserve">X </w:t>
      </w:r>
      <w:r>
        <w:rPr>
          <w:rStyle w:val="FontStyle11"/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56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1956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было опубликовано обобщающее исследование крупного иркутского историка В.И. Дулова "Социально-экономическая исто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рия ТувыХ1Х - начало XX в."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4"/>
      </w:r>
      <w:r>
        <w:rPr>
          <w:rStyle w:val="FontStyle11"/>
          <w:rFonts w:ascii="Times New Roman" w:hAnsi="Times New Roman"/>
          <w:sz w:val="28"/>
          <w:szCs w:val="28"/>
        </w:rPr>
        <w:t xml:space="preserve"> В монографии был подробно исследо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ван целый комплекс вопросов и проблем истории этого погранич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ного региона. До половины объема работы посвящено вопросам рус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ского освоения Урянхайского края, однако проблемы межнациональ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ных отношений в Саянах автор не выделил в качестве отдельного вопроса исследования. Историей Засаянского края в советский пе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риод наиболее активно занимались исследователи, работавшие в Туве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15</w:t>
      </w:r>
      <w:r>
        <w:rPr>
          <w:rStyle w:val="FontStyle11"/>
          <w:rFonts w:ascii="Times New Roman" w:hAnsi="Times New Roman"/>
          <w:sz w:val="28"/>
          <w:szCs w:val="28"/>
        </w:rPr>
        <w:t>. В этот период были введены в научный оборот новые доку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менты, сделаны попытки обобщить материалы на новом уровне. Од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нако, авторы в силу политических причин использовали упрощен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ные трактовки, граничащие с искажением фактов. Например, НА. Сер-добов пишет: «В </w:t>
      </w:r>
      <w:smartTag w:uri="urn:schemas-microsoft-com:office:smarttags" w:element="metricconverter">
        <w:smartTagPr>
          <w:attr w:name="ProductID" w:val="1634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1634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Алтын-хан Омбо-Эрдени принял присягу на подданство России. С этого времени все тувинские племена юриди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чески входили в состав в состав Российского государства. Случаи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рушения этой присяги Омбо-Эрдени и особенно его преемником Лубсаном… не могут поколебать этого исторического факта»; «Рус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ским дипломатам (в </w:t>
      </w:r>
      <w:smartTag w:uri="urn:schemas-microsoft-com:office:smarttags" w:element="metricconverter">
        <w:smartTagPr>
          <w:attr w:name="ProductID" w:val="1727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1727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– В.Д.) удалось отклонить настойчивые домогательства Китая считать Туву своей колонией»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16</w:t>
      </w:r>
      <w:r>
        <w:rPr>
          <w:rStyle w:val="FontStyle11"/>
          <w:rFonts w:ascii="Times New Roman" w:hAnsi="Times New Roman"/>
          <w:sz w:val="28"/>
          <w:szCs w:val="28"/>
        </w:rPr>
        <w:t>. Вопросы ис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тории Тувы и международных отношений в регионе рассматривались в работах по истории Монголии и русско-монгольских отношений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17</w:t>
      </w:r>
      <w:r>
        <w:rPr>
          <w:rStyle w:val="FontStyle11"/>
          <w:rFonts w:ascii="Times New Roman" w:hAnsi="Times New Roman"/>
          <w:sz w:val="28"/>
          <w:szCs w:val="28"/>
        </w:rPr>
        <w:t>. Практически во всех работах советских историков по истории Тувы поднимались различные вопросы русско-тувинских взаимоотноше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ний. Однако в силу методологии, а также жестких идеологических и политических установок, историки не имели возможности глубоко и всесторонне исследовать проблемы межнациональных отношений в регионе.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последние годы развития советской историографии были опуб</w:t>
      </w:r>
      <w:r>
        <w:rPr>
          <w:rStyle w:val="FontStyle11"/>
          <w:rFonts w:ascii="Times New Roman" w:hAnsi="Times New Roman"/>
          <w:sz w:val="28"/>
          <w:szCs w:val="28"/>
        </w:rPr>
        <w:softHyphen/>
        <w:t>ликованы несколько обобщающих работ, с разных сторон раскрыва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ющих проблемы истории южной части Приенисейского края. В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чале 1980-х гг. вышли работы по истории Саян и русско-тувинского взаимодействия в XVIII в., наименее изученном в отечественной ис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ториографии. В </w:t>
      </w:r>
      <w:smartTag w:uri="urn:schemas-microsoft-com:office:smarttags" w:element="metricconverter">
        <w:smartTagPr>
          <w:attr w:name="ProductID" w:val="1981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1981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в Новосибирске была опубликована фунда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ментальная монография Г.Ф. Быкони «Заселение русскими Приени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сейского края в XVIII в.»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18</w:t>
      </w:r>
      <w:r>
        <w:rPr>
          <w:rStyle w:val="FontStyle11"/>
          <w:rFonts w:ascii="Times New Roman" w:hAnsi="Times New Roman"/>
          <w:sz w:val="28"/>
          <w:szCs w:val="28"/>
        </w:rPr>
        <w:t>, в которой две первые главы посвящены проблемам русского освоения южной части Приенисейского края. В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83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1983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вышла работа В.А. Моисеева «Цинская империя и народы Саяно-Алтая в XVIII в.», до сих пор остающаяся крупнейшим обобщаю</w:t>
      </w:r>
      <w:r>
        <w:rPr>
          <w:rStyle w:val="FontStyle11"/>
          <w:rFonts w:ascii="Times New Roman" w:hAnsi="Times New Roman"/>
          <w:sz w:val="28"/>
          <w:szCs w:val="28"/>
        </w:rPr>
        <w:softHyphen/>
        <w:t>щим исследованием по данной проблеме. Из последних значитель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ных работ советского периода необходимо отметить монографию ТС. Мамсик, «Хозяйственное освоение Южной Сибири…». В </w:t>
      </w:r>
      <w:smartTag w:uri="urn:schemas-microsoft-com:office:smarttags" w:element="metricconverter">
        <w:smartTagPr>
          <w:attr w:name="ProductID" w:val="1986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1986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в Кызыле была опубликована работа М.Х. Манай-оол «Тува в эпоху фе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одализма», в которой были обобщены последние достижения отече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ственной историографии по проблемам социально-экономическо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го развития Тувы в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XVII</w:t>
      </w:r>
      <w:r>
        <w:rPr>
          <w:rStyle w:val="FontStyle11"/>
          <w:rFonts w:ascii="Times New Roman" w:hAnsi="Times New Roman"/>
          <w:sz w:val="28"/>
          <w:szCs w:val="28"/>
        </w:rPr>
        <w:t>-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XIX</w:t>
      </w:r>
      <w:r>
        <w:rPr>
          <w:rStyle w:val="FontStyle11"/>
          <w:rFonts w:ascii="Times New Roman" w:hAnsi="Times New Roman"/>
          <w:sz w:val="28"/>
          <w:szCs w:val="28"/>
        </w:rPr>
        <w:t xml:space="preserve"> вв. и формирования тувинской народ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ности.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постсоветский период внимание отечественных исследовате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лей к истории Тувы и русско-тувинских отношений не ослабло. При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мером этому служат докторские диссертации Е.А Белова, С.Г. Лузянина, Ю.В. Кузьмина, кандидатские диссертации А.К. Бумбажай, Г.А Ондар, АА. Стороженко и др.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19</w:t>
      </w:r>
      <w:r>
        <w:rPr>
          <w:rStyle w:val="FontStyle11"/>
          <w:rFonts w:ascii="Times New Roman" w:hAnsi="Times New Roman"/>
          <w:sz w:val="28"/>
          <w:szCs w:val="28"/>
        </w:rPr>
        <w:t xml:space="preserve"> Основное внимание историки по-пре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жнему уделяют внешнеполитическим аспектам двухсторонних отно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шений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20</w:t>
      </w:r>
      <w:r>
        <w:rPr>
          <w:rStyle w:val="FontStyle11"/>
          <w:rFonts w:ascii="Times New Roman" w:hAnsi="Times New Roman"/>
          <w:sz w:val="28"/>
          <w:szCs w:val="28"/>
        </w:rPr>
        <w:t>. Исследователи ввели в научный оборот новые документы, осветили малоизвестные страницы истории, в качестве примера мож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 привести очерк Ю.В. Кузьмина «Полковник Генерального штаба В.Л. Попов о русско-китайской границе и «урянхайском вопросе» в начале XX века»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21</w:t>
      </w:r>
      <w:r>
        <w:rPr>
          <w:rStyle w:val="FontStyle11"/>
          <w:rFonts w:ascii="Times New Roman" w:hAnsi="Times New Roman"/>
          <w:sz w:val="28"/>
          <w:szCs w:val="28"/>
        </w:rPr>
        <w:t>. В монографии крупнейшего специалиста по исто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рии русско-китайских отношений Е.А Белова «Россия и Китай в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чале XX века» выделена специальная глава «Проблема Урянхайского края». Вопросы, связанные с русско-китайским размежеванием в Са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янах, освещены в опубликованной в </w:t>
      </w:r>
      <w:smartTag w:uri="urn:schemas-microsoft-com:office:smarttags" w:element="metricconverter">
        <w:smartTagPr>
          <w:attr w:name="ProductID" w:val="1996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1996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классической работе В.С. Мясникова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>ной части Приенисейского края. В работе АЛ. Уманского «Телеуты и их соседи» выделяется специальная глава «Белые калмыки» и «тувин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цы» в XVII – начале XVIII столетия». Автор не только исследует про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блемы взаимоотношений между различными этно-племенными груп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пами на Саяно-Алтае, но и затрагивает вопросы отношений между предками современных тувинцев и русской властью. В </w:t>
      </w:r>
      <w:smartTag w:uri="urn:schemas-microsoft-com:office:smarttags" w:element="metricconverter">
        <w:smartTagPr>
          <w:attr w:name="ProductID" w:val="1999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1999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. было опубликовано обобщающее исследование Л.И. Шерстовой «Этнополитическая история тюрков Южной Сибири в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XVII</w:t>
      </w:r>
      <w:r>
        <w:rPr>
          <w:rStyle w:val="FontStyle11"/>
          <w:rFonts w:ascii="Times New Roman" w:hAnsi="Times New Roman"/>
          <w:sz w:val="28"/>
          <w:szCs w:val="28"/>
        </w:rPr>
        <w:t>-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XIX</w:t>
      </w:r>
      <w:r>
        <w:rPr>
          <w:rStyle w:val="FontStyle11"/>
          <w:rFonts w:ascii="Times New Roman" w:hAnsi="Times New Roman"/>
          <w:sz w:val="28"/>
          <w:szCs w:val="28"/>
        </w:rPr>
        <w:t xml:space="preserve"> веках».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Проблемы истории Саян традиционно исследуются хакасскими историками. В постсоветский период продолжала развиваться «шко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ла» Л.Р. Кызласова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5"/>
      </w:r>
      <w:r>
        <w:rPr>
          <w:rStyle w:val="FontStyle11"/>
          <w:rFonts w:ascii="Times New Roman" w:hAnsi="Times New Roman"/>
          <w:sz w:val="28"/>
          <w:szCs w:val="28"/>
        </w:rPr>
        <w:t>, а в Абакане появилось новое направление, воз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главляемое В.Я. Бутанаевым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6"/>
      </w:r>
      <w:r>
        <w:rPr>
          <w:rStyle w:val="FontStyle11"/>
          <w:rFonts w:ascii="Times New Roman" w:hAnsi="Times New Roman"/>
          <w:sz w:val="28"/>
          <w:szCs w:val="28"/>
        </w:rPr>
        <w:t>. В работах этих авторов отмечается, что граница государственного образования енисейских кыргызов про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ходила по Саянскому хребту, а тубинцы с кыргызами являлись еди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ным народом. Однако хакасские исследователи не рассматривают проблемы государственности этих народов в Засаянском крае. Неко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торые вопросы политической истории Саяно-Алтая освещены в ра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боте Ш.Б. Чимитдоржиева, посвященной национально-освободитель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ной борьбе монголов в XVII-XVIII вв.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7"/>
      </w:r>
      <w:r>
        <w:rPr>
          <w:rStyle w:val="FontStyle11"/>
          <w:rFonts w:ascii="Times New Roman" w:hAnsi="Times New Roman"/>
          <w:sz w:val="28"/>
          <w:szCs w:val="28"/>
        </w:rPr>
        <w:t xml:space="preserve"> Интересные подходы по ряду проблем раскрыты в исследовании О.В. Воронина, «Двоеданничество в Сибири в XVII – 60-е гг. XIX вв.». В монографиях по истории русско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го освоения Монголии алтайского историка А.В. Старцева и исследо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вателя из Иркутска Н.Е. Единарховой затрагиваются вопросы, касаю</w:t>
      </w:r>
      <w:r>
        <w:rPr>
          <w:rStyle w:val="FontStyle11"/>
          <w:rFonts w:ascii="Times New Roman" w:hAnsi="Times New Roman"/>
          <w:sz w:val="28"/>
          <w:szCs w:val="28"/>
        </w:rPr>
        <w:softHyphen/>
        <w:t>щиеся Урянхая второй половины XIX – начала XX вв.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8"/>
      </w:r>
      <w:r>
        <w:rPr>
          <w:rStyle w:val="FontStyle11"/>
          <w:rFonts w:ascii="Times New Roman" w:hAnsi="Times New Roman"/>
          <w:sz w:val="28"/>
          <w:szCs w:val="28"/>
        </w:rPr>
        <w:t xml:space="preserve"> Интересную работу по истории Тувы в </w:t>
      </w:r>
      <w:smartTag w:uri="urn:schemas-microsoft-com:office:smarttags" w:element="metricconverter">
        <w:smartTagPr>
          <w:attr w:name="ProductID" w:val="1998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1998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опубликовал известный в регионе общественный деятель К. Шойгу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19"/>
      </w:r>
      <w:r>
        <w:rPr>
          <w:rStyle w:val="FontStyle11"/>
          <w:rFonts w:ascii="Times New Roman" w:hAnsi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1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2001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в Кызыле вышло перера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ботанное издание «История Тувы», в котором выделяются главы «Тува в период возникновения и распада государства Алтын-ханов и Джун</w:t>
      </w:r>
      <w:r>
        <w:rPr>
          <w:rStyle w:val="FontStyle11"/>
          <w:rFonts w:ascii="Times New Roman" w:hAnsi="Times New Roman"/>
          <w:sz w:val="28"/>
          <w:szCs w:val="28"/>
        </w:rPr>
        <w:softHyphen/>
      </w:r>
      <w:r>
        <w:rPr>
          <w:rStyle w:val="FontStyle11"/>
          <w:rFonts w:ascii="Times New Roman" w:hAnsi="Times New Roman"/>
          <w:sz w:val="28"/>
          <w:szCs w:val="28"/>
        </w:rPr>
        <w:pgNum/>
      </w:r>
      <w:r>
        <w:rPr>
          <w:rStyle w:val="FontStyle11"/>
          <w:rFonts w:ascii="Times New Roman" w:hAnsi="Times New Roman"/>
          <w:sz w:val="28"/>
          <w:szCs w:val="28"/>
        </w:rPr>
        <w:t>ари» и «Тува в период господства Цинской империи в Центральной Азии (вторая половина XVIII – начало XX в.)». В этой работе был зак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реплен устоявшийся в отечественной науке взгляд на историю Тувы и русско-тувинских отношений, но освобожденный от идеологичес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кой риторики. Необходимо отметить и тот факт, что в современных работах встречаются необоснованные «анонимные новации». Напри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мер, в опубликованной в </w:t>
      </w:r>
      <w:smartTag w:uri="urn:schemas-microsoft-com:office:smarttags" w:element="metricconverter">
        <w:smartTagPr>
          <w:attr w:name="ProductID" w:val="2004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2004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 в Сибирской издательской фирме РАН монографии М.Х. Маннай-оола «Тувинцы: Происхождение и фор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мирование этноса» дважды дублируется карта «Административное деление Тувы в XIX – начале XX века». В ней южная часть Минусинс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кого округа Енисейской губернии, выделенная во второй половине XIX в. в Усинский пограничный округ, обозначена как «территория Тувы, отошедшая к России в начале XX века». В научный оборот не попадали документы, позволявшие усомниться в правильности обо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значения этого участка российско-китайской границы на местности и на многочисленных картах XVIII – начала XX вв. Ни автор, ни 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восибирские издатели не объясняют причину столь серьезной заяв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ки на «ревизию истории»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20"/>
      </w:r>
      <w:r>
        <w:rPr>
          <w:rStyle w:val="FontStyle11"/>
          <w:rFonts w:ascii="Times New Roman" w:hAnsi="Times New Roman"/>
          <w:sz w:val="28"/>
          <w:szCs w:val="28"/>
        </w:rPr>
        <w:t>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западной историографии Урянхайский вопрос традиционно рассматривается в рамках концепции «Большой игры», Тува рассмат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ривается в качестве «разменной монеты» в борьбе империй за пере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дел территорий и сфер влияния в Центральной Азии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21"/>
      </w:r>
      <w:r>
        <w:rPr>
          <w:rStyle w:val="FontStyle11"/>
          <w:rFonts w:ascii="Times New Roman" w:hAnsi="Times New Roman"/>
          <w:sz w:val="28"/>
          <w:szCs w:val="28"/>
        </w:rPr>
        <w:t>. В китайской историографии, традиционной, гоминьдановской и современной, история Засаянского края и русско-тувинских отношений рассмат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ривается только через призму бесконечной «агрессии Царской Рос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сии» против многонационального Китая. Отличные, а зачастую и прямо противоположные устоявшимся в российской науке трактов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ки событий и проблем истории Тувы предлагают монгольские уче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ные. Ученый секретарь Института международных исследований АН Монголии Д Шурхуу пишет: «Развитие национально-освободитель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ного движения в Монголии… оказало самое серьезное влияние на урянхайцев, что представляло определенную угрозу интересам Рос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сии в Урянхайском крае»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22"/>
      </w:r>
      <w:r>
        <w:rPr>
          <w:rStyle w:val="FontStyle11"/>
          <w:rFonts w:ascii="Times New Roman" w:hAnsi="Times New Roman"/>
          <w:sz w:val="28"/>
          <w:szCs w:val="28"/>
        </w:rPr>
        <w:t>. Монгольские историки доказывают, что тувинцы были монголоязычным народом, составлявшим часть мон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голов-урянхайцев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t>30</w:t>
      </w:r>
      <w:r>
        <w:rPr>
          <w:rStyle w:val="FontStyle11"/>
          <w:rFonts w:ascii="Times New Roman" w:hAnsi="Times New Roman"/>
          <w:sz w:val="28"/>
          <w:szCs w:val="28"/>
        </w:rPr>
        <w:t>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Таким образом, в отечественной и зарубежной историографии накоплен большой опыт изучения истории Тувы и русско-тувинских отношений. В современной российской исторической науке по дан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ным проблемам сохранились традиционные подходы, формировав</w:t>
      </w:r>
      <w:r>
        <w:rPr>
          <w:rStyle w:val="FontStyle11"/>
          <w:rFonts w:ascii="Times New Roman" w:hAnsi="Times New Roman"/>
          <w:sz w:val="28"/>
          <w:szCs w:val="28"/>
        </w:rPr>
        <w:softHyphen/>
        <w:t>шиеся с начала XX в. Однако до сих пор проблемы межнациональ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ных взаимоотношений в регионе не явились предметом специаль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ного и всестороннего исторического исследования. Введение в на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учный оборот новых документов и освобождение от жесткой идео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логической и политической цензуры позволяет и делает необходи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мым продолжить исследования истории Засаянского края и русско-тувинских отношений.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spacing w:line="360" w:lineRule="auto"/>
        <w:ind w:firstLine="426"/>
        <w:jc w:val="center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Архивные документы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Существует  широкий круг ис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торических источников и литературы. Большая часть документов, положенных в основу исследований, выявлена в фондах Государственного архива Красноярского края, а также в Центральном государствен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ном архиве республики Тува, государственных архивах Иркутской и 1омской областей, Минусинском городском архиве. Для написания работы привлечены архивные документы из нескольких центральных и других местных российских архивов. Большую ценность пред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ставляют документы, найденные в фондах музеев Красноярска, Ми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нусинска и Кызыла. Значительная часть хранящихся в этих фондах документов еще не введена в научный оборот. Многие материалы были закрыты для исследователей, некоторые старомонгольские докумен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ты только недавно были переведены на русский язык Из архивных материалов наибольшее значение для работы имеют документы де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лопроизводственного характера.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Важное значение для данного исследования имеют опубликован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ные документы. Необходимо отметить различные сборники докумен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тов, в том числе и дипломатических. Исследование вопросов, отно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сящихся к 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XVII</w:t>
      </w:r>
      <w:r>
        <w:rPr>
          <w:rStyle w:val="FontStyle11"/>
          <w:rFonts w:ascii="Times New Roman" w:hAnsi="Times New Roman"/>
          <w:sz w:val="28"/>
          <w:szCs w:val="28"/>
        </w:rPr>
        <w:t>-</w:t>
      </w:r>
      <w:r>
        <w:rPr>
          <w:rStyle w:val="FontStyle11"/>
          <w:rFonts w:ascii="Times New Roman" w:hAnsi="Times New Roman"/>
          <w:sz w:val="28"/>
          <w:szCs w:val="28"/>
          <w:lang w:val="en-US"/>
        </w:rPr>
        <w:t>XVIII</w:t>
      </w:r>
      <w:r>
        <w:rPr>
          <w:rStyle w:val="FontStyle11"/>
          <w:rFonts w:ascii="Times New Roman" w:hAnsi="Times New Roman"/>
          <w:sz w:val="28"/>
          <w:szCs w:val="28"/>
        </w:rPr>
        <w:t xml:space="preserve"> вв., полностью опирается на опубликованные документы. В последние годы продолжили выходить сборники доку</w:t>
      </w:r>
      <w:r>
        <w:rPr>
          <w:rStyle w:val="FontStyle11"/>
          <w:rFonts w:ascii="Times New Roman" w:hAnsi="Times New Roman"/>
          <w:sz w:val="28"/>
          <w:szCs w:val="28"/>
        </w:rPr>
        <w:softHyphen/>
        <w:t>ментов и материалов по сериям "Русско-китайские отношения", "Рус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ско-монгольские отношения", "Международные отношения в Цент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ральной Азии". Ценным источником явились "Всеподданнейшие от</w:t>
      </w:r>
      <w:r>
        <w:rPr>
          <w:rStyle w:val="FontStyle11"/>
          <w:rFonts w:ascii="Times New Roman" w:hAnsi="Times New Roman"/>
          <w:sz w:val="28"/>
          <w:szCs w:val="28"/>
        </w:rPr>
        <w:softHyphen/>
        <w:t>четы" главных начальников Восточной Сибири. Следует отметить, что многие документы были опубликованы не в специальных сборни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ках, а в качестве приложений к различным исследованиям. В каче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стве приложения ко 2-му тому "Истории Сибири" Г.Ф. Миллера даны 485 грамот за 1596-1661 гг., целый комплекс документов приводится в фундаментальной работе 3. Матусовского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23"/>
      </w:r>
      <w:r>
        <w:rPr>
          <w:rStyle w:val="FontStyle11"/>
          <w:rFonts w:ascii="Times New Roman" w:hAnsi="Times New Roman"/>
          <w:sz w:val="28"/>
          <w:szCs w:val="28"/>
        </w:rPr>
        <w:t>. Важнейшим источни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ком для исследования явились работы участников и современников событий. Использованы не только работы русских авторов, но и ино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странцев, например, в научный оборот еще не была введена издан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ная на Западе в начале XX в. работа Прайса, написанная по итогам посещения Тувы в </w:t>
      </w:r>
      <w:smartTag w:uri="urn:schemas-microsoft-com:office:smarttags" w:element="metricconverter">
        <w:smartTagPr>
          <w:attr w:name="ProductID" w:val="1910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1910 г</w:t>
        </w:r>
      </w:smartTag>
      <w:r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  <w:vertAlign w:val="superscript"/>
        </w:rPr>
        <w:footnoteReference w:id="24"/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</w:p>
    <w:p w:rsidR="008B43F5" w:rsidRPr="00381D9F" w:rsidRDefault="008B43F5" w:rsidP="00381D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D9F" w:rsidRPr="00381D9F" w:rsidRDefault="00381D9F" w:rsidP="00381D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9F">
        <w:rPr>
          <w:rFonts w:ascii="Times New Roman" w:hAnsi="Times New Roman" w:cs="Times New Roman"/>
          <w:b/>
          <w:sz w:val="28"/>
          <w:szCs w:val="28"/>
        </w:rPr>
        <w:t>Историография новейшего времени</w:t>
      </w:r>
    </w:p>
    <w:p w:rsidR="00381D9F" w:rsidRPr="00381D9F" w:rsidRDefault="00381D9F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1D9F">
        <w:rPr>
          <w:rFonts w:ascii="Times New Roman" w:hAnsi="Times New Roman"/>
          <w:sz w:val="28"/>
          <w:szCs w:val="28"/>
        </w:rPr>
        <w:t xml:space="preserve">Одним из последних трудов, которые затрагивают тему истории Тувы, является монография </w:t>
      </w:r>
      <w:bookmarkStart w:id="0" w:name="OCRUncertain230"/>
      <w:r w:rsidRPr="00381D9F">
        <w:rPr>
          <w:rFonts w:ascii="Times New Roman" w:hAnsi="Times New Roman"/>
          <w:sz w:val="28"/>
          <w:szCs w:val="28"/>
        </w:rPr>
        <w:t>Ю.Л.</w:t>
      </w:r>
      <w:bookmarkEnd w:id="0"/>
      <w:r w:rsidRPr="00381D9F">
        <w:rPr>
          <w:rFonts w:ascii="Times New Roman" w:hAnsi="Times New Roman"/>
          <w:sz w:val="28"/>
          <w:szCs w:val="28"/>
        </w:rPr>
        <w:t xml:space="preserve"> </w:t>
      </w:r>
      <w:bookmarkStart w:id="1" w:name="OCRUncertain231"/>
      <w:r w:rsidRPr="00381D9F">
        <w:rPr>
          <w:rFonts w:ascii="Times New Roman" w:hAnsi="Times New Roman"/>
          <w:sz w:val="28"/>
          <w:szCs w:val="28"/>
        </w:rPr>
        <w:t>Аранчина.</w:t>
      </w:r>
      <w:bookmarkEnd w:id="1"/>
      <w:r w:rsidRPr="00381D9F">
        <w:rPr>
          <w:rStyle w:val="a7"/>
          <w:rFonts w:ascii="Times New Roman" w:hAnsi="Times New Roman"/>
          <w:sz w:val="28"/>
          <w:szCs w:val="28"/>
        </w:rPr>
        <w:footnoteReference w:id="25"/>
      </w:r>
      <w:r w:rsidRPr="00381D9F">
        <w:rPr>
          <w:rFonts w:ascii="Times New Roman" w:hAnsi="Times New Roman"/>
          <w:sz w:val="28"/>
          <w:szCs w:val="28"/>
        </w:rPr>
        <w:t xml:space="preserve"> В этой работе хотя и отрывочно, но нашли свое отражение вопросы развития отношений между русскими и тувинцами на рубеже веков. Развитие исторической науки в СССР в 50-х - середине 80-х гг. привело к появлению ряда крупных обобщающих исследований, в которых получили свое освещение некоторые аспекты истории русско-тувинских связей, причем целый ряд работ был написан на основе привлечения широкого круга источников. Фактически вплоть до середины 80-х гг. исторические исследования проводились исключительно на основе марксистской методологии. Со второй половины 80-х годов начался новый этап развития исторической науки, связанный с пересмотром и переосмыслением методологических и концептуальных основ изучения отечественной истории. Для нового периода историографии исследуемой темы, характерно, прежде всего, появление публикаций по “Урянхайскому вопросу”. Вначале они в основном были представлены журнальными статьями, главным образом публицистического характера</w:t>
      </w:r>
      <w:bookmarkStart w:id="21" w:name="OCRUncertain232"/>
      <w:r w:rsidRPr="00381D9F">
        <w:rPr>
          <w:rFonts w:ascii="Times New Roman" w:hAnsi="Times New Roman"/>
          <w:sz w:val="28"/>
          <w:szCs w:val="28"/>
        </w:rPr>
        <w:t>^.</w:t>
      </w:r>
      <w:bookmarkEnd w:id="21"/>
      <w:r w:rsidRPr="00381D9F">
        <w:rPr>
          <w:rFonts w:ascii="Times New Roman" w:hAnsi="Times New Roman"/>
          <w:sz w:val="28"/>
          <w:szCs w:val="28"/>
        </w:rPr>
        <w:t xml:space="preserve"> Однако в последние годы статьи, в которых находили отражение отдельные стороны рассматриваемой проблемы, стали уступать место системным, обобщающим трудам. В них на основе уже известного и впервые вводимого в оборот фактического материала продолжают формироваться новые подходы и оцен</w:t>
      </w:r>
      <w:bookmarkStart w:id="22" w:name="OCRUncertain233"/>
      <w:r w:rsidRPr="00381D9F">
        <w:rPr>
          <w:rFonts w:ascii="Times New Roman" w:hAnsi="Times New Roman"/>
          <w:sz w:val="28"/>
          <w:szCs w:val="28"/>
        </w:rPr>
        <w:t>к</w:t>
      </w:r>
      <w:bookmarkEnd w:id="22"/>
      <w:r w:rsidRPr="00381D9F">
        <w:rPr>
          <w:rFonts w:ascii="Times New Roman" w:hAnsi="Times New Roman"/>
          <w:sz w:val="28"/>
          <w:szCs w:val="28"/>
        </w:rPr>
        <w:t xml:space="preserve">и, оспариваются существовавшие ранее положения, ставшие аксиомой </w:t>
      </w:r>
      <w:bookmarkStart w:id="23" w:name="OCRUncertain255"/>
      <w:r w:rsidRPr="00381D9F">
        <w:rPr>
          <w:rFonts w:ascii="Times New Roman" w:hAnsi="Times New Roman"/>
          <w:sz w:val="28"/>
          <w:szCs w:val="28"/>
        </w:rPr>
        <w:t>п</w:t>
      </w:r>
      <w:bookmarkEnd w:id="23"/>
      <w:r w:rsidRPr="00381D9F">
        <w:rPr>
          <w:rFonts w:ascii="Times New Roman" w:hAnsi="Times New Roman"/>
          <w:sz w:val="28"/>
          <w:szCs w:val="28"/>
        </w:rPr>
        <w:t xml:space="preserve">редыдущей отечественной историографии. </w:t>
      </w:r>
    </w:p>
    <w:p w:rsidR="00381D9F" w:rsidRDefault="00381D9F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1D9F">
        <w:rPr>
          <w:rFonts w:ascii="Times New Roman" w:hAnsi="Times New Roman"/>
          <w:sz w:val="28"/>
          <w:szCs w:val="28"/>
        </w:rPr>
        <w:t xml:space="preserve">В числе подобного рода новейших исследований обращает на себя внимание монография </w:t>
      </w:r>
      <w:bookmarkStart w:id="24" w:name="OCRUncertain256"/>
      <w:r w:rsidRPr="00381D9F">
        <w:rPr>
          <w:rFonts w:ascii="Times New Roman" w:hAnsi="Times New Roman"/>
          <w:sz w:val="28"/>
          <w:szCs w:val="28"/>
        </w:rPr>
        <w:t>Е.А.</w:t>
      </w:r>
      <w:bookmarkEnd w:id="24"/>
      <w:r w:rsidRPr="00381D9F">
        <w:rPr>
          <w:rFonts w:ascii="Times New Roman" w:hAnsi="Times New Roman"/>
          <w:sz w:val="28"/>
          <w:szCs w:val="28"/>
        </w:rPr>
        <w:t xml:space="preserve"> Белова</w:t>
      </w:r>
      <w:r w:rsidRPr="00381D9F">
        <w:rPr>
          <w:rStyle w:val="a7"/>
          <w:rFonts w:ascii="Times New Roman" w:hAnsi="Times New Roman"/>
          <w:sz w:val="28"/>
          <w:szCs w:val="28"/>
        </w:rPr>
        <w:footnoteReference w:id="26"/>
      </w:r>
      <w:r w:rsidRPr="00381D9F">
        <w:rPr>
          <w:rFonts w:ascii="Times New Roman" w:hAnsi="Times New Roman"/>
          <w:sz w:val="28"/>
          <w:szCs w:val="28"/>
        </w:rPr>
        <w:t xml:space="preserve">, где одна из глав посвящена “Урянхайскому вопросу”. Автор на основе обширного архивного материала пытается по-новому оценить историю “Урянхайского вопроса” в контексте русско-китайских и русско-монгольских отношений в 1911-1915 гг. Значительным явлением в исследовании проблемы является научный анализ взаимоотношений российского и монгольского правительств, которые пытались поставить под свой контроль Урянхайский край. Основное же внимание Е.А. Белов уделяет проблеме отношений между тувинцами и монголами в 1912-1914 </w:t>
      </w:r>
      <w:bookmarkStart w:id="44" w:name="OCRUncertain257"/>
      <w:r w:rsidRPr="00381D9F">
        <w:rPr>
          <w:rFonts w:ascii="Times New Roman" w:hAnsi="Times New Roman"/>
          <w:sz w:val="28"/>
          <w:szCs w:val="28"/>
        </w:rPr>
        <w:t>гг</w:t>
      </w:r>
      <w:bookmarkEnd w:id="44"/>
      <w:r w:rsidRPr="00381D9F">
        <w:rPr>
          <w:rFonts w:ascii="Times New Roman" w:hAnsi="Times New Roman"/>
          <w:sz w:val="28"/>
          <w:szCs w:val="28"/>
        </w:rPr>
        <w:t xml:space="preserve"> </w:t>
      </w:r>
      <w:bookmarkStart w:id="45" w:name="OCRUncertain258"/>
      <w:r w:rsidRPr="00381D9F">
        <w:rPr>
          <w:rFonts w:ascii="Times New Roman" w:hAnsi="Times New Roman"/>
          <w:sz w:val="28"/>
          <w:szCs w:val="28"/>
        </w:rPr>
        <w:t>.</w:t>
      </w:r>
      <w:bookmarkEnd w:id="45"/>
      <w:r w:rsidRPr="00381D9F">
        <w:rPr>
          <w:rFonts w:ascii="Times New Roman" w:hAnsi="Times New Roman"/>
          <w:sz w:val="28"/>
          <w:szCs w:val="28"/>
        </w:rPr>
        <w:t xml:space="preserve"> В только что вышедшей монографии Е.А. Белова “Россия и Монголия (1911-19</w:t>
      </w:r>
      <w:bookmarkStart w:id="46" w:name="OCRUncertain259"/>
      <w:r w:rsidRPr="00381D9F">
        <w:rPr>
          <w:rFonts w:ascii="Times New Roman" w:hAnsi="Times New Roman"/>
          <w:sz w:val="28"/>
          <w:szCs w:val="28"/>
        </w:rPr>
        <w:t>1</w:t>
      </w:r>
      <w:bookmarkEnd w:id="46"/>
      <w:r w:rsidRPr="00381D9F">
        <w:rPr>
          <w:rFonts w:ascii="Times New Roman" w:hAnsi="Times New Roman"/>
          <w:sz w:val="28"/>
          <w:szCs w:val="28"/>
        </w:rPr>
        <w:t>5 гг</w:t>
      </w:r>
      <w:bookmarkStart w:id="47" w:name="OCRUncertain260"/>
      <w:r w:rsidRPr="00381D9F">
        <w:rPr>
          <w:rFonts w:ascii="Times New Roman" w:hAnsi="Times New Roman"/>
          <w:sz w:val="28"/>
          <w:szCs w:val="28"/>
        </w:rPr>
        <w:t>.)”</w:t>
      </w:r>
      <w:bookmarkEnd w:id="47"/>
      <w:r w:rsidRPr="00381D9F">
        <w:rPr>
          <w:rFonts w:ascii="Times New Roman" w:hAnsi="Times New Roman"/>
          <w:sz w:val="28"/>
          <w:szCs w:val="28"/>
        </w:rPr>
        <w:t xml:space="preserve"> дается краткая история борьбы России, Монголии и Китая за Урянхайский край в период с 1915-1919 гг</w:t>
      </w:r>
      <w:bookmarkStart w:id="48" w:name="OCRUncertain261"/>
      <w:r w:rsidRPr="00381D9F">
        <w:rPr>
          <w:rFonts w:ascii="Times New Roman" w:hAnsi="Times New Roman"/>
          <w:sz w:val="28"/>
          <w:szCs w:val="28"/>
        </w:rPr>
        <w:t>'".</w:t>
      </w:r>
      <w:bookmarkEnd w:id="48"/>
      <w:r w:rsidRPr="00381D9F">
        <w:rPr>
          <w:rFonts w:ascii="Times New Roman" w:hAnsi="Times New Roman"/>
          <w:sz w:val="28"/>
          <w:szCs w:val="28"/>
        </w:rPr>
        <w:t xml:space="preserve">  В 1997 году С.Г. </w:t>
      </w:r>
      <w:bookmarkStart w:id="49" w:name="OCRUncertain262"/>
      <w:r w:rsidRPr="00381D9F">
        <w:rPr>
          <w:rFonts w:ascii="Times New Roman" w:hAnsi="Times New Roman"/>
          <w:sz w:val="28"/>
          <w:szCs w:val="28"/>
        </w:rPr>
        <w:t>Лузяниным</w:t>
      </w:r>
      <w:bookmarkEnd w:id="49"/>
      <w:r w:rsidRPr="00381D9F">
        <w:rPr>
          <w:rFonts w:ascii="Times New Roman" w:hAnsi="Times New Roman"/>
          <w:sz w:val="28"/>
          <w:szCs w:val="28"/>
        </w:rPr>
        <w:t xml:space="preserve"> была защищена докторская диссертация в которой уделяется внимание Урянхайской проблеме, но в контексте </w:t>
      </w:r>
      <w:bookmarkStart w:id="50" w:name="OCRUncertain263"/>
      <w:r w:rsidRPr="00381D9F">
        <w:rPr>
          <w:rFonts w:ascii="Times New Roman" w:hAnsi="Times New Roman"/>
          <w:sz w:val="28"/>
          <w:szCs w:val="28"/>
        </w:rPr>
        <w:t>русско-монголо-китайских</w:t>
      </w:r>
      <w:bookmarkEnd w:id="50"/>
      <w:r w:rsidRPr="00381D9F">
        <w:rPr>
          <w:rFonts w:ascii="Times New Roman" w:hAnsi="Times New Roman"/>
          <w:sz w:val="28"/>
          <w:szCs w:val="28"/>
        </w:rPr>
        <w:t xml:space="preserve"> противоречий по монгольскому вопросу. В работе над диссер</w:t>
      </w:r>
      <w:bookmarkStart w:id="51" w:name="OCRUncertain264"/>
      <w:r w:rsidRPr="00381D9F">
        <w:rPr>
          <w:rFonts w:ascii="Times New Roman" w:hAnsi="Times New Roman"/>
          <w:sz w:val="28"/>
          <w:szCs w:val="28"/>
        </w:rPr>
        <w:t>т</w:t>
      </w:r>
      <w:bookmarkEnd w:id="51"/>
      <w:r w:rsidRPr="00381D9F">
        <w:rPr>
          <w:rFonts w:ascii="Times New Roman" w:hAnsi="Times New Roman"/>
          <w:sz w:val="28"/>
          <w:szCs w:val="28"/>
        </w:rPr>
        <w:t>ацией автором был использован широкий круг источников из различных архивов России, многие из которых до недавнего времени были недоступны. Из общих трудов посвященных внешней политике России, следует выделить коллективную монографию</w:t>
      </w:r>
      <w:bookmarkStart w:id="52" w:name="OCRUncertain265"/>
      <w:r w:rsidRPr="00381D9F">
        <w:rPr>
          <w:rFonts w:ascii="Times New Roman" w:hAnsi="Times New Roman"/>
          <w:sz w:val="28"/>
          <w:szCs w:val="28"/>
        </w:rPr>
        <w:t>,</w:t>
      </w:r>
      <w:bookmarkEnd w:id="52"/>
      <w:r w:rsidRPr="00381D9F">
        <w:rPr>
          <w:rFonts w:ascii="Times New Roman" w:hAnsi="Times New Roman"/>
          <w:sz w:val="28"/>
          <w:szCs w:val="28"/>
        </w:rPr>
        <w:t xml:space="preserve"> написанную авторским коллективом ученых Института российской истории РАН, МГУ и </w:t>
      </w:r>
      <w:bookmarkStart w:id="53" w:name="OCRUncertain266"/>
      <w:r w:rsidRPr="00381D9F">
        <w:rPr>
          <w:rFonts w:ascii="Times New Roman" w:hAnsi="Times New Roman"/>
          <w:sz w:val="28"/>
          <w:szCs w:val="28"/>
        </w:rPr>
        <w:t>МГПУ.</w:t>
      </w:r>
      <w:bookmarkEnd w:id="53"/>
      <w:r w:rsidRPr="00381D9F">
        <w:rPr>
          <w:rFonts w:ascii="Times New Roman" w:hAnsi="Times New Roman"/>
          <w:sz w:val="28"/>
          <w:szCs w:val="28"/>
        </w:rPr>
        <w:t xml:space="preserve"> Ее авторы считают, что вхожде</w:t>
      </w:r>
      <w:bookmarkStart w:id="54" w:name="OCRUncertain267"/>
      <w:r w:rsidRPr="00381D9F">
        <w:rPr>
          <w:rFonts w:ascii="Times New Roman" w:hAnsi="Times New Roman"/>
          <w:sz w:val="28"/>
          <w:szCs w:val="28"/>
        </w:rPr>
        <w:t>н</w:t>
      </w:r>
      <w:bookmarkEnd w:id="54"/>
      <w:r w:rsidRPr="00381D9F">
        <w:rPr>
          <w:rFonts w:ascii="Times New Roman" w:hAnsi="Times New Roman"/>
          <w:sz w:val="28"/>
          <w:szCs w:val="28"/>
        </w:rPr>
        <w:t>ие под протекторат России Урянхайского края в 1914 году, является результатом целенаправленной политики царского правительства, которое на протяжении нескольких лет втайне разрабатывало планы присоединения к империи богатого золотом, мехами и плодородными почвами Урянхайского края. Можно согласиться с их мнением, что, несмотря на негативные моменты, сопровождавшие царскую колонизацию, включение в состав России новых земель на Востоке, в том числе и Урянхайского края, способствовало экономическому и культурному возрождению этих земель.</w:t>
      </w: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2121" w:rsidRDefault="00B42121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2121" w:rsidRDefault="00B42121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2121" w:rsidRDefault="00B42121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2121" w:rsidRDefault="00B42121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2121" w:rsidRDefault="00B42121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Default="003B5F99" w:rsidP="00381D9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5F99" w:rsidRPr="00381D9F" w:rsidRDefault="003B5F99" w:rsidP="003B5F99">
      <w:pPr>
        <w:pStyle w:val="a3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3B5F99" w:rsidRPr="00643CE6" w:rsidRDefault="003B5F99" w:rsidP="003B5F99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43CE6">
        <w:rPr>
          <w:rFonts w:ascii="Times New Roman" w:hAnsi="Times New Roman"/>
          <w:sz w:val="28"/>
          <w:szCs w:val="28"/>
        </w:rPr>
        <w:t xml:space="preserve">Знание родословной своих предков – это живая история рода, народа, это – связь времен, это – продолжение истории народа в будущем. И для того, чтобы связь времен не прерывалась и жизнь рода-народа продолжалась в будущем, мы должны знать о своих корнях, это умножает нашу жизнь. </w:t>
      </w:r>
    </w:p>
    <w:p w:rsidR="00B42121" w:rsidRPr="002652F2" w:rsidRDefault="00B42121" w:rsidP="00B4212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52F2">
        <w:rPr>
          <w:rFonts w:ascii="Times New Roman" w:hAnsi="Times New Roman" w:cs="Times New Roman"/>
          <w:sz w:val="28"/>
          <w:szCs w:val="28"/>
        </w:rPr>
        <w:t>Открытие русско-китайской границы в середине XIX в. сопровож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далось ослаблением охраны границы. Но во второй половине XIX в. па тувинском участке русско-китайской границы получили некото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рое развитие погранично-таможенные институты, слабо представ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ленные на всем протяжении границы между двумя империями. Ох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рана и наблюдение за линией границы в Саянах традиционно возла</w:t>
      </w:r>
      <w:r w:rsidRPr="002652F2">
        <w:rPr>
          <w:rFonts w:ascii="Times New Roman" w:hAnsi="Times New Roman" w:cs="Times New Roman"/>
          <w:sz w:val="28"/>
          <w:szCs w:val="28"/>
        </w:rPr>
        <w:softHyphen/>
        <w:t xml:space="preserve">галась на казачество. В </w:t>
      </w:r>
      <w:smartTag w:uri="urn:schemas-microsoft-com:office:smarttags" w:element="metricconverter">
        <w:smartTagPr>
          <w:attr w:name="ProductID" w:val="1851 г"/>
        </w:smartTagPr>
        <w:r w:rsidRPr="002652F2">
          <w:rPr>
            <w:rFonts w:ascii="Times New Roman" w:hAnsi="Times New Roman" w:cs="Times New Roman"/>
            <w:sz w:val="28"/>
            <w:szCs w:val="28"/>
          </w:rPr>
          <w:t>1851 г</w:t>
        </w:r>
      </w:smartTag>
      <w:r w:rsidRPr="002652F2">
        <w:rPr>
          <w:rFonts w:ascii="Times New Roman" w:hAnsi="Times New Roman" w:cs="Times New Roman"/>
          <w:sz w:val="28"/>
          <w:szCs w:val="28"/>
        </w:rPr>
        <w:t>. были созданы Енисейский и Иркутс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кий казачьи конные полки шестисотенного состава в ведении воен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ного ведомства.</w:t>
      </w:r>
    </w:p>
    <w:p w:rsidR="00B42121" w:rsidRPr="002652F2" w:rsidRDefault="00B42121" w:rsidP="00B4212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52F2">
        <w:rPr>
          <w:rFonts w:ascii="Times New Roman" w:hAnsi="Times New Roman" w:cs="Times New Roman"/>
          <w:sz w:val="28"/>
          <w:szCs w:val="28"/>
        </w:rPr>
        <w:t>В состав Енисейского полка вошли "станичные казаки станиц Са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янской и Абаканской", в состав Иркутского полка - "казаки погра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ничного войска, проживающие в Тункинском отделении". В обязан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ности полков входило: "Отправлять пограничную службу в Тункинс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ком отделении и по Енисейской губернии". Саянская станица состо</w:t>
      </w:r>
      <w:r w:rsidRPr="002652F2">
        <w:rPr>
          <w:rFonts w:ascii="Times New Roman" w:hAnsi="Times New Roman" w:cs="Times New Roman"/>
          <w:sz w:val="28"/>
          <w:szCs w:val="28"/>
        </w:rPr>
        <w:softHyphen/>
        <w:t xml:space="preserve">яла из трех форпостов - Шадатского (Каратуз), Кебежского (Н. Суе-тук) и Соянского (Саянская), Абаканская станица состояла из двух ([юрпостов - Таштыпского и Арбатского. В </w:t>
      </w:r>
      <w:smartTag w:uri="urn:schemas-microsoft-com:office:smarttags" w:element="metricconverter">
        <w:smartTagPr>
          <w:attr w:name="ProductID" w:val="1861 г"/>
        </w:smartTagPr>
        <w:r w:rsidRPr="002652F2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2652F2">
        <w:rPr>
          <w:rFonts w:ascii="Times New Roman" w:hAnsi="Times New Roman" w:cs="Times New Roman"/>
          <w:sz w:val="28"/>
          <w:szCs w:val="28"/>
        </w:rPr>
        <w:t>. енисейское казаче</w:t>
      </w:r>
      <w:r w:rsidRPr="002652F2">
        <w:rPr>
          <w:rFonts w:ascii="Times New Roman" w:hAnsi="Times New Roman" w:cs="Times New Roman"/>
          <w:sz w:val="28"/>
          <w:szCs w:val="28"/>
        </w:rPr>
        <w:softHyphen/>
        <w:t xml:space="preserve">ство было освобождено от несения службы по охране границы, ему предписывалось осуществлять лишь общее наблюдение, а в случае конфликтов формировать специальные команды157. В </w:t>
      </w:r>
      <w:smartTag w:uri="urn:schemas-microsoft-com:office:smarttags" w:element="metricconverter">
        <w:smartTagPr>
          <w:attr w:name="ProductID" w:val="1871 г"/>
        </w:smartTagPr>
        <w:r w:rsidRPr="002652F2">
          <w:rPr>
            <w:rFonts w:ascii="Times New Roman" w:hAnsi="Times New Roman" w:cs="Times New Roman"/>
            <w:sz w:val="28"/>
            <w:szCs w:val="28"/>
          </w:rPr>
          <w:t>1871 г</w:t>
        </w:r>
      </w:smartTag>
      <w:r w:rsidRPr="002652F2">
        <w:rPr>
          <w:rFonts w:ascii="Times New Roman" w:hAnsi="Times New Roman" w:cs="Times New Roman"/>
          <w:sz w:val="28"/>
          <w:szCs w:val="28"/>
        </w:rPr>
        <w:t>. казачье население Енисейской и Иркутской губерний было лишено войско</w:t>
      </w:r>
      <w:r w:rsidRPr="002652F2">
        <w:rPr>
          <w:rFonts w:ascii="Times New Roman" w:hAnsi="Times New Roman" w:cs="Times New Roman"/>
          <w:sz w:val="28"/>
          <w:szCs w:val="28"/>
        </w:rPr>
        <w:softHyphen/>
        <w:t>вого статуса, и лишь часть казаков сохранила свой сословный статус,</w:t>
      </w:r>
    </w:p>
    <w:p w:rsidR="00381D9F" w:rsidRDefault="00381D9F" w:rsidP="003B5F99">
      <w:pPr>
        <w:pStyle w:val="a4"/>
        <w:spacing w:line="360" w:lineRule="auto"/>
        <w:ind w:firstLine="426"/>
        <w:jc w:val="both"/>
        <w:rPr>
          <w:sz w:val="27"/>
          <w:szCs w:val="27"/>
        </w:rPr>
      </w:pPr>
    </w:p>
    <w:p w:rsidR="00381D9F" w:rsidRDefault="00381D9F" w:rsidP="00381D9F">
      <w:pPr>
        <w:pStyle w:val="a4"/>
        <w:rPr>
          <w:sz w:val="27"/>
          <w:szCs w:val="27"/>
        </w:rPr>
      </w:pPr>
    </w:p>
    <w:p w:rsidR="00381D9F" w:rsidRDefault="00381D9F" w:rsidP="00381D9F">
      <w:pPr>
        <w:pStyle w:val="a4"/>
        <w:rPr>
          <w:sz w:val="27"/>
          <w:szCs w:val="27"/>
        </w:rPr>
      </w:pPr>
    </w:p>
    <w:p w:rsidR="00381D9F" w:rsidRDefault="00381D9F" w:rsidP="00381D9F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81D9F" w:rsidRDefault="00381D9F" w:rsidP="00381D9F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tabs>
          <w:tab w:val="left" w:pos="284"/>
          <w:tab w:val="left" w:pos="426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Архивные и документальные  источники</w:t>
      </w:r>
    </w:p>
    <w:p w:rsidR="00381D9F" w:rsidRDefault="00381D9F" w:rsidP="00381D9F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Антропологический и этнографический очерк этих стран. Торговля и колонизаторская в них деятельность китайцев и русских. Дополнения и поправки. – Л.1930.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Красноярска. Документы и материалы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8A05C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первая половина </w:t>
      </w:r>
      <w:r>
        <w:rPr>
          <w:rFonts w:ascii="Times New Roman" w:hAnsi="Times New Roman"/>
          <w:sz w:val="28"/>
          <w:szCs w:val="28"/>
          <w:lang w:val="en-US"/>
        </w:rPr>
        <w:t>XlX</w:t>
      </w:r>
      <w:r w:rsidRPr="008A0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 – Красноярск, 2000.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B2C4B">
        <w:rPr>
          <w:rFonts w:ascii="Times New Roman" w:hAnsi="Times New Roman"/>
          <w:sz w:val="28"/>
          <w:szCs w:val="28"/>
        </w:rPr>
        <w:t>Колониальная политика русского царизма в Туве. Сборник документов. Библиотека Тувинского научно – исследовательского института литературы, языка и истории.</w:t>
      </w:r>
    </w:p>
    <w:p w:rsidR="00381D9F" w:rsidRPr="008B2C4B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Сибирская торговля в XIX - начале XX века / Библиографический указатель отечественной литературы. - Томск, 1994.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/>
          <w:sz w:val="28"/>
          <w:szCs w:val="28"/>
        </w:rPr>
        <w:t xml:space="preserve">Журнал </w:t>
      </w:r>
      <w:r w:rsidRPr="00D84D86">
        <w:rPr>
          <w:rStyle w:val="FontStyle18"/>
          <w:rFonts w:ascii="Times New Roman" w:hAnsi="Times New Roman"/>
          <w:sz w:val="28"/>
          <w:szCs w:val="28"/>
        </w:rPr>
        <w:t>Восточное обозрение</w:t>
      </w:r>
      <w:r w:rsidRPr="008B2C4B">
        <w:rPr>
          <w:rFonts w:ascii="Times New Roman" w:hAnsi="Times New Roman"/>
          <w:sz w:val="28"/>
          <w:szCs w:val="28"/>
        </w:rPr>
        <w:t xml:space="preserve"> 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Потанин. Материалы для истории Сибири / Сб. док. – М.. 1958. </w:t>
      </w:r>
    </w:p>
    <w:p w:rsidR="00381D9F" w:rsidRDefault="00381D9F" w:rsidP="00381D9F">
      <w:pPr>
        <w:pStyle w:val="a3"/>
        <w:tabs>
          <w:tab w:val="left" w:pos="284"/>
          <w:tab w:val="left" w:pos="426"/>
        </w:tabs>
        <w:rPr>
          <w:rStyle w:val="FontStyle18"/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tabs>
          <w:tab w:val="left" w:pos="284"/>
          <w:tab w:val="left" w:pos="426"/>
        </w:tabs>
        <w:rPr>
          <w:rStyle w:val="FontStyle18"/>
          <w:rFonts w:ascii="Times New Roman" w:hAnsi="Times New Roman"/>
          <w:sz w:val="28"/>
          <w:szCs w:val="28"/>
        </w:rPr>
      </w:pPr>
    </w:p>
    <w:p w:rsidR="00381D9F" w:rsidRPr="00D84D86" w:rsidRDefault="00381D9F" w:rsidP="00381D9F">
      <w:pPr>
        <w:pStyle w:val="a3"/>
        <w:tabs>
          <w:tab w:val="left" w:pos="284"/>
          <w:tab w:val="left" w:pos="426"/>
        </w:tabs>
        <w:jc w:val="center"/>
        <w:rPr>
          <w:rStyle w:val="FontStyle18"/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/>
          <w:sz w:val="28"/>
          <w:szCs w:val="28"/>
        </w:rPr>
        <w:t>2.Исследования</w:t>
      </w:r>
    </w:p>
    <w:p w:rsidR="00381D9F" w:rsidRDefault="00381D9F" w:rsidP="00381D9F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Адрианов А.В. Путешествие на Алтай и за Саяны, совершенное в 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Times New Roman" w:hAnsi="Times New Roman"/>
            <w:sz w:val="28"/>
            <w:szCs w:val="28"/>
          </w:rPr>
          <w:t>1881 г</w:t>
        </w:r>
      </w:smartTag>
      <w:r>
        <w:rPr>
          <w:rFonts w:ascii="Times New Roman" w:hAnsi="Times New Roman"/>
          <w:sz w:val="28"/>
          <w:szCs w:val="28"/>
        </w:rPr>
        <w:t>. – СПб.. 1886.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Адрианов А.В. Очерки Минусинского края. - Томск, 1904.</w:t>
      </w:r>
    </w:p>
    <w:p w:rsidR="00381D9F" w:rsidRPr="008B2C4B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Абаев Н.В., Колмаков А.Г. Приоритеты российской "геополитики" в центре Евразии и некоторые проблемы национальной ситуации в Туве (кон. XVI -нач.ХХв.) //Международные отношения в университете XXI века: пути развития в России и за рубежом. Материалы международной научно-практической конференции. Иркутск, 2001.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 А. Урянхайский вопрос – Харбин, 1913.</w:t>
      </w:r>
    </w:p>
    <w:p w:rsidR="00381D9F" w:rsidRPr="00703D87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703D87">
        <w:rPr>
          <w:rStyle w:val="FontStyle18"/>
          <w:rFonts w:ascii="Times New Roman" w:hAnsi="Times New Roman"/>
          <w:sz w:val="28"/>
          <w:szCs w:val="28"/>
        </w:rPr>
        <w:t>Бантыш-Каменский Н. Дипломатическое собрание дел между Российским и Китайским государствами с 1619 по 1792 гг. - Казань, 1882.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 xml:space="preserve">Белов Е. А. Проблема Урянхайского края в русско-китайско-монгольских отношениях </w:t>
      </w:r>
      <w:r>
        <w:rPr>
          <w:rStyle w:val="FontStyle18"/>
          <w:rFonts w:ascii="Times New Roman" w:hAnsi="Times New Roman"/>
          <w:sz w:val="28"/>
          <w:szCs w:val="28"/>
        </w:rPr>
        <w:t xml:space="preserve"> 1</w:t>
      </w:r>
      <w:r w:rsidRPr="00D84D86">
        <w:rPr>
          <w:rStyle w:val="FontStyle18"/>
          <w:rFonts w:ascii="Times New Roman" w:hAnsi="Times New Roman"/>
          <w:sz w:val="28"/>
          <w:szCs w:val="28"/>
        </w:rPr>
        <w:t>911-1914гг.//Восток. - 1995. - №1.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Белов Е.А. Россия и Китай в начале XXвека. - М., 1997.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Бородаев В.Б., Контев А.В. Взаимоотношения русских первопроходцев с монгольским и тюркским населением Верхнего Обь-Иртышья в период на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чального освоения рудных богатств Алтая (1720-е годы) // Центральная Азия и Сибирь/ Первые научные чтения памяти Е.М. Залкинда. - Барнаул, 2003.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Бутанаев В.Я., Худяков Ю.С. История енисейских кыргызов. - Абакан, 2000.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Быконя Г.Ф. Заселение русскими Приенисейского края в XVIII в. - Новоси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бирск, 1981.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Ватин В.А. Урянхайский вопрос в 80-х гг. прошлого века //Сибирский сту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дент. - 1915. - №7-8.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Воскресенский А.Д. Россия и Китай: теория и история межгосударствен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ных отношений. - М., 1999.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Грум-Гржимайло Г.Е. Западная Монголия и Урянхайский край. Т.2. Истори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ческий очерк этих стран в связи с историей Средней Азии. - Л., 1928.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Гуревич Б.П. Международные отношения в Центральной Азии в XVII - пер</w:t>
      </w:r>
      <w:r w:rsidRPr="008B2C4B">
        <w:rPr>
          <w:rStyle w:val="FontStyle18"/>
          <w:rFonts w:ascii="Times New Roman" w:hAnsi="Times New Roman"/>
          <w:sz w:val="28"/>
          <w:szCs w:val="28"/>
        </w:rPr>
        <w:softHyphen/>
        <w:t xml:space="preserve">вой половине XIX в. - М., 1979. 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Дамдынчап В.М. Уложение китайской палаты внешних сношений как источ</w:t>
      </w:r>
      <w:r w:rsidRPr="008B2C4B">
        <w:rPr>
          <w:rStyle w:val="FontStyle18"/>
          <w:rFonts w:ascii="Times New Roman" w:hAnsi="Times New Roman"/>
          <w:sz w:val="28"/>
          <w:szCs w:val="28"/>
        </w:rPr>
        <w:softHyphen/>
        <w:t>ник обычного права тувинцев // Актуальные проблемы истории Саяно-Ал-тая. Вып.4. - Абакан, 2003.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Дацышен В.Г. Начало торговли минусинских купцов с Урянхайским краем и ее характер. // 22-я научная конференция "Общество и государство в Ки</w:t>
      </w:r>
      <w:r w:rsidRPr="008B2C4B">
        <w:rPr>
          <w:rStyle w:val="FontStyle18"/>
          <w:rFonts w:ascii="Times New Roman" w:hAnsi="Times New Roman"/>
          <w:sz w:val="28"/>
          <w:szCs w:val="28"/>
        </w:rPr>
        <w:softHyphen/>
        <w:t>тае"./Тез. докл. 4.2.</w:t>
      </w:r>
      <w:r w:rsidRPr="008B2C4B">
        <w:rPr>
          <w:rStyle w:val="FontStyle18"/>
          <w:rFonts w:ascii="Times New Roman" w:hAnsi="Times New Roman"/>
          <w:spacing w:val="20"/>
          <w:sz w:val="28"/>
          <w:szCs w:val="28"/>
        </w:rPr>
        <w:t>-М.,</w:t>
      </w:r>
      <w:r w:rsidRPr="008B2C4B">
        <w:rPr>
          <w:rStyle w:val="FontStyle18"/>
          <w:rFonts w:ascii="Times New Roman" w:hAnsi="Times New Roman"/>
          <w:sz w:val="28"/>
          <w:szCs w:val="28"/>
        </w:rPr>
        <w:t xml:space="preserve"> 1991.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Дацышен В.Г. Очерки истории российско-китайской границы во 2-й пол. XIX- нач. ХХвв. - Кызыл, 2000.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Дулов В.И. Социально-экономическая история Тувы XIX - начало XX в -М., 1956.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 xml:space="preserve">Дьякова </w:t>
      </w:r>
      <w:r w:rsidRPr="008B2C4B">
        <w:rPr>
          <w:rStyle w:val="FontStyle18"/>
          <w:rFonts w:ascii="Times New Roman" w:hAnsi="Times New Roman"/>
          <w:spacing w:val="20"/>
          <w:sz w:val="28"/>
          <w:szCs w:val="28"/>
        </w:rPr>
        <w:t>НА</w:t>
      </w:r>
      <w:r w:rsidRPr="008B2C4B">
        <w:rPr>
          <w:rStyle w:val="FontStyle18"/>
          <w:rFonts w:ascii="Times New Roman" w:hAnsi="Times New Roman"/>
          <w:sz w:val="28"/>
          <w:szCs w:val="28"/>
        </w:rPr>
        <w:t xml:space="preserve"> Чепелкин М.А. Границы России в XVIII—XX веках. - М., 1995.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Златкин И.Я. Очерки новой и новейшей истории Монголии. - М., 1957.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Иезуитов В.М. От Тувы феодальной к Туве социалистической. - Кызыл, 1956.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История Тувы. Т.1. - М., 1964.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История Тувы. Т.1. - Новосибирск, 2001.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 xml:space="preserve">Кабо </w:t>
      </w:r>
      <w:r w:rsidRPr="008B2C4B">
        <w:rPr>
          <w:rStyle w:val="FontStyle18"/>
          <w:rFonts w:ascii="Times New Roman" w:hAnsi="Times New Roman"/>
          <w:sz w:val="28"/>
          <w:szCs w:val="28"/>
          <w:lang w:val="en-US"/>
        </w:rPr>
        <w:t>P</w:t>
      </w:r>
      <w:r w:rsidRPr="008B2C4B">
        <w:rPr>
          <w:rStyle w:val="FontStyle18"/>
          <w:rFonts w:ascii="Times New Roman" w:hAnsi="Times New Roman"/>
          <w:sz w:val="28"/>
          <w:szCs w:val="28"/>
        </w:rPr>
        <w:t>.</w:t>
      </w:r>
      <w:r w:rsidRPr="008B2C4B">
        <w:rPr>
          <w:rStyle w:val="FontStyle18"/>
          <w:rFonts w:ascii="Times New Roman" w:hAnsi="Times New Roman"/>
          <w:sz w:val="28"/>
          <w:szCs w:val="28"/>
          <w:lang w:val="en-US"/>
        </w:rPr>
        <w:t>M</w:t>
      </w:r>
      <w:r w:rsidRPr="008B2C4B">
        <w:rPr>
          <w:rStyle w:val="FontStyle18"/>
          <w:rFonts w:ascii="Times New Roman" w:hAnsi="Times New Roman"/>
          <w:sz w:val="28"/>
          <w:szCs w:val="28"/>
        </w:rPr>
        <w:t>. Очерки истории и экономики Тувы. 4.1. - М.-Л., 1934.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Козьмин Н.Н</w:t>
      </w:r>
      <w:r w:rsidRPr="008B2C4B">
        <w:rPr>
          <w:rStyle w:val="FontStyle18"/>
          <w:rFonts w:ascii="Times New Roman" w:hAnsi="Times New Roman"/>
          <w:sz w:val="28"/>
          <w:szCs w:val="28"/>
          <w:vertAlign w:val="subscript"/>
        </w:rPr>
        <w:t>;</w:t>
      </w:r>
      <w:r w:rsidRPr="008B2C4B">
        <w:rPr>
          <w:rStyle w:val="FontStyle18"/>
          <w:rFonts w:ascii="Times New Roman" w:hAnsi="Times New Roman"/>
          <w:sz w:val="28"/>
          <w:szCs w:val="28"/>
        </w:rPr>
        <w:t>Очерки прошлого и настоящего Сибири. - 1910.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 xml:space="preserve">Кузнецов </w:t>
      </w:r>
      <w:r w:rsidRPr="008B2C4B">
        <w:rPr>
          <w:rStyle w:val="FontStyle18"/>
          <w:rFonts w:ascii="Times New Roman" w:hAnsi="Times New Roman"/>
          <w:sz w:val="28"/>
          <w:szCs w:val="28"/>
          <w:lang w:val="en-US"/>
        </w:rPr>
        <w:t>B</w:t>
      </w:r>
      <w:r w:rsidRPr="008B2C4B">
        <w:rPr>
          <w:rStyle w:val="FontStyle18"/>
          <w:rFonts w:ascii="Times New Roman" w:hAnsi="Times New Roman"/>
          <w:sz w:val="28"/>
          <w:szCs w:val="28"/>
        </w:rPr>
        <w:t>.</w:t>
      </w:r>
      <w:r w:rsidRPr="008B2C4B">
        <w:rPr>
          <w:rStyle w:val="FontStyle18"/>
          <w:rFonts w:ascii="Times New Roman" w:hAnsi="Times New Roman"/>
          <w:sz w:val="28"/>
          <w:szCs w:val="28"/>
          <w:lang w:val="en-US"/>
        </w:rPr>
        <w:t>C</w:t>
      </w:r>
      <w:r w:rsidRPr="008B2C4B">
        <w:rPr>
          <w:rStyle w:val="FontStyle18"/>
          <w:rFonts w:ascii="Times New Roman" w:hAnsi="Times New Roman"/>
          <w:sz w:val="28"/>
          <w:szCs w:val="28"/>
        </w:rPr>
        <w:t>. Цинская империя на рубежах Центральной Азии. - Новоси</w:t>
      </w:r>
      <w:r w:rsidRPr="008B2C4B">
        <w:rPr>
          <w:rStyle w:val="FontStyle18"/>
          <w:rFonts w:ascii="Times New Roman" w:hAnsi="Times New Roman"/>
          <w:sz w:val="28"/>
          <w:szCs w:val="28"/>
        </w:rPr>
        <w:softHyphen/>
        <w:t>бирск, 1983.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Курочкин Г. На берегах Улуг-Хема. - М., 1955.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Леонов Н. Танну-Тува. - М., 1927.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Мамсик Т.С. Хозяйственное освоение Южной Сибири: механизмы форми</w:t>
      </w:r>
      <w:r w:rsidRPr="008B2C4B">
        <w:rPr>
          <w:rStyle w:val="FontStyle18"/>
          <w:rFonts w:ascii="Times New Roman" w:hAnsi="Times New Roman"/>
          <w:sz w:val="28"/>
          <w:szCs w:val="28"/>
        </w:rPr>
        <w:softHyphen/>
        <w:t>рования и функционирования агропромысловой структуры. - Новосибирск, 1989.</w:t>
      </w:r>
    </w:p>
    <w:p w:rsidR="00381D9F" w:rsidRPr="008B2C4B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B2C4B">
        <w:rPr>
          <w:rStyle w:val="FontStyle18"/>
          <w:rFonts w:ascii="Times New Roman" w:hAnsi="Times New Roman"/>
          <w:sz w:val="28"/>
          <w:szCs w:val="28"/>
        </w:rPr>
        <w:t>Маннай-оол М.Х. Тува в эпоху феодализма. - Кызыл, 1986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Воронин О.В. Двоеданничество и двоеподданство коренных народов Юж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ной и Юго-Западной Сибири как стабилизирующий фактор в международ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ных отношениях в Центральной Азии в XVII - 60-е гг. XIX в. // Востоковед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ные исследования на Алтае. - Барнаул, 2000.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Воронин О.В. Енисейские кыргызы в русско-монгольских отношениях во второй половине XVII в. // Россия и международные отношения в Централь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>ной Азии: Сб. науч. ст. - Барнаул, 2001.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Грум – Гржимайло Г. Е. Западная Монголия и Урянхайский край. Т.З. Вып. 1. Антропологический и этнографический очерк этих стран. – Л.. 1926.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Грум – Гржимайло Г.Е. Западная Монголия и Урянхайский край. Т.З. Вып.2.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Катанов Н.Ф. Избранные научные труды. Тексты хакасского фольклора и этнографии.- Анкара, 2000.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 Г.Ф. История Сибири. Т.</w:t>
      </w:r>
      <w:r>
        <w:rPr>
          <w:rFonts w:ascii="Times New Roman" w:hAnsi="Times New Roman"/>
          <w:sz w:val="28"/>
          <w:szCs w:val="28"/>
          <w:lang w:val="en-US"/>
        </w:rPr>
        <w:t>ll</w:t>
      </w:r>
      <w:r>
        <w:rPr>
          <w:rFonts w:ascii="Times New Roman" w:hAnsi="Times New Roman"/>
          <w:sz w:val="28"/>
          <w:szCs w:val="28"/>
        </w:rPr>
        <w:t xml:space="preserve"> – М.. 2000.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Островских П. Е. Значение Урянхайской земли для Южной Сибири. – СПб., 1899.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Ошурков В.А. Из странствий по земле Урянхов // Сибирский сборник. – 1892. – Вып.1. – Иркутск,1893.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Н.Ф. Катанова из Сибири и Восточного Туркестана . – СПб.,1893.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Позднеев А. Монгольская летопись "Эрдэнийн эрихэ". - СПб., 1883. •  89.  Попов В. Через Саяны и Монголию. 4.2. - Омск, 1905.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 xml:space="preserve">Попов В.Л. Урянхайский пограничный вопрос. - Иркутск, 1910. / 91.  Попов В.Л. Урянхайский край. - Иркутск, 1913. 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Потанин Г.Н. Очерки Северо-западной Монголии. Вып.</w:t>
      </w:r>
      <w:r w:rsidRPr="00D84D86">
        <w:rPr>
          <w:rStyle w:val="FontStyle18"/>
          <w:rFonts w:ascii="Times New Roman" w:hAnsi="Times New Roman"/>
          <w:sz w:val="28"/>
          <w:szCs w:val="28"/>
          <w:lang w:val="en-US"/>
        </w:rPr>
        <w:t>III</w:t>
      </w:r>
      <w:r w:rsidRPr="00D84D86">
        <w:rPr>
          <w:rStyle w:val="FontStyle18"/>
          <w:rFonts w:ascii="Times New Roman" w:hAnsi="Times New Roman"/>
          <w:sz w:val="28"/>
          <w:szCs w:val="28"/>
        </w:rPr>
        <w:t xml:space="preserve">. - СПб., 1883. 93. 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Путешествие Густава Радде по югу Восточной Сибири // Путешествие по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 xml:space="preserve">Амуру и Восточной Сибири. - М.-СПб., 1868. 95.  Путилов Н. Летопись Усинской миссии // Сибирский архив. - 1914. </w:t>
      </w:r>
    </w:p>
    <w:p w:rsidR="00381D9F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Радлов В. Торговые сношения России с Западной Монголией и их будущ</w:t>
      </w:r>
      <w:r w:rsidRPr="00D84D86">
        <w:rPr>
          <w:rStyle w:val="FontStyle18"/>
          <w:rFonts w:ascii="Times New Roman" w:hAnsi="Times New Roman"/>
          <w:sz w:val="28"/>
          <w:szCs w:val="28"/>
        </w:rPr>
        <w:softHyphen/>
        <w:t xml:space="preserve">ность // Записки ИРГО по отделению статистики. Т.Н. - СПб., 1871. 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 xml:space="preserve">Райков М. Отчет о поездке к верховьям реки Енисея, совершенной в 1897году.-СПб., 1898. </w:t>
      </w:r>
      <w:r w:rsidRPr="00D84D86">
        <w:rPr>
          <w:rStyle w:val="FontStyle18"/>
          <w:rFonts w:ascii="Times New Roman" w:hAnsi="Times New Roman"/>
          <w:sz w:val="28"/>
          <w:szCs w:val="28"/>
          <w:lang w:val="en-US"/>
        </w:rPr>
        <w:t>V</w:t>
      </w:r>
      <w:r w:rsidRPr="00D84D86">
        <w:rPr>
          <w:rStyle w:val="FontStyle18"/>
          <w:rFonts w:ascii="Times New Roman" w:hAnsi="Times New Roman"/>
          <w:sz w:val="28"/>
          <w:szCs w:val="28"/>
        </w:rPr>
        <w:t>98.  Родевич Вс. Очерк Урянхайского края. - СПб., 1910.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Сафьянов И.Г. Прошлое и настоящее сойотского народа // Сибирский архив. 1915. №1.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Степанов А.П. Енисейская губерния. - Красноярск, 1997.</w:t>
      </w:r>
    </w:p>
    <w:p w:rsidR="00381D9F" w:rsidRPr="00D84D86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D84D86">
        <w:rPr>
          <w:rStyle w:val="FontStyle18"/>
          <w:rFonts w:ascii="Times New Roman" w:hAnsi="Times New Roman"/>
          <w:sz w:val="28"/>
          <w:szCs w:val="28"/>
        </w:rPr>
        <w:t>Шишкин Б.К. Очерки Урянхайского края. - Томск, 1914.</w:t>
      </w:r>
    </w:p>
    <w:p w:rsidR="00381D9F" w:rsidRPr="00703D87" w:rsidRDefault="00381D9F" w:rsidP="00381D9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Style w:val="FontStyle18"/>
          <w:rFonts w:ascii="Times New Roman" w:hAnsi="Times New Roman"/>
          <w:sz w:val="28"/>
          <w:szCs w:val="28"/>
        </w:rPr>
      </w:pPr>
      <w:r w:rsidRPr="00703D87">
        <w:rPr>
          <w:rStyle w:val="FontStyle18"/>
          <w:rFonts w:ascii="Times New Roman" w:hAnsi="Times New Roman"/>
          <w:sz w:val="28"/>
          <w:szCs w:val="28"/>
        </w:rPr>
        <w:t>Ядринцев Н.М. Сибирские инородцы, их быт и современное положение. -СПб., 1891.</w:t>
      </w:r>
      <w:r w:rsidRPr="00703D87">
        <w:rPr>
          <w:rStyle w:val="FontStyle19"/>
          <w:rFonts w:ascii="Times New Roman" w:hAnsi="Times New Roman"/>
          <w:sz w:val="28"/>
          <w:szCs w:val="28"/>
        </w:rPr>
        <w:t xml:space="preserve">  </w:t>
      </w:r>
    </w:p>
    <w:p w:rsidR="00381D9F" w:rsidRDefault="00381D9F" w:rsidP="00381D9F">
      <w:pPr>
        <w:spacing w:line="360" w:lineRule="auto"/>
      </w:pPr>
      <w:bookmarkStart w:id="55" w:name="_GoBack"/>
      <w:bookmarkEnd w:id="55"/>
    </w:p>
    <w:sectPr w:rsidR="00381D9F" w:rsidSect="00381D9F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D2" w:rsidRDefault="00855BD2" w:rsidP="00381D9F">
      <w:r>
        <w:separator/>
      </w:r>
    </w:p>
  </w:endnote>
  <w:endnote w:type="continuationSeparator" w:id="0">
    <w:p w:rsidR="00855BD2" w:rsidRDefault="00855BD2" w:rsidP="0038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D2" w:rsidRDefault="00855BD2" w:rsidP="00381D9F">
      <w:r>
        <w:separator/>
      </w:r>
    </w:p>
  </w:footnote>
  <w:footnote w:type="continuationSeparator" w:id="0">
    <w:p w:rsidR="00855BD2" w:rsidRDefault="00855BD2" w:rsidP="00381D9F">
      <w:r>
        <w:continuationSeparator/>
      </w:r>
    </w:p>
  </w:footnote>
  <w:footnote w:id="1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2"/>
          <w:rFonts w:ascii="Times New Roman" w:hAnsi="Times New Roman" w:cs="Times New Roman"/>
          <w:sz w:val="18"/>
          <w:szCs w:val="18"/>
        </w:rPr>
        <w:t>Миллер Герард Фридрих (Федор Иванович) (1705-1783), немец на русской службе, российский историк. Выпускник Лейпцигского университета, про</w:t>
      </w:r>
      <w:r>
        <w:rPr>
          <w:rStyle w:val="FontStyle12"/>
          <w:rFonts w:ascii="Times New Roman" w:hAnsi="Times New Roman" w:cs="Times New Roman"/>
          <w:sz w:val="18"/>
          <w:szCs w:val="18"/>
        </w:rPr>
        <w:softHyphen/>
        <w:t xml:space="preserve">фессор Петербургской Академии наук, автор "Истории Сибири", первый том которой вышел в </w:t>
      </w:r>
      <w:smartTag w:uri="urn:schemas-microsoft-com:office:smarttags" w:element="metricconverter">
        <w:smartTagPr>
          <w:attr w:name="ProductID" w:val="1750 г"/>
        </w:smartTagPr>
        <w:r>
          <w:rPr>
            <w:rStyle w:val="FontStyle12"/>
            <w:rFonts w:ascii="Times New Roman" w:hAnsi="Times New Roman" w:cs="Times New Roman"/>
            <w:sz w:val="18"/>
            <w:szCs w:val="18"/>
          </w:rPr>
          <w:t>1750 г</w:t>
        </w:r>
      </w:smartTag>
      <w:r>
        <w:rPr>
          <w:rStyle w:val="FontStyle12"/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Андриевич В.А. Исторический очерк Сибири. Т.1-4. - Иркутск, 1886; Андри-евич В.А. Сибирь в царствование императрицы Екатерины II. - Красноярск, 1889; Адрианов А.В. Очерки Минусинского края. - Томск, 1904; Кузнецов-Красноярский. Из истории южных частей Енисейской губернии. - Томск, 1908; Козьмин Н.Н. Очерки прошлого и настоящего Сибири. - 1910.</w:t>
      </w:r>
    </w:p>
  </w:footnote>
  <w:footnote w:id="3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Бичурин Н.Я. Историческое обозрение ойратов или калмыков с XV столетия до нашего времени. - СПб., 1834; Позднеев А. Монгольская летопись "Эр-дэнийн эрихэ". - СПб., 1883.</w:t>
      </w:r>
    </w:p>
  </w:footnote>
  <w:footnote w:id="4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КлеменцДА К вопросу о пограничных делах//Сибирская газета. - 1888. -№32-36; Африканов </w:t>
      </w:r>
      <w:r>
        <w:rPr>
          <w:rStyle w:val="FontStyle12"/>
          <w:rFonts w:ascii="Times New Roman" w:hAnsi="Times New Roman" w:cs="Times New Roman"/>
          <w:sz w:val="18"/>
          <w:szCs w:val="18"/>
          <w:lang w:val="en-US"/>
        </w:rPr>
        <w:t>A</w:t>
      </w:r>
      <w:r>
        <w:rPr>
          <w:rStyle w:val="FontStyle12"/>
          <w:rFonts w:ascii="Times New Roman" w:hAnsi="Times New Roman" w:cs="Times New Roman"/>
          <w:sz w:val="18"/>
          <w:szCs w:val="18"/>
        </w:rPr>
        <w:t>.</w:t>
      </w:r>
      <w:r>
        <w:rPr>
          <w:rStyle w:val="FontStyle12"/>
          <w:rFonts w:ascii="Times New Roman" w:hAnsi="Times New Roman" w:cs="Times New Roman"/>
          <w:sz w:val="18"/>
          <w:szCs w:val="18"/>
          <w:lang w:val="en-US"/>
        </w:rPr>
        <w:t>M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. Русская торговля в Урянхайской земле </w:t>
      </w:r>
      <w:r>
        <w:rPr>
          <w:rStyle w:val="FontStyle12"/>
          <w:rFonts w:ascii="Times New Roman" w:hAnsi="Times New Roman" w:cs="Times New Roman"/>
          <w:spacing w:val="-20"/>
          <w:sz w:val="18"/>
          <w:szCs w:val="18"/>
        </w:rPr>
        <w:t>//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Известия ВСО ИРГО. - 1890. - Т.21. - №5; Островских П.Е. Значение Урянхайской земли для Южной Сибири. - СПб., 1899; Родевич В. Очерк Урянхайского края. - 1910; Попов В.Л. Урянхайский край. - Иркутск, 1913; Шишкин Б.К. Очерк Урянхайского края. - Томск, 1914.</w:t>
      </w:r>
    </w:p>
  </w:footnote>
  <w:footnote w:id="5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Ватин В.А. Минусинский край в XVIII в. - Минусинск, 1913; Ватин В.А. Урян</w:t>
      </w:r>
      <w:r>
        <w:rPr>
          <w:rStyle w:val="FontStyle12"/>
          <w:rFonts w:ascii="Times New Roman" w:hAnsi="Times New Roman" w:cs="Times New Roman"/>
          <w:sz w:val="18"/>
          <w:szCs w:val="18"/>
        </w:rPr>
        <w:softHyphen/>
        <w:t xml:space="preserve">хайский вопрос в 80-х гг. прошлого века </w:t>
      </w:r>
      <w:r>
        <w:rPr>
          <w:rStyle w:val="FontStyle12"/>
          <w:rFonts w:ascii="Times New Roman" w:hAnsi="Times New Roman" w:cs="Times New Roman"/>
          <w:spacing w:val="-20"/>
          <w:sz w:val="18"/>
          <w:szCs w:val="18"/>
        </w:rPr>
        <w:t>//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Сибирский студент. - 1915. -№7-8.</w:t>
      </w:r>
    </w:p>
  </w:footnote>
  <w:footnote w:id="6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Восточно-Сибирский отдел Императорского Русского географического об</w:t>
      </w:r>
      <w:r>
        <w:rPr>
          <w:rStyle w:val="FontStyle12"/>
          <w:rFonts w:ascii="Times New Roman" w:hAnsi="Times New Roman" w:cs="Times New Roman"/>
          <w:sz w:val="18"/>
          <w:szCs w:val="18"/>
        </w:rPr>
        <w:softHyphen/>
        <w:t>щества.</w:t>
      </w:r>
    </w:p>
  </w:footnote>
  <w:footnote w:id="7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Кон Ф.Я. Усинский край. - Красноярск, 1914.</w:t>
      </w:r>
    </w:p>
  </w:footnote>
  <w:footnote w:id="8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Например, в фондах ГАКК хранится "Отчет Турчанинова об изучении им на</w:t>
      </w:r>
      <w:r>
        <w:rPr>
          <w:rStyle w:val="FontStyle12"/>
          <w:rFonts w:ascii="Times New Roman" w:hAnsi="Times New Roman" w:cs="Times New Roman"/>
          <w:sz w:val="18"/>
          <w:szCs w:val="18"/>
        </w:rPr>
        <w:softHyphen/>
        <w:t>родностей Урянхайского края".- ГАКК. Ф.217. Оп.2. Д.47. Л.2.1914 г.</w:t>
      </w:r>
    </w:p>
  </w:footnote>
  <w:footnote w:id="9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Леонов Н.И. Танну-Тува. Страна голубой реки. - М., 1927; Шостакович С. Политический строй и международно-правовое положение Танну-Тувы в про</w:t>
      </w:r>
      <w:r>
        <w:rPr>
          <w:rStyle w:val="FontStyle12"/>
          <w:rFonts w:ascii="Times New Roman" w:hAnsi="Times New Roman" w:cs="Times New Roman"/>
          <w:sz w:val="18"/>
          <w:szCs w:val="18"/>
        </w:rPr>
        <w:softHyphen/>
        <w:t>шлом и настоящем. - М., 1929; Шойжелов С.А. Тувинская Народная Респуб</w:t>
      </w:r>
      <w:r>
        <w:rPr>
          <w:rStyle w:val="FontStyle12"/>
          <w:rFonts w:ascii="Times New Roman" w:hAnsi="Times New Roman" w:cs="Times New Roman"/>
          <w:sz w:val="18"/>
          <w:szCs w:val="18"/>
        </w:rPr>
        <w:softHyphen/>
        <w:t>лика. - М., 1930.</w:t>
      </w:r>
    </w:p>
  </w:footnote>
  <w:footnote w:id="10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Леонов Н.И. Танну-Тува. Страна голубой реки. - М., 1927. - С. 41.</w:t>
      </w:r>
    </w:p>
  </w:footnote>
  <w:footnote w:id="11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Кабо Р. Очерки истории и экономики Тувы. 4.1. - М.-Л., 1934.</w:t>
      </w:r>
    </w:p>
  </w:footnote>
  <w:footnote w:id="12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Грум-Гржимайло Г.Е. Западная Монголия и Урянхайский край. Т.З. Вып.2. -Л., 1930. -С.778-779.</w:t>
      </w:r>
    </w:p>
  </w:footnote>
  <w:footnote w:id="13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Уже в </w:t>
      </w:r>
      <w:smartTag w:uri="urn:schemas-microsoft-com:office:smarttags" w:element="metricconverter">
        <w:smartTagPr>
          <w:attr w:name="ProductID" w:val="1950 г"/>
        </w:smartTagPr>
        <w:r>
          <w:rPr>
            <w:rStyle w:val="FontStyle12"/>
            <w:rFonts w:ascii="Times New Roman" w:hAnsi="Times New Roman" w:cs="Times New Roman"/>
            <w:sz w:val="18"/>
            <w:szCs w:val="18"/>
          </w:rPr>
          <w:t>1950 г</w:t>
        </w:r>
      </w:smartTag>
      <w:r>
        <w:rPr>
          <w:rStyle w:val="FontStyle12"/>
          <w:rFonts w:ascii="Times New Roman" w:hAnsi="Times New Roman" w:cs="Times New Roman"/>
          <w:sz w:val="18"/>
          <w:szCs w:val="18"/>
        </w:rPr>
        <w:t>. в Ленинграде была защищена кандидатская диссертация Н.П. Шастиной "Первые сношения Московского государства с Алтын ханами Западной Монголии".</w:t>
      </w:r>
    </w:p>
  </w:footnote>
  <w:footnote w:id="14">
    <w:p w:rsidR="00381D9F" w:rsidRDefault="00381D9F" w:rsidP="00381D9F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18"/>
          <w:szCs w:val="18"/>
        </w:rPr>
      </w:pPr>
      <w:r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Дулов В.И. Социально-экономическая история Тувы. - М., 1956.</w:t>
      </w:r>
    </w:p>
  </w:footnote>
  <w:footnote w:id="15">
    <w:p w:rsidR="00381D9F" w:rsidRDefault="00381D9F" w:rsidP="00381D9F">
      <w:pPr>
        <w:pStyle w:val="a3"/>
      </w:pPr>
      <w:r>
        <w:rPr>
          <w:rStyle w:val="FontStyle12"/>
          <w:vertAlign w:val="superscript"/>
        </w:rPr>
        <w:footnoteRef/>
      </w:r>
      <w:r>
        <w:rPr>
          <w:rStyle w:val="FontStyle12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История Хакасии с древнейших времен до 1917 года. - М., 1993.</w:t>
      </w:r>
    </w:p>
  </w:footnote>
  <w:footnote w:id="16">
    <w:p w:rsid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Бутанаев В.Я., Худяков Ю.С. История енисейских кыргызов. - Абакан, 2000. </w:t>
      </w:r>
    </w:p>
  </w:footnote>
  <w:footnote w:id="17">
    <w:p w:rsid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Чимитдоржиев Ш.Б. Национально-освободительное движение монгольско</w:t>
      </w:r>
      <w:r>
        <w:rPr>
          <w:rFonts w:ascii="Times New Roman" w:hAnsi="Times New Roman"/>
          <w:sz w:val="18"/>
          <w:szCs w:val="18"/>
        </w:rPr>
        <w:softHyphen/>
      </w:r>
    </w:p>
  </w:footnote>
  <w:footnote w:id="18">
    <w:p w:rsid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 народа в XVII-XVIII вв. - Улан-Удэ, 2002.</w:t>
      </w:r>
    </w:p>
  </w:footnote>
  <w:footnote w:id="19">
    <w:p w:rsid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Старцев А.В. Русская торговля в Монголии (вторая половина XIX - начало</w:t>
      </w:r>
    </w:p>
  </w:footnote>
  <w:footnote w:id="20">
    <w:p w:rsid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XX в.) - Барнаул, 2003; Единархова Н.Е. Русские в Монголии основные этапы</w:t>
      </w:r>
    </w:p>
  </w:footnote>
  <w:footnote w:id="21">
    <w:p w:rsid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формы экономической деятельности (1861-1921 гг.). - Иркутск, 2003.</w:t>
      </w:r>
    </w:p>
  </w:footnote>
  <w:footnote w:id="22">
    <w:p w:rsidR="00381D9F" w:rsidRDefault="00381D9F" w:rsidP="00381D9F">
      <w:pPr>
        <w:pStyle w:val="Style5"/>
        <w:widowControl/>
        <w:jc w:val="left"/>
        <w:rPr>
          <w:rStyle w:val="FontStyle12"/>
        </w:rPr>
      </w:pPr>
      <w:r>
        <w:rPr>
          <w:rStyle w:val="FontStyle12"/>
          <w:vertAlign w:val="superscript"/>
        </w:rPr>
        <w:t>26</w:t>
      </w:r>
      <w:r>
        <w:rPr>
          <w:rStyle w:val="FontStyle12"/>
        </w:rPr>
        <w:t xml:space="preserve"> Шойгу К. Перо черного грифа. - Кызыл, 1998.</w:t>
      </w:r>
    </w:p>
  </w:footnote>
  <w:footnote w:id="23">
    <w:p w:rsidR="00381D9F" w:rsidRPr="00381D9F" w:rsidRDefault="00381D9F" w:rsidP="00381D9F">
      <w:pPr>
        <w:pStyle w:val="a3"/>
        <w:rPr>
          <w:rStyle w:val="FontStyle12"/>
          <w:rFonts w:ascii="Times New Roman" w:hAnsi="Times New Roman" w:cs="Times New Roman"/>
          <w:sz w:val="18"/>
          <w:szCs w:val="18"/>
        </w:rPr>
      </w:pPr>
      <w:r w:rsidRPr="00381D9F">
        <w:rPr>
          <w:rStyle w:val="FontStyle12"/>
          <w:rFonts w:ascii="Times New Roman" w:hAnsi="Times New Roman" w:cs="Times New Roman"/>
          <w:sz w:val="18"/>
          <w:szCs w:val="18"/>
          <w:vertAlign w:val="superscript"/>
        </w:rPr>
        <w:t>:</w:t>
      </w:r>
      <w:r w:rsidRPr="00381D9F">
        <w:rPr>
          <w:rStyle w:val="FontStyle12"/>
          <w:rFonts w:ascii="Times New Roman" w:hAnsi="Times New Roman" w:cs="Times New Roman"/>
          <w:sz w:val="18"/>
          <w:szCs w:val="18"/>
        </w:rPr>
        <w:t>" Матусовский 3. Географическое обозрение Китайской империи. - СПб., 1888.</w:t>
      </w:r>
      <w:r>
        <w:rPr>
          <w:rStyle w:val="FontStyle12"/>
          <w:rFonts w:ascii="Times New Roman" w:hAnsi="Times New Roman" w:cs="Times New Roman"/>
          <w:sz w:val="18"/>
          <w:szCs w:val="18"/>
        </w:rPr>
        <w:t xml:space="preserve"> </w:t>
      </w:r>
    </w:p>
  </w:footnote>
  <w:footnote w:id="24">
    <w:p w:rsidR="00381D9F" w:rsidRPr="00381D9F" w:rsidRDefault="00381D9F" w:rsidP="00381D9F">
      <w:pPr>
        <w:pStyle w:val="a3"/>
        <w:rPr>
          <w:rStyle w:val="FontStyle12"/>
          <w:rFonts w:ascii="Times New Roman" w:hAnsi="Times New Roman" w:cs="Times New Roman"/>
          <w:sz w:val="18"/>
          <w:szCs w:val="18"/>
        </w:rPr>
      </w:pPr>
    </w:p>
  </w:footnote>
  <w:footnote w:id="25">
    <w:p w:rsidR="00381D9F" w:rsidRP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 w:rsidRPr="00381D9F">
        <w:rPr>
          <w:rStyle w:val="a7"/>
          <w:rFonts w:ascii="Times New Roman" w:hAnsi="Times New Roman"/>
          <w:sz w:val="18"/>
          <w:szCs w:val="18"/>
        </w:rPr>
        <w:footnoteRef/>
      </w:r>
      <w:r w:rsidRPr="00381D9F">
        <w:rPr>
          <w:rFonts w:ascii="Times New Roman" w:hAnsi="Times New Roman"/>
          <w:sz w:val="18"/>
          <w:szCs w:val="18"/>
        </w:rPr>
        <w:t xml:space="preserve"> </w:t>
      </w:r>
      <w:bookmarkStart w:id="2" w:name="OCRUncertain235"/>
      <w:r w:rsidRPr="00381D9F">
        <w:rPr>
          <w:rFonts w:ascii="Times New Roman" w:hAnsi="Times New Roman"/>
          <w:sz w:val="18"/>
          <w:szCs w:val="18"/>
        </w:rPr>
        <w:t>Аранчин</w:t>
      </w:r>
      <w:bookmarkEnd w:id="2"/>
      <w:r w:rsidRPr="00381D9F">
        <w:rPr>
          <w:rFonts w:ascii="Times New Roman" w:hAnsi="Times New Roman"/>
          <w:sz w:val="18"/>
          <w:szCs w:val="18"/>
        </w:rPr>
        <w:t xml:space="preserve"> ЮЛ. Историческ</w:t>
      </w:r>
      <w:bookmarkStart w:id="3" w:name="OCRUncertain236"/>
      <w:r w:rsidRPr="00381D9F">
        <w:rPr>
          <w:rFonts w:ascii="Times New Roman" w:hAnsi="Times New Roman"/>
          <w:sz w:val="18"/>
          <w:szCs w:val="18"/>
        </w:rPr>
        <w:t>и</w:t>
      </w:r>
      <w:bookmarkEnd w:id="3"/>
      <w:r w:rsidRPr="00381D9F">
        <w:rPr>
          <w:rFonts w:ascii="Times New Roman" w:hAnsi="Times New Roman"/>
          <w:sz w:val="18"/>
          <w:szCs w:val="18"/>
        </w:rPr>
        <w:t>й путь т</w:t>
      </w:r>
      <w:bookmarkStart w:id="4" w:name="OCRUncertain237"/>
      <w:r w:rsidRPr="00381D9F">
        <w:rPr>
          <w:rFonts w:ascii="Times New Roman" w:hAnsi="Times New Roman"/>
          <w:sz w:val="18"/>
          <w:szCs w:val="18"/>
        </w:rPr>
        <w:t>у</w:t>
      </w:r>
      <w:bookmarkEnd w:id="4"/>
      <w:r w:rsidRPr="00381D9F">
        <w:rPr>
          <w:rFonts w:ascii="Times New Roman" w:hAnsi="Times New Roman"/>
          <w:sz w:val="18"/>
          <w:szCs w:val="18"/>
        </w:rPr>
        <w:t>винского народа к социали</w:t>
      </w:r>
      <w:bookmarkStart w:id="5" w:name="OCRUncertain238"/>
      <w:r w:rsidRPr="00381D9F">
        <w:rPr>
          <w:rFonts w:ascii="Times New Roman" w:hAnsi="Times New Roman"/>
          <w:sz w:val="18"/>
          <w:szCs w:val="18"/>
        </w:rPr>
        <w:t>з</w:t>
      </w:r>
      <w:bookmarkEnd w:id="5"/>
      <w:r w:rsidRPr="00381D9F">
        <w:rPr>
          <w:rFonts w:ascii="Times New Roman" w:hAnsi="Times New Roman"/>
          <w:sz w:val="18"/>
          <w:szCs w:val="18"/>
        </w:rPr>
        <w:t xml:space="preserve">му. Новосибирск, </w:t>
      </w:r>
      <w:bookmarkStart w:id="6" w:name="OCRUncertain239"/>
      <w:r w:rsidRPr="00381D9F">
        <w:rPr>
          <w:rFonts w:ascii="Times New Roman" w:hAnsi="Times New Roman"/>
          <w:sz w:val="18"/>
          <w:szCs w:val="18"/>
        </w:rPr>
        <w:t>1</w:t>
      </w:r>
      <w:bookmarkEnd w:id="6"/>
      <w:r w:rsidRPr="00381D9F">
        <w:rPr>
          <w:rFonts w:ascii="Times New Roman" w:hAnsi="Times New Roman"/>
          <w:sz w:val="18"/>
          <w:szCs w:val="18"/>
        </w:rPr>
        <w:t xml:space="preserve">982. </w:t>
      </w:r>
      <w:bookmarkStart w:id="7" w:name="OCRUncertain240"/>
      <w:r w:rsidRPr="00381D9F">
        <w:rPr>
          <w:rFonts w:ascii="Times New Roman" w:hAnsi="Times New Roman"/>
          <w:sz w:val="18"/>
          <w:szCs w:val="18"/>
        </w:rPr>
        <w:t>"'</w:t>
      </w:r>
      <w:bookmarkEnd w:id="7"/>
      <w:r w:rsidRPr="00381D9F">
        <w:rPr>
          <w:rFonts w:ascii="Times New Roman" w:hAnsi="Times New Roman"/>
          <w:sz w:val="18"/>
          <w:szCs w:val="18"/>
        </w:rPr>
        <w:t xml:space="preserve"> Ку</w:t>
      </w:r>
      <w:bookmarkStart w:id="8" w:name="OCRUncertain241"/>
      <w:r w:rsidRPr="00381D9F">
        <w:rPr>
          <w:rFonts w:ascii="Times New Roman" w:hAnsi="Times New Roman"/>
          <w:sz w:val="18"/>
          <w:szCs w:val="18"/>
        </w:rPr>
        <w:t>з</w:t>
      </w:r>
      <w:bookmarkEnd w:id="8"/>
      <w:r w:rsidRPr="00381D9F">
        <w:rPr>
          <w:rFonts w:ascii="Times New Roman" w:hAnsi="Times New Roman"/>
          <w:sz w:val="18"/>
          <w:szCs w:val="18"/>
        </w:rPr>
        <w:t xml:space="preserve">ьмин. </w:t>
      </w:r>
      <w:bookmarkStart w:id="9" w:name="OCRUncertain242"/>
      <w:r w:rsidRPr="00381D9F">
        <w:rPr>
          <w:rFonts w:ascii="Times New Roman" w:hAnsi="Times New Roman"/>
          <w:sz w:val="18"/>
          <w:szCs w:val="18"/>
        </w:rPr>
        <w:t>Ю.В.</w:t>
      </w:r>
      <w:bookmarkEnd w:id="9"/>
      <w:r w:rsidRPr="00381D9F">
        <w:rPr>
          <w:rFonts w:ascii="Times New Roman" w:hAnsi="Times New Roman"/>
          <w:sz w:val="18"/>
          <w:szCs w:val="18"/>
        </w:rPr>
        <w:t xml:space="preserve"> </w:t>
      </w:r>
      <w:bookmarkStart w:id="10" w:name="OCRUncertain243"/>
      <w:r w:rsidRPr="00381D9F">
        <w:rPr>
          <w:rFonts w:ascii="Times New Roman" w:hAnsi="Times New Roman"/>
          <w:sz w:val="18"/>
          <w:szCs w:val="18"/>
        </w:rPr>
        <w:t>Урянхай</w:t>
      </w:r>
      <w:bookmarkEnd w:id="10"/>
      <w:r w:rsidRPr="00381D9F">
        <w:rPr>
          <w:rFonts w:ascii="Times New Roman" w:hAnsi="Times New Roman"/>
          <w:sz w:val="18"/>
          <w:szCs w:val="18"/>
        </w:rPr>
        <w:t xml:space="preserve"> в системе </w:t>
      </w:r>
      <w:bookmarkStart w:id="11" w:name="OCRUncertain244"/>
      <w:r w:rsidRPr="00381D9F">
        <w:rPr>
          <w:rFonts w:ascii="Times New Roman" w:hAnsi="Times New Roman"/>
          <w:sz w:val="18"/>
          <w:szCs w:val="18"/>
        </w:rPr>
        <w:t>русско-монголо-китайских</w:t>
      </w:r>
      <w:bookmarkEnd w:id="11"/>
      <w:r w:rsidRPr="00381D9F">
        <w:rPr>
          <w:rFonts w:ascii="Times New Roman" w:hAnsi="Times New Roman"/>
          <w:sz w:val="18"/>
          <w:szCs w:val="18"/>
        </w:rPr>
        <w:t xml:space="preserve"> отношений. (</w:t>
      </w:r>
      <w:bookmarkStart w:id="12" w:name="OCRUncertain245"/>
      <w:r w:rsidRPr="00381D9F">
        <w:rPr>
          <w:rFonts w:ascii="Times New Roman" w:hAnsi="Times New Roman"/>
          <w:sz w:val="18"/>
          <w:szCs w:val="18"/>
        </w:rPr>
        <w:t>1</w:t>
      </w:r>
      <w:bookmarkEnd w:id="12"/>
      <w:r w:rsidRPr="00381D9F">
        <w:rPr>
          <w:rFonts w:ascii="Times New Roman" w:hAnsi="Times New Roman"/>
          <w:sz w:val="18"/>
          <w:szCs w:val="18"/>
        </w:rPr>
        <w:t xml:space="preserve">911-1916 гг.). </w:t>
      </w:r>
      <w:bookmarkStart w:id="13" w:name="OCRUncertain246"/>
      <w:r w:rsidRPr="00381D9F">
        <w:rPr>
          <w:rFonts w:ascii="Times New Roman" w:hAnsi="Times New Roman"/>
          <w:sz w:val="18"/>
          <w:szCs w:val="18"/>
        </w:rPr>
        <w:t xml:space="preserve">// </w:t>
      </w:r>
      <w:bookmarkEnd w:id="13"/>
      <w:r w:rsidRPr="00381D9F">
        <w:rPr>
          <w:rFonts w:ascii="Times New Roman" w:hAnsi="Times New Roman"/>
          <w:sz w:val="18"/>
          <w:szCs w:val="18"/>
        </w:rPr>
        <w:t>В</w:t>
      </w:r>
      <w:bookmarkStart w:id="14" w:name="OCRUncertain247"/>
      <w:r w:rsidRPr="00381D9F">
        <w:rPr>
          <w:rFonts w:ascii="Times New Roman" w:hAnsi="Times New Roman"/>
          <w:sz w:val="18"/>
          <w:szCs w:val="18"/>
        </w:rPr>
        <w:t>з</w:t>
      </w:r>
      <w:bookmarkEnd w:id="14"/>
      <w:r w:rsidRPr="00381D9F">
        <w:rPr>
          <w:rFonts w:ascii="Times New Roman" w:hAnsi="Times New Roman"/>
          <w:sz w:val="18"/>
          <w:szCs w:val="18"/>
        </w:rPr>
        <w:t>аимоотношения наро</w:t>
      </w:r>
      <w:bookmarkStart w:id="15" w:name="OCRUncertain248"/>
      <w:r w:rsidRPr="00381D9F">
        <w:rPr>
          <w:rFonts w:ascii="Times New Roman" w:hAnsi="Times New Roman"/>
          <w:sz w:val="18"/>
          <w:szCs w:val="18"/>
        </w:rPr>
        <w:t>д</w:t>
      </w:r>
      <w:bookmarkEnd w:id="15"/>
      <w:r w:rsidRPr="00381D9F">
        <w:rPr>
          <w:rFonts w:ascii="Times New Roman" w:hAnsi="Times New Roman"/>
          <w:sz w:val="18"/>
          <w:szCs w:val="18"/>
        </w:rPr>
        <w:t>ов России, Сибири и стран Востока: история и современность. Иркутск, 1995</w:t>
      </w:r>
      <w:bookmarkStart w:id="16" w:name="OCRUncertain249"/>
      <w:r w:rsidRPr="00381D9F">
        <w:rPr>
          <w:rFonts w:ascii="Times New Roman" w:hAnsi="Times New Roman"/>
          <w:sz w:val="18"/>
          <w:szCs w:val="18"/>
        </w:rPr>
        <w:t xml:space="preserve">.; </w:t>
      </w:r>
      <w:bookmarkEnd w:id="16"/>
      <w:r w:rsidRPr="00381D9F">
        <w:rPr>
          <w:rFonts w:ascii="Times New Roman" w:hAnsi="Times New Roman"/>
          <w:sz w:val="18"/>
          <w:szCs w:val="18"/>
        </w:rPr>
        <w:t>К</w:t>
      </w:r>
      <w:bookmarkStart w:id="17" w:name="OCRUncertain250"/>
      <w:r w:rsidRPr="00381D9F">
        <w:rPr>
          <w:rFonts w:ascii="Times New Roman" w:hAnsi="Times New Roman"/>
          <w:sz w:val="18"/>
          <w:szCs w:val="18"/>
        </w:rPr>
        <w:t>уз</w:t>
      </w:r>
      <w:bookmarkEnd w:id="17"/>
      <w:r w:rsidRPr="00381D9F">
        <w:rPr>
          <w:rFonts w:ascii="Times New Roman" w:hAnsi="Times New Roman"/>
          <w:sz w:val="18"/>
          <w:szCs w:val="18"/>
        </w:rPr>
        <w:t>ь</w:t>
      </w:r>
      <w:bookmarkStart w:id="18" w:name="OCRUncertain251"/>
      <w:r w:rsidRPr="00381D9F">
        <w:rPr>
          <w:rFonts w:ascii="Times New Roman" w:hAnsi="Times New Roman"/>
          <w:sz w:val="18"/>
          <w:szCs w:val="18"/>
        </w:rPr>
        <w:t>м</w:t>
      </w:r>
      <w:bookmarkEnd w:id="18"/>
      <w:r w:rsidRPr="00381D9F">
        <w:rPr>
          <w:rFonts w:ascii="Times New Roman" w:hAnsi="Times New Roman"/>
          <w:sz w:val="18"/>
          <w:szCs w:val="18"/>
        </w:rPr>
        <w:t xml:space="preserve">ин. К)  </w:t>
      </w:r>
      <w:bookmarkStart w:id="19" w:name="OCRUncertain253"/>
      <w:r w:rsidRPr="00381D9F">
        <w:rPr>
          <w:rFonts w:ascii="Times New Roman" w:hAnsi="Times New Roman"/>
          <w:sz w:val="18"/>
          <w:szCs w:val="18"/>
        </w:rPr>
        <w:t>Урянхай</w:t>
      </w:r>
      <w:bookmarkEnd w:id="19"/>
      <w:r w:rsidRPr="00381D9F">
        <w:rPr>
          <w:rFonts w:ascii="Times New Roman" w:hAnsi="Times New Roman"/>
          <w:sz w:val="18"/>
          <w:szCs w:val="18"/>
        </w:rPr>
        <w:t xml:space="preserve"> в об</w:t>
      </w:r>
      <w:bookmarkStart w:id="20" w:name="OCRUncertain254"/>
      <w:r w:rsidRPr="00381D9F">
        <w:rPr>
          <w:rFonts w:ascii="Times New Roman" w:hAnsi="Times New Roman"/>
          <w:sz w:val="18"/>
          <w:szCs w:val="18"/>
        </w:rPr>
        <w:t>щ</w:t>
      </w:r>
      <w:bookmarkEnd w:id="20"/>
      <w:r w:rsidRPr="00381D9F">
        <w:rPr>
          <w:rFonts w:ascii="Times New Roman" w:hAnsi="Times New Roman"/>
          <w:sz w:val="18"/>
          <w:szCs w:val="18"/>
        </w:rPr>
        <w:t>ественной мысли России: взгляды из Сибири. Иркутск, 1996.</w:t>
      </w:r>
    </w:p>
    <w:p w:rsidR="00381D9F" w:rsidRP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</w:p>
  </w:footnote>
  <w:footnote w:id="26">
    <w:p w:rsidR="00381D9F" w:rsidRPr="00381D9F" w:rsidRDefault="00381D9F" w:rsidP="00381D9F">
      <w:pPr>
        <w:pStyle w:val="a3"/>
        <w:rPr>
          <w:rFonts w:ascii="Times New Roman" w:hAnsi="Times New Roman"/>
          <w:sz w:val="18"/>
          <w:szCs w:val="18"/>
        </w:rPr>
      </w:pPr>
      <w:r>
        <w:rPr>
          <w:rStyle w:val="a7"/>
        </w:rPr>
        <w:footnoteRef/>
      </w:r>
      <w:r>
        <w:t xml:space="preserve">  </w:t>
      </w:r>
      <w:r w:rsidRPr="00381D9F">
        <w:rPr>
          <w:rFonts w:ascii="Times New Roman" w:hAnsi="Times New Roman"/>
          <w:sz w:val="18"/>
          <w:szCs w:val="18"/>
        </w:rPr>
        <w:t>Белов Е.А. Россия и Китай в начале XX а</w:t>
      </w:r>
      <w:bookmarkStart w:id="25" w:name="OCRUncertain269"/>
      <w:r w:rsidRPr="00381D9F">
        <w:rPr>
          <w:rFonts w:ascii="Times New Roman" w:hAnsi="Times New Roman"/>
          <w:sz w:val="18"/>
          <w:szCs w:val="18"/>
        </w:rPr>
        <w:t>.:</w:t>
      </w:r>
      <w:bookmarkEnd w:id="25"/>
      <w:r w:rsidRPr="00381D9F">
        <w:rPr>
          <w:rFonts w:ascii="Times New Roman" w:hAnsi="Times New Roman"/>
          <w:sz w:val="18"/>
          <w:szCs w:val="18"/>
        </w:rPr>
        <w:t xml:space="preserve"> русско-китайские противор</w:t>
      </w:r>
      <w:bookmarkStart w:id="26" w:name="OCRUncertain270"/>
      <w:r w:rsidRPr="00381D9F">
        <w:rPr>
          <w:rFonts w:ascii="Times New Roman" w:hAnsi="Times New Roman"/>
          <w:sz w:val="18"/>
          <w:szCs w:val="18"/>
        </w:rPr>
        <w:t>е</w:t>
      </w:r>
      <w:bookmarkEnd w:id="26"/>
      <w:r w:rsidRPr="00381D9F">
        <w:rPr>
          <w:rFonts w:ascii="Times New Roman" w:hAnsi="Times New Roman"/>
          <w:sz w:val="18"/>
          <w:szCs w:val="18"/>
        </w:rPr>
        <w:t>чия в 1911-1915 гг. М</w:t>
      </w:r>
      <w:bookmarkStart w:id="27" w:name="OCRUncertain271"/>
      <w:r w:rsidRPr="00381D9F">
        <w:rPr>
          <w:rFonts w:ascii="Times New Roman" w:hAnsi="Times New Roman"/>
          <w:sz w:val="18"/>
          <w:szCs w:val="18"/>
        </w:rPr>
        <w:t>„</w:t>
      </w:r>
      <w:bookmarkEnd w:id="27"/>
      <w:r w:rsidRPr="00381D9F">
        <w:rPr>
          <w:rFonts w:ascii="Times New Roman" w:hAnsi="Times New Roman"/>
          <w:sz w:val="18"/>
          <w:szCs w:val="18"/>
        </w:rPr>
        <w:t xml:space="preserve"> 1917. С. 181-197. Белов </w:t>
      </w:r>
      <w:bookmarkStart w:id="28" w:name="OCRUncertain273"/>
      <w:r w:rsidRPr="00381D9F">
        <w:rPr>
          <w:rFonts w:ascii="Times New Roman" w:hAnsi="Times New Roman"/>
          <w:sz w:val="18"/>
          <w:szCs w:val="18"/>
        </w:rPr>
        <w:t>L</w:t>
      </w:r>
      <w:bookmarkEnd w:id="28"/>
      <w:r w:rsidRPr="00381D9F">
        <w:rPr>
          <w:rFonts w:ascii="Times New Roman" w:hAnsi="Times New Roman"/>
          <w:sz w:val="18"/>
          <w:szCs w:val="18"/>
        </w:rPr>
        <w:t xml:space="preserve">.A. Россия и Монголия (191 1-1919 гг). М.,Инс-т Вост. РАН. 1999. С. 153-168. </w:t>
      </w:r>
      <w:bookmarkStart w:id="29" w:name="OCRUncertain274"/>
      <w:r w:rsidRPr="00381D9F">
        <w:rPr>
          <w:rFonts w:ascii="Times New Roman" w:hAnsi="Times New Roman"/>
          <w:sz w:val="18"/>
          <w:szCs w:val="18"/>
        </w:rPr>
        <w:t>"</w:t>
      </w:r>
      <w:bookmarkEnd w:id="29"/>
      <w:r w:rsidRPr="00381D9F">
        <w:rPr>
          <w:rFonts w:ascii="Times New Roman" w:hAnsi="Times New Roman"/>
          <w:sz w:val="18"/>
          <w:szCs w:val="18"/>
        </w:rPr>
        <w:t xml:space="preserve"> </w:t>
      </w:r>
      <w:bookmarkStart w:id="30" w:name="OCRUncertain275"/>
      <w:r w:rsidRPr="00381D9F">
        <w:rPr>
          <w:rFonts w:ascii="Times New Roman" w:hAnsi="Times New Roman"/>
          <w:sz w:val="18"/>
          <w:szCs w:val="18"/>
        </w:rPr>
        <w:t>Луинни</w:t>
      </w:r>
      <w:bookmarkEnd w:id="30"/>
      <w:r w:rsidRPr="00381D9F">
        <w:rPr>
          <w:rFonts w:ascii="Times New Roman" w:hAnsi="Times New Roman"/>
          <w:sz w:val="18"/>
          <w:szCs w:val="18"/>
        </w:rPr>
        <w:t xml:space="preserve"> С.Г. </w:t>
      </w:r>
      <w:bookmarkStart w:id="31" w:name="OCRUncertain276"/>
      <w:r w:rsidRPr="00381D9F">
        <w:rPr>
          <w:rFonts w:ascii="Times New Roman" w:hAnsi="Times New Roman"/>
          <w:sz w:val="18"/>
          <w:szCs w:val="18"/>
        </w:rPr>
        <w:t>Россия-Мокголия-Китай</w:t>
      </w:r>
      <w:bookmarkEnd w:id="31"/>
      <w:r w:rsidRPr="00381D9F">
        <w:rPr>
          <w:rFonts w:ascii="Times New Roman" w:hAnsi="Times New Roman"/>
          <w:sz w:val="18"/>
          <w:szCs w:val="18"/>
        </w:rPr>
        <w:t xml:space="preserve"> (внешнеполитические отноше</w:t>
      </w:r>
      <w:bookmarkStart w:id="32" w:name="OCRUncertain277"/>
      <w:r w:rsidRPr="00381D9F">
        <w:rPr>
          <w:rFonts w:ascii="Times New Roman" w:hAnsi="Times New Roman"/>
          <w:sz w:val="18"/>
          <w:szCs w:val="18"/>
        </w:rPr>
        <w:t>н</w:t>
      </w:r>
      <w:bookmarkEnd w:id="32"/>
      <w:r w:rsidRPr="00381D9F">
        <w:rPr>
          <w:rFonts w:ascii="Times New Roman" w:hAnsi="Times New Roman"/>
          <w:sz w:val="18"/>
          <w:szCs w:val="18"/>
        </w:rPr>
        <w:t xml:space="preserve">ия в 1911-1946 гг.): </w:t>
      </w:r>
      <w:bookmarkStart w:id="33" w:name="OCRUncertain278"/>
      <w:r w:rsidRPr="00381D9F">
        <w:rPr>
          <w:rFonts w:ascii="Times New Roman" w:hAnsi="Times New Roman"/>
          <w:sz w:val="18"/>
          <w:szCs w:val="18"/>
        </w:rPr>
        <w:t>Дисс.</w:t>
      </w:r>
      <w:bookmarkEnd w:id="33"/>
      <w:r w:rsidRPr="00381D9F">
        <w:rPr>
          <w:rFonts w:ascii="Times New Roman" w:hAnsi="Times New Roman"/>
          <w:sz w:val="18"/>
          <w:szCs w:val="18"/>
        </w:rPr>
        <w:t xml:space="preserve"> </w:t>
      </w:r>
      <w:bookmarkStart w:id="34" w:name="OCRUncertain279"/>
      <w:r w:rsidRPr="00381D9F">
        <w:rPr>
          <w:rFonts w:ascii="Times New Roman" w:hAnsi="Times New Roman"/>
          <w:sz w:val="18"/>
          <w:szCs w:val="18"/>
        </w:rPr>
        <w:t>докт.</w:t>
      </w:r>
      <w:bookmarkEnd w:id="34"/>
      <w:r w:rsidRPr="00381D9F">
        <w:rPr>
          <w:rFonts w:ascii="Times New Roman" w:hAnsi="Times New Roman"/>
          <w:sz w:val="18"/>
          <w:szCs w:val="18"/>
        </w:rPr>
        <w:t xml:space="preserve"> </w:t>
      </w:r>
      <w:bookmarkStart w:id="35" w:name="OCRUncertain280"/>
      <w:r w:rsidRPr="00381D9F">
        <w:rPr>
          <w:rFonts w:ascii="Times New Roman" w:hAnsi="Times New Roman"/>
          <w:sz w:val="18"/>
          <w:szCs w:val="18"/>
        </w:rPr>
        <w:t>ис.</w:t>
      </w:r>
      <w:bookmarkEnd w:id="35"/>
      <w:r w:rsidRPr="00381D9F">
        <w:rPr>
          <w:rFonts w:ascii="Times New Roman" w:hAnsi="Times New Roman"/>
          <w:sz w:val="18"/>
          <w:szCs w:val="18"/>
        </w:rPr>
        <w:t xml:space="preserve"> наук</w:t>
      </w:r>
      <w:bookmarkStart w:id="36" w:name="OCRUncertain281"/>
      <w:r w:rsidRPr="00381D9F">
        <w:rPr>
          <w:rFonts w:ascii="Times New Roman" w:hAnsi="Times New Roman"/>
          <w:sz w:val="18"/>
          <w:szCs w:val="18"/>
        </w:rPr>
        <w:t xml:space="preserve">:/ </w:t>
      </w:r>
      <w:bookmarkEnd w:id="36"/>
      <w:r w:rsidRPr="00381D9F">
        <w:rPr>
          <w:rFonts w:ascii="Times New Roman" w:hAnsi="Times New Roman"/>
          <w:sz w:val="18"/>
          <w:szCs w:val="18"/>
        </w:rPr>
        <w:t xml:space="preserve">РАН. </w:t>
      </w:r>
      <w:bookmarkStart w:id="37" w:name="OCRUncertain282"/>
      <w:r w:rsidRPr="00381D9F">
        <w:rPr>
          <w:rFonts w:ascii="Times New Roman" w:hAnsi="Times New Roman"/>
          <w:sz w:val="18"/>
          <w:szCs w:val="18"/>
        </w:rPr>
        <w:t>Ипст.</w:t>
      </w:r>
      <w:bookmarkEnd w:id="37"/>
      <w:r w:rsidRPr="00381D9F">
        <w:rPr>
          <w:rFonts w:ascii="Times New Roman" w:hAnsi="Times New Roman"/>
          <w:sz w:val="18"/>
          <w:szCs w:val="18"/>
        </w:rPr>
        <w:t xml:space="preserve"> Вост. </w:t>
      </w:r>
      <w:bookmarkStart w:id="38" w:name="OCRUncertain283"/>
      <w:r w:rsidRPr="00381D9F">
        <w:rPr>
          <w:rFonts w:ascii="Times New Roman" w:hAnsi="Times New Roman"/>
          <w:sz w:val="18"/>
          <w:szCs w:val="18"/>
        </w:rPr>
        <w:t>М..</w:t>
      </w:r>
      <w:bookmarkEnd w:id="38"/>
      <w:r w:rsidRPr="00381D9F">
        <w:rPr>
          <w:rFonts w:ascii="Times New Roman" w:hAnsi="Times New Roman"/>
          <w:sz w:val="18"/>
          <w:szCs w:val="18"/>
        </w:rPr>
        <w:t xml:space="preserve"> 1997. “История внешней </w:t>
      </w:r>
      <w:bookmarkStart w:id="39" w:name="OCRUncertain285"/>
      <w:r w:rsidRPr="00381D9F">
        <w:rPr>
          <w:rFonts w:ascii="Times New Roman" w:hAnsi="Times New Roman"/>
          <w:sz w:val="18"/>
          <w:szCs w:val="18"/>
        </w:rPr>
        <w:t>п</w:t>
      </w:r>
      <w:bookmarkEnd w:id="39"/>
      <w:r w:rsidRPr="00381D9F">
        <w:rPr>
          <w:rFonts w:ascii="Times New Roman" w:hAnsi="Times New Roman"/>
          <w:sz w:val="18"/>
          <w:szCs w:val="18"/>
        </w:rPr>
        <w:t>олитики России (конец XV-</w:t>
      </w:r>
      <w:bookmarkStart w:id="40" w:name="OCRUncertain286"/>
      <w:r w:rsidRPr="00381D9F">
        <w:rPr>
          <w:rFonts w:ascii="Times New Roman" w:hAnsi="Times New Roman"/>
          <w:sz w:val="18"/>
          <w:szCs w:val="18"/>
        </w:rPr>
        <w:t>1</w:t>
      </w:r>
      <w:bookmarkEnd w:id="40"/>
      <w:r w:rsidRPr="00381D9F">
        <w:rPr>
          <w:rFonts w:ascii="Times New Roman" w:hAnsi="Times New Roman"/>
          <w:sz w:val="18"/>
          <w:szCs w:val="18"/>
        </w:rPr>
        <w:t>917r</w:t>
      </w:r>
      <w:bookmarkStart w:id="41" w:name="OCRUncertain287"/>
      <w:r w:rsidRPr="00381D9F">
        <w:rPr>
          <w:rFonts w:ascii="Times New Roman" w:hAnsi="Times New Roman"/>
          <w:sz w:val="18"/>
          <w:szCs w:val="18"/>
        </w:rPr>
        <w:t>.)”,</w:t>
      </w:r>
      <w:bookmarkEnd w:id="41"/>
      <w:r w:rsidRPr="00381D9F">
        <w:rPr>
          <w:rFonts w:ascii="Times New Roman" w:hAnsi="Times New Roman"/>
          <w:sz w:val="18"/>
          <w:szCs w:val="18"/>
        </w:rPr>
        <w:t xml:space="preserve"> М</w:t>
      </w:r>
      <w:bookmarkStart w:id="42" w:name="OCRUncertain288"/>
      <w:r w:rsidRPr="00381D9F">
        <w:rPr>
          <w:rFonts w:ascii="Times New Roman" w:hAnsi="Times New Roman"/>
          <w:sz w:val="18"/>
          <w:szCs w:val="18"/>
        </w:rPr>
        <w:t>.,:</w:t>
      </w:r>
      <w:bookmarkEnd w:id="42"/>
      <w:r w:rsidRPr="00381D9F">
        <w:rPr>
          <w:rFonts w:ascii="Times New Roman" w:hAnsi="Times New Roman"/>
          <w:sz w:val="18"/>
          <w:szCs w:val="18"/>
        </w:rPr>
        <w:t xml:space="preserve"> “Международные отношения” 1997. Т. 5. </w:t>
      </w:r>
      <w:bookmarkStart w:id="43" w:name="OCRUncertain289"/>
      <w:r w:rsidRPr="00381D9F">
        <w:rPr>
          <w:rFonts w:ascii="Times New Roman" w:hAnsi="Times New Roman"/>
          <w:sz w:val="18"/>
          <w:szCs w:val="18"/>
        </w:rPr>
        <w:t>С</w:t>
      </w:r>
      <w:bookmarkEnd w:id="43"/>
      <w:r w:rsidRPr="00381D9F">
        <w:rPr>
          <w:rFonts w:ascii="Times New Roman" w:hAnsi="Times New Roman"/>
          <w:sz w:val="18"/>
          <w:szCs w:val="18"/>
        </w:rPr>
        <w:t>.366.</w:t>
      </w:r>
    </w:p>
    <w:p w:rsidR="00381D9F" w:rsidRDefault="00381D9F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9F" w:rsidRDefault="00381D9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5A1">
      <w:rPr>
        <w:noProof/>
      </w:rPr>
      <w:t>2</w:t>
    </w:r>
    <w:r>
      <w:fldChar w:fldCharType="end"/>
    </w:r>
  </w:p>
  <w:p w:rsidR="00381D9F" w:rsidRDefault="00381D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4489D"/>
    <w:multiLevelType w:val="hybridMultilevel"/>
    <w:tmpl w:val="FF6C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D9F"/>
    <w:rsid w:val="0000015B"/>
    <w:rsid w:val="00031036"/>
    <w:rsid w:val="000A5863"/>
    <w:rsid w:val="002C35A1"/>
    <w:rsid w:val="0031015B"/>
    <w:rsid w:val="00381D9F"/>
    <w:rsid w:val="0038403D"/>
    <w:rsid w:val="003B5F99"/>
    <w:rsid w:val="00855BD2"/>
    <w:rsid w:val="008B43F5"/>
    <w:rsid w:val="009569E0"/>
    <w:rsid w:val="00B42121"/>
    <w:rsid w:val="00B463CE"/>
    <w:rsid w:val="00BE5366"/>
    <w:rsid w:val="00C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8CEB-DD7F-494A-BE62-956D7BA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9F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1"/>
    <w:qFormat/>
    <w:rsid w:val="00381D9F"/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381D9F"/>
    <w:pPr>
      <w:spacing w:line="238" w:lineRule="exact"/>
      <w:jc w:val="both"/>
    </w:pPr>
  </w:style>
  <w:style w:type="paragraph" w:customStyle="1" w:styleId="Style4">
    <w:name w:val="Style4"/>
    <w:basedOn w:val="a"/>
    <w:uiPriority w:val="99"/>
    <w:rsid w:val="00381D9F"/>
  </w:style>
  <w:style w:type="paragraph" w:customStyle="1" w:styleId="Style5">
    <w:name w:val="Style5"/>
    <w:basedOn w:val="a"/>
    <w:uiPriority w:val="99"/>
    <w:rsid w:val="00381D9F"/>
    <w:pPr>
      <w:jc w:val="both"/>
    </w:pPr>
  </w:style>
  <w:style w:type="character" w:customStyle="1" w:styleId="FontStyle11">
    <w:name w:val="Font Style11"/>
    <w:basedOn w:val="a0"/>
    <w:uiPriority w:val="99"/>
    <w:rsid w:val="00381D9F"/>
    <w:rPr>
      <w:rFonts w:ascii="Trebuchet MS" w:hAnsi="Trebuchet MS" w:cs="Trebuchet MS" w:hint="default"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381D9F"/>
    <w:rPr>
      <w:rFonts w:ascii="Trebuchet MS" w:hAnsi="Trebuchet MS" w:cs="Trebuchet MS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381D9F"/>
    <w:rPr>
      <w:rFonts w:ascii="Cambria" w:hAnsi="Cambria" w:cs="Cambria" w:hint="default"/>
      <w:i/>
      <w:iCs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81D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381D9F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381D9F"/>
    <w:rPr>
      <w:rFonts w:ascii="Segoe UI" w:eastAsia="Times New Roman" w:hAnsi="Segoe UI" w:cs="Segoe U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81D9F"/>
    <w:rPr>
      <w:vertAlign w:val="superscript"/>
    </w:rPr>
  </w:style>
  <w:style w:type="character" w:customStyle="1" w:styleId="FontStyle18">
    <w:name w:val="Font Style18"/>
    <w:basedOn w:val="a0"/>
    <w:uiPriority w:val="99"/>
    <w:rsid w:val="00381D9F"/>
    <w:rPr>
      <w:rFonts w:ascii="Arial" w:hAnsi="Arial" w:cs="Arial"/>
      <w:sz w:val="16"/>
      <w:szCs w:val="16"/>
    </w:rPr>
  </w:style>
  <w:style w:type="character" w:customStyle="1" w:styleId="FontStyle19">
    <w:name w:val="Font Style19"/>
    <w:basedOn w:val="a0"/>
    <w:uiPriority w:val="99"/>
    <w:rsid w:val="00381D9F"/>
    <w:rPr>
      <w:rFonts w:ascii="Georgia" w:hAnsi="Georgia" w:cs="Georg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81D9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81D9F"/>
    <w:rPr>
      <w:rFonts w:ascii="Segoe UI" w:eastAsia="Times New Roman" w:hAnsi="Segoe UI" w:cs="Segoe UI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D9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381D9F"/>
    <w:rPr>
      <w:rFonts w:ascii="Segoe UI" w:eastAsia="Times New Roman" w:hAnsi="Segoe UI" w:cs="Segoe U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2009-11-04T13:12:00Z</cp:lastPrinted>
  <dcterms:created xsi:type="dcterms:W3CDTF">2014-08-16T09:22:00Z</dcterms:created>
  <dcterms:modified xsi:type="dcterms:W3CDTF">2014-08-16T09:22:00Z</dcterms:modified>
</cp:coreProperties>
</file>