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23" w:rsidRDefault="00CE458F">
      <w:pPr>
        <w:pStyle w:val="a3"/>
        <w:rPr>
          <w:b/>
          <w:bCs/>
        </w:rPr>
      </w:pPr>
      <w:r>
        <w:br/>
      </w:r>
      <w:r>
        <w:br/>
        <w:t>План</w:t>
      </w:r>
      <w:r>
        <w:br/>
        <w:t xml:space="preserve">Введение </w:t>
      </w:r>
      <w:r>
        <w:br/>
      </w:r>
      <w:r>
        <w:rPr>
          <w:b/>
          <w:bCs/>
        </w:rPr>
        <w:t xml:space="preserve">1 История архитектуры как наука </w:t>
      </w:r>
      <w:r>
        <w:rPr>
          <w:b/>
          <w:bCs/>
        </w:rPr>
        <w:br/>
        <w:t>1.1 Архитектурный стиль</w:t>
      </w:r>
      <w:r>
        <w:rPr>
          <w:b/>
          <w:bCs/>
        </w:rPr>
        <w:br/>
      </w:r>
      <w:r>
        <w:br/>
      </w:r>
      <w:r>
        <w:rPr>
          <w:b/>
          <w:bCs/>
        </w:rPr>
        <w:t>2 Ранняя история человечества</w:t>
      </w:r>
      <w:r>
        <w:br/>
      </w:r>
      <w:r>
        <w:rPr>
          <w:b/>
          <w:bCs/>
        </w:rPr>
        <w:t>3 Архитектура Древнего Египта</w:t>
      </w:r>
      <w:r>
        <w:br/>
      </w:r>
      <w:r>
        <w:rPr>
          <w:b/>
          <w:bCs/>
        </w:rPr>
        <w:t>4 Архитектура Древней Греции</w:t>
      </w:r>
      <w:r>
        <w:br/>
      </w:r>
      <w:r>
        <w:rPr>
          <w:b/>
          <w:bCs/>
        </w:rPr>
        <w:t>5 Архитектура Древнего Рима</w:t>
      </w:r>
      <w:r>
        <w:br/>
      </w:r>
      <w:r>
        <w:rPr>
          <w:b/>
          <w:bCs/>
        </w:rPr>
        <w:t>6 Архитектура Передней Азии</w:t>
      </w:r>
      <w:r>
        <w:br/>
      </w:r>
      <w:r>
        <w:rPr>
          <w:b/>
          <w:bCs/>
        </w:rPr>
        <w:t>7 Архитектура Древней Индии</w:t>
      </w:r>
      <w:r>
        <w:br/>
      </w:r>
      <w:r>
        <w:rPr>
          <w:b/>
          <w:bCs/>
        </w:rPr>
        <w:t>8 Архитектура Древнего Китая</w:t>
      </w:r>
      <w:r>
        <w:br/>
      </w:r>
      <w:r>
        <w:rPr>
          <w:b/>
          <w:bCs/>
        </w:rPr>
        <w:t>9 Архитектура Доколумбовых цивилизаций</w:t>
      </w:r>
      <w:r>
        <w:br/>
      </w:r>
      <w:r>
        <w:rPr>
          <w:b/>
          <w:bCs/>
        </w:rPr>
        <w:t>10 Романский стиль</w:t>
      </w:r>
      <w:r>
        <w:br/>
      </w:r>
      <w:r>
        <w:rPr>
          <w:b/>
          <w:bCs/>
        </w:rPr>
        <w:t>11 Готика</w:t>
      </w:r>
      <w:r>
        <w:br/>
      </w:r>
      <w:r>
        <w:rPr>
          <w:b/>
          <w:bCs/>
        </w:rPr>
        <w:t>12 Возрождение</w:t>
      </w:r>
      <w:r>
        <w:br/>
      </w:r>
      <w:r>
        <w:rPr>
          <w:b/>
          <w:bCs/>
        </w:rPr>
        <w:t>13 Барокко</w:t>
      </w:r>
      <w:r>
        <w:br/>
      </w:r>
      <w:r>
        <w:rPr>
          <w:b/>
          <w:bCs/>
        </w:rPr>
        <w:t>14 Рококо</w:t>
      </w:r>
      <w:r>
        <w:br/>
      </w:r>
      <w:r>
        <w:rPr>
          <w:b/>
          <w:bCs/>
        </w:rPr>
        <w:t>15 Классицизм</w:t>
      </w:r>
      <w:r>
        <w:br/>
      </w:r>
      <w:r>
        <w:rPr>
          <w:b/>
          <w:bCs/>
        </w:rPr>
        <w:t>16 Модерн</w:t>
      </w:r>
      <w:r>
        <w:br/>
      </w:r>
      <w:r>
        <w:rPr>
          <w:b/>
          <w:bCs/>
        </w:rPr>
        <w:t>17 Модернизм</w:t>
      </w:r>
      <w:r>
        <w:br/>
      </w:r>
      <w:r>
        <w:rPr>
          <w:b/>
          <w:bCs/>
        </w:rPr>
        <w:t>18 Конструктивизм</w:t>
      </w:r>
      <w:r>
        <w:br/>
      </w:r>
      <w:r>
        <w:rPr>
          <w:b/>
          <w:bCs/>
        </w:rPr>
        <w:t>19 Постмодернизм</w:t>
      </w:r>
      <w:r>
        <w:br/>
      </w:r>
      <w:r>
        <w:rPr>
          <w:b/>
          <w:bCs/>
        </w:rPr>
        <w:t>20 Хай-тек</w:t>
      </w:r>
      <w:r>
        <w:br/>
      </w:r>
      <w:r>
        <w:rPr>
          <w:b/>
          <w:bCs/>
        </w:rPr>
        <w:t>21 Деконструктивизм</w:t>
      </w:r>
      <w:r>
        <w:br/>
      </w:r>
      <w:r>
        <w:rPr>
          <w:b/>
          <w:bCs/>
        </w:rPr>
        <w:t>22 Дигитальная архитектура</w:t>
      </w:r>
      <w:r>
        <w:br/>
      </w:r>
      <w:r>
        <w:br/>
      </w:r>
      <w:r>
        <w:rPr>
          <w:b/>
          <w:bCs/>
        </w:rPr>
        <w:t>Список литературы</w:t>
      </w:r>
    </w:p>
    <w:p w:rsidR="00C65F23" w:rsidRDefault="00CE458F">
      <w:pPr>
        <w:pStyle w:val="21"/>
        <w:pageBreakBefore/>
        <w:numPr>
          <w:ilvl w:val="0"/>
          <w:numId w:val="0"/>
        </w:numPr>
      </w:pPr>
      <w:r>
        <w:t>Введение</w:t>
      </w:r>
    </w:p>
    <w:p w:rsidR="00C65F23" w:rsidRDefault="00CE458F">
      <w:pPr>
        <w:pStyle w:val="a3"/>
      </w:pPr>
      <w:r>
        <w:t>История архитектуры - наука, исследующая функциональное, конструктивное и эстетическое развитие архитектуры во времени и пространстве в соответствии с социальными потребностями и научно-техническими условиями.</w:t>
      </w:r>
    </w:p>
    <w:p w:rsidR="00C65F23" w:rsidRDefault="00CE458F">
      <w:pPr>
        <w:pStyle w:val="a3"/>
      </w:pPr>
      <w:r>
        <w:t>Запретный город в центре Пекина, главный дворцовый комплекс китайских императоров с XV по начало XX века. Рисунок Минской эпохи</w:t>
      </w:r>
    </w:p>
    <w:p w:rsidR="00C65F23" w:rsidRDefault="00CE458F">
      <w:pPr>
        <w:pStyle w:val="21"/>
        <w:pageBreakBefore/>
        <w:numPr>
          <w:ilvl w:val="0"/>
          <w:numId w:val="0"/>
        </w:numPr>
      </w:pPr>
      <w:r>
        <w:t xml:space="preserve">1. История архитектуры как наука </w:t>
      </w:r>
    </w:p>
    <w:p w:rsidR="00C65F23" w:rsidRDefault="00CE458F">
      <w:pPr>
        <w:pStyle w:val="a3"/>
      </w:pPr>
      <w:r>
        <w:t>История архитектуры является отдельной самостоятельной наукой одновременно исторического и теоретического профилей. Эта её особенность обусловлена спецификой предмета - истории возникновения и развития архитектуры, теоретических знаний об архитектуре, архитектурного языка, архитектурной композиции, а также наблюдение таких общих черт и признаков архитектуры определённого времени и места, которые позволяют выделить архитектурные стили.</w:t>
      </w:r>
    </w:p>
    <w:p w:rsidR="00C65F23" w:rsidRDefault="00CE458F">
      <w:pPr>
        <w:pStyle w:val="31"/>
        <w:numPr>
          <w:ilvl w:val="0"/>
          <w:numId w:val="0"/>
        </w:numPr>
      </w:pPr>
      <w:r>
        <w:t>1.1. Архитектурный стиль</w:t>
      </w:r>
    </w:p>
    <w:p w:rsidR="00C65F23" w:rsidRDefault="00CE458F">
      <w:pPr>
        <w:pStyle w:val="a3"/>
        <w:rPr>
          <w:i/>
          <w:iCs/>
        </w:rPr>
      </w:pPr>
      <w:r>
        <w:rPr>
          <w:i/>
          <w:iCs/>
        </w:rPr>
        <w:t>Подробное рассмотрение темы: Хронология архитектурных стилей</w:t>
      </w:r>
    </w:p>
    <w:p w:rsidR="00C65F23" w:rsidRDefault="00CE458F">
      <w:pPr>
        <w:pStyle w:val="a3"/>
      </w:pPr>
      <w:r>
        <w:t>Результаты любого процесса неизбежно подвергаются новому осмыслению и оценке. В теории архитектуры и искусствоведении наиболее удобным, и поэтому популярным «описательным средством» для архитектурных форм стало такое понятие, как стиль</w:t>
      </w:r>
      <w:r>
        <w:rPr>
          <w:position w:val="10"/>
        </w:rPr>
        <w:t>[1]</w:t>
      </w:r>
      <w:r>
        <w:t>.</w:t>
      </w:r>
    </w:p>
    <w:p w:rsidR="00C65F23" w:rsidRDefault="00CE458F">
      <w:pPr>
        <w:pStyle w:val="a3"/>
      </w:pPr>
      <w:r>
        <w:t>Понятие стиля в научное искусствознание было введено в середине XVIII века немецким археологом Иоганном Иоахимом Винкельманом. Основная масса трудов, посвящённых художественному стилю, была ориентирована на исследование природы самого явления и механизмов стилеобразования в искусстве и архитектуре в различных аспектах: философском, культурологическом, семиотическом, системно-синергетическом</w:t>
      </w:r>
      <w:r>
        <w:rPr>
          <w:position w:val="10"/>
        </w:rPr>
        <w:t>[1]</w:t>
      </w:r>
      <w:r>
        <w:t>.</w:t>
      </w:r>
    </w:p>
    <w:p w:rsidR="00C65F23" w:rsidRDefault="00CE458F">
      <w:pPr>
        <w:pStyle w:val="a3"/>
      </w:pPr>
      <w:r>
        <w:rPr>
          <w:i/>
          <w:iCs/>
        </w:rPr>
        <w:t>Архитектурный стиль</w:t>
      </w:r>
      <w:r>
        <w:t xml:space="preserve"> может определяться, как совокупность основных черт и признаков архитектуры определённого времени и места, проявляющихся в особенностях её функциональной, конструктивной и художественной сторон (назначение зданий, строительные материалы и конструкции, приёмы архитектурной композиции). Понятие архитектурного стиля входит в общее понятие стиля как художественного мировоззрения, охватывающего все стороны искусства и культуры общества в определённых условиях его социального и экономического развития, как совокупности главных идейно-художественных особенностей творчества мастера.</w:t>
      </w:r>
    </w:p>
    <w:p w:rsidR="00C65F23" w:rsidRDefault="00CE458F">
      <w:pPr>
        <w:pStyle w:val="a3"/>
      </w:pPr>
      <w:r>
        <w:t>Единого определения архитектурного стиля не существует. Авторами приводится множество вариантов определений. Так, Энциклопедический словарь Брокгауза и Ефрона, изданный в 1890—1907 гг., рассматривает два аспекта стиля:</w:t>
      </w:r>
    </w:p>
    <w:p w:rsidR="00C65F23" w:rsidRDefault="00CE458F">
      <w:pPr>
        <w:pStyle w:val="a3"/>
        <w:rPr>
          <w:position w:val="10"/>
        </w:rPr>
      </w:pPr>
      <w:r>
        <w:t xml:space="preserve">В архитектуре различаются </w:t>
      </w:r>
      <w:r>
        <w:rPr>
          <w:i/>
          <w:iCs/>
        </w:rPr>
        <w:t>в отношении народности</w:t>
      </w:r>
      <w:r>
        <w:t xml:space="preserve"> С. египетский, древнегреческий с его дорическою, ионическою и коринфскою ветвями, этрусский, римский, византийский, мавританский и др.; </w:t>
      </w:r>
      <w:r>
        <w:rPr>
          <w:i/>
          <w:iCs/>
        </w:rPr>
        <w:t>в отношении времени</w:t>
      </w:r>
      <w:r>
        <w:t xml:space="preserve"> — С. романский, готический, возрождения, барокко, рококо, империи и пр.</w:t>
      </w:r>
      <w:r>
        <w:rPr>
          <w:position w:val="10"/>
        </w:rPr>
        <w:t>[2]</w:t>
      </w:r>
    </w:p>
    <w:p w:rsidR="00C65F23" w:rsidRDefault="00CE458F">
      <w:pPr>
        <w:pStyle w:val="a3"/>
      </w:pPr>
      <w:r>
        <w:t>Там же отмечается объективный характер стиля как феномена и субъективная роль автора:</w:t>
      </w:r>
    </w:p>
    <w:p w:rsidR="00C65F23" w:rsidRDefault="00CE458F">
      <w:pPr>
        <w:pStyle w:val="a3"/>
        <w:rPr>
          <w:position w:val="10"/>
        </w:rPr>
      </w:pPr>
      <w:r>
        <w:t>С. рождается сам собою в зависимости от требований быта и хода исторической жизни народа, слагаясь из изобретаемого являющимися среди него талантливыми художниками и из заимствований от соседних народов. Когда образовавшийся таким естественным путем С. уже давно отжил свой век, позднейшее художественное творчество нередко возвращается к нему; так, напр., до настоящего времени строятся здания в греческом и других С. прошедшего времени, употребляются орнаменты С. возрождения, рококо и пр., изготовляются предметы комнатного убранства в С. империи и т. п.</w:t>
      </w:r>
      <w:r>
        <w:rPr>
          <w:position w:val="10"/>
        </w:rPr>
        <w:t>[2]</w:t>
      </w:r>
    </w:p>
    <w:p w:rsidR="00C65F23" w:rsidRDefault="00CE458F">
      <w:pPr>
        <w:pStyle w:val="a3"/>
      </w:pPr>
      <w:r>
        <w:t>Далее выводятся критерии качества стиля:</w:t>
      </w:r>
    </w:p>
    <w:p w:rsidR="00C65F23" w:rsidRDefault="00CE458F">
      <w:pPr>
        <w:pStyle w:val="a3"/>
        <w:rPr>
          <w:position w:val="10"/>
        </w:rPr>
      </w:pPr>
      <w:r>
        <w:t>С. бывает «чистым», когда… нет ничего такого, что не соответствовало бы ему, и все его элементы являются на своем месте, в неизмененном виде и в должном соотношении между собою. Наоборот, С. называется «нечистым», когда в него введены элементы, взятые из других стилей, искаженные или произвольно изобретенные автором произведения.</w:t>
      </w:r>
      <w:r>
        <w:rPr>
          <w:position w:val="10"/>
        </w:rPr>
        <w:t>[2]</w:t>
      </w:r>
    </w:p>
    <w:p w:rsidR="00C65F23" w:rsidRDefault="00CE458F">
      <w:pPr>
        <w:pStyle w:val="a3"/>
      </w:pPr>
      <w:r>
        <w:t>Развитие архитектурных стилей зависит от климатических, технических, религиозных и культурных факторов.</w:t>
      </w:r>
    </w:p>
    <w:p w:rsidR="00C65F23" w:rsidRDefault="00CE458F">
      <w:pPr>
        <w:pStyle w:val="a3"/>
      </w:pPr>
      <w:r>
        <w:t xml:space="preserve">Хотя развитие архитектуры напрямую зависит от времени, не всегда стили сменяют друг друга последовательно, известно одновременное сосуществование стилей как альтернативы друг другу (например, барокко и классицизм, модерн и эклектика, функционализм, конструктивизм и ар-деко) </w:t>
      </w:r>
      <w:r>
        <w:rPr>
          <w:position w:val="10"/>
        </w:rPr>
        <w:t>[3]</w:t>
      </w:r>
      <w:r>
        <w:t>.</w:t>
      </w:r>
    </w:p>
    <w:p w:rsidR="00C65F23" w:rsidRDefault="00CE458F">
      <w:pPr>
        <w:pStyle w:val="21"/>
        <w:pageBreakBefore/>
        <w:numPr>
          <w:ilvl w:val="0"/>
          <w:numId w:val="0"/>
        </w:numPr>
      </w:pPr>
      <w:r>
        <w:t>2. Ранняя история человечества</w:t>
      </w:r>
    </w:p>
    <w:p w:rsidR="00C65F23" w:rsidRDefault="00CE458F">
      <w:pPr>
        <w:pStyle w:val="a3"/>
      </w:pPr>
      <w:r>
        <w:t>Первые постройки возникают в значительной мере для удовлетворения первичных потребностей человека. Отсчет принято начинать с каменного века вплоть до железного:</w:t>
      </w:r>
    </w:p>
    <w:p w:rsidR="00C65F23" w:rsidRDefault="00CE458F">
      <w:pPr>
        <w:pStyle w:val="a3"/>
        <w:numPr>
          <w:ilvl w:val="0"/>
          <w:numId w:val="7"/>
        </w:numPr>
        <w:tabs>
          <w:tab w:val="left" w:pos="707"/>
        </w:tabs>
        <w:spacing w:after="0"/>
      </w:pPr>
      <w:r>
        <w:t>Архитектура Неолита: 10 тыс. лет до н.э – 3300 лет до н. э., в Средней Европе 5500 лет до н.э. – 2200 лет до н.э.</w:t>
      </w:r>
    </w:p>
    <w:p w:rsidR="00C65F23" w:rsidRDefault="00CE458F">
      <w:pPr>
        <w:pStyle w:val="a3"/>
        <w:numPr>
          <w:ilvl w:val="0"/>
          <w:numId w:val="7"/>
        </w:numPr>
        <w:tabs>
          <w:tab w:val="left" w:pos="707"/>
        </w:tabs>
        <w:spacing w:after="0"/>
      </w:pPr>
      <w:r>
        <w:t>Архитектура,относящаяся к бронзовому веку : с 3300 лет до н. э., в Средней Европе – около 1 тыс. лет до н. э.</w:t>
      </w:r>
    </w:p>
    <w:p w:rsidR="00C65F23" w:rsidRDefault="00CE458F">
      <w:pPr>
        <w:pStyle w:val="a3"/>
        <w:numPr>
          <w:ilvl w:val="0"/>
          <w:numId w:val="7"/>
        </w:numPr>
        <w:tabs>
          <w:tab w:val="left" w:pos="707"/>
        </w:tabs>
      </w:pPr>
      <w:r>
        <w:t>Архитектура,относящаяся к железному веку : В странах Ближнего и Среднего Востока 1200 лет. до н. э.– 600 лет до н.э., в Средней Европе в 800 лет до н. э. – 600 лет н.э.</w:t>
      </w:r>
    </w:p>
    <w:p w:rsidR="00C65F23" w:rsidRDefault="00C65F23">
      <w:pPr>
        <w:pStyle w:val="a3"/>
      </w:pPr>
    </w:p>
    <w:p w:rsidR="00C65F23" w:rsidRDefault="00CE458F">
      <w:pPr>
        <w:pStyle w:val="21"/>
        <w:numPr>
          <w:ilvl w:val="0"/>
          <w:numId w:val="0"/>
        </w:numPr>
      </w:pPr>
      <w:r>
        <w:t>Архитектура Древнего Египта Архитектура Древней Греции</w:t>
      </w:r>
    </w:p>
    <w:p w:rsidR="00C65F23" w:rsidRDefault="00CE458F">
      <w:pPr>
        <w:pStyle w:val="a3"/>
        <w:rPr>
          <w:i/>
          <w:iCs/>
        </w:rPr>
      </w:pPr>
      <w:r>
        <w:rPr>
          <w:i/>
          <w:iCs/>
        </w:rPr>
        <w:t>Подробнее см. Минойская архитектура, Микенская архитектура</w:t>
      </w:r>
    </w:p>
    <w:p w:rsidR="00C65F23" w:rsidRDefault="00C65F23">
      <w:pPr>
        <w:pStyle w:val="a3"/>
      </w:pPr>
    </w:p>
    <w:p w:rsidR="00C65F23" w:rsidRDefault="00CE458F">
      <w:pPr>
        <w:pStyle w:val="21"/>
        <w:numPr>
          <w:ilvl w:val="0"/>
          <w:numId w:val="0"/>
        </w:numPr>
      </w:pPr>
      <w:r>
        <w:t>Архитектура Древнего РимаПодробнее см. Этрусская архитектура Архитектура Передней Азии</w:t>
      </w:r>
    </w:p>
    <w:p w:rsidR="00C65F23" w:rsidRDefault="00CE458F">
      <w:pPr>
        <w:pStyle w:val="a3"/>
        <w:numPr>
          <w:ilvl w:val="0"/>
          <w:numId w:val="6"/>
        </w:numPr>
        <w:tabs>
          <w:tab w:val="left" w:pos="707"/>
        </w:tabs>
        <w:spacing w:after="0"/>
      </w:pPr>
      <w:r>
        <w:t>Шумерская архитектура в Месопотамии начинается с 4000 г. до н.э:</w:t>
      </w:r>
    </w:p>
    <w:p w:rsidR="00C65F23" w:rsidRDefault="00CE458F">
      <w:pPr>
        <w:pStyle w:val="a3"/>
        <w:numPr>
          <w:ilvl w:val="1"/>
          <w:numId w:val="6"/>
        </w:numPr>
        <w:tabs>
          <w:tab w:val="left" w:pos="1414"/>
        </w:tabs>
        <w:spacing w:after="0"/>
      </w:pPr>
      <w:r>
        <w:t>время династии Урук , примерно 3500 по 2800 г. до н.э.</w:t>
      </w:r>
    </w:p>
    <w:p w:rsidR="00C65F23" w:rsidRDefault="00CE458F">
      <w:pPr>
        <w:pStyle w:val="a3"/>
        <w:numPr>
          <w:ilvl w:val="1"/>
          <w:numId w:val="6"/>
        </w:numPr>
        <w:tabs>
          <w:tab w:val="left" w:pos="1414"/>
        </w:tabs>
        <w:spacing w:after="0"/>
      </w:pPr>
      <w:r>
        <w:t>старо-шумерская империя примерно 2800 по 2100 г. до н.э.</w:t>
      </w:r>
    </w:p>
    <w:p w:rsidR="00C65F23" w:rsidRDefault="00CE458F">
      <w:pPr>
        <w:pStyle w:val="a3"/>
        <w:numPr>
          <w:ilvl w:val="1"/>
          <w:numId w:val="6"/>
        </w:numPr>
        <w:tabs>
          <w:tab w:val="left" w:pos="1414"/>
        </w:tabs>
        <w:spacing w:after="0"/>
      </w:pPr>
      <w:r>
        <w:t>новая-шумерская империя примерно с 2100 по 2015 г. до н.э.</w:t>
      </w:r>
    </w:p>
    <w:p w:rsidR="00C65F23" w:rsidRDefault="00CE458F">
      <w:pPr>
        <w:pStyle w:val="a3"/>
        <w:numPr>
          <w:ilvl w:val="1"/>
          <w:numId w:val="6"/>
        </w:numPr>
        <w:tabs>
          <w:tab w:val="left" w:pos="1414"/>
        </w:tabs>
        <w:spacing w:after="0"/>
      </w:pPr>
      <w:r>
        <w:t>время правления царя Исина в городе Ларса 2017 по 1737 г. до н.э. (были созданы большие дворцы в городе Ларса и Мари)</w:t>
      </w:r>
    </w:p>
    <w:p w:rsidR="00C65F23" w:rsidRDefault="00CE458F">
      <w:pPr>
        <w:pStyle w:val="a3"/>
        <w:numPr>
          <w:ilvl w:val="0"/>
          <w:numId w:val="6"/>
        </w:numPr>
        <w:tabs>
          <w:tab w:val="left" w:pos="707"/>
        </w:tabs>
        <w:spacing w:after="0"/>
      </w:pPr>
      <w:r>
        <w:rPr>
          <w:b/>
          <w:bCs/>
        </w:rPr>
        <w:t>Эламская архитектура</w:t>
      </w:r>
      <w:r>
        <w:t xml:space="preserve"> (на юго-западе нынешнего Ирана) начиная с 2400 по 500 г. до н.э.</w:t>
      </w:r>
    </w:p>
    <w:p w:rsidR="00C65F23" w:rsidRDefault="00CE458F">
      <w:pPr>
        <w:pStyle w:val="a3"/>
        <w:numPr>
          <w:ilvl w:val="0"/>
          <w:numId w:val="6"/>
        </w:numPr>
        <w:tabs>
          <w:tab w:val="left" w:pos="707"/>
        </w:tabs>
        <w:spacing w:after="0"/>
      </w:pPr>
      <w:r>
        <w:rPr>
          <w:b/>
          <w:bCs/>
        </w:rPr>
        <w:t>Ассирийская архитектура</w:t>
      </w:r>
      <w:r>
        <w:t xml:space="preserve"> в средней и северной Месопотамии с 2000 по 600 г. до н.э.</w:t>
      </w:r>
    </w:p>
    <w:p w:rsidR="00C65F23" w:rsidRDefault="00CE458F">
      <w:pPr>
        <w:pStyle w:val="a3"/>
        <w:numPr>
          <w:ilvl w:val="0"/>
          <w:numId w:val="6"/>
        </w:numPr>
        <w:tabs>
          <w:tab w:val="left" w:pos="707"/>
        </w:tabs>
        <w:spacing w:after="0"/>
      </w:pPr>
      <w:r>
        <w:rPr>
          <w:b/>
          <w:bCs/>
        </w:rPr>
        <w:t>Архитектура</w:t>
      </w:r>
      <w:r>
        <w:t xml:space="preserve"> и строительство в </w:t>
      </w:r>
      <w:r>
        <w:rPr>
          <w:b/>
          <w:bCs/>
        </w:rPr>
        <w:t>Древнем Вавилоне</w:t>
      </w:r>
      <w:r>
        <w:t xml:space="preserve"> с 1900 по 539 г. до н.э.</w:t>
      </w:r>
    </w:p>
    <w:p w:rsidR="00C65F23" w:rsidRDefault="00CE458F">
      <w:pPr>
        <w:pStyle w:val="a3"/>
        <w:numPr>
          <w:ilvl w:val="0"/>
          <w:numId w:val="6"/>
        </w:numPr>
        <w:tabs>
          <w:tab w:val="left" w:pos="707"/>
        </w:tabs>
      </w:pPr>
      <w:r>
        <w:rPr>
          <w:b/>
          <w:bCs/>
        </w:rPr>
        <w:t>Персидская архитектура</w:t>
      </w:r>
      <w:r>
        <w:t xml:space="preserve"> начиная с 550 г. до н.э. до 650 г. н.э.</w:t>
      </w:r>
    </w:p>
    <w:p w:rsidR="00C65F23" w:rsidRDefault="00C65F23">
      <w:pPr>
        <w:pStyle w:val="a3"/>
      </w:pPr>
    </w:p>
    <w:p w:rsidR="00C65F23" w:rsidRDefault="00CE458F">
      <w:pPr>
        <w:pStyle w:val="21"/>
        <w:numPr>
          <w:ilvl w:val="0"/>
          <w:numId w:val="0"/>
        </w:numPr>
      </w:pPr>
      <w:r>
        <w:t>Архитектура Древней ИндииПодробнее см. Архитектура Древней Индии, Культура Индии Архитектура Древнего Китая</w:t>
      </w:r>
    </w:p>
    <w:p w:rsidR="00C65F23" w:rsidRDefault="00CE458F">
      <w:pPr>
        <w:pStyle w:val="a3"/>
        <w:rPr>
          <w:i/>
          <w:iCs/>
        </w:rPr>
      </w:pPr>
      <w:r>
        <w:rPr>
          <w:i/>
          <w:iCs/>
        </w:rPr>
        <w:t>Подробнее см. Архитектура Древнего Китая</w:t>
      </w:r>
    </w:p>
    <w:p w:rsidR="00C65F23" w:rsidRDefault="00C65F23">
      <w:pPr>
        <w:pStyle w:val="a3"/>
      </w:pPr>
    </w:p>
    <w:p w:rsidR="00C65F23" w:rsidRDefault="00CE458F">
      <w:pPr>
        <w:pStyle w:val="21"/>
        <w:pageBreakBefore/>
        <w:numPr>
          <w:ilvl w:val="0"/>
          <w:numId w:val="0"/>
        </w:numPr>
      </w:pPr>
      <w:r>
        <w:t>9. Архитектура Доколумбовых цивилизаций</w:t>
      </w:r>
    </w:p>
    <w:p w:rsidR="00C65F23" w:rsidRDefault="00CE458F">
      <w:pPr>
        <w:pStyle w:val="a3"/>
        <w:rPr>
          <w:i/>
          <w:iCs/>
        </w:rPr>
      </w:pPr>
      <w:r>
        <w:rPr>
          <w:i/>
          <w:iCs/>
        </w:rPr>
        <w:t>Подробнее см. Архитектура майя, Архитектура инков, Ацтеки</w:t>
      </w:r>
    </w:p>
    <w:p w:rsidR="00C65F23" w:rsidRDefault="00CE458F">
      <w:pPr>
        <w:pStyle w:val="a3"/>
      </w:pPr>
      <w:r>
        <w:t>Известные объекты: Пирамида Кукулькана</w:t>
      </w:r>
    </w:p>
    <w:p w:rsidR="00C65F23" w:rsidRDefault="00C65F23">
      <w:pPr>
        <w:pStyle w:val="a3"/>
      </w:pPr>
    </w:p>
    <w:p w:rsidR="00C65F23" w:rsidRDefault="00CE458F">
      <w:pPr>
        <w:pStyle w:val="21"/>
        <w:pageBreakBefore/>
        <w:numPr>
          <w:ilvl w:val="0"/>
          <w:numId w:val="0"/>
        </w:numPr>
      </w:pPr>
      <w:r>
        <w:t>10. Романский стиль</w:t>
      </w:r>
    </w:p>
    <w:p w:rsidR="00C65F23" w:rsidRDefault="00CE458F">
      <w:pPr>
        <w:pStyle w:val="a3"/>
      </w:pPr>
      <w:r>
        <w:t>Капелла кающихся грешников. Больё-сюр-Дордонь</w:t>
      </w:r>
    </w:p>
    <w:p w:rsidR="00C65F23" w:rsidRDefault="00CE458F">
      <w:pPr>
        <w:pStyle w:val="a3"/>
      </w:pPr>
      <w:r>
        <w:rPr>
          <w:b/>
          <w:bCs/>
        </w:rPr>
        <w:t>Романский стиль</w:t>
      </w:r>
      <w:r>
        <w:t xml:space="preserve"> (от лат. </w:t>
      </w:r>
      <w:r>
        <w:rPr>
          <w:i/>
          <w:iCs/>
        </w:rPr>
        <w:t>romanus</w:t>
      </w:r>
      <w:r>
        <w:t> — римский) — художественный стиль, господствовавший в Западной Европе (а также затронувший некоторые страны Восточной Европы) в X—XII веках (в ряде мест — и в XIII в.), один из важнейших этапов развития средневекового европейского искусства. Наиболее полно выразился в архитектуре.</w:t>
      </w:r>
    </w:p>
    <w:p w:rsidR="00C65F23" w:rsidRDefault="00CE458F">
      <w:pPr>
        <w:pStyle w:val="a3"/>
      </w:pPr>
      <w:r>
        <w:t>Термин «романский стиль» появился в начале XIX века, когда была установлена связь архитектуры XI—XII веков с древнеримской архитектурой (в частности, использование полуциркульных арок, сводов). В целом, термин условен и отражает лишь одну, не главную, сторону искусства. Однако он вошёл во всеобщее употребление. Основной вид искусства романского стиля — архитектура, преимущественно церковная (каменный храм, монастырские комплексы).</w:t>
      </w:r>
    </w:p>
    <w:p w:rsidR="00C65F23" w:rsidRDefault="00CE458F">
      <w:pPr>
        <w:pStyle w:val="a3"/>
      </w:pPr>
      <w:r>
        <w:t>Для романских построек характерно сочетание ясного архитектурного силуэта и лаконичности наружной отделки — здание всегда гармонично вписывалось в окружающую природу, и поэтому выглядело особенно прочным и основательным. Этому способствовали массивные стены с узкими проёмами окон и ступенчато-углубленными порталами.</w:t>
      </w:r>
    </w:p>
    <w:p w:rsidR="00C65F23" w:rsidRDefault="00CE458F">
      <w:pPr>
        <w:pStyle w:val="a3"/>
      </w:pPr>
      <w:r>
        <w:t>Основными постройками в этот период становятся храм-крепость и замок-крепость. Главным элементом композиции монастыря или замка становится башня — донжон. Вокруг неё располагались остальные постройки, составленные из простых геометрических форм — кубов, призм, цилиндров.</w:t>
      </w:r>
    </w:p>
    <w:p w:rsidR="00C65F23" w:rsidRDefault="00CE458F">
      <w:pPr>
        <w:pStyle w:val="a3"/>
      </w:pPr>
      <w:r>
        <w:t>Особенности архитектуры романского собора:</w:t>
      </w:r>
    </w:p>
    <w:p w:rsidR="00C65F23" w:rsidRDefault="00CE458F">
      <w:pPr>
        <w:pStyle w:val="a3"/>
        <w:numPr>
          <w:ilvl w:val="0"/>
          <w:numId w:val="5"/>
        </w:numPr>
        <w:tabs>
          <w:tab w:val="left" w:pos="707"/>
        </w:tabs>
        <w:spacing w:after="0"/>
      </w:pPr>
      <w:r>
        <w:t>В основе плана — раннехристианская базилика, то есть, продольная организация пространства</w:t>
      </w:r>
    </w:p>
    <w:p w:rsidR="00C65F23" w:rsidRDefault="00CE458F">
      <w:pPr>
        <w:pStyle w:val="a3"/>
        <w:numPr>
          <w:ilvl w:val="0"/>
          <w:numId w:val="5"/>
        </w:numPr>
        <w:tabs>
          <w:tab w:val="left" w:pos="707"/>
        </w:tabs>
        <w:spacing w:after="0"/>
      </w:pPr>
      <w:r>
        <w:t>Увеличение хора или восточной алтарной части храма</w:t>
      </w:r>
    </w:p>
    <w:p w:rsidR="00C65F23" w:rsidRDefault="00CE458F">
      <w:pPr>
        <w:pStyle w:val="a3"/>
        <w:numPr>
          <w:ilvl w:val="0"/>
          <w:numId w:val="5"/>
        </w:numPr>
        <w:tabs>
          <w:tab w:val="left" w:pos="707"/>
        </w:tabs>
        <w:spacing w:after="0"/>
      </w:pPr>
      <w:r>
        <w:t>Увеличение высоты храма</w:t>
      </w:r>
    </w:p>
    <w:p w:rsidR="00C65F23" w:rsidRDefault="00CE458F">
      <w:pPr>
        <w:pStyle w:val="a3"/>
        <w:numPr>
          <w:ilvl w:val="0"/>
          <w:numId w:val="5"/>
        </w:numPr>
        <w:tabs>
          <w:tab w:val="left" w:pos="707"/>
        </w:tabs>
        <w:spacing w:after="0"/>
      </w:pPr>
      <w:r>
        <w:t>Замена кессонного (кассетного) потолка каменными сводами. Своды были 2 видов: коробовые и крестовые</w:t>
      </w:r>
    </w:p>
    <w:p w:rsidR="00C65F23" w:rsidRDefault="00CE458F">
      <w:pPr>
        <w:pStyle w:val="a3"/>
        <w:numPr>
          <w:ilvl w:val="0"/>
          <w:numId w:val="5"/>
        </w:numPr>
        <w:tabs>
          <w:tab w:val="left" w:pos="707"/>
        </w:tabs>
        <w:spacing w:after="0"/>
      </w:pPr>
      <w:r>
        <w:t>Тяжелые своды потребовали мощные стены и колонны</w:t>
      </w:r>
    </w:p>
    <w:p w:rsidR="00C65F23" w:rsidRDefault="00CE458F">
      <w:pPr>
        <w:pStyle w:val="a3"/>
        <w:numPr>
          <w:ilvl w:val="0"/>
          <w:numId w:val="5"/>
        </w:numPr>
        <w:tabs>
          <w:tab w:val="left" w:pos="707"/>
        </w:tabs>
        <w:spacing w:after="0"/>
      </w:pPr>
      <w:r>
        <w:t>Основной мотив интерьера — полуциркульные арки</w:t>
      </w:r>
    </w:p>
    <w:p w:rsidR="00C65F23" w:rsidRDefault="00CE458F">
      <w:pPr>
        <w:pStyle w:val="a3"/>
        <w:numPr>
          <w:ilvl w:val="0"/>
          <w:numId w:val="5"/>
        </w:numPr>
        <w:tabs>
          <w:tab w:val="left" w:pos="707"/>
        </w:tabs>
        <w:spacing w:after="0"/>
      </w:pPr>
      <w:r>
        <w:t>Тяжесть романского собора «угнетает» пространство</w:t>
      </w:r>
    </w:p>
    <w:p w:rsidR="00C65F23" w:rsidRDefault="00CE458F">
      <w:pPr>
        <w:pStyle w:val="a3"/>
        <w:numPr>
          <w:ilvl w:val="0"/>
          <w:numId w:val="5"/>
        </w:numPr>
        <w:tabs>
          <w:tab w:val="left" w:pos="707"/>
        </w:tabs>
      </w:pPr>
      <w:r>
        <w:t>Рациональная простота конструкции, сложенной из отдельных квадратных ячеек — травей.</w:t>
      </w:r>
    </w:p>
    <w:p w:rsidR="00C65F23" w:rsidRDefault="00C65F23">
      <w:pPr>
        <w:pStyle w:val="a3"/>
      </w:pPr>
    </w:p>
    <w:p w:rsidR="00C65F23" w:rsidRDefault="00CE458F">
      <w:pPr>
        <w:pStyle w:val="21"/>
        <w:pageBreakBefore/>
        <w:numPr>
          <w:ilvl w:val="0"/>
          <w:numId w:val="0"/>
        </w:numPr>
      </w:pPr>
      <w:r>
        <w:t>11. Готика</w:t>
      </w:r>
    </w:p>
    <w:p w:rsidR="00C65F23" w:rsidRDefault="00CE458F">
      <w:pPr>
        <w:pStyle w:val="a3"/>
      </w:pPr>
      <w:r>
        <w:t>Реймсский Собор, 1211—1330 гг., где короновались французские короли</w:t>
      </w:r>
    </w:p>
    <w:p w:rsidR="00C65F23" w:rsidRDefault="00CE458F">
      <w:pPr>
        <w:pStyle w:val="a3"/>
      </w:pPr>
      <w:r>
        <w:t>Готический стиль, в основном, проявился в архитектуре храмов, соборов, церквей, монастырей. Развивался на основе романской, точнее говоря — бургундской архитектуры. В отличие от романского стиля, с его круглыми арками, массивными стенами и маленькими окнами, для готики характерны арки с заострённым верхом, узкие и высокие башни и колонны, богато украшенный фасад с резными деталями (вимперги, тимпаны, архивольты) и многоцветные витражные стрельчатые окна. Все элементы стиля подчёркивают вертикаль.</w:t>
      </w:r>
    </w:p>
    <w:p w:rsidR="00C65F23" w:rsidRDefault="00CE458F">
      <w:pPr>
        <w:pStyle w:val="a3"/>
      </w:pPr>
      <w:r>
        <w:t>В готической архитектуре выделяют 3 этапа развития: ранний, зрелый (высокая готика) и поздний (пламенеющая готика).</w:t>
      </w:r>
    </w:p>
    <w:p w:rsidR="00C65F23" w:rsidRDefault="00CE458F">
      <w:pPr>
        <w:pStyle w:val="a3"/>
      </w:pPr>
      <w:r>
        <w:t>Церковь монастыря Сен-Дени, созданная по проекту аббата Сугерия, считается первым готическим архитектурным сооружением. При её постройке были убраны многие опоры и внутренние стены, и церковь приобрела более грациозный облик по сравнению с романскими «крепостями Бога». В качестве образца в большинстве случаев принимали капеллу Сент-Шапель в Париже.</w:t>
      </w:r>
    </w:p>
    <w:p w:rsidR="00C65F23" w:rsidRDefault="00CE458F">
      <w:pPr>
        <w:pStyle w:val="a3"/>
      </w:pPr>
      <w:r>
        <w:t>Из Иль-де-Франс (Франция) готический архитектурный стиль распространился в Западную, Среднюю и Южную Европу — в Германию, Англию и т.д. В Италии он господствовал недолго и, как «варварский стиль», быстро уступил место Ренессансу, а поскольку он пришёл сюда из Германии, то до сих пор называется «stile tedesco» — немецкий стиль.</w:t>
      </w:r>
    </w:p>
    <w:p w:rsidR="00C65F23" w:rsidRDefault="00CE458F">
      <w:pPr>
        <w:pStyle w:val="a3"/>
      </w:pPr>
      <w:r>
        <w:t>С приходом в начале XVI века Ренессанса севернее и западнее Альп, готический стиль утратил своё значение.</w:t>
      </w:r>
    </w:p>
    <w:p w:rsidR="00C65F23" w:rsidRDefault="00CE458F">
      <w:pPr>
        <w:pStyle w:val="a3"/>
      </w:pPr>
      <w:r>
        <w:t>Почти вся архитектура готических соборов обусловлена одним главным изобретением того времени — новой каркасной конструкцией, что и делает эти соборы легко узнаваемыми.</w:t>
      </w:r>
    </w:p>
    <w:p w:rsidR="00C65F23" w:rsidRDefault="00C65F23">
      <w:pPr>
        <w:pStyle w:val="a3"/>
      </w:pPr>
    </w:p>
    <w:p w:rsidR="00C65F23" w:rsidRDefault="00CE458F">
      <w:pPr>
        <w:pStyle w:val="21"/>
        <w:pageBreakBefore/>
        <w:numPr>
          <w:ilvl w:val="0"/>
          <w:numId w:val="0"/>
        </w:numPr>
      </w:pPr>
      <w:r>
        <w:t>12. Возрождение</w:t>
      </w:r>
    </w:p>
    <w:p w:rsidR="00C65F23" w:rsidRDefault="00CE458F">
      <w:pPr>
        <w:pStyle w:val="a3"/>
      </w:pPr>
      <w:r>
        <w:t>Собор святого Петра в Риме</w:t>
      </w:r>
    </w:p>
    <w:p w:rsidR="00C65F23" w:rsidRDefault="00CE458F">
      <w:pPr>
        <w:pStyle w:val="a3"/>
      </w:pPr>
      <w:r>
        <w:rPr>
          <w:b/>
          <w:bCs/>
        </w:rPr>
        <w:t>Архитектура Возрождения</w:t>
      </w:r>
      <w:r>
        <w:t> — период развития архитектуры в европейских странах с начала XV до начала XVII века, в общем течении Возрождения и развития основ духовной и материальной культуры Древней Греции и Рима. Этот период является переломным моментом в истории архитектуры, в особенности по отношению к предшествующему архитектурному стилю, к Готике. Готика в отличие от архитектуры Возрождения искала вдохновение в собственной интерпретации Классического искусства.</w:t>
      </w:r>
    </w:p>
    <w:p w:rsidR="00C65F23" w:rsidRDefault="00CE458F">
      <w:pPr>
        <w:pStyle w:val="a3"/>
      </w:pPr>
      <w:r>
        <w:t>Особенное значение в этом направлении придаётся формам античной архитектуры: симметрии, пропорции, геометрии и порядку составных частей, о чём наглядно свидетельствуют уцелевшие образцы римской архитектуры. Сложная пропорция средневековых зданий сменяется упорядоченным расположением колонн, пилястр и притолок, на смену несимметричным очертаниям приходит полукруг арки, полусфера купола, ниши, эдикулы.</w:t>
      </w:r>
    </w:p>
    <w:p w:rsidR="00C65F23" w:rsidRDefault="00CE458F">
      <w:pPr>
        <w:pStyle w:val="a3"/>
      </w:pPr>
      <w:r>
        <w:t>Развитие Архитектуры Возрождения привело к нововведениям в использовании строительных техник и материалов, к развитию архитектурной лексики. Важно отметить, что движение возрождения характеризуется отходом от анонимности ремесленников и появлением персонального стиля у архитекторов. Известно немного мастеров построивших произведения в романском стиле, также как и архитекторов, соорудивших великолепные готические соборы. В то время как произведения эпохи Возрождения, даже небольшие здания или просто проекты были аккуратно задокументированы с самого своего появления.</w:t>
      </w:r>
    </w:p>
    <w:p w:rsidR="00C65F23" w:rsidRDefault="00CE458F">
      <w:pPr>
        <w:pStyle w:val="a3"/>
      </w:pPr>
      <w:r>
        <w:t>Первым представителем данного направления можно назвать Филиппо Брунеллески, работавшего во Флоренции, городе, наряду с Венецией считающимся памятником Возрождения. Затем оно распространилось в другие итальянские города, во Францию, Германию, Англию, Россию и другие страны.</w:t>
      </w:r>
    </w:p>
    <w:p w:rsidR="00C65F23" w:rsidRDefault="00C65F23">
      <w:pPr>
        <w:pStyle w:val="a3"/>
      </w:pPr>
    </w:p>
    <w:p w:rsidR="00C65F23" w:rsidRDefault="00CE458F">
      <w:pPr>
        <w:pStyle w:val="21"/>
        <w:pageBreakBefore/>
        <w:numPr>
          <w:ilvl w:val="0"/>
          <w:numId w:val="0"/>
        </w:numPr>
      </w:pPr>
      <w:r>
        <w:t>13. Барокко</w:t>
      </w:r>
    </w:p>
    <w:p w:rsidR="00C65F23" w:rsidRDefault="00CE458F">
      <w:pPr>
        <w:pStyle w:val="a3"/>
      </w:pPr>
      <w:r>
        <w:rPr>
          <w:b/>
          <w:bCs/>
        </w:rPr>
        <w:t>Архитектура барокко</w:t>
      </w:r>
      <w:r>
        <w:t> — период в развитии архитектуры стран Европы и Америки (особенно в Центральной и Южной), охвативший примерно 150—200 лет. Период начался в конце XVI века и завершился в конце XVIII. Барокко (как стиль) охватило все виды искусства, но наиболее ярко отразилось в живописи, театре (и связанной с ним литературе, музыке) и архитектуре.</w:t>
      </w:r>
    </w:p>
    <w:p w:rsidR="00C65F23" w:rsidRDefault="00C65F23">
      <w:pPr>
        <w:pStyle w:val="a3"/>
      </w:pPr>
    </w:p>
    <w:p w:rsidR="00C65F23" w:rsidRDefault="00CE458F">
      <w:pPr>
        <w:pStyle w:val="21"/>
        <w:pageBreakBefore/>
        <w:numPr>
          <w:ilvl w:val="0"/>
          <w:numId w:val="0"/>
        </w:numPr>
      </w:pPr>
      <w:r>
        <w:t>14. Рококо</w:t>
      </w:r>
    </w:p>
    <w:p w:rsidR="00C65F23" w:rsidRDefault="00CE458F">
      <w:pPr>
        <w:pStyle w:val="a3"/>
      </w:pPr>
      <w:r>
        <w:t>Архитектурный стиль рококо появился во Франции во времена регентства (1715—1723) и достиг апогея при Людовике XV, перешёл в другие страны Европы и господствовал в ней до 1780-х годов. Стиль рококо был продолжением стиля барокко или, точнее сказать, его видоизменением, соответствовавшим жеманному, вычурному времени. Он не внёс в архитектуру никаких новых конструктивных элементов, но пользовался старыми, не стесняя себя при их употреблении никакими традициями и имея в виду, главным образом, достижение декоративной эффектности.</w:t>
      </w:r>
    </w:p>
    <w:p w:rsidR="00C65F23" w:rsidRDefault="00C65F23">
      <w:pPr>
        <w:pStyle w:val="a3"/>
      </w:pPr>
    </w:p>
    <w:p w:rsidR="00C65F23" w:rsidRDefault="00CE458F">
      <w:pPr>
        <w:pStyle w:val="21"/>
        <w:pageBreakBefore/>
        <w:numPr>
          <w:ilvl w:val="0"/>
          <w:numId w:val="0"/>
        </w:numPr>
      </w:pPr>
      <w:r>
        <w:t>15. Классицизм</w:t>
      </w:r>
    </w:p>
    <w:p w:rsidR="00C65F23" w:rsidRDefault="00CE458F">
      <w:pPr>
        <w:pStyle w:val="a3"/>
        <w:spacing w:after="0"/>
        <w:rPr>
          <w:i/>
          <w:iCs/>
        </w:rPr>
      </w:pPr>
      <w:r>
        <w:rPr>
          <w:i/>
          <w:iCs/>
        </w:rPr>
        <w:t>Подробнее см. Палладианство, Ампир, Неогрек</w:t>
      </w:r>
    </w:p>
    <w:p w:rsidR="00C65F23" w:rsidRDefault="00CE458F">
      <w:pPr>
        <w:pStyle w:val="a3"/>
      </w:pPr>
      <w:r>
        <w:rPr>
          <w:i/>
          <w:iCs/>
        </w:rPr>
        <w:t>Эклектика (Неогрек)</w:t>
      </w:r>
      <w:r>
        <w:t>. Здание парламента (Вена). Арх. Теофил фон Хансен. 1874—1883 гг.</w:t>
      </w:r>
    </w:p>
    <w:p w:rsidR="00C65F23" w:rsidRDefault="00CE458F">
      <w:pPr>
        <w:pStyle w:val="a3"/>
      </w:pPr>
      <w:r>
        <w:t>Главной чертой архитектуры классицизма было обращение к формам античного зодчества как к эталону гармонии, простоты, строгости, логической ясности и монументальности. Архитектуре классицизма в целом присуща регулярность планировки и четкость объемной формы. Основой архитектурного языка классицизма стал ордер, в пропорциях и формах близкий к античности. Для классицизма свойственны симметрично-осевые композиции, сдержанность декоративного убранства, регулярная система планировки городов.</w:t>
      </w:r>
    </w:p>
    <w:p w:rsidR="00C65F23" w:rsidRDefault="00CE458F">
      <w:pPr>
        <w:pStyle w:val="a3"/>
      </w:pPr>
      <w:r>
        <w:t>Архитектурный язык классицизма был сформулирован на исходе эпохи Возрождения великим венецианским мастером Палладио и его последователем Скамоцци. Принципы античного храмового зодчества венецианцы абсолютизировали настолько, что применяли их даже при строительстве таких частных особняков, как вилла Капра. Иниго Джонс перенёс палладианство на север, в Англию, где местные архитекторы-палладианцы с разной степенью верности следовали заветам Палладио вплоть до середины XVIII века.</w:t>
      </w:r>
    </w:p>
    <w:p w:rsidR="00C65F23" w:rsidRDefault="00CE458F">
      <w:pPr>
        <w:pStyle w:val="a3"/>
      </w:pPr>
      <w:r>
        <w:t>К тому времени пресыщение «взбитыми сливками» позднего барокко и рококо стало накапливаться и у интеллектуалов континентальной Европы. Рождённое римскими зодчими Бернини и Борромини барокко истончилось в рококо, преимущественно камерный стиль с акцентом на отделке интерьеров и декоративно-прикладном искусстве. Для решения крупных градостроительных задач эта эстетика была малоприменима. Уже при Людовике XV (1715-74) в Париже строятся градостроительные ансамбли в «древнеримском» вкусе, такие как площадь Согласия (арх. Жак-Анж Габриэль) и церковь Сен-Сюльпис, а при Людовике XVI (1774-92) подобный «благородный лаконизм» становится уже основным архитектурным направлением.</w:t>
      </w:r>
    </w:p>
    <w:p w:rsidR="00C65F23" w:rsidRDefault="00C65F23">
      <w:pPr>
        <w:pStyle w:val="a3"/>
      </w:pPr>
    </w:p>
    <w:p w:rsidR="00C65F23" w:rsidRDefault="00CE458F">
      <w:pPr>
        <w:pStyle w:val="21"/>
        <w:pageBreakBefore/>
        <w:numPr>
          <w:ilvl w:val="0"/>
          <w:numId w:val="0"/>
        </w:numPr>
      </w:pPr>
      <w:r>
        <w:t>16. Модерн</w:t>
      </w:r>
    </w:p>
    <w:p w:rsidR="00C65F23" w:rsidRDefault="00CE458F">
      <w:pPr>
        <w:pStyle w:val="a3"/>
      </w:pPr>
      <w:r>
        <w:t>Дом Бальо (1906, арх. Антонио Гауди)</w:t>
      </w:r>
    </w:p>
    <w:p w:rsidR="00C65F23" w:rsidRDefault="00CE458F">
      <w:pPr>
        <w:pStyle w:val="a3"/>
      </w:pPr>
      <w:r>
        <w:t>Архитектуру модерна отличает отказ от прямых линий и углов в пользу более естественных, «природных» линий, использование новых технологий (металл, стекло).</w:t>
      </w:r>
    </w:p>
    <w:p w:rsidR="00C65F23" w:rsidRDefault="00CE458F">
      <w:pPr>
        <w:pStyle w:val="a3"/>
      </w:pPr>
      <w:r>
        <w:t>Как и ряд других стилей, архитектуру модерна отличает также стремление к созданию одновременно и эстетически красивых, и функциональных зданий. Большое внимание уделялось не только внешнему виду зданий, но и интерьеру, который тщательно прорабатывался. Все конструктивные элементы: лестницы, двери, столбы, балконы — художественно обрабатывались.</w:t>
      </w:r>
    </w:p>
    <w:p w:rsidR="00C65F23" w:rsidRDefault="00CE458F">
      <w:pPr>
        <w:pStyle w:val="a3"/>
      </w:pPr>
      <w:r>
        <w:t>Одним из первых архитекторов, работавших в стиле модерн, был бельгиец Виктор Орта (1861—1947). В своих проектах он активно использовал новые материалы, в первую очередь, металл и стекло. Несущим конструкциям, выполненным из железа, он придавал необычные формы, напоминающие какие-то фантастические растения. Лестничные перила, светильники, свисающие с потолка, даже дверные ручки — все тщательно проектировалось в едином стиле. Во Франции идеи модерна развивал Эктор Гимар, создавший, в том числе, входные павильоны парижского метро.</w:t>
      </w:r>
    </w:p>
    <w:p w:rsidR="00C65F23" w:rsidRDefault="00CE458F">
      <w:pPr>
        <w:pStyle w:val="a3"/>
      </w:pPr>
      <w:r>
        <w:t>Ещё дальше от классических представлений об архитектуре ушёл Антонио Гауди. Здания, сооружённые им, настолько органически вписываются в окружающий пейзаж, что кажутся делом рук природы, а не человека.</w:t>
      </w:r>
    </w:p>
    <w:p w:rsidR="00C65F23" w:rsidRDefault="00C65F23">
      <w:pPr>
        <w:pStyle w:val="a3"/>
      </w:pPr>
    </w:p>
    <w:p w:rsidR="00C65F23" w:rsidRDefault="00CE458F">
      <w:pPr>
        <w:pStyle w:val="21"/>
        <w:pageBreakBefore/>
        <w:numPr>
          <w:ilvl w:val="0"/>
          <w:numId w:val="0"/>
        </w:numPr>
      </w:pPr>
      <w:r>
        <w:t>16. Модерн</w:t>
      </w:r>
    </w:p>
    <w:p w:rsidR="00C65F23" w:rsidRDefault="00CE458F">
      <w:pPr>
        <w:pStyle w:val="a3"/>
      </w:pPr>
      <w:r>
        <w:rPr>
          <w:i/>
          <w:iCs/>
        </w:rPr>
        <w:t>Модернизм</w:t>
      </w:r>
      <w:r>
        <w:t>. Жилой дом в посёлке Вайссенхоф. Арх. Ле Корбюзье. 1927 г.</w:t>
      </w:r>
    </w:p>
    <w:p w:rsidR="00C65F23" w:rsidRDefault="00CE458F">
      <w:pPr>
        <w:pStyle w:val="a3"/>
      </w:pPr>
      <w:r>
        <w:rPr>
          <w:b/>
          <w:bCs/>
        </w:rPr>
        <w:t>Архитектурный модернизм</w:t>
      </w:r>
      <w:r>
        <w:t xml:space="preserve"> (фр. </w:t>
      </w:r>
      <w:r>
        <w:rPr>
          <w:i/>
          <w:iCs/>
        </w:rPr>
        <w:t>modernisme</w:t>
      </w:r>
      <w:r>
        <w:t>, от фр. </w:t>
      </w:r>
      <w:r>
        <w:rPr>
          <w:i/>
          <w:iCs/>
        </w:rPr>
        <w:t>moderne</w:t>
      </w:r>
      <w:r>
        <w:t> — новейший, современный; «англ. </w:t>
      </w:r>
      <w:r>
        <w:rPr>
          <w:i/>
          <w:iCs/>
        </w:rPr>
        <w:t>modern</w:t>
      </w:r>
      <w:r>
        <w:t>» — современный, новый) — движение в архитектуре двадцатого века, переломное по содержанию, связанное с решительным обновлением форм и конструкций, отказом от стилей прошлого. Охватывает период с начала 1900-х годов и по 70-е—80-е годы (в Европе), когда в архитектуре возникли новые тенденции. В специальной литературе термину «архитектурный модернизм» соответствуют английские термины «modern architecture», «modern movement» или же «modern», употребляемые в том же контексте.</w:t>
      </w:r>
    </w:p>
    <w:p w:rsidR="00C65F23" w:rsidRDefault="00CE458F">
      <w:pPr>
        <w:pStyle w:val="a3"/>
      </w:pPr>
      <w:r>
        <w:t xml:space="preserve">Кредо архитектурного модернизма заложено в самом его названии — это созидание нового, чего-то такого, что соответствовало бы сегодняшнему дню. То есть, присутствует принципиальная установка на </w:t>
      </w:r>
      <w:r>
        <w:rPr>
          <w:i/>
          <w:iCs/>
        </w:rPr>
        <w:t>новизну архитектуры</w:t>
      </w:r>
      <w:r>
        <w:t xml:space="preserve">, — как конструктивных и планировочных идей, закладываемых в проекте, так и внешних форм. Образное выражение </w:t>
      </w:r>
      <w:r>
        <w:rPr>
          <w:i/>
          <w:iCs/>
        </w:rPr>
        <w:t>«призмы из бетона и стекла»</w:t>
      </w:r>
      <w:r>
        <w:t xml:space="preserve"> хорошо передает общий характер построек модернизма.</w:t>
      </w:r>
    </w:p>
    <w:p w:rsidR="00C65F23" w:rsidRDefault="00CE458F">
      <w:pPr>
        <w:pStyle w:val="a3"/>
      </w:pPr>
      <w:r>
        <w:t>Основные принципы архитектурного модернизма:</w:t>
      </w:r>
    </w:p>
    <w:p w:rsidR="00C65F23" w:rsidRDefault="00CE458F">
      <w:pPr>
        <w:pStyle w:val="a3"/>
        <w:numPr>
          <w:ilvl w:val="0"/>
          <w:numId w:val="4"/>
        </w:numPr>
        <w:tabs>
          <w:tab w:val="left" w:pos="707"/>
        </w:tabs>
        <w:spacing w:after="0"/>
      </w:pPr>
      <w:r>
        <w:t>использование самых современных строительных материалов и конструкций,</w:t>
      </w:r>
    </w:p>
    <w:p w:rsidR="00C65F23" w:rsidRDefault="00CE458F">
      <w:pPr>
        <w:pStyle w:val="a3"/>
        <w:numPr>
          <w:ilvl w:val="0"/>
          <w:numId w:val="4"/>
        </w:numPr>
        <w:tabs>
          <w:tab w:val="left" w:pos="707"/>
        </w:tabs>
        <w:spacing w:after="0"/>
      </w:pPr>
      <w:r>
        <w:t>рациональный подход к решению внутренних пространств (функциональный подход),</w:t>
      </w:r>
    </w:p>
    <w:p w:rsidR="00C65F23" w:rsidRDefault="00CE458F">
      <w:pPr>
        <w:pStyle w:val="a3"/>
        <w:numPr>
          <w:ilvl w:val="0"/>
          <w:numId w:val="4"/>
        </w:numPr>
        <w:tabs>
          <w:tab w:val="left" w:pos="707"/>
        </w:tabs>
        <w:spacing w:after="0"/>
      </w:pPr>
      <w:r>
        <w:t>отсутствие тенденций украшательства, принципиальный отказ от исторических реминисценций в облике сооружений,</w:t>
      </w:r>
    </w:p>
    <w:p w:rsidR="00C65F23" w:rsidRDefault="00CE458F">
      <w:pPr>
        <w:pStyle w:val="a3"/>
        <w:numPr>
          <w:ilvl w:val="0"/>
          <w:numId w:val="4"/>
        </w:numPr>
        <w:tabs>
          <w:tab w:val="left" w:pos="707"/>
        </w:tabs>
      </w:pPr>
      <w:r>
        <w:t>их «интернациональный» характер.</w:t>
      </w:r>
    </w:p>
    <w:p w:rsidR="00C65F23" w:rsidRDefault="00C65F23">
      <w:pPr>
        <w:pStyle w:val="a3"/>
      </w:pPr>
    </w:p>
    <w:p w:rsidR="00C65F23" w:rsidRDefault="00CE458F">
      <w:pPr>
        <w:pStyle w:val="21"/>
        <w:pageBreakBefore/>
        <w:numPr>
          <w:ilvl w:val="0"/>
          <w:numId w:val="0"/>
        </w:numPr>
      </w:pPr>
      <w:r>
        <w:t>18. Конструктивизм</w:t>
      </w:r>
    </w:p>
    <w:p w:rsidR="00C65F23" w:rsidRDefault="00CE458F">
      <w:pPr>
        <w:pStyle w:val="a3"/>
      </w:pPr>
      <w:r>
        <w:rPr>
          <w:i/>
          <w:iCs/>
        </w:rPr>
        <w:t>Конструктивизм</w:t>
      </w:r>
      <w:r>
        <w:t>. Вид на харьковский Госпром с вертолёта. Арх. С. С. Серафимов, С. М. Кравец и М. Д. Фельгер. 1925—1928 гг.</w:t>
      </w:r>
    </w:p>
    <w:p w:rsidR="00C65F23" w:rsidRDefault="00CE458F">
      <w:pPr>
        <w:pStyle w:val="a3"/>
      </w:pPr>
      <w:r>
        <w:rPr>
          <w:b/>
          <w:bCs/>
        </w:rPr>
        <w:t>Конструктиви́зм</w:t>
      </w:r>
      <w:r>
        <w:t> — советский авангардистский метод (стиль, направление) в изобразительном искусстве, архитектуре, фотографии и декоративно-прикладном искусстве, получивший развитие в 1920 — нач. 1930 годов.</w:t>
      </w:r>
    </w:p>
    <w:p w:rsidR="00C65F23" w:rsidRDefault="00CE458F">
      <w:pPr>
        <w:pStyle w:val="a3"/>
      </w:pPr>
      <w:r>
        <w:t>Характеризуется строгостью, геометризмом, лаконичностью форм и монолитностью внешнего облика. В 1924 году была создана официальная творческая организация конструктивистов — ОСА, представители которой разработали так называемый функциональный метод проектирования, основанный на научном анализе особенностей функционирования зданий, сооружений, градостроительных комплексов. Характерные памятники конструктивизма — фабрики-кухни, Дворцы труда, рабочие клубы, дома-коммуны указанного времени.</w:t>
      </w:r>
    </w:p>
    <w:p w:rsidR="00C65F23" w:rsidRDefault="00C65F23">
      <w:pPr>
        <w:pStyle w:val="a3"/>
      </w:pPr>
    </w:p>
    <w:p w:rsidR="00C65F23" w:rsidRDefault="00CE458F">
      <w:pPr>
        <w:pStyle w:val="21"/>
        <w:pageBreakBefore/>
        <w:numPr>
          <w:ilvl w:val="0"/>
          <w:numId w:val="0"/>
        </w:numPr>
      </w:pPr>
      <w:r>
        <w:t>16. Модерн</w:t>
      </w:r>
    </w:p>
    <w:p w:rsidR="00C65F23" w:rsidRDefault="00CE458F">
      <w:pPr>
        <w:pStyle w:val="a3"/>
      </w:pPr>
      <w:r>
        <w:rPr>
          <w:i/>
          <w:iCs/>
        </w:rPr>
        <w:t>Постмодернизм</w:t>
      </w:r>
      <w:r>
        <w:t>. Портленд-Билдинг, Лондон. Арх. Майкл Грейвс. 1982 г.</w:t>
      </w:r>
    </w:p>
    <w:p w:rsidR="00C65F23" w:rsidRDefault="00CE458F">
      <w:pPr>
        <w:pStyle w:val="a3"/>
      </w:pPr>
      <w:r>
        <w:t>В Европе произошло изменение отношения к историческому наследию, детальное его изучение для реставрации и реконструкции. В Америке сформировался как язык коммерческой рекламы, который несёт информацию для обывателей, работает на задачи постиндустриального общества. Зародился в США, т.к. здесь протест против модернизма был особенно резким. Точкой отсчёта стала монография Роберта Вентури «Сложность и противоречия в архитектуре» (1966). В Европе биеннале, посвящённое постмодернизму (Пауло Партагезе).</w:t>
      </w:r>
    </w:p>
    <w:p w:rsidR="00C65F23" w:rsidRDefault="00CE458F">
      <w:pPr>
        <w:pStyle w:val="a3"/>
      </w:pPr>
      <w:r>
        <w:t>Отрицание модернизма. Архитектура – средство духовной коммуникации; опирание архитектуры На многозначность современого опыта. Использование принципа декорированного сарая. Накладки любого стиля на здания. В градостроительстве это отказ от свободной и предпочтение регулярной системе застройки. Отказ от плоских крыш. Возрождение понятий ансамбля среды и фасада, желание найти местное региональное своеобразие; новое отношение к пространству. Оно становится традиционным, бесконечным, интегрированным. Типы построения: симметрия, пропорциональность и перспектива. Течения: постмодернизм, историзм (усиление исторического течения). Вырабатывается новое отношение к цвету, использование символов. Воспроизведение исторических прототипов. Метафизическая метафора индивидуальности человека.</w:t>
      </w:r>
    </w:p>
    <w:p w:rsidR="00C65F23" w:rsidRDefault="00CE458F">
      <w:pPr>
        <w:pStyle w:val="a3"/>
      </w:pPr>
      <w:r>
        <w:t>Регулярная система застройки. Метафора индивидуальности человека.</w:t>
      </w:r>
    </w:p>
    <w:p w:rsidR="00C65F23" w:rsidRDefault="00C65F23">
      <w:pPr>
        <w:pStyle w:val="a3"/>
      </w:pPr>
    </w:p>
    <w:p w:rsidR="00C65F23" w:rsidRDefault="00CE458F">
      <w:pPr>
        <w:pStyle w:val="21"/>
        <w:pageBreakBefore/>
        <w:numPr>
          <w:ilvl w:val="0"/>
          <w:numId w:val="0"/>
        </w:numPr>
      </w:pPr>
      <w:r>
        <w:t>20. Хай-тек</w:t>
      </w:r>
    </w:p>
    <w:p w:rsidR="00C65F23" w:rsidRDefault="00CE458F">
      <w:pPr>
        <w:pStyle w:val="a3"/>
      </w:pPr>
      <w:r>
        <w:t>Радикальное обновление языка архитектуры под влиянием технического прогресса. Символическое отражение века «высоких технологий». Демонстративный супертехницизм. Применение металлических наружных ограждающих конструкций и стекла.</w:t>
      </w:r>
    </w:p>
    <w:p w:rsidR="00C65F23" w:rsidRDefault="00CE458F">
      <w:pPr>
        <w:pStyle w:val="a3"/>
        <w:numPr>
          <w:ilvl w:val="0"/>
          <w:numId w:val="3"/>
        </w:numPr>
        <w:tabs>
          <w:tab w:val="left" w:pos="707"/>
        </w:tabs>
        <w:spacing w:after="0"/>
      </w:pPr>
      <w:r>
        <w:t>Индустриальный хай-тек – вынос коммуникаций, индустриальные элементы, перекрытия.</w:t>
      </w:r>
    </w:p>
    <w:p w:rsidR="00C65F23" w:rsidRDefault="00CE458F">
      <w:pPr>
        <w:pStyle w:val="a3"/>
        <w:numPr>
          <w:ilvl w:val="0"/>
          <w:numId w:val="3"/>
        </w:numPr>
        <w:tabs>
          <w:tab w:val="left" w:pos="707"/>
        </w:tabs>
        <w:spacing w:after="0"/>
      </w:pPr>
      <w:r>
        <w:t>Геометрический хай-тек: поиск новых несущих конструкций зданий, стремление к одной точке опоры здания, вантовые конструкции, тросы, мембраны, мягкие оболочки.</w:t>
      </w:r>
    </w:p>
    <w:p w:rsidR="00C65F23" w:rsidRDefault="00CE458F">
      <w:pPr>
        <w:pStyle w:val="a3"/>
        <w:numPr>
          <w:ilvl w:val="0"/>
          <w:numId w:val="3"/>
        </w:numPr>
        <w:tabs>
          <w:tab w:val="left" w:pos="707"/>
        </w:tabs>
        <w:spacing w:after="0"/>
      </w:pPr>
      <w:r>
        <w:t>Бионический хай-тек: научные основы, законы и формы живой природы, создание микроклимата.</w:t>
      </w:r>
    </w:p>
    <w:p w:rsidR="00C65F23" w:rsidRDefault="00CE458F">
      <w:pPr>
        <w:pStyle w:val="a3"/>
        <w:numPr>
          <w:ilvl w:val="0"/>
          <w:numId w:val="3"/>
        </w:numPr>
        <w:tabs>
          <w:tab w:val="left" w:pos="707"/>
        </w:tabs>
      </w:pPr>
      <w:r>
        <w:t>Слик-тек: глянцевый (преимущ. стеклянный) блеск фасадных поверхностей.</w:t>
      </w:r>
    </w:p>
    <w:p w:rsidR="00C65F23" w:rsidRDefault="00CE458F">
      <w:pPr>
        <w:pStyle w:val="a3"/>
      </w:pPr>
      <w:r>
        <w:t>Два формообразующих аспекта: широкое использование производства, основанное на нерасчленённости функциональных площадей и высокотехничные средства осуществления метафоры и образа здания-машины. Введение символических форм в промышленность и технологию. Создание большого количества индивидуальных объектов, использование работающих технических устройств как знаков.</w:t>
      </w:r>
    </w:p>
    <w:p w:rsidR="00C65F23" w:rsidRDefault="00CE458F">
      <w:pPr>
        <w:pStyle w:val="a3"/>
      </w:pPr>
      <w:r>
        <w:t>Вынос коммуникаций и конструкций на фасад, структурные плиты, металлические арки, купола, висячие и подвесные системы. Функциональность пространства. Полностью стеклянные фасады и сочетание светопрозрачных элементов с непрозрачными.</w:t>
      </w:r>
    </w:p>
    <w:p w:rsidR="00C65F23" w:rsidRDefault="00C65F23">
      <w:pPr>
        <w:pStyle w:val="a3"/>
      </w:pPr>
    </w:p>
    <w:p w:rsidR="00C65F23" w:rsidRDefault="00CE458F">
      <w:pPr>
        <w:pStyle w:val="21"/>
        <w:pageBreakBefore/>
        <w:numPr>
          <w:ilvl w:val="0"/>
          <w:numId w:val="0"/>
        </w:numPr>
      </w:pPr>
      <w:r>
        <w:t>18. Конструктивизм</w:t>
      </w:r>
    </w:p>
    <w:p w:rsidR="00C65F23" w:rsidRDefault="00CE458F">
      <w:pPr>
        <w:pStyle w:val="a3"/>
      </w:pPr>
      <w:r>
        <w:rPr>
          <w:i/>
          <w:iCs/>
        </w:rPr>
        <w:t>Деконструктивизм</w:t>
      </w:r>
      <w:r>
        <w:t>. Кинотеатр UFA-Palast в Дрездене. Арх. Coop Himmelb(l)au. 1998 г.</w:t>
      </w:r>
    </w:p>
    <w:p w:rsidR="00C65F23" w:rsidRDefault="00CE458F">
      <w:pPr>
        <w:pStyle w:val="a3"/>
      </w:pPr>
      <w:r>
        <w:t>Манифест деконструктивизма - 1988 г.</w:t>
      </w:r>
    </w:p>
    <w:p w:rsidR="00C65F23" w:rsidRDefault="00CE458F">
      <w:pPr>
        <w:pStyle w:val="a3"/>
      </w:pPr>
      <w:r>
        <w:t>Термин «деконструкция» введён французским философом Жаком Дерридой (1930–2004) в его работе «О грамматологии» (1967). Деконструктивизм возник как литературно-критическое направление Йельской школы в 1979 и позже был распространён на сферы науки, религии, искусства. В 1988 г. в Нью-Йорке проведена выставка «Архитектурный деконструктивизм» и провозглашён манифест деконструктивистов. Основателем направления стал Питер Эйзенман, участниками стали Фрэнк Гери, Даниэль Либескинд, Рем Коолхаас, Заха Хадид, Бернар Чуми, группа Coop Himmelb(l)au. В архитектуре декона в значительной мере используется опыт российского авангарда 1920-х гг.</w:t>
      </w:r>
    </w:p>
    <w:p w:rsidR="00C65F23" w:rsidRDefault="00CE458F">
      <w:pPr>
        <w:pStyle w:val="a3"/>
      </w:pPr>
      <w:r>
        <w:t>Преобладание пространства, а не массы. Наложение планов и карт различного масштаба, различных направлений планировочной сетки. Разрушение «идеи места». Декон – это автономное архитектурное мышление, попытка освободить архитектуру от материальности – гегемонии функциональности, тектоники, стоечно-балочной структуры.</w:t>
      </w:r>
    </w:p>
    <w:p w:rsidR="00C65F23" w:rsidRDefault="00CE458F">
      <w:pPr>
        <w:pStyle w:val="a3"/>
      </w:pPr>
      <w:r>
        <w:t>Наложение сетки. Атектоничность. Децентрализация. Фрагментация. Незавершённость. Криволинейность. Случайность. Пространство как материал архитектуры. Создание драматичных, иррациональных пространств.</w:t>
      </w:r>
    </w:p>
    <w:p w:rsidR="00C65F23" w:rsidRDefault="00C65F23">
      <w:pPr>
        <w:pStyle w:val="a3"/>
      </w:pPr>
    </w:p>
    <w:p w:rsidR="00C65F23" w:rsidRDefault="00CE458F">
      <w:pPr>
        <w:pStyle w:val="21"/>
        <w:pageBreakBefore/>
        <w:numPr>
          <w:ilvl w:val="0"/>
          <w:numId w:val="0"/>
        </w:numPr>
      </w:pPr>
      <w:r>
        <w:t>22. Дигитальная архитектура</w:t>
      </w:r>
    </w:p>
    <w:p w:rsidR="00C65F23" w:rsidRDefault="00CE458F">
      <w:pPr>
        <w:pStyle w:val="a3"/>
      </w:pPr>
      <w:r>
        <w:t>С 1990-х гг. происходят поиски нового образа. Дигитальная архитектура отрицает фрагменты, симметрию. Архитекторы опираются на развитие науки. Целостность эфемерна. Для создания тайны используют фактуру, текстуру, технологии. Дигитальная архитектура возникала как реклама технологии одной фирмы – павильоны, где всё движется, изменяется, прогресс налицо.</w:t>
      </w:r>
    </w:p>
    <w:p w:rsidR="00C65F23" w:rsidRDefault="00CE458F">
      <w:pPr>
        <w:pStyle w:val="a3"/>
      </w:pPr>
      <w:r>
        <w:t>Форма, которая не вписывается в декартову систему координат, не описывается изометрически. Нелинейная архитектура. Эффект нестабильности, неравномерности. Здание трактуется как живой организм. Архитектура отрывается от контекста. Иллюзии, образы. Концепция движения, процесс проектирования – характер анимации (простран. –временн.). Необходимость ориентироваться на новейшие дигитальные технологии. Описание формы через категории времени. «Школа рыб» – теория: человек наблюдает за нестабильностью структур, которые гибко реагируют на изменение ситуации. Постоянно изменяющиеся формы, многообразие состояний, нестабильность форм, иррациональное представление о пространстве. Теория складки – идея движения через пространство. Одна поверхность образует открытое и закрытое пространство. Теория потоков – новый порядок, основанный не на форме, а на ментальности (поток людей, транспорта, информации).</w:t>
      </w:r>
    </w:p>
    <w:p w:rsidR="00C65F23" w:rsidRDefault="00CE458F">
      <w:pPr>
        <w:pStyle w:val="a3"/>
      </w:pPr>
      <w:r>
        <w:t>Аморфность форм, неравномерность. Трактовка объекта как живого организма. Концепция движения, потоков. Постоянное изменение объекта.</w:t>
      </w:r>
    </w:p>
    <w:p w:rsidR="00C65F23" w:rsidRDefault="00C65F23">
      <w:pPr>
        <w:pStyle w:val="a3"/>
      </w:pPr>
    </w:p>
    <w:p w:rsidR="00C65F23" w:rsidRDefault="00CE458F">
      <w:pPr>
        <w:pStyle w:val="21"/>
        <w:numPr>
          <w:ilvl w:val="0"/>
          <w:numId w:val="0"/>
        </w:numPr>
      </w:pPr>
      <w:r>
        <w:t>Литература</w:t>
      </w:r>
    </w:p>
    <w:p w:rsidR="00C65F23" w:rsidRDefault="00CE458F">
      <w:pPr>
        <w:pStyle w:val="a3"/>
        <w:rPr>
          <w:b/>
          <w:bCs/>
        </w:rPr>
      </w:pPr>
      <w:r>
        <w:rPr>
          <w:b/>
          <w:bCs/>
        </w:rPr>
        <w:t>Обзор</w:t>
      </w:r>
    </w:p>
    <w:p w:rsidR="00C65F23" w:rsidRDefault="00CE458F">
      <w:pPr>
        <w:pStyle w:val="a3"/>
        <w:numPr>
          <w:ilvl w:val="0"/>
          <w:numId w:val="2"/>
        </w:numPr>
        <w:tabs>
          <w:tab w:val="left" w:pos="707"/>
        </w:tabs>
        <w:spacing w:after="0"/>
      </w:pPr>
      <w:r>
        <w:t>Витрувий, Марк Поллион. Десять книг об архитектуре. Книга I. Глава 3.</w:t>
      </w:r>
    </w:p>
    <w:p w:rsidR="00C65F23" w:rsidRDefault="00CE458F">
      <w:pPr>
        <w:pStyle w:val="a3"/>
        <w:numPr>
          <w:ilvl w:val="0"/>
          <w:numId w:val="2"/>
        </w:numPr>
        <w:tabs>
          <w:tab w:val="left" w:pos="707"/>
        </w:tabs>
        <w:spacing w:after="0"/>
      </w:pPr>
      <w:r>
        <w:t>Фрэнсис Чинг. Глобальная История Архитектуры. 2006.</w:t>
      </w:r>
    </w:p>
    <w:p w:rsidR="00C65F23" w:rsidRDefault="00CE458F">
      <w:pPr>
        <w:pStyle w:val="a3"/>
        <w:numPr>
          <w:ilvl w:val="0"/>
          <w:numId w:val="2"/>
        </w:numPr>
        <w:tabs>
          <w:tab w:val="left" w:pos="707"/>
        </w:tabs>
      </w:pPr>
      <w:r>
        <w:t>Генри-Рассел Хичкок. История Искусства: Архитектура: Девятнадцатые и Двадцатые века.1958.</w:t>
      </w:r>
    </w:p>
    <w:p w:rsidR="00C65F23" w:rsidRDefault="00C65F23">
      <w:pPr>
        <w:pStyle w:val="a3"/>
      </w:pPr>
    </w:p>
    <w:p w:rsidR="00C65F23" w:rsidRDefault="00CE458F">
      <w:pPr>
        <w:pStyle w:val="21"/>
        <w:pageBreakBefore/>
        <w:numPr>
          <w:ilvl w:val="0"/>
          <w:numId w:val="0"/>
        </w:numPr>
      </w:pPr>
      <w:r>
        <w:t>Список литературы:</w:t>
      </w:r>
    </w:p>
    <w:p w:rsidR="00C65F23" w:rsidRDefault="00CE458F">
      <w:pPr>
        <w:pStyle w:val="a3"/>
        <w:numPr>
          <w:ilvl w:val="0"/>
          <w:numId w:val="1"/>
        </w:numPr>
        <w:tabs>
          <w:tab w:val="left" w:pos="707"/>
        </w:tabs>
        <w:spacing w:after="0"/>
      </w:pPr>
      <w:r>
        <w:t>Холодова Людмила Петровна. Концепты современной теории архитектуры</w:t>
      </w:r>
    </w:p>
    <w:p w:rsidR="00C65F23" w:rsidRDefault="00CE458F">
      <w:pPr>
        <w:pStyle w:val="a3"/>
        <w:numPr>
          <w:ilvl w:val="0"/>
          <w:numId w:val="1"/>
        </w:numPr>
        <w:tabs>
          <w:tab w:val="left" w:pos="707"/>
        </w:tabs>
        <w:spacing w:after="0"/>
      </w:pPr>
      <w:r>
        <w:t>Стиль, в начертательных искусствах // Энциклопедический словарь Брокгауза и Ефрона: В 86 томах (82 т. и 4 доп.). — СПб.: 1890—1907.</w:t>
      </w:r>
    </w:p>
    <w:p w:rsidR="00C65F23" w:rsidRDefault="00CE458F">
      <w:pPr>
        <w:pStyle w:val="a3"/>
        <w:numPr>
          <w:ilvl w:val="0"/>
          <w:numId w:val="1"/>
        </w:numPr>
        <w:tabs>
          <w:tab w:val="left" w:pos="707"/>
        </w:tabs>
      </w:pPr>
      <w:r>
        <w:rPr>
          <w:i/>
          <w:iCs/>
        </w:rPr>
        <w:t>Давидич Т.Ф.</w:t>
      </w:r>
      <w:r>
        <w:t xml:space="preserve"> Стиль как язык архитектуры. — Харьков: Изд-во Гуманитарный центр, 2010. — 336 с. — ISBN 978-966-8324-70-3</w:t>
      </w:r>
    </w:p>
    <w:p w:rsidR="00C65F23" w:rsidRDefault="00CE458F">
      <w:pPr>
        <w:pStyle w:val="a3"/>
        <w:spacing w:after="0"/>
      </w:pPr>
      <w:r>
        <w:t>Источник: http://ru.wikipedia.org/wiki/История_архитектуры</w:t>
      </w:r>
      <w:bookmarkStart w:id="0" w:name="_GoBack"/>
      <w:bookmarkEnd w:id="0"/>
    </w:p>
    <w:sectPr w:rsidR="00C65F2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58F"/>
    <w:rsid w:val="00C2563F"/>
    <w:rsid w:val="00C65F23"/>
    <w:rsid w:val="00CE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B3C0-E0C5-4122-9851-1569A84D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20337</Characters>
  <Application>Microsoft Office Word</Application>
  <DocSecurity>0</DocSecurity>
  <Lines>169</Lines>
  <Paragraphs>47</Paragraphs>
  <ScaleCrop>false</ScaleCrop>
  <Company>diakov.net</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2014-08-17T19:22:00Z</dcterms:created>
  <dcterms:modified xsi:type="dcterms:W3CDTF">2014-08-17T19:22:00Z</dcterms:modified>
</cp:coreProperties>
</file>