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341" w:rsidRPr="009236E0" w:rsidRDefault="00550341" w:rsidP="009236E0">
      <w:pPr>
        <w:widowControl/>
        <w:shd w:val="clear" w:color="auto" w:fill="FFFFFF"/>
        <w:spacing w:line="360" w:lineRule="auto"/>
        <w:ind w:firstLine="709"/>
        <w:jc w:val="both"/>
        <w:rPr>
          <w:color w:val="000000"/>
          <w:sz w:val="28"/>
          <w:szCs w:val="26"/>
        </w:rPr>
      </w:pPr>
    </w:p>
    <w:p w:rsidR="00550341" w:rsidRPr="009236E0" w:rsidRDefault="00550341" w:rsidP="009236E0">
      <w:pPr>
        <w:widowControl/>
        <w:shd w:val="clear" w:color="auto" w:fill="FFFFFF"/>
        <w:spacing w:line="360" w:lineRule="auto"/>
        <w:ind w:firstLine="709"/>
        <w:jc w:val="both"/>
        <w:rPr>
          <w:color w:val="000000"/>
          <w:sz w:val="28"/>
          <w:szCs w:val="26"/>
        </w:rPr>
      </w:pPr>
    </w:p>
    <w:p w:rsidR="00550341" w:rsidRPr="009236E0" w:rsidRDefault="00550341" w:rsidP="009236E0">
      <w:pPr>
        <w:widowControl/>
        <w:shd w:val="clear" w:color="auto" w:fill="FFFFFF"/>
        <w:spacing w:line="360" w:lineRule="auto"/>
        <w:ind w:firstLine="709"/>
        <w:jc w:val="both"/>
        <w:rPr>
          <w:color w:val="000000"/>
          <w:sz w:val="28"/>
          <w:szCs w:val="26"/>
        </w:rPr>
      </w:pPr>
    </w:p>
    <w:p w:rsidR="00550341" w:rsidRPr="009236E0" w:rsidRDefault="00550341" w:rsidP="009236E0">
      <w:pPr>
        <w:widowControl/>
        <w:shd w:val="clear" w:color="auto" w:fill="FFFFFF"/>
        <w:spacing w:line="360" w:lineRule="auto"/>
        <w:ind w:firstLine="709"/>
        <w:jc w:val="both"/>
        <w:rPr>
          <w:color w:val="000000"/>
          <w:sz w:val="28"/>
          <w:szCs w:val="26"/>
        </w:rPr>
      </w:pPr>
    </w:p>
    <w:p w:rsidR="00550341" w:rsidRPr="009236E0" w:rsidRDefault="00550341" w:rsidP="009236E0">
      <w:pPr>
        <w:widowControl/>
        <w:shd w:val="clear" w:color="auto" w:fill="FFFFFF"/>
        <w:spacing w:line="360" w:lineRule="auto"/>
        <w:ind w:firstLine="709"/>
        <w:jc w:val="both"/>
        <w:rPr>
          <w:color w:val="000000"/>
          <w:sz w:val="28"/>
          <w:szCs w:val="26"/>
        </w:rPr>
      </w:pPr>
    </w:p>
    <w:p w:rsidR="00550341" w:rsidRPr="009236E0" w:rsidRDefault="00550341" w:rsidP="009236E0">
      <w:pPr>
        <w:widowControl/>
        <w:shd w:val="clear" w:color="auto" w:fill="FFFFFF"/>
        <w:spacing w:line="360" w:lineRule="auto"/>
        <w:ind w:firstLine="709"/>
        <w:jc w:val="both"/>
        <w:rPr>
          <w:color w:val="000000"/>
          <w:sz w:val="28"/>
          <w:szCs w:val="26"/>
        </w:rPr>
      </w:pPr>
    </w:p>
    <w:p w:rsidR="00550341" w:rsidRPr="009236E0" w:rsidRDefault="00550341" w:rsidP="009236E0">
      <w:pPr>
        <w:widowControl/>
        <w:shd w:val="clear" w:color="auto" w:fill="FFFFFF"/>
        <w:spacing w:line="360" w:lineRule="auto"/>
        <w:ind w:firstLine="709"/>
        <w:jc w:val="both"/>
        <w:rPr>
          <w:color w:val="000000"/>
          <w:sz w:val="28"/>
          <w:szCs w:val="26"/>
        </w:rPr>
      </w:pPr>
    </w:p>
    <w:p w:rsidR="00550341" w:rsidRPr="009236E0" w:rsidRDefault="00550341" w:rsidP="009236E0">
      <w:pPr>
        <w:widowControl/>
        <w:shd w:val="clear" w:color="auto" w:fill="FFFFFF"/>
        <w:spacing w:line="360" w:lineRule="auto"/>
        <w:ind w:firstLine="709"/>
        <w:jc w:val="both"/>
        <w:rPr>
          <w:color w:val="000000"/>
          <w:sz w:val="28"/>
          <w:szCs w:val="26"/>
        </w:rPr>
      </w:pPr>
    </w:p>
    <w:p w:rsidR="00550341" w:rsidRPr="009236E0" w:rsidRDefault="00550341" w:rsidP="009236E0">
      <w:pPr>
        <w:widowControl/>
        <w:shd w:val="clear" w:color="auto" w:fill="FFFFFF"/>
        <w:spacing w:line="360" w:lineRule="auto"/>
        <w:ind w:firstLine="709"/>
        <w:jc w:val="both"/>
        <w:rPr>
          <w:color w:val="000000"/>
          <w:sz w:val="28"/>
          <w:szCs w:val="26"/>
        </w:rPr>
      </w:pPr>
    </w:p>
    <w:p w:rsidR="00550341" w:rsidRPr="009236E0" w:rsidRDefault="00550341" w:rsidP="009236E0">
      <w:pPr>
        <w:widowControl/>
        <w:shd w:val="clear" w:color="auto" w:fill="FFFFFF"/>
        <w:spacing w:line="360" w:lineRule="auto"/>
        <w:ind w:firstLine="709"/>
        <w:jc w:val="both"/>
        <w:rPr>
          <w:color w:val="000000"/>
          <w:sz w:val="28"/>
          <w:szCs w:val="26"/>
        </w:rPr>
      </w:pPr>
    </w:p>
    <w:p w:rsidR="00550341" w:rsidRPr="009236E0" w:rsidRDefault="00550341" w:rsidP="009236E0">
      <w:pPr>
        <w:widowControl/>
        <w:shd w:val="clear" w:color="auto" w:fill="FFFFFF"/>
        <w:spacing w:line="360" w:lineRule="auto"/>
        <w:ind w:firstLine="709"/>
        <w:jc w:val="both"/>
        <w:rPr>
          <w:color w:val="000000"/>
          <w:sz w:val="28"/>
          <w:szCs w:val="26"/>
        </w:rPr>
      </w:pPr>
    </w:p>
    <w:p w:rsidR="00550341" w:rsidRPr="009236E0" w:rsidRDefault="00550341" w:rsidP="009236E0">
      <w:pPr>
        <w:widowControl/>
        <w:shd w:val="clear" w:color="auto" w:fill="FFFFFF"/>
        <w:spacing w:line="360" w:lineRule="auto"/>
        <w:ind w:firstLine="709"/>
        <w:jc w:val="both"/>
        <w:rPr>
          <w:color w:val="000000"/>
          <w:sz w:val="28"/>
          <w:szCs w:val="26"/>
        </w:rPr>
      </w:pPr>
    </w:p>
    <w:p w:rsidR="00550341" w:rsidRPr="009236E0" w:rsidRDefault="00550341" w:rsidP="009236E0">
      <w:pPr>
        <w:widowControl/>
        <w:shd w:val="clear" w:color="auto" w:fill="FFFFFF"/>
        <w:spacing w:line="360" w:lineRule="auto"/>
        <w:ind w:firstLine="709"/>
        <w:jc w:val="both"/>
        <w:rPr>
          <w:color w:val="000000"/>
          <w:sz w:val="28"/>
          <w:szCs w:val="26"/>
        </w:rPr>
      </w:pPr>
    </w:p>
    <w:p w:rsidR="00550341" w:rsidRPr="009236E0" w:rsidRDefault="00550341" w:rsidP="004C5CD6">
      <w:pPr>
        <w:widowControl/>
        <w:shd w:val="clear" w:color="auto" w:fill="FFFFFF"/>
        <w:spacing w:line="360" w:lineRule="auto"/>
        <w:jc w:val="center"/>
        <w:rPr>
          <w:color w:val="000000"/>
          <w:sz w:val="28"/>
          <w:szCs w:val="36"/>
        </w:rPr>
      </w:pPr>
      <w:r w:rsidRPr="009236E0">
        <w:rPr>
          <w:color w:val="000000"/>
          <w:sz w:val="28"/>
          <w:szCs w:val="36"/>
        </w:rPr>
        <w:t>Реферат</w:t>
      </w:r>
    </w:p>
    <w:p w:rsidR="00550341" w:rsidRPr="009236E0" w:rsidRDefault="00550341" w:rsidP="004C5CD6">
      <w:pPr>
        <w:widowControl/>
        <w:shd w:val="clear" w:color="auto" w:fill="FFFFFF"/>
        <w:spacing w:line="360" w:lineRule="auto"/>
        <w:jc w:val="center"/>
        <w:rPr>
          <w:color w:val="000000"/>
          <w:sz w:val="28"/>
          <w:szCs w:val="36"/>
        </w:rPr>
      </w:pPr>
      <w:r w:rsidRPr="009236E0">
        <w:rPr>
          <w:color w:val="000000"/>
          <w:sz w:val="28"/>
          <w:szCs w:val="36"/>
        </w:rPr>
        <w:t>«</w:t>
      </w:r>
      <w:r w:rsidR="00F45F07" w:rsidRPr="009236E0">
        <w:rPr>
          <w:color w:val="000000"/>
          <w:sz w:val="28"/>
          <w:szCs w:val="36"/>
        </w:rPr>
        <w:t>История бирж и работа товарных бирж</w:t>
      </w:r>
      <w:r w:rsidRPr="009236E0">
        <w:rPr>
          <w:color w:val="000000"/>
          <w:sz w:val="28"/>
          <w:szCs w:val="36"/>
        </w:rPr>
        <w:t>»</w:t>
      </w:r>
    </w:p>
    <w:p w:rsidR="004C5CD6" w:rsidRDefault="004C5CD6" w:rsidP="009236E0">
      <w:pPr>
        <w:widowControl/>
        <w:autoSpaceDE/>
        <w:autoSpaceDN/>
        <w:adjustRightInd/>
        <w:spacing w:line="360" w:lineRule="auto"/>
        <w:ind w:firstLine="709"/>
        <w:jc w:val="both"/>
        <w:rPr>
          <w:color w:val="000000"/>
          <w:sz w:val="28"/>
          <w:szCs w:val="26"/>
        </w:rPr>
      </w:pPr>
    </w:p>
    <w:p w:rsidR="004C5CD6" w:rsidRDefault="004C5CD6" w:rsidP="009236E0">
      <w:pPr>
        <w:widowControl/>
        <w:autoSpaceDE/>
        <w:autoSpaceDN/>
        <w:adjustRightInd/>
        <w:spacing w:line="360" w:lineRule="auto"/>
        <w:ind w:firstLine="709"/>
        <w:jc w:val="both"/>
        <w:rPr>
          <w:color w:val="000000"/>
          <w:sz w:val="28"/>
          <w:szCs w:val="26"/>
        </w:rPr>
      </w:pPr>
    </w:p>
    <w:p w:rsidR="00BD333C" w:rsidRPr="004C5CD6" w:rsidRDefault="00550341" w:rsidP="004C5CD6">
      <w:pPr>
        <w:widowControl/>
        <w:autoSpaceDE/>
        <w:autoSpaceDN/>
        <w:adjustRightInd/>
        <w:spacing w:line="360" w:lineRule="auto"/>
        <w:ind w:firstLine="709"/>
        <w:jc w:val="both"/>
        <w:rPr>
          <w:b/>
          <w:sz w:val="28"/>
          <w:szCs w:val="28"/>
        </w:rPr>
      </w:pPr>
      <w:r w:rsidRPr="009236E0">
        <w:br w:type="page"/>
      </w:r>
      <w:r w:rsidR="004C5CD6" w:rsidRPr="004C5CD6">
        <w:rPr>
          <w:b/>
          <w:sz w:val="28"/>
          <w:szCs w:val="28"/>
        </w:rPr>
        <w:t xml:space="preserve">1. </w:t>
      </w:r>
      <w:r w:rsidR="00BD333C" w:rsidRPr="004C5CD6">
        <w:rPr>
          <w:b/>
          <w:sz w:val="28"/>
          <w:szCs w:val="28"/>
        </w:rPr>
        <w:t>Из и</w:t>
      </w:r>
      <w:r w:rsidR="004C5CD6">
        <w:rPr>
          <w:b/>
          <w:sz w:val="28"/>
          <w:szCs w:val="28"/>
        </w:rPr>
        <w:t>стории</w:t>
      </w:r>
      <w:r w:rsidR="00BD333C" w:rsidRPr="004C5CD6">
        <w:rPr>
          <w:b/>
          <w:sz w:val="28"/>
          <w:szCs w:val="28"/>
        </w:rPr>
        <w:t xml:space="preserve"> бирж</w:t>
      </w:r>
    </w:p>
    <w:p w:rsidR="004C5CD6" w:rsidRDefault="004C5CD6" w:rsidP="009236E0">
      <w:pPr>
        <w:widowControl/>
        <w:shd w:val="clear" w:color="auto" w:fill="FFFFFF"/>
        <w:spacing w:line="360" w:lineRule="auto"/>
        <w:ind w:firstLine="709"/>
        <w:jc w:val="both"/>
        <w:rPr>
          <w:color w:val="000000"/>
          <w:sz w:val="28"/>
          <w:szCs w:val="26"/>
        </w:rPr>
      </w:pP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Слово биржа происходит от греческого «</w:t>
      </w:r>
      <w:r w:rsidRPr="009236E0">
        <w:rPr>
          <w:color w:val="000000"/>
          <w:sz w:val="28"/>
          <w:szCs w:val="26"/>
          <w:lang w:val="en-US"/>
        </w:rPr>
        <w:t>birsa</w:t>
      </w:r>
      <w:r w:rsidRPr="009236E0">
        <w:rPr>
          <w:color w:val="000000"/>
          <w:sz w:val="28"/>
          <w:szCs w:val="26"/>
        </w:rPr>
        <w:t>» (сумка, кошелек). В средние века словом «</w:t>
      </w:r>
      <w:r w:rsidRPr="009236E0">
        <w:rPr>
          <w:color w:val="000000"/>
          <w:sz w:val="28"/>
          <w:szCs w:val="26"/>
          <w:lang w:val="en-US"/>
        </w:rPr>
        <w:t>birsa</w:t>
      </w:r>
      <w:r w:rsidRPr="009236E0">
        <w:rPr>
          <w:color w:val="000000"/>
          <w:sz w:val="28"/>
          <w:szCs w:val="26"/>
        </w:rPr>
        <w:t>» именовались торговые дома и купеческие гильдии, собиравшиеся в них. В современном значении слово «биржа» связывают с площадью в Бельгийском городе Брюгге и именем крупной маклерской фирмы «</w:t>
      </w:r>
      <w:r w:rsidRPr="009236E0">
        <w:rPr>
          <w:color w:val="000000"/>
          <w:sz w:val="28"/>
          <w:szCs w:val="26"/>
          <w:lang w:val="en-US"/>
        </w:rPr>
        <w:t>Van</w:t>
      </w:r>
      <w:r w:rsidRPr="009236E0">
        <w:rPr>
          <w:color w:val="000000"/>
          <w:sz w:val="28"/>
          <w:szCs w:val="26"/>
        </w:rPr>
        <w:t xml:space="preserve"> </w:t>
      </w:r>
      <w:r w:rsidRPr="009236E0">
        <w:rPr>
          <w:color w:val="000000"/>
          <w:sz w:val="28"/>
          <w:szCs w:val="26"/>
          <w:lang w:val="en-US"/>
        </w:rPr>
        <w:t>de</w:t>
      </w:r>
      <w:r w:rsidRPr="009236E0">
        <w:rPr>
          <w:color w:val="000000"/>
          <w:sz w:val="28"/>
          <w:szCs w:val="26"/>
        </w:rPr>
        <w:t xml:space="preserve"> </w:t>
      </w:r>
      <w:r w:rsidRPr="009236E0">
        <w:rPr>
          <w:color w:val="000000"/>
          <w:sz w:val="28"/>
          <w:szCs w:val="26"/>
          <w:lang w:val="en-US"/>
        </w:rPr>
        <w:t>burse</w:t>
      </w:r>
      <w:r w:rsidRPr="009236E0">
        <w:rPr>
          <w:color w:val="000000"/>
          <w:sz w:val="28"/>
          <w:szCs w:val="26"/>
        </w:rPr>
        <w:t>», владеющей здесь большим зданием.</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Первая биржа, с механизмом торговли похожим на современный, была основана в Антверпене в 1531</w:t>
      </w:r>
      <w:r w:rsidR="009236E0">
        <w:rPr>
          <w:color w:val="000000"/>
          <w:sz w:val="28"/>
          <w:szCs w:val="26"/>
        </w:rPr>
        <w:t> </w:t>
      </w:r>
      <w:r w:rsidR="009236E0" w:rsidRPr="009236E0">
        <w:rPr>
          <w:color w:val="000000"/>
          <w:sz w:val="28"/>
          <w:szCs w:val="26"/>
        </w:rPr>
        <w:t>г</w:t>
      </w:r>
      <w:r w:rsidRPr="009236E0">
        <w:rPr>
          <w:color w:val="000000"/>
          <w:sz w:val="28"/>
          <w:szCs w:val="26"/>
        </w:rPr>
        <w:t>. В 1549</w:t>
      </w:r>
      <w:r w:rsidR="009236E0">
        <w:rPr>
          <w:color w:val="000000"/>
          <w:sz w:val="28"/>
          <w:szCs w:val="26"/>
        </w:rPr>
        <w:t> </w:t>
      </w:r>
      <w:r w:rsidR="009236E0" w:rsidRPr="009236E0">
        <w:rPr>
          <w:color w:val="000000"/>
          <w:sz w:val="28"/>
          <w:szCs w:val="26"/>
        </w:rPr>
        <w:t>г</w:t>
      </w:r>
      <w:r w:rsidRPr="009236E0">
        <w:rPr>
          <w:color w:val="000000"/>
          <w:sz w:val="28"/>
          <w:szCs w:val="26"/>
        </w:rPr>
        <w:t>. открылась Лионская биржа, в 1566</w:t>
      </w:r>
      <w:r w:rsidR="009236E0">
        <w:rPr>
          <w:color w:val="000000"/>
          <w:sz w:val="28"/>
          <w:szCs w:val="26"/>
        </w:rPr>
        <w:t> </w:t>
      </w:r>
      <w:r w:rsidR="009236E0" w:rsidRPr="009236E0">
        <w:rPr>
          <w:color w:val="000000"/>
          <w:sz w:val="28"/>
          <w:szCs w:val="26"/>
        </w:rPr>
        <w:t>г</w:t>
      </w:r>
      <w:r w:rsidRPr="009236E0">
        <w:rPr>
          <w:color w:val="000000"/>
          <w:sz w:val="28"/>
          <w:szCs w:val="26"/>
        </w:rPr>
        <w:t xml:space="preserve">. </w:t>
      </w:r>
      <w:r w:rsidR="009236E0">
        <w:rPr>
          <w:color w:val="000000"/>
          <w:sz w:val="28"/>
          <w:szCs w:val="26"/>
        </w:rPr>
        <w:t>–</w:t>
      </w:r>
      <w:r w:rsidR="009236E0" w:rsidRPr="009236E0">
        <w:rPr>
          <w:color w:val="000000"/>
          <w:sz w:val="28"/>
          <w:szCs w:val="26"/>
        </w:rPr>
        <w:t xml:space="preserve"> </w:t>
      </w:r>
      <w:r w:rsidRPr="009236E0">
        <w:rPr>
          <w:color w:val="000000"/>
          <w:sz w:val="28"/>
          <w:szCs w:val="26"/>
        </w:rPr>
        <w:t>Лондонская, а следом и ряд других. На них проводились как товарные, так и валютные (вексельные) операции.</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Особенно большая роль в становлении биржевого дела принадлежит Амстердамской бирже, появившейся в 1608</w:t>
      </w:r>
      <w:r w:rsidR="009236E0">
        <w:rPr>
          <w:color w:val="000000"/>
          <w:sz w:val="28"/>
          <w:szCs w:val="26"/>
        </w:rPr>
        <w:t> </w:t>
      </w:r>
      <w:r w:rsidR="009236E0" w:rsidRPr="009236E0">
        <w:rPr>
          <w:color w:val="000000"/>
          <w:sz w:val="28"/>
          <w:szCs w:val="26"/>
        </w:rPr>
        <w:t>г</w:t>
      </w:r>
      <w:r w:rsidRPr="009236E0">
        <w:rPr>
          <w:color w:val="000000"/>
          <w:sz w:val="28"/>
          <w:szCs w:val="26"/>
        </w:rPr>
        <w:t xml:space="preserve">. Она была ведущей в мире на протяжении всего </w:t>
      </w:r>
      <w:r w:rsidRPr="009236E0">
        <w:rPr>
          <w:color w:val="000000"/>
          <w:sz w:val="28"/>
          <w:szCs w:val="26"/>
          <w:lang w:val="en-US"/>
        </w:rPr>
        <w:t>XVII</w:t>
      </w:r>
      <w:r w:rsidRPr="009236E0">
        <w:rPr>
          <w:color w:val="000000"/>
          <w:sz w:val="28"/>
          <w:szCs w:val="26"/>
        </w:rPr>
        <w:t xml:space="preserve"> века. Здесь впервые была осуществлена торговля по образцам и пробам, были установлены средние качественные нормы для товаров, введены в оборот акции и началась спекулятивная игра. С 1720</w:t>
      </w:r>
      <w:r w:rsidR="009236E0">
        <w:rPr>
          <w:color w:val="000000"/>
          <w:sz w:val="28"/>
          <w:szCs w:val="26"/>
        </w:rPr>
        <w:t> </w:t>
      </w:r>
      <w:r w:rsidR="009236E0" w:rsidRPr="009236E0">
        <w:rPr>
          <w:color w:val="000000"/>
          <w:sz w:val="28"/>
          <w:szCs w:val="26"/>
        </w:rPr>
        <w:t>г</w:t>
      </w:r>
      <w:r w:rsidRPr="009236E0">
        <w:rPr>
          <w:color w:val="000000"/>
          <w:sz w:val="28"/>
          <w:szCs w:val="26"/>
        </w:rPr>
        <w:t>. на Амстердамской бирже начинают заключаться фьючерсные (срочные) сделки.</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 xml:space="preserve">Первая Российская биржа была учреждена Петром </w:t>
      </w:r>
      <w:r w:rsidRPr="009236E0">
        <w:rPr>
          <w:color w:val="000000"/>
          <w:sz w:val="28"/>
          <w:szCs w:val="26"/>
          <w:lang w:val="en-US"/>
        </w:rPr>
        <w:t>I</w:t>
      </w:r>
      <w:r w:rsidR="009236E0">
        <w:rPr>
          <w:color w:val="000000"/>
          <w:sz w:val="28"/>
          <w:szCs w:val="26"/>
        </w:rPr>
        <w:t> </w:t>
      </w:r>
      <w:r w:rsidR="009236E0" w:rsidRPr="009236E0">
        <w:rPr>
          <w:color w:val="000000"/>
          <w:sz w:val="28"/>
          <w:szCs w:val="26"/>
        </w:rPr>
        <w:t>в</w:t>
      </w:r>
      <w:r w:rsidRPr="009236E0">
        <w:rPr>
          <w:color w:val="000000"/>
          <w:sz w:val="28"/>
          <w:szCs w:val="26"/>
        </w:rPr>
        <w:t xml:space="preserve"> 1703</w:t>
      </w:r>
      <w:r w:rsidR="009236E0">
        <w:rPr>
          <w:color w:val="000000"/>
          <w:sz w:val="28"/>
          <w:szCs w:val="26"/>
        </w:rPr>
        <w:t> </w:t>
      </w:r>
      <w:r w:rsidR="009236E0" w:rsidRPr="009236E0">
        <w:rPr>
          <w:color w:val="000000"/>
          <w:sz w:val="28"/>
          <w:szCs w:val="26"/>
        </w:rPr>
        <w:t>г</w:t>
      </w:r>
      <w:r w:rsidRPr="009236E0">
        <w:rPr>
          <w:color w:val="000000"/>
          <w:sz w:val="28"/>
          <w:szCs w:val="26"/>
        </w:rPr>
        <w:t>. в Петербурге после посещения им Амстердама. Но введенная принудительно по команде сверху при господстве феодальной системы в промышленности и торговле, биржа практически бездействовала в течение 100 лет. Оживление ее работы наступило лишь с 20</w:t>
      </w:r>
      <w:r w:rsidR="009236E0">
        <w:rPr>
          <w:color w:val="000000"/>
          <w:sz w:val="28"/>
          <w:szCs w:val="26"/>
        </w:rPr>
        <w:t>-</w:t>
      </w:r>
      <w:r w:rsidR="009236E0" w:rsidRPr="009236E0">
        <w:rPr>
          <w:color w:val="000000"/>
          <w:sz w:val="28"/>
          <w:szCs w:val="26"/>
        </w:rPr>
        <w:t>х</w:t>
      </w:r>
      <w:r w:rsidRPr="009236E0">
        <w:rPr>
          <w:color w:val="000000"/>
          <w:sz w:val="28"/>
          <w:szCs w:val="26"/>
        </w:rPr>
        <w:t xml:space="preserve"> гг. </w:t>
      </w:r>
      <w:r w:rsidRPr="009236E0">
        <w:rPr>
          <w:color w:val="000000"/>
          <w:sz w:val="28"/>
          <w:szCs w:val="26"/>
          <w:lang w:val="en-US"/>
        </w:rPr>
        <w:t>XIX</w:t>
      </w:r>
      <w:r w:rsidRPr="009236E0">
        <w:rPr>
          <w:color w:val="000000"/>
          <w:sz w:val="28"/>
          <w:szCs w:val="26"/>
        </w:rPr>
        <w:t xml:space="preserve"> века, когда в обращение поступили облигации Государственных займов, а с 1827</w:t>
      </w:r>
      <w:r w:rsidR="009236E0">
        <w:rPr>
          <w:color w:val="000000"/>
          <w:sz w:val="28"/>
          <w:szCs w:val="26"/>
        </w:rPr>
        <w:t> </w:t>
      </w:r>
      <w:r w:rsidR="009236E0" w:rsidRPr="009236E0">
        <w:rPr>
          <w:color w:val="000000"/>
          <w:sz w:val="28"/>
          <w:szCs w:val="26"/>
        </w:rPr>
        <w:t>г</w:t>
      </w:r>
      <w:r w:rsidRPr="009236E0">
        <w:rPr>
          <w:color w:val="000000"/>
          <w:sz w:val="28"/>
          <w:szCs w:val="26"/>
        </w:rPr>
        <w:t xml:space="preserve">. </w:t>
      </w:r>
      <w:r w:rsidR="009236E0">
        <w:rPr>
          <w:color w:val="000000"/>
          <w:sz w:val="28"/>
          <w:szCs w:val="26"/>
        </w:rPr>
        <w:t>–</w:t>
      </w:r>
      <w:r w:rsidR="009236E0" w:rsidRPr="009236E0">
        <w:rPr>
          <w:color w:val="000000"/>
          <w:sz w:val="28"/>
          <w:szCs w:val="26"/>
        </w:rPr>
        <w:t xml:space="preserve"> </w:t>
      </w:r>
      <w:r w:rsidRPr="009236E0">
        <w:rPr>
          <w:color w:val="000000"/>
          <w:sz w:val="28"/>
          <w:szCs w:val="26"/>
        </w:rPr>
        <w:t xml:space="preserve">акций. Впоследствии биржи возникают в Кременчуге </w:t>
      </w:r>
      <w:r w:rsidR="009236E0">
        <w:rPr>
          <w:color w:val="000000"/>
          <w:sz w:val="28"/>
          <w:szCs w:val="26"/>
        </w:rPr>
        <w:t>–</w:t>
      </w:r>
      <w:r w:rsidR="009236E0" w:rsidRPr="009236E0">
        <w:rPr>
          <w:color w:val="000000"/>
          <w:sz w:val="28"/>
          <w:szCs w:val="26"/>
        </w:rPr>
        <w:t xml:space="preserve"> </w:t>
      </w:r>
      <w:r w:rsidRPr="009236E0">
        <w:rPr>
          <w:color w:val="000000"/>
          <w:sz w:val="28"/>
          <w:szCs w:val="26"/>
        </w:rPr>
        <w:t>1834</w:t>
      </w:r>
      <w:r w:rsidR="009236E0">
        <w:rPr>
          <w:color w:val="000000"/>
          <w:sz w:val="28"/>
          <w:szCs w:val="26"/>
        </w:rPr>
        <w:t> </w:t>
      </w:r>
      <w:r w:rsidR="009236E0" w:rsidRPr="009236E0">
        <w:rPr>
          <w:color w:val="000000"/>
          <w:sz w:val="28"/>
          <w:szCs w:val="26"/>
        </w:rPr>
        <w:t>г</w:t>
      </w:r>
      <w:r w:rsidRPr="009236E0">
        <w:rPr>
          <w:color w:val="000000"/>
          <w:sz w:val="28"/>
          <w:szCs w:val="26"/>
        </w:rPr>
        <w:t xml:space="preserve">., в Москве </w:t>
      </w:r>
      <w:r w:rsidR="009236E0">
        <w:rPr>
          <w:color w:val="000000"/>
          <w:sz w:val="28"/>
          <w:szCs w:val="26"/>
        </w:rPr>
        <w:t>–</w:t>
      </w:r>
      <w:r w:rsidR="009236E0" w:rsidRPr="009236E0">
        <w:rPr>
          <w:color w:val="000000"/>
          <w:sz w:val="28"/>
          <w:szCs w:val="26"/>
        </w:rPr>
        <w:t xml:space="preserve"> </w:t>
      </w:r>
      <w:r w:rsidRPr="009236E0">
        <w:rPr>
          <w:color w:val="000000"/>
          <w:sz w:val="28"/>
          <w:szCs w:val="26"/>
        </w:rPr>
        <w:t>1839</w:t>
      </w:r>
      <w:r w:rsidR="009236E0">
        <w:rPr>
          <w:color w:val="000000"/>
          <w:sz w:val="28"/>
          <w:szCs w:val="26"/>
        </w:rPr>
        <w:t> </w:t>
      </w:r>
      <w:r w:rsidR="009236E0" w:rsidRPr="009236E0">
        <w:rPr>
          <w:color w:val="000000"/>
          <w:sz w:val="28"/>
          <w:szCs w:val="26"/>
        </w:rPr>
        <w:t>г</w:t>
      </w:r>
      <w:r w:rsidRPr="009236E0">
        <w:rPr>
          <w:color w:val="000000"/>
          <w:sz w:val="28"/>
          <w:szCs w:val="26"/>
        </w:rPr>
        <w:t xml:space="preserve">., в Рыбинске </w:t>
      </w:r>
      <w:r w:rsidR="009236E0">
        <w:rPr>
          <w:color w:val="000000"/>
          <w:sz w:val="28"/>
          <w:szCs w:val="26"/>
        </w:rPr>
        <w:t>–</w:t>
      </w:r>
      <w:r w:rsidR="009236E0" w:rsidRPr="009236E0">
        <w:rPr>
          <w:color w:val="000000"/>
          <w:sz w:val="28"/>
          <w:szCs w:val="26"/>
        </w:rPr>
        <w:t xml:space="preserve"> </w:t>
      </w:r>
      <w:r w:rsidRPr="009236E0">
        <w:rPr>
          <w:color w:val="000000"/>
          <w:sz w:val="28"/>
          <w:szCs w:val="26"/>
        </w:rPr>
        <w:t>1842</w:t>
      </w:r>
      <w:r w:rsidR="009236E0">
        <w:rPr>
          <w:color w:val="000000"/>
          <w:sz w:val="28"/>
          <w:szCs w:val="26"/>
        </w:rPr>
        <w:t> </w:t>
      </w:r>
      <w:r w:rsidR="009236E0" w:rsidRPr="009236E0">
        <w:rPr>
          <w:color w:val="000000"/>
          <w:sz w:val="28"/>
          <w:szCs w:val="26"/>
        </w:rPr>
        <w:t>г</w:t>
      </w:r>
      <w:r w:rsidRPr="009236E0">
        <w:rPr>
          <w:color w:val="000000"/>
          <w:sz w:val="28"/>
          <w:szCs w:val="26"/>
        </w:rPr>
        <w:t xml:space="preserve">., в Одессе </w:t>
      </w:r>
      <w:r w:rsidR="009236E0">
        <w:rPr>
          <w:color w:val="000000"/>
          <w:sz w:val="28"/>
          <w:szCs w:val="26"/>
        </w:rPr>
        <w:t>–</w:t>
      </w:r>
      <w:r w:rsidR="009236E0" w:rsidRPr="009236E0">
        <w:rPr>
          <w:color w:val="000000"/>
          <w:sz w:val="28"/>
          <w:szCs w:val="26"/>
        </w:rPr>
        <w:t xml:space="preserve"> </w:t>
      </w:r>
      <w:r w:rsidRPr="009236E0">
        <w:rPr>
          <w:color w:val="000000"/>
          <w:sz w:val="28"/>
          <w:szCs w:val="26"/>
        </w:rPr>
        <w:t>1848</w:t>
      </w:r>
      <w:r w:rsidR="009236E0">
        <w:rPr>
          <w:color w:val="000000"/>
          <w:sz w:val="28"/>
          <w:szCs w:val="26"/>
        </w:rPr>
        <w:t> </w:t>
      </w:r>
      <w:r w:rsidR="009236E0" w:rsidRPr="009236E0">
        <w:rPr>
          <w:color w:val="000000"/>
          <w:sz w:val="28"/>
          <w:szCs w:val="26"/>
        </w:rPr>
        <w:t>г</w:t>
      </w:r>
      <w:r w:rsidRPr="009236E0">
        <w:rPr>
          <w:color w:val="000000"/>
          <w:sz w:val="28"/>
          <w:szCs w:val="26"/>
        </w:rPr>
        <w:t xml:space="preserve">., в Нижнем Новгороде </w:t>
      </w:r>
      <w:r w:rsidR="009236E0">
        <w:rPr>
          <w:color w:val="000000"/>
          <w:sz w:val="28"/>
          <w:szCs w:val="26"/>
        </w:rPr>
        <w:t>–</w:t>
      </w:r>
      <w:r w:rsidR="009236E0" w:rsidRPr="009236E0">
        <w:rPr>
          <w:color w:val="000000"/>
          <w:sz w:val="28"/>
          <w:szCs w:val="26"/>
        </w:rPr>
        <w:t xml:space="preserve"> </w:t>
      </w:r>
      <w:r w:rsidRPr="009236E0">
        <w:rPr>
          <w:color w:val="000000"/>
          <w:sz w:val="28"/>
          <w:szCs w:val="26"/>
        </w:rPr>
        <w:t>1848</w:t>
      </w:r>
      <w:r w:rsidR="009236E0">
        <w:rPr>
          <w:color w:val="000000"/>
          <w:sz w:val="28"/>
          <w:szCs w:val="26"/>
        </w:rPr>
        <w:t> </w:t>
      </w:r>
      <w:r w:rsidR="009236E0" w:rsidRPr="009236E0">
        <w:rPr>
          <w:color w:val="000000"/>
          <w:sz w:val="28"/>
          <w:szCs w:val="26"/>
        </w:rPr>
        <w:t>г</w:t>
      </w:r>
      <w:r w:rsidRPr="009236E0">
        <w:rPr>
          <w:color w:val="000000"/>
          <w:sz w:val="28"/>
          <w:szCs w:val="26"/>
        </w:rPr>
        <w:t>.</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Быстрое развитие товарного производства в после</w:t>
      </w:r>
      <w:r w:rsidR="00BD333C" w:rsidRPr="009236E0">
        <w:rPr>
          <w:color w:val="000000"/>
          <w:sz w:val="28"/>
          <w:szCs w:val="26"/>
        </w:rPr>
        <w:t xml:space="preserve"> реформен</w:t>
      </w:r>
      <w:r w:rsidRPr="009236E0">
        <w:rPr>
          <w:color w:val="000000"/>
          <w:sz w:val="28"/>
          <w:szCs w:val="26"/>
        </w:rPr>
        <w:t>ный период 60</w:t>
      </w:r>
      <w:r w:rsidR="009236E0">
        <w:rPr>
          <w:color w:val="000000"/>
          <w:sz w:val="28"/>
          <w:szCs w:val="26"/>
        </w:rPr>
        <w:t>-</w:t>
      </w:r>
      <w:r w:rsidR="009236E0" w:rsidRPr="009236E0">
        <w:rPr>
          <w:color w:val="000000"/>
          <w:sz w:val="28"/>
          <w:szCs w:val="26"/>
        </w:rPr>
        <w:t>х</w:t>
      </w:r>
      <w:r w:rsidRPr="009236E0">
        <w:rPr>
          <w:color w:val="000000"/>
          <w:sz w:val="28"/>
          <w:szCs w:val="26"/>
        </w:rPr>
        <w:t xml:space="preserve"> гг. </w:t>
      </w:r>
      <w:r w:rsidRPr="009236E0">
        <w:rPr>
          <w:color w:val="000000"/>
          <w:sz w:val="28"/>
          <w:szCs w:val="26"/>
          <w:lang w:val="en-US"/>
        </w:rPr>
        <w:t>XIX</w:t>
      </w:r>
      <w:r w:rsidR="009236E0">
        <w:rPr>
          <w:color w:val="000000"/>
          <w:sz w:val="28"/>
          <w:szCs w:val="26"/>
        </w:rPr>
        <w:t> </w:t>
      </w:r>
      <w:r w:rsidR="009236E0" w:rsidRPr="009236E0">
        <w:rPr>
          <w:color w:val="000000"/>
          <w:sz w:val="28"/>
          <w:szCs w:val="26"/>
        </w:rPr>
        <w:t>в</w:t>
      </w:r>
      <w:r w:rsidRPr="009236E0">
        <w:rPr>
          <w:color w:val="000000"/>
          <w:sz w:val="28"/>
          <w:szCs w:val="26"/>
        </w:rPr>
        <w:t>. дало толчок к появлению бирж в</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Казани, Риге, Самаре, Киеве. В 70</w:t>
      </w:r>
      <w:r w:rsidR="009236E0">
        <w:rPr>
          <w:color w:val="000000"/>
          <w:sz w:val="28"/>
          <w:szCs w:val="26"/>
        </w:rPr>
        <w:t>-</w:t>
      </w:r>
      <w:r w:rsidR="009236E0" w:rsidRPr="009236E0">
        <w:rPr>
          <w:color w:val="000000"/>
          <w:sz w:val="28"/>
          <w:szCs w:val="26"/>
        </w:rPr>
        <w:t>е</w:t>
      </w:r>
      <w:r w:rsidRPr="009236E0">
        <w:rPr>
          <w:color w:val="000000"/>
          <w:sz w:val="28"/>
          <w:szCs w:val="26"/>
        </w:rPr>
        <w:t xml:space="preserve"> гг. биржи появляются в. Орле, Астрахани, Саратове, Ревеле, Харькове. А в 80</w:t>
      </w:r>
      <w:r w:rsidR="009236E0">
        <w:rPr>
          <w:color w:val="000000"/>
          <w:sz w:val="28"/>
          <w:szCs w:val="26"/>
        </w:rPr>
        <w:t>-</w:t>
      </w:r>
      <w:r w:rsidR="009236E0" w:rsidRPr="009236E0">
        <w:rPr>
          <w:color w:val="000000"/>
          <w:sz w:val="28"/>
          <w:szCs w:val="26"/>
        </w:rPr>
        <w:t>е</w:t>
      </w:r>
      <w:r w:rsidRPr="009236E0">
        <w:rPr>
          <w:color w:val="000000"/>
          <w:sz w:val="28"/>
          <w:szCs w:val="26"/>
        </w:rPr>
        <w:t xml:space="preserve"> гг. </w:t>
      </w:r>
      <w:r w:rsidR="009236E0">
        <w:rPr>
          <w:color w:val="000000"/>
          <w:sz w:val="28"/>
          <w:szCs w:val="26"/>
        </w:rPr>
        <w:t>–</w:t>
      </w:r>
      <w:r w:rsidR="009236E0" w:rsidRPr="009236E0">
        <w:rPr>
          <w:color w:val="000000"/>
          <w:sz w:val="28"/>
          <w:szCs w:val="26"/>
        </w:rPr>
        <w:t xml:space="preserve"> </w:t>
      </w:r>
      <w:r w:rsidRPr="009236E0">
        <w:rPr>
          <w:color w:val="000000"/>
          <w:sz w:val="28"/>
          <w:szCs w:val="26"/>
        </w:rPr>
        <w:t>в Либаве, Николаеве, Баку, Ельце, Таганроге. Появление этих бирж было связано в основном с развитием хлебной торговли.</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В 90</w:t>
      </w:r>
      <w:r w:rsidR="009236E0">
        <w:rPr>
          <w:color w:val="000000"/>
          <w:sz w:val="28"/>
          <w:szCs w:val="26"/>
        </w:rPr>
        <w:t>-</w:t>
      </w:r>
      <w:r w:rsidR="009236E0" w:rsidRPr="009236E0">
        <w:rPr>
          <w:color w:val="000000"/>
          <w:sz w:val="28"/>
          <w:szCs w:val="26"/>
        </w:rPr>
        <w:t>е</w:t>
      </w:r>
      <w:r w:rsidRPr="009236E0">
        <w:rPr>
          <w:color w:val="000000"/>
          <w:sz w:val="28"/>
          <w:szCs w:val="26"/>
        </w:rPr>
        <w:t xml:space="preserve"> гг. развитие бирж получает дополнительный и</w:t>
      </w:r>
      <w:r w:rsidR="00550341" w:rsidRPr="009236E0">
        <w:rPr>
          <w:color w:val="000000"/>
          <w:sz w:val="28"/>
          <w:szCs w:val="26"/>
        </w:rPr>
        <w:t>м</w:t>
      </w:r>
      <w:r w:rsidRPr="009236E0">
        <w:rPr>
          <w:color w:val="000000"/>
          <w:sz w:val="28"/>
          <w:szCs w:val="26"/>
        </w:rPr>
        <w:t xml:space="preserve">пульс в связи со строительством железных дорог, элеваторов </w:t>
      </w:r>
      <w:r w:rsidR="009236E0">
        <w:rPr>
          <w:color w:val="000000"/>
          <w:sz w:val="28"/>
          <w:szCs w:val="26"/>
        </w:rPr>
        <w:t>и т.д.</w:t>
      </w:r>
      <w:r w:rsidRPr="009236E0">
        <w:rPr>
          <w:color w:val="000000"/>
          <w:sz w:val="28"/>
          <w:szCs w:val="26"/>
        </w:rPr>
        <w:t>, появляются коммерческие банки, развиваются кредитные отношения.</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 xml:space="preserve">В целом к началу первой мировой войны в России насчитывалось 115 бирж. При этом основная часть операций с фондовыми ценностями была сосредоточена на Петербургской бирже. Здесь котировалось 312 видов акций на 2 </w:t>
      </w:r>
      <w:r w:rsidR="00550341" w:rsidRPr="009236E0">
        <w:rPr>
          <w:color w:val="000000"/>
          <w:sz w:val="28"/>
          <w:szCs w:val="26"/>
        </w:rPr>
        <w:t>млрд.</w:t>
      </w:r>
      <w:r w:rsidRPr="009236E0">
        <w:rPr>
          <w:color w:val="000000"/>
          <w:sz w:val="28"/>
          <w:szCs w:val="26"/>
        </w:rPr>
        <w:t xml:space="preserve"> руб., а также облигации государственных и гарантированных государством займов.</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Характерной чертой Российских бирж была их достаточно большая независимость от местных властей. Здесь также практически отсутствовала спекуляция. Биржи выступали не только как рынки, но и как организации представительства и защиты интересов торговли и промышленности. В их компетенции находились вопросы поставок для железнодорожного, гужевого и водного транспорта, хлебной торговли, таможенные, налоговые и другие дела. В начале первой мировой войны официальные биржи были закрыты, но действовали «черные» биржи.</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После Октябрьской революции декретом СНК от 23 декабря 1917</w:t>
      </w:r>
      <w:r w:rsidR="009236E0">
        <w:rPr>
          <w:color w:val="000000"/>
          <w:sz w:val="28"/>
          <w:szCs w:val="26"/>
        </w:rPr>
        <w:t> </w:t>
      </w:r>
      <w:r w:rsidR="009236E0" w:rsidRPr="009236E0">
        <w:rPr>
          <w:color w:val="000000"/>
          <w:sz w:val="28"/>
          <w:szCs w:val="26"/>
        </w:rPr>
        <w:t>г</w:t>
      </w:r>
      <w:r w:rsidRPr="009236E0">
        <w:rPr>
          <w:color w:val="000000"/>
          <w:sz w:val="28"/>
          <w:szCs w:val="26"/>
        </w:rPr>
        <w:t>. были запрещены сделки с ценными бумагами, а с 21 января 1918</w:t>
      </w:r>
      <w:r w:rsidR="009236E0">
        <w:rPr>
          <w:color w:val="000000"/>
          <w:sz w:val="28"/>
          <w:szCs w:val="26"/>
        </w:rPr>
        <w:t> </w:t>
      </w:r>
      <w:r w:rsidR="009236E0" w:rsidRPr="009236E0">
        <w:rPr>
          <w:color w:val="000000"/>
          <w:sz w:val="28"/>
          <w:szCs w:val="26"/>
        </w:rPr>
        <w:t>г</w:t>
      </w:r>
      <w:r w:rsidRPr="009236E0">
        <w:rPr>
          <w:color w:val="000000"/>
          <w:sz w:val="28"/>
          <w:szCs w:val="26"/>
        </w:rPr>
        <w:t xml:space="preserve">. </w:t>
      </w:r>
      <w:r w:rsidR="009236E0">
        <w:rPr>
          <w:color w:val="000000"/>
          <w:sz w:val="28"/>
          <w:szCs w:val="26"/>
        </w:rPr>
        <w:t>–</w:t>
      </w:r>
      <w:r w:rsidR="009236E0" w:rsidRPr="009236E0">
        <w:rPr>
          <w:color w:val="000000"/>
          <w:sz w:val="28"/>
          <w:szCs w:val="26"/>
        </w:rPr>
        <w:t xml:space="preserve"> </w:t>
      </w:r>
      <w:r w:rsidRPr="009236E0">
        <w:rPr>
          <w:color w:val="000000"/>
          <w:sz w:val="28"/>
          <w:szCs w:val="26"/>
        </w:rPr>
        <w:t>аннулированы все обязательства по облигациям государственных займов царского и Временного правительств.</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В период НЭПа биржевая деятельность была возобновлена. Товарные биржи создавались по инициативе местных кооперативных организаций, а затем преобразовывались в общественные организации, которые ассоциировались с государственными предприятиями и смешанными обществами. С 1923</w:t>
      </w:r>
      <w:r w:rsidR="009236E0">
        <w:rPr>
          <w:color w:val="000000"/>
          <w:sz w:val="28"/>
          <w:szCs w:val="26"/>
        </w:rPr>
        <w:t> </w:t>
      </w:r>
      <w:r w:rsidR="009236E0" w:rsidRPr="009236E0">
        <w:rPr>
          <w:color w:val="000000"/>
          <w:sz w:val="28"/>
          <w:szCs w:val="26"/>
        </w:rPr>
        <w:t>г</w:t>
      </w:r>
      <w:r w:rsidRPr="009236E0">
        <w:rPr>
          <w:color w:val="000000"/>
          <w:sz w:val="28"/>
          <w:szCs w:val="26"/>
        </w:rPr>
        <w:t>. стали образовываться фондовые биржи для осуществления операций с иностранной валютой, государственными ценными бумагами, акциями и паями акционерных и других обществ.</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В ходе развития первых советских товарных бирж все большее значение приобретает контрольно-учетная функция. Это стало вспомогательным аппаратом в деле государственного регулирования рыночных отношений. Через механизм бирж органы государства получили возможность вырабатывать лимиты, вскрывать факты отступления от них</w:t>
      </w:r>
      <w:r w:rsidR="00550341" w:rsidRPr="009236E0">
        <w:rPr>
          <w:color w:val="000000"/>
          <w:sz w:val="28"/>
          <w:szCs w:val="26"/>
        </w:rPr>
        <w:t xml:space="preserve"> </w:t>
      </w:r>
      <w:r w:rsidRPr="009236E0">
        <w:rPr>
          <w:color w:val="000000"/>
          <w:sz w:val="28"/>
          <w:szCs w:val="26"/>
        </w:rPr>
        <w:t>выявлять причины таких отступлений и вырабатывать меры по устранению нежелательных для государства явлений.</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Биржевая статистика позволяла контролировать различные ведомства, состояние дел в отдельных отраслях, в торговле в целом и даже отдельных предприятий. В биржевой статистике в основном отражался торговый оборот страны. Благодаря этому государственные органы управления имели представление о товарных запасах у основных контрагентов, об изменении цен на основе складывающейся рыночной конъюнктуры, о направлениях потоков товаров, о потенциальных и действующих участниках биржевых сделок.</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Для первых советских товарно-сырьевых бирж были характерны особенности, обусловленные экономической политикой государства диктатуры пролетариата. К их числу относятся:</w:t>
      </w:r>
    </w:p>
    <w:p w:rsidR="00BF3A22" w:rsidRPr="009236E0" w:rsidRDefault="00BF3A22" w:rsidP="009236E0">
      <w:pPr>
        <w:widowControl/>
        <w:shd w:val="clear" w:color="auto" w:fill="FFFFFF"/>
        <w:tabs>
          <w:tab w:val="left" w:pos="494"/>
        </w:tabs>
        <w:spacing w:line="360" w:lineRule="auto"/>
        <w:ind w:firstLine="709"/>
        <w:jc w:val="both"/>
        <w:rPr>
          <w:b/>
          <w:i/>
          <w:color w:val="000000"/>
          <w:sz w:val="28"/>
          <w:szCs w:val="26"/>
        </w:rPr>
      </w:pPr>
      <w:r w:rsidRPr="009236E0">
        <w:rPr>
          <w:b/>
          <w:i/>
          <w:color w:val="000000"/>
          <w:sz w:val="28"/>
          <w:szCs w:val="26"/>
        </w:rPr>
        <w:t>1.</w:t>
      </w:r>
      <w:r w:rsidRPr="009236E0">
        <w:rPr>
          <w:b/>
          <w:i/>
          <w:color w:val="000000"/>
          <w:sz w:val="28"/>
          <w:szCs w:val="26"/>
        </w:rPr>
        <w:tab/>
        <w:t>Регистрация на биржах внебиржевых сделок, регламентируемых постановлением СТО от 1 января 1922</w:t>
      </w:r>
      <w:r w:rsidR="009236E0">
        <w:rPr>
          <w:b/>
          <w:i/>
          <w:color w:val="000000"/>
          <w:sz w:val="28"/>
          <w:szCs w:val="26"/>
        </w:rPr>
        <w:t> </w:t>
      </w:r>
      <w:r w:rsidR="009236E0" w:rsidRPr="009236E0">
        <w:rPr>
          <w:b/>
          <w:i/>
          <w:color w:val="000000"/>
          <w:sz w:val="28"/>
          <w:szCs w:val="26"/>
        </w:rPr>
        <w:t>г</w:t>
      </w:r>
      <w:r w:rsidRPr="009236E0">
        <w:rPr>
          <w:b/>
          <w:i/>
          <w:color w:val="000000"/>
          <w:sz w:val="28"/>
          <w:szCs w:val="26"/>
        </w:rPr>
        <w:t>. Основной причиной введения регистрации внебиржевых сделок было стремление государства административным путем привлечь торговцев на биржу и осуществить за ними дополнительный контроль.</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Чтобы заставить промышленные и торговые организации заключать сделки на бирже, применялось экономическое стимулирование путем установления более высоких ставок сборов с внебиржевых сделок при их регистрации.</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На начальном этапе создания бирж основными их участниками были государственные и кооперативные организации. Частные лица не могли быть членами центральной товарной биржи, как правило, они не допускались на биржевые собрания. Но были и исключения. Так, устав Саратовской товарной биржи предусматривал участие в ее работе частных лиц, но количество их на собрании не могло превышать соотношение 2/7 общего количества участников. Членами биржи могли быть и иностранцы, удовлетворяющие установленным требованиям.</w:t>
      </w:r>
    </w:p>
    <w:p w:rsidR="00BF3A22" w:rsidRPr="009236E0" w:rsidRDefault="00BF3A22" w:rsidP="009236E0">
      <w:pPr>
        <w:widowControl/>
        <w:shd w:val="clear" w:color="auto" w:fill="FFFFFF"/>
        <w:tabs>
          <w:tab w:val="left" w:pos="494"/>
        </w:tabs>
        <w:spacing w:line="360" w:lineRule="auto"/>
        <w:ind w:firstLine="709"/>
        <w:jc w:val="both"/>
        <w:rPr>
          <w:b/>
          <w:i/>
          <w:color w:val="000000"/>
          <w:sz w:val="28"/>
          <w:szCs w:val="26"/>
        </w:rPr>
      </w:pPr>
      <w:r w:rsidRPr="009236E0">
        <w:rPr>
          <w:b/>
          <w:i/>
          <w:color w:val="000000"/>
          <w:sz w:val="28"/>
          <w:szCs w:val="26"/>
        </w:rPr>
        <w:t>2.</w:t>
      </w:r>
      <w:r w:rsidRPr="009236E0">
        <w:rPr>
          <w:b/>
          <w:i/>
          <w:color w:val="000000"/>
          <w:sz w:val="28"/>
          <w:szCs w:val="26"/>
        </w:rPr>
        <w:tab/>
        <w:t>В соответствии с Декретом СНК от 10 апреля 1923</w:t>
      </w:r>
      <w:r w:rsidR="009236E0">
        <w:rPr>
          <w:b/>
          <w:i/>
          <w:color w:val="000000"/>
          <w:sz w:val="28"/>
          <w:szCs w:val="26"/>
        </w:rPr>
        <w:t> </w:t>
      </w:r>
      <w:r w:rsidR="009236E0" w:rsidRPr="009236E0">
        <w:rPr>
          <w:b/>
          <w:i/>
          <w:color w:val="000000"/>
          <w:sz w:val="28"/>
          <w:szCs w:val="26"/>
        </w:rPr>
        <w:t>г</w:t>
      </w:r>
      <w:r w:rsidRPr="009236E0">
        <w:rPr>
          <w:b/>
          <w:i/>
          <w:color w:val="000000"/>
          <w:sz w:val="28"/>
          <w:szCs w:val="26"/>
        </w:rPr>
        <w:t xml:space="preserve">. </w:t>
      </w:r>
      <w:r w:rsidR="00550341" w:rsidRPr="009236E0">
        <w:rPr>
          <w:b/>
          <w:i/>
          <w:color w:val="000000"/>
          <w:sz w:val="28"/>
          <w:szCs w:val="26"/>
        </w:rPr>
        <w:t>В</w:t>
      </w:r>
      <w:r w:rsidRPr="009236E0">
        <w:rPr>
          <w:b/>
          <w:i/>
          <w:color w:val="000000"/>
          <w:sz w:val="28"/>
          <w:szCs w:val="26"/>
        </w:rPr>
        <w:t>се</w:t>
      </w:r>
      <w:r w:rsidR="00550341" w:rsidRPr="009236E0">
        <w:rPr>
          <w:b/>
          <w:i/>
          <w:color w:val="000000"/>
          <w:sz w:val="28"/>
          <w:szCs w:val="26"/>
        </w:rPr>
        <w:t xml:space="preserve"> </w:t>
      </w:r>
      <w:r w:rsidRPr="009236E0">
        <w:rPr>
          <w:b/>
          <w:i/>
          <w:color w:val="000000"/>
          <w:sz w:val="28"/>
          <w:szCs w:val="26"/>
        </w:rPr>
        <w:t>государственные промышленные предприятия, действующие на</w:t>
      </w:r>
      <w:r w:rsidR="00550341" w:rsidRPr="009236E0">
        <w:rPr>
          <w:b/>
          <w:i/>
          <w:color w:val="000000"/>
          <w:sz w:val="28"/>
          <w:szCs w:val="26"/>
        </w:rPr>
        <w:t xml:space="preserve"> </w:t>
      </w:r>
      <w:r w:rsidRPr="009236E0">
        <w:rPr>
          <w:b/>
          <w:i/>
          <w:color w:val="000000"/>
          <w:sz w:val="28"/>
          <w:szCs w:val="26"/>
        </w:rPr>
        <w:t>началах коммерческого расчета, все центральные тресты обязаны были состоять членами биржи и регистрировать на бирже</w:t>
      </w:r>
      <w:r w:rsidR="00550341" w:rsidRPr="009236E0">
        <w:rPr>
          <w:b/>
          <w:i/>
          <w:color w:val="000000"/>
          <w:sz w:val="28"/>
          <w:szCs w:val="26"/>
        </w:rPr>
        <w:t xml:space="preserve"> </w:t>
      </w:r>
      <w:r w:rsidRPr="009236E0">
        <w:rPr>
          <w:b/>
          <w:i/>
          <w:color w:val="000000"/>
          <w:sz w:val="28"/>
          <w:szCs w:val="26"/>
        </w:rPr>
        <w:t>свои оптовые сделки. Декретом от 17 июня 1923</w:t>
      </w:r>
      <w:r w:rsidR="009236E0">
        <w:rPr>
          <w:b/>
          <w:i/>
          <w:color w:val="000000"/>
          <w:sz w:val="28"/>
          <w:szCs w:val="26"/>
        </w:rPr>
        <w:t> </w:t>
      </w:r>
      <w:r w:rsidR="009236E0" w:rsidRPr="009236E0">
        <w:rPr>
          <w:b/>
          <w:i/>
          <w:color w:val="000000"/>
          <w:sz w:val="28"/>
          <w:szCs w:val="26"/>
        </w:rPr>
        <w:t>г</w:t>
      </w:r>
      <w:r w:rsidRPr="009236E0">
        <w:rPr>
          <w:b/>
          <w:i/>
          <w:color w:val="000000"/>
          <w:sz w:val="28"/>
          <w:szCs w:val="26"/>
        </w:rPr>
        <w:t>. такая практика была введена и для местных трестов, находящихся в управлении совнархозов.</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«Обязательное членство» и регистрация внебиржевых сделок вызывали неудовольствие отдельных бизнесменов. Наверное, здесь была и негативная сторона, но положительным было то, что биржевые операции, а через них и все экономические процессы находились в поле зрения государства, которое могло оказывать на них при необходимости регулирующее воздействие. По нашему мнению, такая система сейчас позволила бы наладить финансовый учет и механизм эффективного налогообложения. Пока же многие коммерческие сделки нигде не регистрируются, а их участники уходят от налогообложения. От этого страдает государственный бюджет, социальные программы, а через них мы вновь выходим на социальную напряженность и обострение оперативной обстановки.</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Необходимость биржевого контроля особенно актуальна в условиях правового нигилизма, который демонстрируют отдельные российские нецивилизованные предприниматели.</w:t>
      </w:r>
    </w:p>
    <w:p w:rsidR="00BF3A22" w:rsidRPr="009236E0" w:rsidRDefault="00BF3A22" w:rsidP="009236E0">
      <w:pPr>
        <w:widowControl/>
        <w:numPr>
          <w:ilvl w:val="0"/>
          <w:numId w:val="1"/>
        </w:numPr>
        <w:shd w:val="clear" w:color="auto" w:fill="FFFFFF"/>
        <w:tabs>
          <w:tab w:val="left" w:pos="542"/>
        </w:tabs>
        <w:spacing w:line="360" w:lineRule="auto"/>
        <w:ind w:firstLine="709"/>
        <w:jc w:val="both"/>
        <w:rPr>
          <w:b/>
          <w:i/>
          <w:color w:val="000000"/>
          <w:sz w:val="28"/>
          <w:szCs w:val="26"/>
        </w:rPr>
      </w:pPr>
      <w:r w:rsidRPr="009236E0">
        <w:rPr>
          <w:b/>
          <w:i/>
          <w:color w:val="000000"/>
          <w:sz w:val="28"/>
          <w:szCs w:val="26"/>
        </w:rPr>
        <w:t>Характерной чертой советских товарных бирж была их</w:t>
      </w:r>
      <w:r w:rsidR="00550341" w:rsidRPr="009236E0">
        <w:rPr>
          <w:b/>
          <w:i/>
          <w:color w:val="000000"/>
          <w:sz w:val="28"/>
          <w:szCs w:val="26"/>
        </w:rPr>
        <w:t xml:space="preserve"> </w:t>
      </w:r>
      <w:r w:rsidRPr="009236E0">
        <w:rPr>
          <w:b/>
          <w:i/>
          <w:color w:val="000000"/>
          <w:sz w:val="28"/>
          <w:szCs w:val="26"/>
        </w:rPr>
        <w:t>многопрофильностъ. На бирже совершались сделки практически по всем видам товарных групп. Поэтому биржа состояла из</w:t>
      </w:r>
      <w:r w:rsidR="00550341" w:rsidRPr="009236E0">
        <w:rPr>
          <w:b/>
          <w:i/>
          <w:color w:val="000000"/>
          <w:sz w:val="28"/>
          <w:szCs w:val="26"/>
        </w:rPr>
        <w:t xml:space="preserve"> </w:t>
      </w:r>
      <w:r w:rsidRPr="009236E0">
        <w:rPr>
          <w:b/>
          <w:i/>
          <w:color w:val="000000"/>
          <w:sz w:val="28"/>
          <w:szCs w:val="26"/>
        </w:rPr>
        <w:t>различных секций, где осуществлялись операции по реализации продукции определенной отрасли. Их деятельность определялась соответствующими положениями, а члены секций подчинялись биржевому комитету. Например, при образовании</w:t>
      </w:r>
      <w:r w:rsidR="00550341" w:rsidRPr="009236E0">
        <w:rPr>
          <w:b/>
          <w:i/>
          <w:color w:val="000000"/>
          <w:sz w:val="28"/>
          <w:szCs w:val="26"/>
        </w:rPr>
        <w:t xml:space="preserve"> </w:t>
      </w:r>
      <w:r w:rsidRPr="009236E0">
        <w:rPr>
          <w:b/>
          <w:i/>
          <w:color w:val="000000"/>
          <w:sz w:val="28"/>
          <w:szCs w:val="26"/>
        </w:rPr>
        <w:t>Московской товарной биржи было создано 6 секций: сырьевая,</w:t>
      </w:r>
      <w:r w:rsidR="00550341" w:rsidRPr="009236E0">
        <w:rPr>
          <w:b/>
          <w:i/>
          <w:color w:val="000000"/>
          <w:sz w:val="28"/>
          <w:szCs w:val="26"/>
        </w:rPr>
        <w:t xml:space="preserve"> </w:t>
      </w:r>
      <w:r w:rsidRPr="009236E0">
        <w:rPr>
          <w:b/>
          <w:i/>
          <w:color w:val="000000"/>
          <w:sz w:val="28"/>
          <w:szCs w:val="26"/>
        </w:rPr>
        <w:t>хлебно-продуктовая, текстильн</w:t>
      </w:r>
      <w:r w:rsidR="004C5CD6">
        <w:rPr>
          <w:b/>
          <w:i/>
          <w:color w:val="000000"/>
          <w:sz w:val="28"/>
          <w:szCs w:val="26"/>
        </w:rPr>
        <w:t xml:space="preserve">ая, строительная, металлическая </w:t>
      </w:r>
      <w:r w:rsidRPr="009236E0">
        <w:rPr>
          <w:b/>
          <w:i/>
          <w:color w:val="000000"/>
          <w:sz w:val="28"/>
          <w:szCs w:val="26"/>
        </w:rPr>
        <w:t>и электротехническая, химическая. Позднее была создана лесная секция.</w:t>
      </w:r>
    </w:p>
    <w:p w:rsidR="00BF3A22" w:rsidRPr="009236E0" w:rsidRDefault="00BF3A22" w:rsidP="009236E0">
      <w:pPr>
        <w:widowControl/>
        <w:numPr>
          <w:ilvl w:val="0"/>
          <w:numId w:val="1"/>
        </w:numPr>
        <w:shd w:val="clear" w:color="auto" w:fill="FFFFFF"/>
        <w:tabs>
          <w:tab w:val="left" w:pos="542"/>
        </w:tabs>
        <w:spacing w:line="360" w:lineRule="auto"/>
        <w:ind w:firstLine="709"/>
        <w:jc w:val="both"/>
        <w:rPr>
          <w:b/>
          <w:i/>
          <w:color w:val="000000"/>
          <w:sz w:val="28"/>
          <w:szCs w:val="26"/>
        </w:rPr>
      </w:pPr>
      <w:r w:rsidRPr="009236E0">
        <w:rPr>
          <w:b/>
          <w:i/>
          <w:color w:val="000000"/>
          <w:sz w:val="28"/>
          <w:szCs w:val="26"/>
        </w:rPr>
        <w:t>По мере укрепления финансового положения страны на</w:t>
      </w:r>
      <w:r w:rsidR="00550341" w:rsidRPr="009236E0">
        <w:rPr>
          <w:b/>
          <w:i/>
          <w:color w:val="000000"/>
          <w:sz w:val="28"/>
          <w:szCs w:val="26"/>
        </w:rPr>
        <w:t xml:space="preserve"> </w:t>
      </w:r>
      <w:r w:rsidRPr="009236E0">
        <w:rPr>
          <w:b/>
          <w:i/>
          <w:color w:val="000000"/>
          <w:sz w:val="28"/>
          <w:szCs w:val="26"/>
        </w:rPr>
        <w:t>советских биржах создавались финансовые отделы, где осуществлялись операции с государственными ценными бумагами (в</w:t>
      </w:r>
      <w:r w:rsidR="00550341" w:rsidRPr="009236E0">
        <w:rPr>
          <w:b/>
          <w:i/>
          <w:color w:val="000000"/>
          <w:sz w:val="28"/>
          <w:szCs w:val="26"/>
        </w:rPr>
        <w:t xml:space="preserve"> </w:t>
      </w:r>
      <w:r w:rsidRPr="009236E0">
        <w:rPr>
          <w:b/>
          <w:i/>
          <w:color w:val="000000"/>
          <w:sz w:val="28"/>
          <w:szCs w:val="26"/>
        </w:rPr>
        <w:t>основном операции по их размещению), иностранной валютой,</w:t>
      </w:r>
      <w:r w:rsidR="00550341" w:rsidRPr="009236E0">
        <w:rPr>
          <w:b/>
          <w:i/>
          <w:color w:val="000000"/>
          <w:sz w:val="28"/>
          <w:szCs w:val="26"/>
        </w:rPr>
        <w:t xml:space="preserve"> </w:t>
      </w:r>
      <w:r w:rsidRPr="009236E0">
        <w:rPr>
          <w:b/>
          <w:i/>
          <w:color w:val="000000"/>
          <w:sz w:val="28"/>
          <w:szCs w:val="26"/>
        </w:rPr>
        <w:t>реализация акций, учет векселей и других платежных ведомостей.</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 xml:space="preserve">На </w:t>
      </w:r>
      <w:r w:rsidRPr="009236E0">
        <w:rPr>
          <w:b/>
          <w:bCs/>
          <w:color w:val="000000"/>
          <w:sz w:val="28"/>
          <w:szCs w:val="26"/>
        </w:rPr>
        <w:t xml:space="preserve">1 </w:t>
      </w:r>
      <w:r w:rsidRPr="009236E0">
        <w:rPr>
          <w:color w:val="000000"/>
          <w:sz w:val="28"/>
          <w:szCs w:val="26"/>
        </w:rPr>
        <w:t xml:space="preserve">октября </w:t>
      </w:r>
      <w:r w:rsidRPr="009236E0">
        <w:rPr>
          <w:b/>
          <w:bCs/>
          <w:color w:val="000000"/>
          <w:sz w:val="28"/>
          <w:szCs w:val="26"/>
        </w:rPr>
        <w:t>1926</w:t>
      </w:r>
      <w:r w:rsidR="009236E0">
        <w:rPr>
          <w:b/>
          <w:bCs/>
          <w:color w:val="000000"/>
          <w:sz w:val="28"/>
          <w:szCs w:val="26"/>
        </w:rPr>
        <w:t> </w:t>
      </w:r>
      <w:r w:rsidR="009236E0" w:rsidRPr="009236E0">
        <w:rPr>
          <w:color w:val="000000"/>
          <w:sz w:val="28"/>
          <w:szCs w:val="26"/>
        </w:rPr>
        <w:t>г</w:t>
      </w:r>
      <w:r w:rsidRPr="009236E0">
        <w:rPr>
          <w:color w:val="000000"/>
          <w:sz w:val="28"/>
          <w:szCs w:val="26"/>
        </w:rPr>
        <w:t xml:space="preserve">. в стране насчитывалось 114 товарных бирж. Членами бирж были </w:t>
      </w:r>
      <w:r w:rsidRPr="009236E0">
        <w:rPr>
          <w:b/>
          <w:bCs/>
          <w:color w:val="000000"/>
          <w:sz w:val="28"/>
          <w:szCs w:val="26"/>
        </w:rPr>
        <w:t xml:space="preserve">8514 </w:t>
      </w:r>
      <w:r w:rsidRPr="009236E0">
        <w:rPr>
          <w:color w:val="000000"/>
          <w:sz w:val="28"/>
          <w:szCs w:val="26"/>
        </w:rPr>
        <w:t>торгово-промышленных предприятий и частных лиц (последние допускались на биржевые собрания, а членами бирж зачастую не были).</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 xml:space="preserve">Возродившиеся в Советском Союзе биржи просуществовали до </w:t>
      </w:r>
      <w:r w:rsidRPr="009236E0">
        <w:rPr>
          <w:b/>
          <w:bCs/>
          <w:color w:val="000000"/>
          <w:sz w:val="28"/>
          <w:szCs w:val="26"/>
        </w:rPr>
        <w:t xml:space="preserve">1929 </w:t>
      </w:r>
      <w:r w:rsidRPr="009236E0">
        <w:rPr>
          <w:color w:val="000000"/>
          <w:sz w:val="28"/>
          <w:szCs w:val="26"/>
        </w:rPr>
        <w:t xml:space="preserve">года </w:t>
      </w:r>
      <w:r w:rsidR="009236E0" w:rsidRPr="009236E0">
        <w:rPr>
          <w:color w:val="000000"/>
          <w:sz w:val="28"/>
          <w:szCs w:val="26"/>
        </w:rPr>
        <w:t>(«года великого перелома»</w:t>
      </w:r>
      <w:r w:rsidRPr="009236E0">
        <w:rPr>
          <w:color w:val="000000"/>
          <w:sz w:val="28"/>
          <w:szCs w:val="26"/>
        </w:rPr>
        <w:t>), и после запрещения частной коммерческой деятельности были прикрыты и биржи.</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В 90</w:t>
      </w:r>
      <w:r w:rsidR="009236E0">
        <w:rPr>
          <w:color w:val="000000"/>
          <w:sz w:val="28"/>
          <w:szCs w:val="26"/>
        </w:rPr>
        <w:t>-</w:t>
      </w:r>
      <w:r w:rsidR="009236E0" w:rsidRPr="009236E0">
        <w:rPr>
          <w:color w:val="000000"/>
          <w:sz w:val="28"/>
          <w:szCs w:val="26"/>
        </w:rPr>
        <w:t>е</w:t>
      </w:r>
      <w:r w:rsidRPr="009236E0">
        <w:rPr>
          <w:color w:val="000000"/>
          <w:sz w:val="28"/>
          <w:szCs w:val="26"/>
        </w:rPr>
        <w:t xml:space="preserve"> годы </w:t>
      </w:r>
      <w:r w:rsidRPr="009236E0">
        <w:rPr>
          <w:color w:val="000000"/>
          <w:sz w:val="28"/>
          <w:szCs w:val="26"/>
          <w:lang w:val="en-US"/>
        </w:rPr>
        <w:t>XX</w:t>
      </w:r>
      <w:r w:rsidRPr="009236E0">
        <w:rPr>
          <w:color w:val="000000"/>
          <w:sz w:val="28"/>
          <w:szCs w:val="26"/>
        </w:rPr>
        <w:t xml:space="preserve"> века переход к рыночной экономике в России потребовал вновь обратиться к развитию оптовой торговли материально-вещественными факторами производства, а следовательно, к созданию системы биржевых учреждений. С 1990</w:t>
      </w:r>
      <w:r w:rsidR="009236E0">
        <w:rPr>
          <w:color w:val="000000"/>
          <w:sz w:val="28"/>
          <w:szCs w:val="26"/>
        </w:rPr>
        <w:t> </w:t>
      </w:r>
      <w:r w:rsidR="009236E0" w:rsidRPr="009236E0">
        <w:rPr>
          <w:color w:val="000000"/>
          <w:sz w:val="28"/>
          <w:szCs w:val="26"/>
        </w:rPr>
        <w:t>г</w:t>
      </w:r>
      <w:r w:rsidRPr="009236E0">
        <w:rPr>
          <w:color w:val="000000"/>
          <w:sz w:val="28"/>
          <w:szCs w:val="26"/>
        </w:rPr>
        <w:t xml:space="preserve">. начали свою работу Московская городская и Московская областная торговые биржи, Российская товарно-сырьевая биржа, биржа в Санкт-Петербурге, утверждена Московская </w:t>
      </w:r>
      <w:r w:rsidRPr="009236E0">
        <w:rPr>
          <w:color w:val="000000"/>
          <w:sz w:val="28"/>
          <w:szCs w:val="26"/>
          <w:lang w:val="en-US"/>
        </w:rPr>
        <w:t>V</w:t>
      </w:r>
      <w:r w:rsidRPr="009236E0">
        <w:rPr>
          <w:color w:val="000000"/>
          <w:sz w:val="28"/>
          <w:szCs w:val="26"/>
        </w:rPr>
        <w:t xml:space="preserve"> центральная фондовая биржа </w:t>
      </w:r>
      <w:r w:rsidR="009236E0">
        <w:rPr>
          <w:color w:val="000000"/>
          <w:sz w:val="28"/>
          <w:szCs w:val="26"/>
        </w:rPr>
        <w:t>и т.д.</w:t>
      </w:r>
      <w:r w:rsidRPr="009236E0">
        <w:rPr>
          <w:color w:val="000000"/>
          <w:sz w:val="28"/>
          <w:szCs w:val="26"/>
        </w:rPr>
        <w:t xml:space="preserve"> В середине 90</w:t>
      </w:r>
      <w:r w:rsidR="009236E0">
        <w:rPr>
          <w:color w:val="000000"/>
          <w:sz w:val="28"/>
          <w:szCs w:val="26"/>
        </w:rPr>
        <w:t>-</w:t>
      </w:r>
      <w:r w:rsidR="009236E0" w:rsidRPr="009236E0">
        <w:rPr>
          <w:color w:val="000000"/>
          <w:sz w:val="28"/>
          <w:szCs w:val="26"/>
        </w:rPr>
        <w:t>х</w:t>
      </w:r>
      <w:r w:rsidRPr="009236E0">
        <w:rPr>
          <w:color w:val="000000"/>
          <w:sz w:val="28"/>
          <w:szCs w:val="26"/>
        </w:rPr>
        <w:t xml:space="preserve"> гг. в стране действовало уже около 1500 различных бирж, что значительно больше, чем во всех развитых странах мира. Такое обилие бирж обнаруживало их спекулятивный характер и долго существовать не могло. По мере стабилизации экономики России к началу </w:t>
      </w:r>
      <w:r w:rsidRPr="009236E0">
        <w:rPr>
          <w:color w:val="000000"/>
          <w:sz w:val="28"/>
          <w:szCs w:val="26"/>
          <w:lang w:val="en-US"/>
        </w:rPr>
        <w:t>XXI</w:t>
      </w:r>
      <w:r w:rsidRPr="009236E0">
        <w:rPr>
          <w:color w:val="000000"/>
          <w:sz w:val="28"/>
          <w:szCs w:val="26"/>
        </w:rPr>
        <w:t xml:space="preserve"> века значительная часть таких бирж «лопнула», а оставшиеся реальные начали расширять свою работу.</w:t>
      </w:r>
    </w:p>
    <w:p w:rsidR="00BF3A22" w:rsidRPr="004C5CD6" w:rsidRDefault="004C5CD6" w:rsidP="004C5CD6">
      <w:pPr>
        <w:widowControl/>
        <w:shd w:val="clear" w:color="auto" w:fill="FFFFFF"/>
        <w:spacing w:line="360" w:lineRule="auto"/>
        <w:ind w:firstLine="709"/>
        <w:jc w:val="both"/>
        <w:rPr>
          <w:b/>
          <w:sz w:val="28"/>
          <w:szCs w:val="28"/>
        </w:rPr>
      </w:pPr>
      <w:r>
        <w:br w:type="page"/>
      </w:r>
      <w:r w:rsidRPr="004C5CD6">
        <w:rPr>
          <w:b/>
          <w:sz w:val="28"/>
          <w:szCs w:val="28"/>
        </w:rPr>
        <w:t xml:space="preserve">2. </w:t>
      </w:r>
      <w:r w:rsidR="00550341" w:rsidRPr="004C5CD6">
        <w:rPr>
          <w:b/>
          <w:sz w:val="28"/>
          <w:szCs w:val="28"/>
        </w:rPr>
        <w:t>Порядок и правила работы товарных бирж</w:t>
      </w:r>
    </w:p>
    <w:p w:rsidR="004C5CD6" w:rsidRDefault="004C5CD6" w:rsidP="009236E0">
      <w:pPr>
        <w:widowControl/>
        <w:shd w:val="clear" w:color="auto" w:fill="FFFFFF"/>
        <w:spacing w:line="360" w:lineRule="auto"/>
        <w:ind w:firstLine="709"/>
        <w:jc w:val="both"/>
        <w:rPr>
          <w:color w:val="000000"/>
          <w:sz w:val="28"/>
          <w:szCs w:val="26"/>
        </w:rPr>
      </w:pP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Современные биржи в основном организуются в форме акционерных обществ, не ставящих своей целью получение прибыли. Они основаны на принципах хозяйственной самостоятельности с правом юридического лица.</w:t>
      </w:r>
    </w:p>
    <w:p w:rsidR="00BF3A22" w:rsidRPr="009236E0" w:rsidRDefault="00BF3A22" w:rsidP="009236E0">
      <w:pPr>
        <w:widowControl/>
        <w:shd w:val="clear" w:color="auto" w:fill="FFFFFF"/>
        <w:spacing w:line="360" w:lineRule="auto"/>
        <w:ind w:firstLine="709"/>
        <w:jc w:val="both"/>
        <w:rPr>
          <w:i/>
          <w:color w:val="000000"/>
          <w:sz w:val="28"/>
          <w:szCs w:val="26"/>
        </w:rPr>
      </w:pPr>
      <w:r w:rsidRPr="009236E0">
        <w:rPr>
          <w:i/>
          <w:color w:val="000000"/>
          <w:sz w:val="28"/>
          <w:szCs w:val="26"/>
        </w:rPr>
        <w:t>Различают биржи 2 типов: открытые и закрытые.</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На открытых биржах кроме брокеров могут осуществлять торговые сделки и посетители, заплатив взнос за право принимать участие в торгах в течение определенного срока или за право на разовое посещение.</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На закрытых биржах торговые операции осуществляются только членами биржи или биржевыми брокерами.</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При вступлении в члены биржи уплачивается взнос, который выражает стоимость «места» и дает право его собственнику на ведение биржевых операций. В случае выхода из состава членов биржи «место» продается биржевому комитету, который в свою очередь может его продать другому юридическому лицу. А на некоторых биржах в соответствии с уставом и физическому лицу по сложившейся в этот момент рыночной цене, определяемой соотношением спроса и предложения.</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 xml:space="preserve">Высшим органом биржи является собрание ее членов, а исполнительным органом </w:t>
      </w:r>
      <w:r w:rsidR="009236E0">
        <w:rPr>
          <w:color w:val="000000"/>
          <w:sz w:val="28"/>
          <w:szCs w:val="26"/>
        </w:rPr>
        <w:t>–</w:t>
      </w:r>
      <w:r w:rsidR="009236E0" w:rsidRPr="009236E0">
        <w:rPr>
          <w:color w:val="000000"/>
          <w:sz w:val="28"/>
          <w:szCs w:val="26"/>
        </w:rPr>
        <w:t xml:space="preserve"> </w:t>
      </w:r>
      <w:r w:rsidRPr="009236E0">
        <w:rPr>
          <w:color w:val="000000"/>
          <w:sz w:val="28"/>
          <w:szCs w:val="26"/>
        </w:rPr>
        <w:t>биржевой комитет (Совет директоров). На американских и европейских биржах избираются также президенты и вице-президенты биржи.</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Для контроля за ходом работы и деятельностью исполнительских органов избирается контрольная комиссия.</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Непосредственное управление работой биржи осуществляют несколько рабочих органов. Как правило, в их число входят:</w:t>
      </w:r>
    </w:p>
    <w:p w:rsidR="00BF3A22" w:rsidRPr="009236E0" w:rsidRDefault="00BF3A22" w:rsidP="009236E0">
      <w:pPr>
        <w:pStyle w:val="a3"/>
        <w:widowControl/>
        <w:numPr>
          <w:ilvl w:val="0"/>
          <w:numId w:val="6"/>
        </w:numPr>
        <w:shd w:val="clear" w:color="auto" w:fill="FFFFFF"/>
        <w:tabs>
          <w:tab w:val="left" w:pos="533"/>
        </w:tabs>
        <w:spacing w:line="360" w:lineRule="auto"/>
        <w:ind w:left="0" w:firstLine="709"/>
        <w:jc w:val="both"/>
        <w:rPr>
          <w:color w:val="000000"/>
          <w:sz w:val="28"/>
          <w:szCs w:val="26"/>
        </w:rPr>
      </w:pPr>
      <w:r w:rsidRPr="009236E0">
        <w:rPr>
          <w:color w:val="000000"/>
          <w:sz w:val="28"/>
          <w:szCs w:val="26"/>
        </w:rPr>
        <w:t xml:space="preserve">расчетная палата </w:t>
      </w:r>
      <w:r w:rsidR="009236E0">
        <w:rPr>
          <w:color w:val="000000"/>
          <w:sz w:val="28"/>
          <w:szCs w:val="26"/>
        </w:rPr>
        <w:t>–</w:t>
      </w:r>
      <w:r w:rsidR="009236E0" w:rsidRPr="009236E0">
        <w:rPr>
          <w:color w:val="000000"/>
          <w:sz w:val="28"/>
          <w:szCs w:val="26"/>
        </w:rPr>
        <w:t xml:space="preserve"> </w:t>
      </w:r>
      <w:r w:rsidRPr="009236E0">
        <w:rPr>
          <w:color w:val="000000"/>
          <w:sz w:val="28"/>
          <w:szCs w:val="26"/>
        </w:rPr>
        <w:t>для проведения расчетов по заключенным сделкам и контролю за выполнением контрактов;</w:t>
      </w:r>
    </w:p>
    <w:p w:rsidR="00BF3A22" w:rsidRPr="009236E0" w:rsidRDefault="00BF3A22" w:rsidP="009236E0">
      <w:pPr>
        <w:pStyle w:val="a3"/>
        <w:widowControl/>
        <w:numPr>
          <w:ilvl w:val="0"/>
          <w:numId w:val="6"/>
        </w:numPr>
        <w:shd w:val="clear" w:color="auto" w:fill="FFFFFF"/>
        <w:tabs>
          <w:tab w:val="left" w:pos="533"/>
        </w:tabs>
        <w:spacing w:line="360" w:lineRule="auto"/>
        <w:ind w:left="0" w:firstLine="709"/>
        <w:jc w:val="both"/>
        <w:rPr>
          <w:color w:val="000000"/>
          <w:sz w:val="28"/>
          <w:szCs w:val="26"/>
        </w:rPr>
      </w:pPr>
      <w:r w:rsidRPr="009236E0">
        <w:rPr>
          <w:color w:val="000000"/>
          <w:sz w:val="28"/>
          <w:szCs w:val="26"/>
        </w:rPr>
        <w:t xml:space="preserve">биржевой арбитраж </w:t>
      </w:r>
      <w:r w:rsidR="009236E0">
        <w:rPr>
          <w:color w:val="000000"/>
          <w:sz w:val="28"/>
          <w:szCs w:val="26"/>
        </w:rPr>
        <w:t>–</w:t>
      </w:r>
      <w:r w:rsidR="009236E0" w:rsidRPr="009236E0">
        <w:rPr>
          <w:color w:val="000000"/>
          <w:sz w:val="28"/>
          <w:szCs w:val="26"/>
        </w:rPr>
        <w:t xml:space="preserve"> </w:t>
      </w:r>
      <w:r w:rsidRPr="009236E0">
        <w:rPr>
          <w:color w:val="000000"/>
          <w:sz w:val="28"/>
          <w:szCs w:val="26"/>
        </w:rPr>
        <w:t>для юридического консультирования и разрешения возникающих споров;</w:t>
      </w:r>
    </w:p>
    <w:p w:rsidR="00BF3A22" w:rsidRPr="009236E0" w:rsidRDefault="00BF3A22" w:rsidP="009236E0">
      <w:pPr>
        <w:pStyle w:val="a3"/>
        <w:widowControl/>
        <w:numPr>
          <w:ilvl w:val="0"/>
          <w:numId w:val="6"/>
        </w:numPr>
        <w:shd w:val="clear" w:color="auto" w:fill="FFFFFF"/>
        <w:tabs>
          <w:tab w:val="left" w:pos="533"/>
        </w:tabs>
        <w:spacing w:line="360" w:lineRule="auto"/>
        <w:ind w:left="0" w:firstLine="709"/>
        <w:jc w:val="both"/>
        <w:rPr>
          <w:color w:val="000000"/>
          <w:sz w:val="28"/>
          <w:szCs w:val="26"/>
        </w:rPr>
      </w:pPr>
      <w:r w:rsidRPr="009236E0">
        <w:rPr>
          <w:color w:val="000000"/>
          <w:sz w:val="28"/>
          <w:szCs w:val="26"/>
        </w:rPr>
        <w:t xml:space="preserve">регистрационный комитет </w:t>
      </w:r>
      <w:r w:rsidR="009236E0">
        <w:rPr>
          <w:color w:val="000000"/>
          <w:sz w:val="28"/>
          <w:szCs w:val="26"/>
        </w:rPr>
        <w:t>–</w:t>
      </w:r>
      <w:r w:rsidR="009236E0" w:rsidRPr="009236E0">
        <w:rPr>
          <w:color w:val="000000"/>
          <w:sz w:val="28"/>
          <w:szCs w:val="26"/>
        </w:rPr>
        <w:t xml:space="preserve"> </w:t>
      </w:r>
      <w:r w:rsidRPr="009236E0">
        <w:rPr>
          <w:color w:val="000000"/>
          <w:sz w:val="28"/>
          <w:szCs w:val="26"/>
        </w:rPr>
        <w:t>для регистрации и оформления заключенных сделок и наблюдения за выполнением правил биржевой торговли;</w:t>
      </w:r>
    </w:p>
    <w:p w:rsidR="00BF3A22" w:rsidRPr="009236E0" w:rsidRDefault="00BF3A22" w:rsidP="004C5CD6">
      <w:pPr>
        <w:pStyle w:val="a3"/>
        <w:widowControl/>
        <w:numPr>
          <w:ilvl w:val="0"/>
          <w:numId w:val="6"/>
        </w:numPr>
        <w:shd w:val="clear" w:color="auto" w:fill="FFFFFF"/>
        <w:tabs>
          <w:tab w:val="left" w:pos="533"/>
          <w:tab w:val="left" w:pos="1400"/>
        </w:tabs>
        <w:spacing w:line="360" w:lineRule="auto"/>
        <w:ind w:left="0" w:firstLine="709"/>
        <w:jc w:val="both"/>
        <w:rPr>
          <w:color w:val="000000"/>
          <w:sz w:val="28"/>
          <w:szCs w:val="26"/>
        </w:rPr>
      </w:pPr>
      <w:r w:rsidRPr="009236E0">
        <w:rPr>
          <w:color w:val="000000"/>
          <w:sz w:val="28"/>
          <w:szCs w:val="26"/>
        </w:rPr>
        <w:t xml:space="preserve">котировочный комитет </w:t>
      </w:r>
      <w:r w:rsidR="009236E0">
        <w:rPr>
          <w:color w:val="000000"/>
          <w:sz w:val="28"/>
          <w:szCs w:val="26"/>
        </w:rPr>
        <w:t>–</w:t>
      </w:r>
      <w:r w:rsidR="009236E0" w:rsidRPr="009236E0">
        <w:rPr>
          <w:color w:val="000000"/>
          <w:sz w:val="28"/>
          <w:szCs w:val="26"/>
        </w:rPr>
        <w:t xml:space="preserve"> </w:t>
      </w:r>
      <w:r w:rsidRPr="009236E0">
        <w:rPr>
          <w:color w:val="000000"/>
          <w:sz w:val="28"/>
          <w:szCs w:val="26"/>
        </w:rPr>
        <w:t>для проведения котировки, сбора информации о движении цен и подготовки ее к публикации в биржевом бюллетене;</w:t>
      </w:r>
      <w:r w:rsidRPr="009236E0">
        <w:rPr>
          <w:color w:val="000000"/>
          <w:sz w:val="28"/>
          <w:szCs w:val="26"/>
        </w:rPr>
        <w:tab/>
      </w:r>
    </w:p>
    <w:p w:rsidR="00BF3A22" w:rsidRPr="009236E0" w:rsidRDefault="00BF3A22" w:rsidP="009236E0">
      <w:pPr>
        <w:pStyle w:val="a3"/>
        <w:widowControl/>
        <w:numPr>
          <w:ilvl w:val="0"/>
          <w:numId w:val="6"/>
        </w:numPr>
        <w:shd w:val="clear" w:color="auto" w:fill="FFFFFF"/>
        <w:tabs>
          <w:tab w:val="left" w:pos="533"/>
        </w:tabs>
        <w:spacing w:line="360" w:lineRule="auto"/>
        <w:ind w:left="0" w:firstLine="709"/>
        <w:jc w:val="both"/>
        <w:rPr>
          <w:color w:val="000000"/>
          <w:sz w:val="28"/>
          <w:szCs w:val="26"/>
        </w:rPr>
      </w:pPr>
      <w:r w:rsidRPr="009236E0">
        <w:rPr>
          <w:color w:val="000000"/>
          <w:sz w:val="28"/>
          <w:szCs w:val="26"/>
        </w:rPr>
        <w:t xml:space="preserve">комитет по стандартам и качеству </w:t>
      </w:r>
      <w:r w:rsidR="009236E0">
        <w:rPr>
          <w:color w:val="000000"/>
          <w:sz w:val="28"/>
          <w:szCs w:val="26"/>
        </w:rPr>
        <w:t>–</w:t>
      </w:r>
      <w:r w:rsidR="009236E0" w:rsidRPr="009236E0">
        <w:rPr>
          <w:color w:val="000000"/>
          <w:sz w:val="28"/>
          <w:szCs w:val="26"/>
        </w:rPr>
        <w:t xml:space="preserve"> </w:t>
      </w:r>
      <w:r w:rsidRPr="009236E0">
        <w:rPr>
          <w:color w:val="000000"/>
          <w:sz w:val="28"/>
          <w:szCs w:val="26"/>
        </w:rPr>
        <w:t>для разработки биржевых стандартов, проведения экспертизы качества и решения вопросов по принятию товаров и их обращению на бирже;</w:t>
      </w:r>
    </w:p>
    <w:p w:rsidR="00BF3A22" w:rsidRPr="009236E0" w:rsidRDefault="00BF3A22" w:rsidP="009236E0">
      <w:pPr>
        <w:pStyle w:val="a3"/>
        <w:widowControl/>
        <w:numPr>
          <w:ilvl w:val="0"/>
          <w:numId w:val="6"/>
        </w:numPr>
        <w:shd w:val="clear" w:color="auto" w:fill="FFFFFF"/>
        <w:tabs>
          <w:tab w:val="left" w:pos="533"/>
        </w:tabs>
        <w:spacing w:line="360" w:lineRule="auto"/>
        <w:ind w:left="0" w:firstLine="709"/>
        <w:jc w:val="both"/>
        <w:rPr>
          <w:color w:val="000000"/>
          <w:sz w:val="28"/>
          <w:szCs w:val="26"/>
        </w:rPr>
      </w:pPr>
      <w:r w:rsidRPr="009236E0">
        <w:rPr>
          <w:color w:val="000000"/>
          <w:sz w:val="28"/>
          <w:szCs w:val="26"/>
        </w:rPr>
        <w:t xml:space="preserve">комитет по правилам биржевой торговли </w:t>
      </w:r>
      <w:r w:rsidR="009236E0">
        <w:rPr>
          <w:color w:val="000000"/>
          <w:sz w:val="28"/>
          <w:szCs w:val="26"/>
        </w:rPr>
        <w:t>–</w:t>
      </w:r>
      <w:r w:rsidR="009236E0" w:rsidRPr="009236E0">
        <w:rPr>
          <w:color w:val="000000"/>
          <w:sz w:val="28"/>
          <w:szCs w:val="26"/>
        </w:rPr>
        <w:t xml:space="preserve"> </w:t>
      </w:r>
      <w:r w:rsidRPr="009236E0">
        <w:rPr>
          <w:color w:val="000000"/>
          <w:sz w:val="28"/>
          <w:szCs w:val="26"/>
        </w:rPr>
        <w:t>для разработки и изменения правил биржевой торговли, типовых контрактов и контроля за их соблюдением;</w:t>
      </w:r>
    </w:p>
    <w:p w:rsidR="00BF3A22" w:rsidRPr="009236E0" w:rsidRDefault="00BF3A22" w:rsidP="009236E0">
      <w:pPr>
        <w:pStyle w:val="a3"/>
        <w:widowControl/>
        <w:numPr>
          <w:ilvl w:val="0"/>
          <w:numId w:val="6"/>
        </w:numPr>
        <w:shd w:val="clear" w:color="auto" w:fill="FFFFFF"/>
        <w:tabs>
          <w:tab w:val="left" w:pos="533"/>
        </w:tabs>
        <w:spacing w:line="360" w:lineRule="auto"/>
        <w:ind w:left="0" w:firstLine="709"/>
        <w:jc w:val="both"/>
        <w:rPr>
          <w:color w:val="000000"/>
          <w:sz w:val="28"/>
          <w:szCs w:val="26"/>
        </w:rPr>
      </w:pPr>
      <w:r w:rsidRPr="009236E0">
        <w:rPr>
          <w:color w:val="000000"/>
          <w:sz w:val="28"/>
          <w:szCs w:val="26"/>
        </w:rPr>
        <w:t xml:space="preserve">группы брокеров </w:t>
      </w:r>
      <w:r w:rsidR="009236E0">
        <w:rPr>
          <w:color w:val="000000"/>
          <w:sz w:val="28"/>
          <w:szCs w:val="26"/>
        </w:rPr>
        <w:t>–</w:t>
      </w:r>
      <w:r w:rsidR="009236E0" w:rsidRPr="009236E0">
        <w:rPr>
          <w:color w:val="000000"/>
          <w:sz w:val="28"/>
          <w:szCs w:val="26"/>
        </w:rPr>
        <w:t xml:space="preserve"> </w:t>
      </w:r>
      <w:r w:rsidRPr="009236E0">
        <w:rPr>
          <w:color w:val="000000"/>
          <w:sz w:val="28"/>
          <w:szCs w:val="26"/>
        </w:rPr>
        <w:t>для выполнения посреднических функций при совершении сделок на бирже;</w:t>
      </w:r>
    </w:p>
    <w:p w:rsidR="00BF3A22" w:rsidRPr="009236E0" w:rsidRDefault="00BF3A22" w:rsidP="009236E0">
      <w:pPr>
        <w:pStyle w:val="a3"/>
        <w:widowControl/>
        <w:numPr>
          <w:ilvl w:val="0"/>
          <w:numId w:val="6"/>
        </w:numPr>
        <w:shd w:val="clear" w:color="auto" w:fill="FFFFFF"/>
        <w:tabs>
          <w:tab w:val="left" w:pos="533"/>
        </w:tabs>
        <w:spacing w:line="360" w:lineRule="auto"/>
        <w:ind w:left="0" w:firstLine="709"/>
        <w:jc w:val="both"/>
        <w:rPr>
          <w:color w:val="000000"/>
          <w:sz w:val="28"/>
          <w:szCs w:val="26"/>
        </w:rPr>
      </w:pPr>
      <w:r w:rsidRPr="009236E0">
        <w:rPr>
          <w:color w:val="000000"/>
          <w:sz w:val="28"/>
          <w:szCs w:val="26"/>
        </w:rPr>
        <w:t xml:space="preserve">служба безопасности </w:t>
      </w:r>
      <w:r w:rsidR="009236E0">
        <w:rPr>
          <w:color w:val="000000"/>
          <w:sz w:val="28"/>
          <w:szCs w:val="26"/>
        </w:rPr>
        <w:t>–</w:t>
      </w:r>
      <w:r w:rsidR="009236E0" w:rsidRPr="009236E0">
        <w:rPr>
          <w:color w:val="000000"/>
          <w:sz w:val="28"/>
          <w:szCs w:val="26"/>
        </w:rPr>
        <w:t xml:space="preserve"> </w:t>
      </w:r>
      <w:r w:rsidRPr="009236E0">
        <w:rPr>
          <w:color w:val="000000"/>
          <w:sz w:val="28"/>
          <w:szCs w:val="26"/>
        </w:rPr>
        <w:t>для защиты участников биржевых сделок и самой биржи от бандитизма, рэкета и других</w:t>
      </w:r>
      <w:r w:rsidR="00550341" w:rsidRPr="009236E0">
        <w:rPr>
          <w:color w:val="000000"/>
          <w:sz w:val="28"/>
          <w:szCs w:val="26"/>
        </w:rPr>
        <w:t xml:space="preserve"> </w:t>
      </w:r>
      <w:r w:rsidRPr="009236E0">
        <w:rPr>
          <w:color w:val="000000"/>
          <w:sz w:val="28"/>
          <w:szCs w:val="26"/>
        </w:rPr>
        <w:t>противоправных действий.</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Работа биржи организуется по следующим секциям:</w:t>
      </w:r>
    </w:p>
    <w:p w:rsidR="00BF3A22" w:rsidRPr="009236E0" w:rsidRDefault="00BF3A22" w:rsidP="009236E0">
      <w:pPr>
        <w:pStyle w:val="a3"/>
        <w:widowControl/>
        <w:numPr>
          <w:ilvl w:val="0"/>
          <w:numId w:val="7"/>
        </w:numPr>
        <w:shd w:val="clear" w:color="auto" w:fill="FFFFFF"/>
        <w:tabs>
          <w:tab w:val="left" w:pos="533"/>
        </w:tabs>
        <w:spacing w:line="360" w:lineRule="auto"/>
        <w:ind w:left="0" w:firstLine="709"/>
        <w:jc w:val="both"/>
        <w:rPr>
          <w:color w:val="000000"/>
          <w:sz w:val="28"/>
          <w:szCs w:val="26"/>
        </w:rPr>
      </w:pPr>
      <w:r w:rsidRPr="009236E0">
        <w:rPr>
          <w:color w:val="000000"/>
          <w:sz w:val="28"/>
          <w:szCs w:val="26"/>
        </w:rPr>
        <w:t>по торговле наличными (реальными) товарами;</w:t>
      </w:r>
    </w:p>
    <w:p w:rsidR="00BF3A22" w:rsidRPr="009236E0" w:rsidRDefault="00BF3A22" w:rsidP="009236E0">
      <w:pPr>
        <w:pStyle w:val="a3"/>
        <w:widowControl/>
        <w:numPr>
          <w:ilvl w:val="0"/>
          <w:numId w:val="7"/>
        </w:numPr>
        <w:shd w:val="clear" w:color="auto" w:fill="FFFFFF"/>
        <w:tabs>
          <w:tab w:val="left" w:pos="533"/>
        </w:tabs>
        <w:spacing w:line="360" w:lineRule="auto"/>
        <w:ind w:left="0" w:firstLine="709"/>
        <w:jc w:val="both"/>
        <w:rPr>
          <w:color w:val="000000"/>
          <w:sz w:val="28"/>
          <w:szCs w:val="26"/>
        </w:rPr>
      </w:pPr>
      <w:r w:rsidRPr="009236E0">
        <w:rPr>
          <w:color w:val="000000"/>
          <w:sz w:val="28"/>
          <w:szCs w:val="26"/>
        </w:rPr>
        <w:t>по торговле будущими товарами или договорами поставок;</w:t>
      </w:r>
    </w:p>
    <w:p w:rsidR="00BF3A22" w:rsidRPr="009236E0" w:rsidRDefault="00BF3A22" w:rsidP="009236E0">
      <w:pPr>
        <w:pStyle w:val="a3"/>
        <w:widowControl/>
        <w:numPr>
          <w:ilvl w:val="0"/>
          <w:numId w:val="7"/>
        </w:numPr>
        <w:shd w:val="clear" w:color="auto" w:fill="FFFFFF"/>
        <w:tabs>
          <w:tab w:val="left" w:pos="533"/>
        </w:tabs>
        <w:spacing w:line="360" w:lineRule="auto"/>
        <w:ind w:left="0" w:firstLine="709"/>
        <w:jc w:val="both"/>
        <w:rPr>
          <w:color w:val="000000"/>
          <w:sz w:val="28"/>
          <w:szCs w:val="26"/>
        </w:rPr>
      </w:pPr>
      <w:r w:rsidRPr="009236E0">
        <w:rPr>
          <w:color w:val="000000"/>
          <w:sz w:val="28"/>
          <w:szCs w:val="26"/>
        </w:rPr>
        <w:t>по торговле типовыми контрактами;</w:t>
      </w:r>
    </w:p>
    <w:p w:rsidR="00BF3A22" w:rsidRPr="009236E0" w:rsidRDefault="00BF3A22" w:rsidP="009236E0">
      <w:pPr>
        <w:pStyle w:val="a3"/>
        <w:widowControl/>
        <w:numPr>
          <w:ilvl w:val="0"/>
          <w:numId w:val="7"/>
        </w:numPr>
        <w:shd w:val="clear" w:color="auto" w:fill="FFFFFF"/>
        <w:tabs>
          <w:tab w:val="left" w:pos="533"/>
        </w:tabs>
        <w:spacing w:line="360" w:lineRule="auto"/>
        <w:ind w:left="0" w:firstLine="709"/>
        <w:jc w:val="both"/>
        <w:rPr>
          <w:color w:val="000000"/>
          <w:sz w:val="28"/>
          <w:szCs w:val="26"/>
        </w:rPr>
      </w:pPr>
      <w:r w:rsidRPr="009236E0">
        <w:rPr>
          <w:color w:val="000000"/>
          <w:sz w:val="28"/>
          <w:szCs w:val="26"/>
        </w:rPr>
        <w:t>по бартерным операциям;</w:t>
      </w:r>
    </w:p>
    <w:p w:rsidR="00BF3A22" w:rsidRPr="009236E0" w:rsidRDefault="00BF3A22" w:rsidP="009236E0">
      <w:pPr>
        <w:pStyle w:val="a3"/>
        <w:widowControl/>
        <w:numPr>
          <w:ilvl w:val="0"/>
          <w:numId w:val="7"/>
        </w:numPr>
        <w:shd w:val="clear" w:color="auto" w:fill="FFFFFF"/>
        <w:tabs>
          <w:tab w:val="left" w:pos="533"/>
        </w:tabs>
        <w:spacing w:line="360" w:lineRule="auto"/>
        <w:ind w:left="0" w:firstLine="709"/>
        <w:jc w:val="both"/>
        <w:rPr>
          <w:color w:val="000000"/>
          <w:sz w:val="28"/>
          <w:szCs w:val="26"/>
        </w:rPr>
      </w:pPr>
      <w:r w:rsidRPr="009236E0">
        <w:rPr>
          <w:color w:val="000000"/>
          <w:sz w:val="28"/>
          <w:szCs w:val="26"/>
        </w:rPr>
        <w:t>по аукционной продаже;</w:t>
      </w:r>
    </w:p>
    <w:p w:rsidR="00BF3A22" w:rsidRPr="009236E0" w:rsidRDefault="00BF3A22" w:rsidP="009236E0">
      <w:pPr>
        <w:pStyle w:val="a3"/>
        <w:widowControl/>
        <w:numPr>
          <w:ilvl w:val="0"/>
          <w:numId w:val="7"/>
        </w:numPr>
        <w:shd w:val="clear" w:color="auto" w:fill="FFFFFF"/>
        <w:tabs>
          <w:tab w:val="left" w:pos="533"/>
        </w:tabs>
        <w:spacing w:line="360" w:lineRule="auto"/>
        <w:ind w:left="0" w:firstLine="709"/>
        <w:jc w:val="both"/>
        <w:rPr>
          <w:color w:val="000000"/>
          <w:sz w:val="28"/>
          <w:szCs w:val="26"/>
        </w:rPr>
      </w:pPr>
      <w:r w:rsidRPr="009236E0">
        <w:rPr>
          <w:color w:val="000000"/>
          <w:sz w:val="28"/>
          <w:szCs w:val="26"/>
        </w:rPr>
        <w:t>по торговле ценными бумагами.</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 xml:space="preserve">Менеджеру следует иметь в виду, что товары, реализуемые через биржевую торговлю, обладают рядом специфических черт: это однородность, что является основой качественной соизмеримости отдельных партий товаров одного и того же вида, и взаимозаменяемость, как отдельных образцов товаров из одной </w:t>
      </w:r>
      <w:r w:rsidRPr="009236E0">
        <w:rPr>
          <w:color w:val="000000"/>
          <w:sz w:val="28"/>
          <w:szCs w:val="26"/>
          <w:lang w:val="en-US"/>
        </w:rPr>
        <w:t>I</w:t>
      </w:r>
      <w:r w:rsidRPr="009236E0">
        <w:rPr>
          <w:color w:val="000000"/>
          <w:sz w:val="28"/>
          <w:szCs w:val="26"/>
        </w:rPr>
        <w:t xml:space="preserve"> партии, так и самих партий. Наличие этих черт дает возможность биржевой торговле заключать сделки при фактическом отсутствии самого товара.</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 xml:space="preserve">Традиционными на мировых биржах среди биржевых товаров в середине </w:t>
      </w:r>
      <w:r w:rsidRPr="009236E0">
        <w:rPr>
          <w:color w:val="000000"/>
          <w:sz w:val="28"/>
          <w:szCs w:val="26"/>
          <w:lang w:val="en-US"/>
        </w:rPr>
        <w:t>XX</w:t>
      </w:r>
      <w:r w:rsidRPr="009236E0">
        <w:rPr>
          <w:color w:val="000000"/>
          <w:sz w:val="28"/>
          <w:szCs w:val="26"/>
        </w:rPr>
        <w:t xml:space="preserve"> века были сельскохозяйственные, на которые в 50</w:t>
      </w:r>
      <w:r w:rsidR="009236E0">
        <w:rPr>
          <w:color w:val="000000"/>
          <w:sz w:val="28"/>
          <w:szCs w:val="26"/>
        </w:rPr>
        <w:t>-</w:t>
      </w:r>
      <w:r w:rsidR="009236E0" w:rsidRPr="009236E0">
        <w:rPr>
          <w:color w:val="000000"/>
          <w:sz w:val="28"/>
          <w:szCs w:val="26"/>
        </w:rPr>
        <w:t>е</w:t>
      </w:r>
      <w:r w:rsidRPr="009236E0">
        <w:rPr>
          <w:color w:val="000000"/>
          <w:sz w:val="28"/>
          <w:szCs w:val="26"/>
        </w:rPr>
        <w:t xml:space="preserve"> годы приходилось около 9</w:t>
      </w:r>
      <w:r w:rsidR="009236E0" w:rsidRPr="009236E0">
        <w:rPr>
          <w:color w:val="000000"/>
          <w:sz w:val="28"/>
          <w:szCs w:val="26"/>
        </w:rPr>
        <w:t>5</w:t>
      </w:r>
      <w:r w:rsidR="009236E0">
        <w:rPr>
          <w:color w:val="000000"/>
          <w:sz w:val="28"/>
          <w:szCs w:val="26"/>
        </w:rPr>
        <w:t>%</w:t>
      </w:r>
      <w:r w:rsidRPr="009236E0">
        <w:rPr>
          <w:color w:val="000000"/>
          <w:sz w:val="28"/>
          <w:szCs w:val="26"/>
        </w:rPr>
        <w:t xml:space="preserve"> биржевого оборота. К началу </w:t>
      </w:r>
      <w:r w:rsidRPr="009236E0">
        <w:rPr>
          <w:color w:val="000000"/>
          <w:sz w:val="28"/>
          <w:szCs w:val="26"/>
          <w:lang w:val="en-US"/>
        </w:rPr>
        <w:t>XXI</w:t>
      </w:r>
      <w:r w:rsidRPr="009236E0">
        <w:rPr>
          <w:color w:val="000000"/>
          <w:sz w:val="28"/>
          <w:szCs w:val="26"/>
        </w:rPr>
        <w:t xml:space="preserve"> века их доля снизилась до 5</w:t>
      </w:r>
      <w:r w:rsidR="009236E0" w:rsidRPr="009236E0">
        <w:rPr>
          <w:color w:val="000000"/>
          <w:sz w:val="28"/>
          <w:szCs w:val="26"/>
        </w:rPr>
        <w:t>0</w:t>
      </w:r>
      <w:r w:rsidR="009236E0">
        <w:rPr>
          <w:color w:val="000000"/>
          <w:sz w:val="28"/>
          <w:szCs w:val="26"/>
        </w:rPr>
        <w:t>%,</w:t>
      </w:r>
      <w:r w:rsidRPr="009236E0">
        <w:rPr>
          <w:color w:val="000000"/>
          <w:sz w:val="28"/>
          <w:szCs w:val="26"/>
        </w:rPr>
        <w:t xml:space="preserve"> остальное приходятся на торговлю минеральным сырьем и полуфабрикатами.</w:t>
      </w:r>
      <w:r w:rsidR="00550341" w:rsidRPr="009236E0">
        <w:rPr>
          <w:color w:val="000000"/>
          <w:sz w:val="28"/>
          <w:szCs w:val="26"/>
        </w:rPr>
        <w:t xml:space="preserve"> </w:t>
      </w:r>
      <w:r w:rsidRPr="009236E0">
        <w:rPr>
          <w:color w:val="000000"/>
          <w:sz w:val="28"/>
          <w:szCs w:val="26"/>
        </w:rPr>
        <w:t>Весь биржевой оборот физическими товарами оценивается в 3,5</w:t>
      </w:r>
      <w:r w:rsidR="009236E0">
        <w:rPr>
          <w:color w:val="000000"/>
          <w:sz w:val="28"/>
          <w:szCs w:val="26"/>
        </w:rPr>
        <w:t>–</w:t>
      </w:r>
      <w:r w:rsidRPr="009236E0">
        <w:rPr>
          <w:color w:val="000000"/>
          <w:sz w:val="28"/>
          <w:szCs w:val="26"/>
        </w:rPr>
        <w:t>4 триллиона долларов в год.</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К биржевым товарам сейчас относят около 65 видов товаров, из них по 50 видам сделки заключаются постоянно, а по остальным периодически, так как ряд товаров выбывает из биржевого оборота по различным причинам (например, ртуть, арахис, сливочное масло и др.). Общий объем сельскохозяйственной продукции в годовом обороте на мировых биржах оценивается приблизительно в 1,8 триллиона долларов, примерно столько же в объеме годового оборота приходится на сырье и полуфабрикаты. Около половины этого объема составляют сделки по нефти и продуктам ее переработки, 3</w:t>
      </w:r>
      <w:r w:rsidR="009236E0" w:rsidRPr="009236E0">
        <w:rPr>
          <w:color w:val="000000"/>
          <w:sz w:val="28"/>
          <w:szCs w:val="26"/>
        </w:rPr>
        <w:t>0</w:t>
      </w:r>
      <w:r w:rsidR="009236E0">
        <w:rPr>
          <w:color w:val="000000"/>
          <w:sz w:val="28"/>
          <w:szCs w:val="26"/>
        </w:rPr>
        <w:t>%</w:t>
      </w:r>
      <w:r w:rsidRPr="009236E0">
        <w:rPr>
          <w:color w:val="000000"/>
          <w:sz w:val="28"/>
          <w:szCs w:val="26"/>
        </w:rPr>
        <w:t xml:space="preserve"> приходится на операции с драгоценными металлами (золото, серебро, платина, палладий) и 2</w:t>
      </w:r>
      <w:r w:rsidR="009236E0" w:rsidRPr="009236E0">
        <w:rPr>
          <w:color w:val="000000"/>
          <w:sz w:val="28"/>
          <w:szCs w:val="26"/>
        </w:rPr>
        <w:t>0</w:t>
      </w:r>
      <w:r w:rsidR="009236E0">
        <w:rPr>
          <w:color w:val="000000"/>
          <w:sz w:val="28"/>
          <w:szCs w:val="26"/>
        </w:rPr>
        <w:t>%</w:t>
      </w:r>
      <w:r w:rsidRPr="009236E0">
        <w:rPr>
          <w:color w:val="000000"/>
          <w:sz w:val="28"/>
          <w:szCs w:val="26"/>
        </w:rPr>
        <w:t xml:space="preserve"> </w:t>
      </w:r>
      <w:r w:rsidR="009236E0">
        <w:rPr>
          <w:color w:val="000000"/>
          <w:sz w:val="28"/>
          <w:szCs w:val="26"/>
        </w:rPr>
        <w:t>–</w:t>
      </w:r>
      <w:r w:rsidR="009236E0" w:rsidRPr="009236E0">
        <w:rPr>
          <w:color w:val="000000"/>
          <w:sz w:val="28"/>
          <w:szCs w:val="26"/>
        </w:rPr>
        <w:t xml:space="preserve"> </w:t>
      </w:r>
      <w:r w:rsidRPr="009236E0">
        <w:rPr>
          <w:color w:val="000000"/>
          <w:sz w:val="28"/>
          <w:szCs w:val="26"/>
        </w:rPr>
        <w:t>на цветные металлы (медь, алюминий, цинк, свинец, никель, олово).</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 xml:space="preserve">Биржевые сделки совершаются в основном по товарам, производство или потребление которых отличается относительно невысокой монополизацией. Это связано с особенностью формирования биржевых цен </w:t>
      </w:r>
      <w:r w:rsidR="009236E0">
        <w:rPr>
          <w:color w:val="000000"/>
          <w:sz w:val="28"/>
          <w:szCs w:val="26"/>
        </w:rPr>
        <w:t>–</w:t>
      </w:r>
      <w:r w:rsidR="009236E0" w:rsidRPr="009236E0">
        <w:rPr>
          <w:color w:val="000000"/>
          <w:sz w:val="28"/>
          <w:szCs w:val="26"/>
        </w:rPr>
        <w:t xml:space="preserve"> </w:t>
      </w:r>
      <w:r w:rsidRPr="009236E0">
        <w:rPr>
          <w:color w:val="000000"/>
          <w:sz w:val="28"/>
          <w:szCs w:val="26"/>
        </w:rPr>
        <w:t>их достаточно свободным движением под воздействием спроса и предложения. Товары ширпотреба и машинотехническая продукция не являются объектами биржевой торговли в странах с развитой рыночной экономикой вследствие высокой степени монополизации их производства и сбыта, а также быстрой смены номенклатуры, много</w:t>
      </w:r>
      <w:r w:rsidR="00550341" w:rsidRPr="009236E0">
        <w:rPr>
          <w:color w:val="000000"/>
          <w:sz w:val="28"/>
          <w:szCs w:val="26"/>
        </w:rPr>
        <w:t xml:space="preserve"> </w:t>
      </w:r>
      <w:r w:rsidRPr="009236E0">
        <w:rPr>
          <w:color w:val="000000"/>
          <w:sz w:val="28"/>
          <w:szCs w:val="26"/>
        </w:rPr>
        <w:t>серийности производства и качественной разнородности.</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Все биржевые сделки подразделяются на две большие группы:</w:t>
      </w:r>
    </w:p>
    <w:p w:rsidR="00BF3A22" w:rsidRPr="009236E0" w:rsidRDefault="00BF3A22" w:rsidP="009236E0">
      <w:pPr>
        <w:widowControl/>
        <w:numPr>
          <w:ilvl w:val="0"/>
          <w:numId w:val="3"/>
        </w:numPr>
        <w:shd w:val="clear" w:color="auto" w:fill="FFFFFF"/>
        <w:tabs>
          <w:tab w:val="left" w:pos="518"/>
        </w:tabs>
        <w:spacing w:line="360" w:lineRule="auto"/>
        <w:ind w:firstLine="709"/>
        <w:jc w:val="both"/>
        <w:rPr>
          <w:color w:val="000000"/>
          <w:sz w:val="28"/>
          <w:szCs w:val="26"/>
        </w:rPr>
      </w:pPr>
      <w:r w:rsidRPr="009236E0">
        <w:rPr>
          <w:color w:val="000000"/>
          <w:sz w:val="28"/>
          <w:szCs w:val="26"/>
        </w:rPr>
        <w:t>Сделки с наличными, или реальными товарами;</w:t>
      </w:r>
    </w:p>
    <w:p w:rsidR="00BF3A22" w:rsidRPr="009236E0" w:rsidRDefault="00BF3A22" w:rsidP="009236E0">
      <w:pPr>
        <w:widowControl/>
        <w:numPr>
          <w:ilvl w:val="0"/>
          <w:numId w:val="3"/>
        </w:numPr>
        <w:shd w:val="clear" w:color="auto" w:fill="FFFFFF"/>
        <w:tabs>
          <w:tab w:val="left" w:pos="518"/>
        </w:tabs>
        <w:spacing w:line="360" w:lineRule="auto"/>
        <w:ind w:firstLine="709"/>
        <w:jc w:val="both"/>
        <w:rPr>
          <w:color w:val="000000"/>
          <w:sz w:val="28"/>
          <w:szCs w:val="26"/>
        </w:rPr>
      </w:pPr>
      <w:r w:rsidRPr="009236E0">
        <w:rPr>
          <w:color w:val="000000"/>
          <w:sz w:val="28"/>
          <w:szCs w:val="26"/>
        </w:rPr>
        <w:t>Сделки на срок (фьючерсные сделки).</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 xml:space="preserve">Сделки с реальным товаром заключаются с целью купли-продажи конкретного товара. При этом они подразделяются на сделки «СПОТ» </w:t>
      </w:r>
      <w:r w:rsidR="009236E0">
        <w:rPr>
          <w:color w:val="000000"/>
          <w:sz w:val="28"/>
          <w:szCs w:val="26"/>
        </w:rPr>
        <w:t>–</w:t>
      </w:r>
      <w:r w:rsidR="009236E0" w:rsidRPr="009236E0">
        <w:rPr>
          <w:color w:val="000000"/>
          <w:sz w:val="28"/>
          <w:szCs w:val="26"/>
        </w:rPr>
        <w:t xml:space="preserve"> </w:t>
      </w:r>
      <w:r w:rsidRPr="009236E0">
        <w:rPr>
          <w:color w:val="000000"/>
          <w:sz w:val="28"/>
          <w:szCs w:val="26"/>
        </w:rPr>
        <w:t xml:space="preserve">непосредственная купля-продажа товара, и сделки «ФОРВОРД» </w:t>
      </w:r>
      <w:r w:rsidR="009236E0">
        <w:rPr>
          <w:color w:val="000000"/>
          <w:sz w:val="28"/>
          <w:szCs w:val="26"/>
        </w:rPr>
        <w:t>–</w:t>
      </w:r>
      <w:r w:rsidR="009236E0" w:rsidRPr="009236E0">
        <w:rPr>
          <w:color w:val="000000"/>
          <w:sz w:val="28"/>
          <w:szCs w:val="26"/>
        </w:rPr>
        <w:t xml:space="preserve"> </w:t>
      </w:r>
      <w:r w:rsidRPr="009236E0">
        <w:rPr>
          <w:color w:val="000000"/>
          <w:sz w:val="28"/>
          <w:szCs w:val="26"/>
        </w:rPr>
        <w:t xml:space="preserve">поставка товара через определенное время. Обычно это </w:t>
      </w:r>
      <w:r w:rsidR="009236E0">
        <w:rPr>
          <w:color w:val="000000"/>
          <w:sz w:val="28"/>
          <w:szCs w:val="26"/>
        </w:rPr>
        <w:t>–</w:t>
      </w:r>
      <w:r w:rsidR="009236E0" w:rsidRPr="009236E0">
        <w:rPr>
          <w:color w:val="000000"/>
          <w:sz w:val="28"/>
          <w:szCs w:val="26"/>
        </w:rPr>
        <w:t xml:space="preserve"> </w:t>
      </w:r>
      <w:r w:rsidRPr="009236E0">
        <w:rPr>
          <w:color w:val="000000"/>
          <w:sz w:val="28"/>
          <w:szCs w:val="26"/>
        </w:rPr>
        <w:t xml:space="preserve">14 месяцев, но распространенной является и сделка на срок </w:t>
      </w:r>
      <w:r w:rsidR="009236E0">
        <w:rPr>
          <w:color w:val="000000"/>
          <w:sz w:val="28"/>
          <w:szCs w:val="26"/>
        </w:rPr>
        <w:t>–</w:t>
      </w:r>
      <w:r w:rsidR="009236E0" w:rsidRPr="009236E0">
        <w:rPr>
          <w:color w:val="000000"/>
          <w:sz w:val="28"/>
          <w:szCs w:val="26"/>
        </w:rPr>
        <w:t xml:space="preserve"> </w:t>
      </w:r>
      <w:r w:rsidRPr="009236E0">
        <w:rPr>
          <w:color w:val="000000"/>
          <w:sz w:val="28"/>
          <w:szCs w:val="26"/>
        </w:rPr>
        <w:t>6 месяцев.</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 xml:space="preserve">Условия заключения сделок могут быть различными: по образцам и стандартам, на основе предварительного осмотра или без осмотра товара, по данным биржевой экспертизы </w:t>
      </w:r>
      <w:r w:rsidR="009236E0">
        <w:rPr>
          <w:color w:val="000000"/>
          <w:sz w:val="28"/>
          <w:szCs w:val="26"/>
        </w:rPr>
        <w:t>и т.д.</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Если товар поступил на склады биржи, его владелец получает за сданный товар свидетельство (варрант), которое в дальнейшем передается покупателю против платежа.</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Товар может находиться во время торга в пути; ожидаться к прибытию в день биржевого собрания; быть отгруженным или готовым к отгрузке. Но в любом случае все это должно быть подтверждено соответствующими документами.</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Сделки «форворд» заключаются на будущий товар по ценам на момент сделки, или по справочным ценам на момент открытия (закрытия) биржи, но могут заключаться по договоренности и по ценам на момент реализации сделки. Заключение сделок на срок явилось результатом развития биржевой торговли, поскольку продавать и покупать отсутствующий, а часто еще даже не произведенный товар возможно лишь в случае стандартизации товара, выработки единых критериев оценки товара, приемлемых как для продавца, так и для покупателя.</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Фьючерсная торговля является господствующей формой биржевой торговли на мировом рынке. Такие сделки не имеют целью куплю-продажу реального товара, а заключаются либо с целью получения в ходе ее ликвидации разницы от изменения цен за период действия контракта, либо в целях страхования (хеджирования) сделок с реальными товарами.</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 xml:space="preserve">Фьючерсные сделки заключаются путем купли-продажи стандартизированных контрактов, в которых обусловлены все параметры, за исключением цены. Именно это и позволяет продавцам и покупателям реального товара применять механизм биржевых операций для страхования от неблагоприятного колебания цен. Кроме того, фьючерсные операции дают широкие возможности для биржевой игры, которая по своим объемам значительно превосходит фьючерсные сделки с целью хеджирования. Так, например, фьючерсные операции по серебру превышают его мировое производство более чем в 50 раз; по соевым бобам </w:t>
      </w:r>
      <w:r w:rsidR="009236E0">
        <w:rPr>
          <w:color w:val="000000"/>
          <w:sz w:val="28"/>
          <w:szCs w:val="26"/>
        </w:rPr>
        <w:t>–</w:t>
      </w:r>
      <w:r w:rsidR="009236E0" w:rsidRPr="009236E0">
        <w:rPr>
          <w:color w:val="000000"/>
          <w:sz w:val="28"/>
          <w:szCs w:val="26"/>
        </w:rPr>
        <w:t xml:space="preserve"> </w:t>
      </w:r>
      <w:r w:rsidRPr="009236E0">
        <w:rPr>
          <w:color w:val="000000"/>
          <w:sz w:val="28"/>
          <w:szCs w:val="26"/>
        </w:rPr>
        <w:t xml:space="preserve">в 20 раз; по какао-бобам </w:t>
      </w:r>
      <w:r w:rsidR="009236E0">
        <w:rPr>
          <w:color w:val="000000"/>
          <w:sz w:val="28"/>
          <w:szCs w:val="26"/>
        </w:rPr>
        <w:t>–</w:t>
      </w:r>
      <w:r w:rsidR="009236E0" w:rsidRPr="009236E0">
        <w:rPr>
          <w:color w:val="000000"/>
          <w:sz w:val="28"/>
          <w:szCs w:val="26"/>
        </w:rPr>
        <w:t xml:space="preserve"> </w:t>
      </w:r>
      <w:r w:rsidRPr="009236E0">
        <w:rPr>
          <w:color w:val="000000"/>
          <w:sz w:val="28"/>
          <w:szCs w:val="26"/>
        </w:rPr>
        <w:t xml:space="preserve">в 10 раз; по меди </w:t>
      </w:r>
      <w:r w:rsidR="009236E0">
        <w:rPr>
          <w:color w:val="000000"/>
          <w:sz w:val="28"/>
          <w:szCs w:val="26"/>
        </w:rPr>
        <w:t>–</w:t>
      </w:r>
      <w:r w:rsidR="009236E0" w:rsidRPr="009236E0">
        <w:rPr>
          <w:color w:val="000000"/>
          <w:sz w:val="28"/>
          <w:szCs w:val="26"/>
        </w:rPr>
        <w:t xml:space="preserve"> </w:t>
      </w:r>
      <w:r w:rsidRPr="009236E0">
        <w:rPr>
          <w:color w:val="000000"/>
          <w:sz w:val="28"/>
          <w:szCs w:val="26"/>
        </w:rPr>
        <w:t xml:space="preserve">в 8 раз; натуральному каучуку </w:t>
      </w:r>
      <w:r w:rsidR="009236E0">
        <w:rPr>
          <w:color w:val="000000"/>
          <w:sz w:val="28"/>
          <w:szCs w:val="26"/>
        </w:rPr>
        <w:t>–</w:t>
      </w:r>
      <w:r w:rsidR="009236E0" w:rsidRPr="009236E0">
        <w:rPr>
          <w:color w:val="000000"/>
          <w:sz w:val="28"/>
          <w:szCs w:val="26"/>
        </w:rPr>
        <w:t xml:space="preserve"> </w:t>
      </w:r>
      <w:r w:rsidRPr="009236E0">
        <w:rPr>
          <w:color w:val="000000"/>
          <w:sz w:val="28"/>
          <w:szCs w:val="26"/>
        </w:rPr>
        <w:t xml:space="preserve">в 5 раз; кукурузе </w:t>
      </w:r>
      <w:r w:rsidR="009236E0">
        <w:rPr>
          <w:color w:val="000000"/>
          <w:sz w:val="28"/>
          <w:szCs w:val="26"/>
        </w:rPr>
        <w:t>–</w:t>
      </w:r>
      <w:r w:rsidR="009236E0" w:rsidRPr="009236E0">
        <w:rPr>
          <w:color w:val="000000"/>
          <w:sz w:val="28"/>
          <w:szCs w:val="26"/>
        </w:rPr>
        <w:t xml:space="preserve"> </w:t>
      </w:r>
      <w:r w:rsidRPr="009236E0">
        <w:rPr>
          <w:color w:val="000000"/>
          <w:sz w:val="28"/>
          <w:szCs w:val="26"/>
        </w:rPr>
        <w:t xml:space="preserve">в 3 раза; сахару и кофе </w:t>
      </w:r>
      <w:r w:rsidR="009236E0">
        <w:rPr>
          <w:color w:val="000000"/>
          <w:sz w:val="28"/>
          <w:szCs w:val="26"/>
        </w:rPr>
        <w:t>–</w:t>
      </w:r>
      <w:r w:rsidR="009236E0" w:rsidRPr="009236E0">
        <w:rPr>
          <w:color w:val="000000"/>
          <w:sz w:val="28"/>
          <w:szCs w:val="26"/>
        </w:rPr>
        <w:t xml:space="preserve"> </w:t>
      </w:r>
      <w:r w:rsidRPr="009236E0">
        <w:rPr>
          <w:color w:val="000000"/>
          <w:sz w:val="28"/>
          <w:szCs w:val="26"/>
        </w:rPr>
        <w:t>в 2,5 раза.</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 xml:space="preserve">Страховые операции на фьючерсной бирже всегда состоят из 2 сделок. Первая </w:t>
      </w:r>
      <w:r w:rsidR="009236E0">
        <w:rPr>
          <w:color w:val="000000"/>
          <w:sz w:val="28"/>
          <w:szCs w:val="26"/>
        </w:rPr>
        <w:t>–</w:t>
      </w:r>
      <w:r w:rsidR="009236E0" w:rsidRPr="009236E0">
        <w:rPr>
          <w:color w:val="000000"/>
          <w:sz w:val="28"/>
          <w:szCs w:val="26"/>
        </w:rPr>
        <w:t xml:space="preserve"> </w:t>
      </w:r>
      <w:r w:rsidRPr="009236E0">
        <w:rPr>
          <w:color w:val="000000"/>
          <w:sz w:val="28"/>
          <w:szCs w:val="26"/>
        </w:rPr>
        <w:t xml:space="preserve">фьючерсная </w:t>
      </w:r>
      <w:r w:rsidR="009236E0">
        <w:rPr>
          <w:color w:val="000000"/>
          <w:sz w:val="28"/>
          <w:szCs w:val="26"/>
        </w:rPr>
        <w:t>–</w:t>
      </w:r>
      <w:r w:rsidR="009236E0" w:rsidRPr="009236E0">
        <w:rPr>
          <w:color w:val="000000"/>
          <w:sz w:val="28"/>
          <w:szCs w:val="26"/>
        </w:rPr>
        <w:t xml:space="preserve"> </w:t>
      </w:r>
      <w:r w:rsidRPr="009236E0">
        <w:rPr>
          <w:color w:val="000000"/>
          <w:sz w:val="28"/>
          <w:szCs w:val="26"/>
        </w:rPr>
        <w:t xml:space="preserve">на куплю или продажу контрактов на товар; вторая </w:t>
      </w:r>
      <w:r w:rsidR="009236E0">
        <w:rPr>
          <w:color w:val="000000"/>
          <w:sz w:val="28"/>
          <w:szCs w:val="26"/>
        </w:rPr>
        <w:t>–</w:t>
      </w:r>
      <w:r w:rsidR="009236E0" w:rsidRPr="009236E0">
        <w:rPr>
          <w:color w:val="000000"/>
          <w:sz w:val="28"/>
          <w:szCs w:val="26"/>
        </w:rPr>
        <w:t xml:space="preserve"> </w:t>
      </w:r>
      <w:r w:rsidRPr="009236E0">
        <w:rPr>
          <w:color w:val="000000"/>
          <w:sz w:val="28"/>
          <w:szCs w:val="26"/>
        </w:rPr>
        <w:t xml:space="preserve">обратная, так называемая офсетная сделка </w:t>
      </w:r>
      <w:r w:rsidR="009236E0">
        <w:rPr>
          <w:color w:val="000000"/>
          <w:sz w:val="28"/>
          <w:szCs w:val="26"/>
        </w:rPr>
        <w:t>–</w:t>
      </w:r>
      <w:r w:rsidR="009236E0" w:rsidRPr="009236E0">
        <w:rPr>
          <w:color w:val="000000"/>
          <w:sz w:val="28"/>
          <w:szCs w:val="26"/>
        </w:rPr>
        <w:t xml:space="preserve"> </w:t>
      </w:r>
      <w:r w:rsidRPr="009236E0">
        <w:rPr>
          <w:color w:val="000000"/>
          <w:sz w:val="28"/>
          <w:szCs w:val="26"/>
        </w:rPr>
        <w:t>соответственно, на продажу или куплю контрактов на тот же товар.</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 xml:space="preserve">Сделки на бирже осуществляются на основе котировки цен. Котировка </w:t>
      </w:r>
      <w:r w:rsidR="009236E0">
        <w:rPr>
          <w:color w:val="000000"/>
          <w:sz w:val="28"/>
          <w:szCs w:val="26"/>
        </w:rPr>
        <w:t>–</w:t>
      </w:r>
      <w:r w:rsidR="009236E0" w:rsidRPr="009236E0">
        <w:rPr>
          <w:color w:val="000000"/>
          <w:sz w:val="28"/>
          <w:szCs w:val="26"/>
        </w:rPr>
        <w:t xml:space="preserve"> </w:t>
      </w:r>
      <w:r w:rsidRPr="009236E0">
        <w:rPr>
          <w:color w:val="000000"/>
          <w:sz w:val="28"/>
          <w:szCs w:val="26"/>
        </w:rPr>
        <w:t>это процесс выявления цен по заключенным на бирже сделкам. Котировка производится в процессе торга (текущая котировка) или по результатам биржевого дня. Характер котировки цен зависит от многих составляющих. Одними из главных являются интенсивность биржевой торговли, а также тип биржевых сделок (сделка с реальным товаром или фьючерсная).</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На бирже реального товара основными данными для определения текущей котировки являются котировка цен прошедшего биржевого дня, соотношение спроса и предложения прошлого и текущего биржевых дней. Анализ этих показателей с достаточной степенью точности позволяет ответить на вопрос о действующем сегодня уровне цен.</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На фьючерсной бирже, где цены по договорам на срок часто не указываются, контракты реализуются по ценам, действующим в момент реализации сделки, и следовательно, текущая котировка становится твердой ценой по таким сделкам.</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С переходом России к рыночным отношениям в развитии биржевой торговли, естественно, возникли некоторые проблемы. Это, прежде всего, проблемы создания и функционирования биржевой инфраструктуры. К таким проблемам до настоящего времени относятся:</w:t>
      </w:r>
    </w:p>
    <w:p w:rsidR="00BF3A22" w:rsidRPr="009236E0" w:rsidRDefault="00BF3A22" w:rsidP="009236E0">
      <w:pPr>
        <w:pStyle w:val="a3"/>
        <w:widowControl/>
        <w:numPr>
          <w:ilvl w:val="0"/>
          <w:numId w:val="8"/>
        </w:numPr>
        <w:shd w:val="clear" w:color="auto" w:fill="FFFFFF"/>
        <w:tabs>
          <w:tab w:val="left" w:pos="528"/>
        </w:tabs>
        <w:spacing w:line="360" w:lineRule="auto"/>
        <w:ind w:left="0" w:firstLine="709"/>
        <w:jc w:val="both"/>
        <w:rPr>
          <w:color w:val="000000"/>
          <w:sz w:val="28"/>
          <w:szCs w:val="26"/>
        </w:rPr>
      </w:pPr>
      <w:r w:rsidRPr="009236E0">
        <w:rPr>
          <w:color w:val="000000"/>
          <w:sz w:val="28"/>
          <w:szCs w:val="26"/>
        </w:rPr>
        <w:t>совершенствование биржевого законодательства;</w:t>
      </w:r>
    </w:p>
    <w:p w:rsidR="00BF3A22" w:rsidRPr="009236E0" w:rsidRDefault="00BF3A22" w:rsidP="009236E0">
      <w:pPr>
        <w:pStyle w:val="a3"/>
        <w:widowControl/>
        <w:numPr>
          <w:ilvl w:val="0"/>
          <w:numId w:val="8"/>
        </w:numPr>
        <w:shd w:val="clear" w:color="auto" w:fill="FFFFFF"/>
        <w:tabs>
          <w:tab w:val="left" w:pos="528"/>
        </w:tabs>
        <w:spacing w:line="360" w:lineRule="auto"/>
        <w:ind w:left="0" w:firstLine="709"/>
        <w:jc w:val="both"/>
        <w:rPr>
          <w:color w:val="000000"/>
          <w:sz w:val="28"/>
          <w:szCs w:val="26"/>
        </w:rPr>
      </w:pPr>
      <w:r w:rsidRPr="009236E0">
        <w:rPr>
          <w:color w:val="000000"/>
          <w:sz w:val="28"/>
          <w:szCs w:val="26"/>
        </w:rPr>
        <w:t>улучшение информационного обеспечения;</w:t>
      </w:r>
    </w:p>
    <w:p w:rsidR="00BF3A22" w:rsidRPr="009236E0" w:rsidRDefault="00BF3A22" w:rsidP="009236E0">
      <w:pPr>
        <w:pStyle w:val="a3"/>
        <w:widowControl/>
        <w:numPr>
          <w:ilvl w:val="0"/>
          <w:numId w:val="8"/>
        </w:numPr>
        <w:shd w:val="clear" w:color="auto" w:fill="FFFFFF"/>
        <w:tabs>
          <w:tab w:val="left" w:pos="528"/>
        </w:tabs>
        <w:spacing w:line="360" w:lineRule="auto"/>
        <w:ind w:left="0" w:firstLine="709"/>
        <w:jc w:val="both"/>
        <w:rPr>
          <w:color w:val="000000"/>
          <w:sz w:val="28"/>
          <w:szCs w:val="26"/>
        </w:rPr>
      </w:pPr>
      <w:r w:rsidRPr="009236E0">
        <w:rPr>
          <w:color w:val="000000"/>
          <w:sz w:val="28"/>
          <w:szCs w:val="26"/>
        </w:rPr>
        <w:t>развитие межбиржевых связей;</w:t>
      </w:r>
    </w:p>
    <w:p w:rsidR="00BF3A22" w:rsidRPr="009236E0" w:rsidRDefault="00BF3A22" w:rsidP="009236E0">
      <w:pPr>
        <w:pStyle w:val="a3"/>
        <w:widowControl/>
        <w:numPr>
          <w:ilvl w:val="0"/>
          <w:numId w:val="8"/>
        </w:numPr>
        <w:shd w:val="clear" w:color="auto" w:fill="FFFFFF"/>
        <w:tabs>
          <w:tab w:val="left" w:pos="528"/>
        </w:tabs>
        <w:spacing w:line="360" w:lineRule="auto"/>
        <w:ind w:left="0" w:firstLine="709"/>
        <w:jc w:val="both"/>
        <w:rPr>
          <w:color w:val="000000"/>
          <w:sz w:val="28"/>
          <w:szCs w:val="26"/>
        </w:rPr>
      </w:pPr>
      <w:r w:rsidRPr="009236E0">
        <w:rPr>
          <w:color w:val="000000"/>
          <w:sz w:val="28"/>
          <w:szCs w:val="26"/>
        </w:rPr>
        <w:t xml:space="preserve">международные экономические контакты, главным образом с </w:t>
      </w:r>
      <w:r w:rsidRPr="009236E0">
        <w:rPr>
          <w:bCs/>
          <w:color w:val="000000"/>
          <w:sz w:val="28"/>
          <w:szCs w:val="26"/>
        </w:rPr>
        <w:t>ВТО.</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b/>
          <w:bCs/>
          <w:color w:val="000000"/>
          <w:sz w:val="28"/>
          <w:szCs w:val="26"/>
        </w:rPr>
        <w:t xml:space="preserve">Менеджеру на заметку. </w:t>
      </w:r>
      <w:r w:rsidRPr="009236E0">
        <w:rPr>
          <w:color w:val="000000"/>
          <w:sz w:val="28"/>
          <w:szCs w:val="26"/>
        </w:rPr>
        <w:t>Руководителю, работающему в сфере производства или обращения, необходимо знать основные принципы оптовой торговли через биржевой механизм. Вместе с тем следует учитывать, что роль и значение товарных бирж в мировом хозяйстве имеет тенденцию к относительному снижению. Это связано с тем, что все большая часть массовых товаров продается и покупается предприятиями, в особенности монополиями, напрямую, минуя биржевую торговлю.</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Кроме того, действие самих бирж в ряде случаев подконтрольно крупнейшим корпорациям, таким как МНК и ТНК. Образовавшиеся в последние десятилетия Финансово-промышленные группы (ФПГ), в том числе и в России, предпочитают непосредственную торговую связь между предприятиями, входящими в такие группы. Здесь осуществляются прямые поставки сырья, комплектующих изделий и др. товаров без выхода на оптовые рынки.</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Тем не менее, значительная часть нефти, продуктов ее переработки, металлов, зерна, хлопка, сахара, кофе и др. товаров продается и покупается на товарных биржах.</w:t>
      </w:r>
    </w:p>
    <w:p w:rsidR="00BF3A22"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 xml:space="preserve">Механизм действия бирж включает в себя два основных типа сделок: КАССОВЫЕ </w:t>
      </w:r>
      <w:r w:rsidR="009236E0">
        <w:rPr>
          <w:color w:val="000000"/>
          <w:sz w:val="28"/>
          <w:szCs w:val="26"/>
        </w:rPr>
        <w:t>–</w:t>
      </w:r>
      <w:r w:rsidR="009236E0" w:rsidRPr="009236E0">
        <w:rPr>
          <w:color w:val="000000"/>
          <w:sz w:val="28"/>
          <w:szCs w:val="26"/>
        </w:rPr>
        <w:t xml:space="preserve"> </w:t>
      </w:r>
      <w:r w:rsidRPr="009236E0">
        <w:rPr>
          <w:color w:val="000000"/>
          <w:sz w:val="28"/>
          <w:szCs w:val="26"/>
        </w:rPr>
        <w:t>при которых за товары сразу или в течение 2</w:t>
      </w:r>
      <w:r w:rsidR="009236E0">
        <w:rPr>
          <w:color w:val="000000"/>
          <w:sz w:val="28"/>
          <w:szCs w:val="26"/>
        </w:rPr>
        <w:t>–</w:t>
      </w:r>
      <w:r w:rsidRPr="009236E0">
        <w:rPr>
          <w:color w:val="000000"/>
          <w:sz w:val="28"/>
          <w:szCs w:val="26"/>
        </w:rPr>
        <w:t xml:space="preserve">3 дней уплачиваются деньги; СРОЧНЫЕ </w:t>
      </w:r>
      <w:r w:rsidR="009236E0">
        <w:rPr>
          <w:color w:val="000000"/>
          <w:sz w:val="28"/>
          <w:szCs w:val="26"/>
        </w:rPr>
        <w:t>–</w:t>
      </w:r>
      <w:r w:rsidR="009236E0" w:rsidRPr="009236E0">
        <w:rPr>
          <w:color w:val="000000"/>
          <w:sz w:val="28"/>
          <w:szCs w:val="26"/>
        </w:rPr>
        <w:t xml:space="preserve"> </w:t>
      </w:r>
      <w:r w:rsidRPr="009236E0">
        <w:rPr>
          <w:i/>
          <w:iCs/>
          <w:color w:val="000000"/>
          <w:sz w:val="28"/>
          <w:szCs w:val="26"/>
        </w:rPr>
        <w:t xml:space="preserve">при </w:t>
      </w:r>
      <w:r w:rsidRPr="009236E0">
        <w:rPr>
          <w:color w:val="000000"/>
          <w:sz w:val="28"/>
          <w:szCs w:val="26"/>
        </w:rPr>
        <w:t>которых товар должен быть передан, а деньги уплачены через определен</w:t>
      </w:r>
      <w:r w:rsidR="009236E0">
        <w:rPr>
          <w:color w:val="000000"/>
          <w:sz w:val="28"/>
          <w:szCs w:val="26"/>
        </w:rPr>
        <w:t xml:space="preserve"> – </w:t>
      </w:r>
      <w:r w:rsidR="009236E0" w:rsidRPr="009236E0">
        <w:rPr>
          <w:color w:val="000000"/>
          <w:sz w:val="28"/>
          <w:szCs w:val="26"/>
        </w:rPr>
        <w:t>.,</w:t>
      </w:r>
      <w:r w:rsidRPr="009236E0">
        <w:rPr>
          <w:color w:val="000000"/>
          <w:sz w:val="28"/>
          <w:szCs w:val="26"/>
        </w:rPr>
        <w:t xml:space="preserve"> ный срок. Сделки на срок могут быть твердыми (с фиксированными ценами) и сделки с премиями, при которых один из контрагентов уплачивает другому премию за право отказаться от сделки или видоизменить ее первоначальные условия.</w:t>
      </w:r>
    </w:p>
    <w:p w:rsidR="00F45F07" w:rsidRPr="009236E0" w:rsidRDefault="00BF3A22" w:rsidP="009236E0">
      <w:pPr>
        <w:widowControl/>
        <w:shd w:val="clear" w:color="auto" w:fill="FFFFFF"/>
        <w:spacing w:line="360" w:lineRule="auto"/>
        <w:ind w:firstLine="709"/>
        <w:jc w:val="both"/>
        <w:rPr>
          <w:color w:val="000000"/>
          <w:sz w:val="28"/>
          <w:szCs w:val="26"/>
        </w:rPr>
      </w:pPr>
      <w:r w:rsidRPr="009236E0">
        <w:rPr>
          <w:color w:val="000000"/>
          <w:sz w:val="28"/>
          <w:szCs w:val="26"/>
        </w:rPr>
        <w:t xml:space="preserve">Сделки на срок обычно заключаются в середине месяца (ме-дио) или в конце месяца (ультимо). Ряд таких сделок носит спекулятивный характер, так как к данному сроку у продавца может не быть товара, а у покупателя </w:t>
      </w:r>
      <w:r w:rsidR="009236E0">
        <w:rPr>
          <w:color w:val="000000"/>
          <w:sz w:val="28"/>
          <w:szCs w:val="26"/>
        </w:rPr>
        <w:t>–</w:t>
      </w:r>
      <w:r w:rsidR="009236E0" w:rsidRPr="009236E0">
        <w:rPr>
          <w:color w:val="000000"/>
          <w:sz w:val="28"/>
          <w:szCs w:val="26"/>
        </w:rPr>
        <w:t xml:space="preserve"> </w:t>
      </w:r>
      <w:r w:rsidRPr="009236E0">
        <w:rPr>
          <w:color w:val="000000"/>
          <w:sz w:val="28"/>
          <w:szCs w:val="26"/>
        </w:rPr>
        <w:t>денег.</w:t>
      </w:r>
    </w:p>
    <w:p w:rsidR="00E57BB0" w:rsidRDefault="00E57BB0" w:rsidP="009236E0">
      <w:pPr>
        <w:widowControl/>
        <w:spacing w:line="360" w:lineRule="auto"/>
        <w:ind w:firstLine="709"/>
        <w:jc w:val="both"/>
        <w:rPr>
          <w:b/>
          <w:color w:val="000000"/>
          <w:sz w:val="28"/>
          <w:szCs w:val="26"/>
        </w:rPr>
      </w:pPr>
    </w:p>
    <w:p w:rsidR="00E57BB0" w:rsidRDefault="00E57BB0" w:rsidP="009236E0">
      <w:pPr>
        <w:widowControl/>
        <w:spacing w:line="360" w:lineRule="auto"/>
        <w:ind w:firstLine="709"/>
        <w:jc w:val="both"/>
        <w:rPr>
          <w:b/>
          <w:color w:val="000000"/>
          <w:sz w:val="28"/>
          <w:szCs w:val="26"/>
        </w:rPr>
      </w:pPr>
    </w:p>
    <w:p w:rsidR="00550341" w:rsidRDefault="00E57BB0" w:rsidP="009236E0">
      <w:pPr>
        <w:widowControl/>
        <w:spacing w:line="360" w:lineRule="auto"/>
        <w:ind w:firstLine="709"/>
        <w:jc w:val="both"/>
        <w:rPr>
          <w:b/>
          <w:color w:val="000000"/>
          <w:sz w:val="28"/>
          <w:szCs w:val="26"/>
        </w:rPr>
      </w:pPr>
      <w:r>
        <w:rPr>
          <w:b/>
          <w:color w:val="000000"/>
          <w:sz w:val="28"/>
          <w:szCs w:val="26"/>
        </w:rPr>
        <w:br w:type="page"/>
      </w:r>
      <w:r w:rsidR="00550341" w:rsidRPr="009236E0">
        <w:rPr>
          <w:b/>
          <w:color w:val="000000"/>
          <w:sz w:val="28"/>
          <w:szCs w:val="26"/>
        </w:rPr>
        <w:t>Список литературы</w:t>
      </w:r>
    </w:p>
    <w:p w:rsidR="00E57BB0" w:rsidRPr="009236E0" w:rsidRDefault="00E57BB0" w:rsidP="009236E0">
      <w:pPr>
        <w:widowControl/>
        <w:spacing w:line="360" w:lineRule="auto"/>
        <w:ind w:firstLine="709"/>
        <w:jc w:val="both"/>
        <w:rPr>
          <w:b/>
          <w:color w:val="000000"/>
          <w:sz w:val="28"/>
          <w:szCs w:val="26"/>
        </w:rPr>
      </w:pPr>
    </w:p>
    <w:p w:rsidR="00550341" w:rsidRPr="009236E0" w:rsidRDefault="009236E0" w:rsidP="00E57BB0">
      <w:pPr>
        <w:pStyle w:val="a3"/>
        <w:widowControl/>
        <w:numPr>
          <w:ilvl w:val="0"/>
          <w:numId w:val="9"/>
        </w:numPr>
        <w:tabs>
          <w:tab w:val="left" w:pos="300"/>
        </w:tabs>
        <w:autoSpaceDE/>
        <w:autoSpaceDN/>
        <w:adjustRightInd/>
        <w:spacing w:line="360" w:lineRule="auto"/>
        <w:ind w:left="0" w:firstLine="0"/>
        <w:jc w:val="both"/>
        <w:rPr>
          <w:color w:val="000000"/>
          <w:sz w:val="28"/>
          <w:szCs w:val="26"/>
        </w:rPr>
      </w:pPr>
      <w:r w:rsidRPr="009236E0">
        <w:rPr>
          <w:color w:val="000000"/>
          <w:sz w:val="28"/>
          <w:szCs w:val="26"/>
        </w:rPr>
        <w:t>Абчук</w:t>
      </w:r>
      <w:r>
        <w:rPr>
          <w:color w:val="000000"/>
          <w:sz w:val="28"/>
          <w:szCs w:val="26"/>
        </w:rPr>
        <w:t> </w:t>
      </w:r>
      <w:r w:rsidRPr="009236E0">
        <w:rPr>
          <w:color w:val="000000"/>
          <w:sz w:val="28"/>
          <w:szCs w:val="26"/>
        </w:rPr>
        <w:t>В.А.</w:t>
      </w:r>
      <w:r>
        <w:rPr>
          <w:color w:val="000000"/>
          <w:sz w:val="28"/>
          <w:szCs w:val="26"/>
        </w:rPr>
        <w:t> </w:t>
      </w:r>
      <w:r w:rsidRPr="009236E0">
        <w:rPr>
          <w:color w:val="000000"/>
          <w:sz w:val="28"/>
          <w:szCs w:val="26"/>
        </w:rPr>
        <w:t>Лекции</w:t>
      </w:r>
      <w:r w:rsidR="00550341" w:rsidRPr="009236E0">
        <w:rPr>
          <w:color w:val="000000"/>
          <w:sz w:val="28"/>
          <w:szCs w:val="26"/>
        </w:rPr>
        <w:t xml:space="preserve"> по менеджменту: Ре</w:t>
      </w:r>
      <w:r w:rsidR="00E57BB0">
        <w:rPr>
          <w:color w:val="000000"/>
          <w:sz w:val="28"/>
          <w:szCs w:val="26"/>
        </w:rPr>
        <w:t>шение. Предвидение. Риск. – СПб</w:t>
      </w:r>
      <w:r w:rsidR="00550341" w:rsidRPr="009236E0">
        <w:rPr>
          <w:color w:val="000000"/>
          <w:sz w:val="28"/>
          <w:szCs w:val="26"/>
        </w:rPr>
        <w:t>, 1999</w:t>
      </w:r>
    </w:p>
    <w:p w:rsidR="00550341" w:rsidRPr="009236E0" w:rsidRDefault="009236E0" w:rsidP="00E57BB0">
      <w:pPr>
        <w:pStyle w:val="a3"/>
        <w:widowControl/>
        <w:numPr>
          <w:ilvl w:val="0"/>
          <w:numId w:val="9"/>
        </w:numPr>
        <w:tabs>
          <w:tab w:val="left" w:pos="300"/>
        </w:tabs>
        <w:autoSpaceDE/>
        <w:autoSpaceDN/>
        <w:adjustRightInd/>
        <w:spacing w:line="360" w:lineRule="auto"/>
        <w:ind w:left="0" w:firstLine="0"/>
        <w:jc w:val="both"/>
        <w:rPr>
          <w:color w:val="000000"/>
          <w:sz w:val="28"/>
          <w:szCs w:val="26"/>
        </w:rPr>
      </w:pPr>
      <w:r w:rsidRPr="009236E0">
        <w:rPr>
          <w:color w:val="000000"/>
          <w:sz w:val="28"/>
          <w:szCs w:val="26"/>
        </w:rPr>
        <w:t>Албастова</w:t>
      </w:r>
      <w:r>
        <w:rPr>
          <w:color w:val="000000"/>
          <w:sz w:val="28"/>
          <w:szCs w:val="26"/>
        </w:rPr>
        <w:t> </w:t>
      </w:r>
      <w:r w:rsidRPr="009236E0">
        <w:rPr>
          <w:color w:val="000000"/>
          <w:sz w:val="28"/>
          <w:szCs w:val="26"/>
        </w:rPr>
        <w:t>Л.Н.</w:t>
      </w:r>
      <w:r>
        <w:rPr>
          <w:color w:val="000000"/>
          <w:sz w:val="28"/>
          <w:szCs w:val="26"/>
        </w:rPr>
        <w:t> </w:t>
      </w:r>
      <w:r w:rsidRPr="009236E0">
        <w:rPr>
          <w:color w:val="000000"/>
          <w:sz w:val="28"/>
          <w:szCs w:val="26"/>
        </w:rPr>
        <w:t>Технология</w:t>
      </w:r>
      <w:r w:rsidR="00550341" w:rsidRPr="009236E0">
        <w:rPr>
          <w:color w:val="000000"/>
          <w:sz w:val="28"/>
          <w:szCs w:val="26"/>
        </w:rPr>
        <w:t xml:space="preserve"> Эффективного менеджмента. – М., 2000</w:t>
      </w:r>
    </w:p>
    <w:p w:rsidR="00550341" w:rsidRPr="009236E0" w:rsidRDefault="00550341" w:rsidP="00E57BB0">
      <w:pPr>
        <w:pStyle w:val="a3"/>
        <w:widowControl/>
        <w:numPr>
          <w:ilvl w:val="0"/>
          <w:numId w:val="9"/>
        </w:numPr>
        <w:tabs>
          <w:tab w:val="left" w:pos="300"/>
        </w:tabs>
        <w:autoSpaceDE/>
        <w:autoSpaceDN/>
        <w:adjustRightInd/>
        <w:spacing w:line="360" w:lineRule="auto"/>
        <w:ind w:left="0" w:firstLine="0"/>
        <w:jc w:val="both"/>
        <w:rPr>
          <w:color w:val="000000"/>
          <w:sz w:val="28"/>
          <w:szCs w:val="26"/>
        </w:rPr>
      </w:pPr>
      <w:r w:rsidRPr="009236E0">
        <w:rPr>
          <w:color w:val="000000"/>
          <w:sz w:val="28"/>
          <w:szCs w:val="26"/>
        </w:rPr>
        <w:t>Бойделл Т. Как улучшить управление организацией. – М., 2001</w:t>
      </w:r>
    </w:p>
    <w:p w:rsidR="00550341" w:rsidRPr="009236E0" w:rsidRDefault="00550341" w:rsidP="00E57BB0">
      <w:pPr>
        <w:pStyle w:val="a3"/>
        <w:widowControl/>
        <w:numPr>
          <w:ilvl w:val="0"/>
          <w:numId w:val="9"/>
        </w:numPr>
        <w:tabs>
          <w:tab w:val="left" w:pos="300"/>
        </w:tabs>
        <w:autoSpaceDE/>
        <w:autoSpaceDN/>
        <w:adjustRightInd/>
        <w:spacing w:line="360" w:lineRule="auto"/>
        <w:ind w:left="0" w:firstLine="0"/>
        <w:jc w:val="both"/>
        <w:rPr>
          <w:color w:val="000000"/>
          <w:sz w:val="28"/>
          <w:szCs w:val="26"/>
        </w:rPr>
      </w:pPr>
      <w:r w:rsidRPr="009236E0">
        <w:rPr>
          <w:color w:val="000000"/>
          <w:sz w:val="28"/>
          <w:szCs w:val="26"/>
        </w:rPr>
        <w:t>Бреддик У. Менеджмент в организации. – М, 1999.</w:t>
      </w:r>
    </w:p>
    <w:p w:rsidR="00550341" w:rsidRPr="009236E0" w:rsidRDefault="009236E0" w:rsidP="00E57BB0">
      <w:pPr>
        <w:pStyle w:val="a3"/>
        <w:widowControl/>
        <w:numPr>
          <w:ilvl w:val="0"/>
          <w:numId w:val="9"/>
        </w:numPr>
        <w:tabs>
          <w:tab w:val="left" w:pos="300"/>
        </w:tabs>
        <w:autoSpaceDE/>
        <w:autoSpaceDN/>
        <w:adjustRightInd/>
        <w:spacing w:line="360" w:lineRule="auto"/>
        <w:ind w:left="0" w:firstLine="0"/>
        <w:jc w:val="both"/>
        <w:rPr>
          <w:color w:val="000000"/>
          <w:sz w:val="28"/>
          <w:szCs w:val="26"/>
        </w:rPr>
      </w:pPr>
      <w:r w:rsidRPr="009236E0">
        <w:rPr>
          <w:color w:val="000000"/>
          <w:sz w:val="28"/>
          <w:szCs w:val="26"/>
        </w:rPr>
        <w:t>Виханский</w:t>
      </w:r>
      <w:r>
        <w:rPr>
          <w:color w:val="000000"/>
          <w:sz w:val="28"/>
          <w:szCs w:val="26"/>
        </w:rPr>
        <w:t> </w:t>
      </w:r>
      <w:r w:rsidRPr="009236E0">
        <w:rPr>
          <w:color w:val="000000"/>
          <w:sz w:val="28"/>
          <w:szCs w:val="26"/>
        </w:rPr>
        <w:t>О.С.</w:t>
      </w:r>
      <w:r w:rsidR="00550341" w:rsidRPr="009236E0">
        <w:rPr>
          <w:color w:val="000000"/>
          <w:sz w:val="28"/>
          <w:szCs w:val="26"/>
        </w:rPr>
        <w:t xml:space="preserve">, </w:t>
      </w:r>
      <w:r w:rsidRPr="009236E0">
        <w:rPr>
          <w:color w:val="000000"/>
          <w:sz w:val="28"/>
          <w:szCs w:val="26"/>
        </w:rPr>
        <w:t>Наумов</w:t>
      </w:r>
      <w:r>
        <w:rPr>
          <w:color w:val="000000"/>
          <w:sz w:val="28"/>
          <w:szCs w:val="26"/>
        </w:rPr>
        <w:t> </w:t>
      </w:r>
      <w:r w:rsidRPr="009236E0">
        <w:rPr>
          <w:color w:val="000000"/>
          <w:sz w:val="28"/>
          <w:szCs w:val="26"/>
        </w:rPr>
        <w:t>А.И.</w:t>
      </w:r>
      <w:r>
        <w:rPr>
          <w:color w:val="000000"/>
          <w:sz w:val="28"/>
          <w:szCs w:val="26"/>
        </w:rPr>
        <w:t> </w:t>
      </w:r>
      <w:r w:rsidRPr="009236E0">
        <w:rPr>
          <w:color w:val="000000"/>
          <w:sz w:val="28"/>
          <w:szCs w:val="26"/>
        </w:rPr>
        <w:t>Менеджмент</w:t>
      </w:r>
      <w:r w:rsidR="00550341" w:rsidRPr="009236E0">
        <w:rPr>
          <w:color w:val="000000"/>
          <w:sz w:val="28"/>
          <w:szCs w:val="26"/>
        </w:rPr>
        <w:t>: человек, стратегия, организация, процесс. – М., 2002</w:t>
      </w:r>
      <w:bookmarkStart w:id="0" w:name="_GoBack"/>
      <w:bookmarkEnd w:id="0"/>
    </w:p>
    <w:sectPr w:rsidR="00550341" w:rsidRPr="009236E0" w:rsidSect="009236E0">
      <w:pgSz w:w="11909" w:h="16834"/>
      <w:pgMar w:top="1134" w:right="850" w:bottom="1134" w:left="1701" w:header="720" w:footer="720" w:gutter="0"/>
      <w:cols w:space="101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4E6344"/>
    <w:lvl w:ilvl="0">
      <w:numFmt w:val="bullet"/>
      <w:lvlText w:val="*"/>
      <w:lvlJc w:val="left"/>
    </w:lvl>
  </w:abstractNum>
  <w:abstractNum w:abstractNumId="1">
    <w:nsid w:val="16631135"/>
    <w:multiLevelType w:val="singleLevel"/>
    <w:tmpl w:val="C5BAFA4E"/>
    <w:lvl w:ilvl="0">
      <w:start w:val="3"/>
      <w:numFmt w:val="decimal"/>
      <w:lvlText w:val="%1."/>
      <w:legacy w:legacy="1" w:legacySpace="0" w:legacyIndent="245"/>
      <w:lvlJc w:val="left"/>
      <w:rPr>
        <w:rFonts w:ascii="Times New Roman" w:hAnsi="Times New Roman" w:cs="Times New Roman" w:hint="default"/>
      </w:rPr>
    </w:lvl>
  </w:abstractNum>
  <w:abstractNum w:abstractNumId="2">
    <w:nsid w:val="180C3AEA"/>
    <w:multiLevelType w:val="hybridMultilevel"/>
    <w:tmpl w:val="BC64F60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88A6311"/>
    <w:multiLevelType w:val="hybridMultilevel"/>
    <w:tmpl w:val="224E8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96656AF"/>
    <w:multiLevelType w:val="singleLevel"/>
    <w:tmpl w:val="8612E752"/>
    <w:lvl w:ilvl="0">
      <w:start w:val="1"/>
      <w:numFmt w:val="decimal"/>
      <w:lvlText w:val="%1."/>
      <w:legacy w:legacy="1" w:legacySpace="0" w:legacyIndent="220"/>
      <w:lvlJc w:val="left"/>
      <w:rPr>
        <w:rFonts w:ascii="Times New Roman" w:hAnsi="Times New Roman" w:cs="Times New Roman" w:hint="default"/>
      </w:rPr>
    </w:lvl>
  </w:abstractNum>
  <w:abstractNum w:abstractNumId="5">
    <w:nsid w:val="5A971F59"/>
    <w:multiLevelType w:val="hybridMultilevel"/>
    <w:tmpl w:val="1A90742C"/>
    <w:lvl w:ilvl="0" w:tplc="F6C4872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690A6E61"/>
    <w:multiLevelType w:val="hybridMultilevel"/>
    <w:tmpl w:val="7D6C289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73F2640E"/>
    <w:multiLevelType w:val="hybridMultilevel"/>
    <w:tmpl w:val="6D44358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764F7D0D"/>
    <w:multiLevelType w:val="hybridMultilevel"/>
    <w:tmpl w:val="5810DE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235"/>
        <w:lvlJc w:val="left"/>
        <w:rPr>
          <w:rFonts w:ascii="Times New Roman" w:hAnsi="Times New Roman" w:hint="default"/>
        </w:rPr>
      </w:lvl>
    </w:lvlOverride>
  </w:num>
  <w:num w:numId="3">
    <w:abstractNumId w:val="4"/>
  </w:num>
  <w:num w:numId="4">
    <w:abstractNumId w:val="5"/>
  </w:num>
  <w:num w:numId="5">
    <w:abstractNumId w:val="8"/>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A22"/>
    <w:rsid w:val="004C5CD6"/>
    <w:rsid w:val="00550341"/>
    <w:rsid w:val="006067E7"/>
    <w:rsid w:val="00671B9C"/>
    <w:rsid w:val="006C7CDA"/>
    <w:rsid w:val="009236E0"/>
    <w:rsid w:val="00974665"/>
    <w:rsid w:val="00BC5827"/>
    <w:rsid w:val="00BD333C"/>
    <w:rsid w:val="00BF3A22"/>
    <w:rsid w:val="00E57BB0"/>
    <w:rsid w:val="00F45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1CB570-B759-4F17-B309-139ADEAC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A22"/>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D3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2988</Words>
  <Characters>17036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Org.inc - www.We-Try.Ru</Company>
  <LinksUpToDate>false</LinksUpToDate>
  <CharactersWithSpaces>19985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c:creator>
  <cp:keywords/>
  <dc:description/>
  <cp:lastModifiedBy>Irina</cp:lastModifiedBy>
  <cp:revision>2</cp:revision>
  <dcterms:created xsi:type="dcterms:W3CDTF">2014-08-11T12:48:00Z</dcterms:created>
  <dcterms:modified xsi:type="dcterms:W3CDTF">2014-08-11T12:48:00Z</dcterms:modified>
</cp:coreProperties>
</file>