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B69" w:rsidRDefault="00CF1B69">
      <w:pPr>
        <w:pStyle w:val="a3"/>
        <w:jc w:val="center"/>
        <w:rPr>
          <w:color w:val="0000FF"/>
        </w:rPr>
      </w:pPr>
    </w:p>
    <w:p w:rsidR="00CF1B69" w:rsidRDefault="00CF1B69">
      <w:pPr>
        <w:pStyle w:val="a3"/>
      </w:pP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Сибирский государственный медицинский университет</w:t>
      </w:r>
    </w:p>
    <w:p w:rsidR="00CF1B69" w:rsidRDefault="00CF1B69">
      <w:pPr>
        <w:pStyle w:val="a3"/>
      </w:pP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Кафедра фтизиатрии с курсом детского туберкулеза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Заведующий кафедрой:</w:t>
      </w:r>
    </w:p>
    <w:p w:rsidR="00CF1B69" w:rsidRDefault="00202A20">
      <w:pPr>
        <w:pStyle w:val="a3"/>
      </w:pPr>
      <w:r>
        <w:t>член-корр. РАМН, профессор Стрелис А.К.</w:t>
      </w:r>
    </w:p>
    <w:p w:rsidR="00CF1B69" w:rsidRDefault="00CF1B69">
      <w:pPr>
        <w:pStyle w:val="a3"/>
      </w:pPr>
    </w:p>
    <w:p w:rsidR="00CF1B69" w:rsidRDefault="00CF1B69">
      <w:pPr>
        <w:pStyle w:val="a3"/>
      </w:pPr>
    </w:p>
    <w:p w:rsidR="00CF1B69" w:rsidRDefault="00CF1B69">
      <w:pPr>
        <w:pStyle w:val="a3"/>
      </w:pPr>
    </w:p>
    <w:p w:rsidR="00CF1B69" w:rsidRDefault="00CF1B69">
      <w:pPr>
        <w:pStyle w:val="a3"/>
      </w:pP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ИСТОРИЯ БОЛЕЗНИ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   Ф.И.О. больного:      x</w:t>
      </w:r>
    </w:p>
    <w:p w:rsidR="00CF1B69" w:rsidRDefault="00CF1B69">
      <w:pPr>
        <w:pStyle w:val="a3"/>
      </w:pP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   Возраст:       17 лет</w:t>
      </w:r>
    </w:p>
    <w:p w:rsidR="00CF1B69" w:rsidRDefault="00CF1B69">
      <w:pPr>
        <w:pStyle w:val="a3"/>
      </w:pP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   Домашний адрес:      Бакчарский район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Профессия и место работы (учебы):</w:t>
      </w:r>
    </w:p>
    <w:p w:rsidR="00CF1B69" w:rsidRDefault="00202A20">
      <w:pPr>
        <w:pStyle w:val="a3"/>
      </w:pPr>
      <w:r>
        <w:t>профессионально-те -х -ни -чес -кое училище</w:t>
      </w:r>
    </w:p>
    <w:p w:rsidR="00CF1B69" w:rsidRDefault="00CF1B69">
      <w:pPr>
        <w:pStyle w:val="a3"/>
      </w:pP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   Дата поступления:      17.06.1997 г.</w:t>
      </w:r>
    </w:p>
    <w:p w:rsidR="00CF1B69" w:rsidRDefault="00CF1B69">
      <w:pPr>
        <w:pStyle w:val="a3"/>
      </w:pP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   Диагноз клинический:</w:t>
      </w:r>
    </w:p>
    <w:p w:rsidR="00CF1B69" w:rsidRDefault="00202A20">
      <w:pPr>
        <w:pStyle w:val="a3"/>
      </w:pPr>
      <w:r>
        <w:t>Основное заболевание.     Очаговый туберкулез $S_I-S_ II $ левого</w:t>
      </w:r>
    </w:p>
    <w:p w:rsidR="00CF1B69" w:rsidRDefault="00202A20">
      <w:pPr>
        <w:pStyle w:val="a3"/>
      </w:pPr>
      <w:r>
        <w:t>легкого и $S_ II $ правого легкого в фазе инфильтрации,</w:t>
      </w:r>
    </w:p>
    <w:p w:rsidR="00CF1B69" w:rsidRDefault="00202A20">
      <w:pPr>
        <w:pStyle w:val="a3"/>
      </w:pPr>
      <w:r>
        <w:t>БК-, неосложненный.</w:t>
      </w:r>
    </w:p>
    <w:p w:rsidR="00CF1B69" w:rsidRDefault="00202A20">
      <w:pPr>
        <w:pStyle w:val="a3"/>
      </w:pPr>
      <w:r>
        <w:t>Сопутствующие заболевания.      Хронический пиелонефрит левой почки,</w:t>
      </w:r>
    </w:p>
    <w:p w:rsidR="00CF1B69" w:rsidRDefault="00202A20">
      <w:pPr>
        <w:pStyle w:val="a3"/>
      </w:pPr>
      <w:r>
        <w:t>фаза неполной ремиссии.</w:t>
      </w:r>
    </w:p>
    <w:p w:rsidR="00CF1B69" w:rsidRDefault="00202A20">
      <w:pPr>
        <w:pStyle w:val="a3"/>
      </w:pPr>
      <w:r>
        <w:t>Реактивный паховый лимфаденит с обеих сторон.</w:t>
      </w:r>
    </w:p>
    <w:p w:rsidR="00CF1B69" w:rsidRDefault="00CF1B69">
      <w:pPr>
        <w:pStyle w:val="a3"/>
      </w:pP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   Куратор:      студент Савюк В.Я.</w:t>
      </w:r>
    </w:p>
    <w:p w:rsidR="00CF1B69" w:rsidRDefault="00202A20">
      <w:pPr>
        <w:pStyle w:val="a3"/>
      </w:pPr>
      <w:r>
        <w:t xml:space="preserve">    Факультет:      ЛПФ</w:t>
      </w:r>
    </w:p>
    <w:p w:rsidR="00CF1B69" w:rsidRDefault="00202A20">
      <w:pPr>
        <w:pStyle w:val="a3"/>
      </w:pPr>
      <w:r>
        <w:t xml:space="preserve">    Курс:      V</w:t>
      </w:r>
    </w:p>
    <w:p w:rsidR="00CF1B69" w:rsidRDefault="00202A20">
      <w:pPr>
        <w:pStyle w:val="a3"/>
      </w:pPr>
      <w:r>
        <w:t xml:space="preserve">    Группа:      1312</w:t>
      </w:r>
    </w:p>
    <w:p w:rsidR="00CF1B69" w:rsidRDefault="00202A20">
      <w:pPr>
        <w:pStyle w:val="a3"/>
      </w:pPr>
      <w:r>
        <w:t xml:space="preserve">    Ассистент:      к.м.н. Кузьмина Л.В.</w:t>
      </w:r>
    </w:p>
    <w:p w:rsidR="00CF1B69" w:rsidRDefault="00202A20">
      <w:pPr>
        <w:pStyle w:val="a3"/>
      </w:pPr>
      <w:r>
        <w:t xml:space="preserve"> Томск --- 1997 г.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Анамнез</w:t>
      </w:r>
    </w:p>
    <w:p w:rsidR="00CF1B69" w:rsidRDefault="00202A20">
      <w:pPr>
        <w:pStyle w:val="a3"/>
      </w:pPr>
      <w:r>
        <w:t xml:space="preserve"> Жалобы пациента</w:t>
      </w:r>
    </w:p>
    <w:p w:rsidR="00CF1B69" w:rsidRDefault="00202A20">
      <w:pPr>
        <w:pStyle w:val="a3"/>
      </w:pPr>
      <w:r>
        <w:t>Пациент предъявляет жалобы общего характера на выраженную слабость,</w:t>
      </w:r>
    </w:p>
    <w:p w:rsidR="00CF1B69" w:rsidRDefault="00202A20">
      <w:pPr>
        <w:pStyle w:val="a3"/>
      </w:pPr>
      <w:r>
        <w:t>быструю утомляемость, ухудшение аппетита, повышение температуры до</w:t>
      </w:r>
    </w:p>
    <w:p w:rsidR="00CF1B69" w:rsidRDefault="00202A20">
      <w:pPr>
        <w:pStyle w:val="a3"/>
      </w:pPr>
      <w:r>
        <w:t>$38,0^ circ C$, снижение массы тела на 7 кг за последние 3 месяца.</w:t>
      </w:r>
    </w:p>
    <w:p w:rsidR="00CF1B69" w:rsidRDefault="00202A20">
      <w:pPr>
        <w:pStyle w:val="a3"/>
      </w:pPr>
      <w:r>
        <w:t>Со стороны органов дыхания беспокоит влажный кашель с небольшим</w:t>
      </w:r>
    </w:p>
    <w:p w:rsidR="00CF1B69" w:rsidRDefault="00202A20">
      <w:pPr>
        <w:pStyle w:val="a3"/>
      </w:pPr>
      <w:r>
        <w:t>отхождением мокроты, боли в грудной клетке справа и слева.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  Анамнез жизни больного</w:t>
      </w:r>
    </w:p>
    <w:p w:rsidR="00CF1B69" w:rsidRDefault="00202A20">
      <w:pPr>
        <w:pStyle w:val="a3"/>
      </w:pPr>
      <w:r>
        <w:t>Родился в срок, наличие асфиксии или родовой травмы в анамнезе нет.</w:t>
      </w:r>
    </w:p>
    <w:p w:rsidR="00CF1B69" w:rsidRDefault="00202A20">
      <w:pPr>
        <w:pStyle w:val="a3"/>
      </w:pPr>
      <w:r>
        <w:t>Вскармливание естественное, до 1 года, время прорезывания зубов</w:t>
      </w:r>
    </w:p>
    <w:p w:rsidR="00CF1B69" w:rsidRDefault="00202A20">
      <w:pPr>
        <w:pStyle w:val="a3"/>
      </w:pPr>
      <w:r>
        <w:t>соответствует норме. Психомоторное развитие без особенностей.</w:t>
      </w:r>
    </w:p>
    <w:p w:rsidR="00CF1B69" w:rsidRDefault="00202A20">
      <w:pPr>
        <w:pStyle w:val="a3"/>
      </w:pPr>
      <w:r>
        <w:t>Физически развит соответственно возрасту, половое созревание в срок.</w:t>
      </w:r>
    </w:p>
    <w:p w:rsidR="00CF1B69" w:rsidRDefault="00202A20">
      <w:pPr>
        <w:pStyle w:val="a3"/>
      </w:pPr>
      <w:r>
        <w:t>В анамнезе простудные заболевания, пневмония в декабре 1996 г,</w:t>
      </w:r>
    </w:p>
    <w:p w:rsidR="00CF1B69" w:rsidRDefault="00202A20">
      <w:pPr>
        <w:pStyle w:val="a3"/>
      </w:pPr>
      <w:r>
        <w:t>пиелонефрит левой почки с осени 1996г; травм и операций не было (за</w:t>
      </w:r>
    </w:p>
    <w:p w:rsidR="00CF1B69" w:rsidRDefault="00202A20">
      <w:pPr>
        <w:pStyle w:val="a3"/>
      </w:pPr>
      <w:r>
        <w:t>исключением пункционной биопсии лимфоузла в туберкулезном</w:t>
      </w:r>
    </w:p>
    <w:p w:rsidR="00CF1B69" w:rsidRDefault="00202A20">
      <w:pPr>
        <w:pStyle w:val="a3"/>
      </w:pPr>
      <w:r>
        <w:t>стационаре). Прививка БЦЖ в роддоме проведена, ревакцинации не</w:t>
      </w:r>
    </w:p>
    <w:p w:rsidR="00CF1B69" w:rsidRDefault="00202A20">
      <w:pPr>
        <w:pStyle w:val="a3"/>
      </w:pPr>
      <w:r>
        <w:t>проводились (реакция Манту).  Сведения о туберкулиновых пробах:</w:t>
      </w:r>
    </w:p>
    <w:p w:rsidR="00CF1B69" w:rsidRDefault="00202A20">
      <w:pPr>
        <w:pStyle w:val="a3"/>
      </w:pPr>
      <w:r>
        <w:t>нерегулярные, , положительные, нормергические; при поступлении</w:t>
      </w:r>
    </w:p>
    <w:p w:rsidR="00CF1B69" w:rsidRDefault="00202A20">
      <w:pPr>
        <w:pStyle w:val="a3"/>
      </w:pPr>
      <w:r>
        <w:t>реакция Манту через 24 часа 17 мм.  Живет в полной семье, 4 детей,</w:t>
      </w:r>
    </w:p>
    <w:p w:rsidR="00CF1B69" w:rsidRDefault="00202A20">
      <w:pPr>
        <w:pStyle w:val="a3"/>
      </w:pPr>
      <w:r>
        <w:t>жилище не благоустроенное, питание достаточное, имеется домашний</w:t>
      </w:r>
    </w:p>
    <w:p w:rsidR="00CF1B69" w:rsidRDefault="00202A20">
      <w:pPr>
        <w:pStyle w:val="a3"/>
      </w:pPr>
      <w:r>
        <w:t>скот. Контакт с больными туберкулезом не установлен.</w:t>
      </w:r>
    </w:p>
    <w:p w:rsidR="00CF1B69" w:rsidRDefault="00202A20">
      <w:pPr>
        <w:pStyle w:val="a3"/>
      </w:pPr>
      <w:r>
        <w:t>Алкоголизируется по 2--3 раза в месяц длительно, не курит, наркотики</w:t>
      </w:r>
    </w:p>
    <w:p w:rsidR="00CF1B69" w:rsidRDefault="00202A20">
      <w:pPr>
        <w:pStyle w:val="a3"/>
      </w:pPr>
      <w:r>
        <w:t>не принимает. Аллергически спокоен. Гемотрансфузии не проводились.</w:t>
      </w:r>
    </w:p>
    <w:p w:rsidR="00CF1B69" w:rsidRDefault="00202A20">
      <w:pPr>
        <w:pStyle w:val="a3"/>
      </w:pPr>
      <w:r>
        <w:t>Венерические заболевания, гепатит отрицает. Нервных и психических</w:t>
      </w:r>
    </w:p>
    <w:p w:rsidR="00CF1B69" w:rsidRDefault="00202A20">
      <w:pPr>
        <w:pStyle w:val="a3"/>
      </w:pPr>
      <w:r>
        <w:t>заболеваний в семье нет.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   Начало и развитие данного заболевания</w:t>
      </w:r>
    </w:p>
    <w:p w:rsidR="00CF1B69" w:rsidRDefault="00202A20">
      <w:pPr>
        <w:pStyle w:val="a3"/>
      </w:pPr>
      <w:r>
        <w:t>Заболевание туберкулезом заподозрено  в Бакчарской больнице в июне</w:t>
      </w:r>
    </w:p>
    <w:p w:rsidR="00CF1B69" w:rsidRDefault="00202A20">
      <w:pPr>
        <w:pStyle w:val="a3"/>
      </w:pPr>
      <w:r>
        <w:t>1997 г, где пациент проходил обследование после самостоятельного</w:t>
      </w:r>
    </w:p>
    <w:p w:rsidR="00CF1B69" w:rsidRDefault="00202A20">
      <w:pPr>
        <w:pStyle w:val="a3"/>
      </w:pPr>
      <w:r>
        <w:t>обращения за медицинской помощью по поводу беспокоящих в течение трех</w:t>
      </w:r>
    </w:p>
    <w:p w:rsidR="00CF1B69" w:rsidRDefault="00202A20">
      <w:pPr>
        <w:pStyle w:val="a3"/>
      </w:pPr>
      <w:r>
        <w:t>месяцев вышеперечисленных жалоб. Предполагается, что впервые</w:t>
      </w:r>
    </w:p>
    <w:p w:rsidR="00CF1B69" w:rsidRDefault="00202A20">
      <w:pPr>
        <w:pStyle w:val="a3"/>
      </w:pPr>
      <w:r>
        <w:t>проявления туберкулеза возникли в декабре 1996 г, когда на фоне</w:t>
      </w:r>
    </w:p>
    <w:p w:rsidR="00CF1B69" w:rsidRDefault="00202A20">
      <w:pPr>
        <w:pStyle w:val="a3"/>
      </w:pPr>
      <w:r>
        <w:t>выраженной общей реакции возник кашель, одышка, боли в грудной</w:t>
      </w:r>
    </w:p>
    <w:p w:rsidR="00CF1B69" w:rsidRDefault="00202A20">
      <w:pPr>
        <w:pStyle w:val="a3"/>
      </w:pPr>
      <w:r>
        <w:t>клетке. Больной был пролечен в Бакчарской больнице по поводу</w:t>
      </w:r>
    </w:p>
    <w:p w:rsidR="00CF1B69" w:rsidRDefault="00202A20">
      <w:pPr>
        <w:pStyle w:val="a3"/>
      </w:pPr>
      <w:r>
        <w:t>пневмонии слева, выписан с выздоровлением.  После кратковременного</w:t>
      </w:r>
    </w:p>
    <w:p w:rsidR="00CF1B69" w:rsidRDefault="00202A20">
      <w:pPr>
        <w:pStyle w:val="a3"/>
      </w:pPr>
      <w:r>
        <w:t>периода благополучия у пациента вновь появилась утомляемость,</w:t>
      </w:r>
    </w:p>
    <w:p w:rsidR="00CF1B69" w:rsidRDefault="00202A20">
      <w:pPr>
        <w:pStyle w:val="a3"/>
      </w:pPr>
      <w:r>
        <w:t>выраженная потливость, снижение аппетита с потерей массы тела,</w:t>
      </w:r>
    </w:p>
    <w:p w:rsidR="00CF1B69" w:rsidRDefault="00202A20">
      <w:pPr>
        <w:pStyle w:val="a3"/>
      </w:pPr>
      <w:r>
        <w:t>снижение работоспособности. Позже появился кашель с умеренным</w:t>
      </w:r>
    </w:p>
    <w:p w:rsidR="00CF1B69" w:rsidRDefault="00202A20">
      <w:pPr>
        <w:pStyle w:val="a3"/>
      </w:pPr>
      <w:r>
        <w:t>отхождением мокроты, повышение температуры до $38,0^ circ C$, боли в</w:t>
      </w:r>
    </w:p>
    <w:p w:rsidR="00CF1B69" w:rsidRDefault="00202A20">
      <w:pPr>
        <w:pStyle w:val="a3"/>
      </w:pPr>
      <w:r>
        <w:t>грудной клетке: сначала сначала справа, а затем слева по передней</w:t>
      </w:r>
    </w:p>
    <w:p w:rsidR="00CF1B69" w:rsidRDefault="00202A20">
      <w:pPr>
        <w:pStyle w:val="a3"/>
      </w:pPr>
      <w:r>
        <w:t>поверхности. Через 3 месяца после появления вышеупомянутых симптомов</w:t>
      </w:r>
    </w:p>
    <w:p w:rsidR="00CF1B69" w:rsidRDefault="00202A20">
      <w:pPr>
        <w:pStyle w:val="a3"/>
      </w:pPr>
      <w:r>
        <w:t>пациент обратился в поликлинику и отправлен в ЦРБ. При проведении</w:t>
      </w:r>
    </w:p>
    <w:p w:rsidR="00CF1B69" w:rsidRDefault="00202A20">
      <w:pPr>
        <w:pStyle w:val="a3"/>
      </w:pPr>
      <w:r>
        <w:t>рентгенологического исследования грудной клетки получены данные,</w:t>
      </w:r>
    </w:p>
    <w:p w:rsidR="00CF1B69" w:rsidRDefault="00202A20">
      <w:pPr>
        <w:pStyle w:val="a3"/>
      </w:pPr>
      <w:r>
        <w:t>предполагающие очаговый туберкулезный процесс. Пациент отправлен на</w:t>
      </w:r>
    </w:p>
    <w:p w:rsidR="00CF1B69" w:rsidRDefault="00202A20">
      <w:pPr>
        <w:pStyle w:val="a3"/>
      </w:pPr>
      <w:r>
        <w:t>консультацию во фтизиатрическую больницу где диагноз очагового</w:t>
      </w:r>
    </w:p>
    <w:p w:rsidR="00CF1B69" w:rsidRDefault="00202A20">
      <w:pPr>
        <w:pStyle w:val="a3"/>
      </w:pPr>
      <w:r>
        <w:t>туберкулеза был подтвержден и пациент был госпитализирован. До</w:t>
      </w:r>
    </w:p>
    <w:p w:rsidR="00CF1B69" w:rsidRDefault="00202A20">
      <w:pPr>
        <w:pStyle w:val="a3"/>
      </w:pPr>
      <w:r>
        <w:t>поступления в туберкулезный стационар специфического лечения пациент</w:t>
      </w:r>
    </w:p>
    <w:p w:rsidR="00CF1B69" w:rsidRDefault="00202A20">
      <w:pPr>
        <w:pStyle w:val="a3"/>
      </w:pPr>
      <w:r>
        <w:t>не получал. За время лечения в стационаре самочувствие больного</w:t>
      </w:r>
    </w:p>
    <w:p w:rsidR="00CF1B69" w:rsidRDefault="00202A20">
      <w:pPr>
        <w:pStyle w:val="a3"/>
      </w:pPr>
      <w:r>
        <w:t>улучшилось, общие проявления болезни уменьшились, клинически,</w:t>
      </w:r>
    </w:p>
    <w:p w:rsidR="00CF1B69" w:rsidRDefault="00202A20">
      <w:pPr>
        <w:pStyle w:val="a3"/>
      </w:pPr>
      <w:r>
        <w:t>лабораторно и рентгенологически отмечается положительная динамика.</w:t>
      </w:r>
    </w:p>
    <w:p w:rsidR="00CF1B69" w:rsidRDefault="00202A20">
      <w:pPr>
        <w:pStyle w:val="a3"/>
      </w:pPr>
      <w:r>
        <w:t>Цель нахождения в клинике --- химиотерапия свежевыявленного процесса.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Объективное исследование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Общее состояние больного:  удовлетворительное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     Тип телосложения:  нормостенический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     Подвижность, походка:  без ограничений движений, походка</w:t>
      </w:r>
    </w:p>
    <w:p w:rsidR="00CF1B69" w:rsidRDefault="00202A20">
      <w:pPr>
        <w:pStyle w:val="a3"/>
      </w:pPr>
      <w:r>
        <w:t>ровная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     Пропорциональность развития:  развит пропорционально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     Положение пациента:       активное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     Впечатление силы:         тонус удовлетворительный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     Поведение, характер:   контактен, адекватен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     Сознание:  полное, ясное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     Выражение лица:  осмысленное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  Кожа и видимые слизистые оболочки</w:t>
      </w:r>
    </w:p>
    <w:p w:rsidR="00CF1B69" w:rsidRDefault="00202A20">
      <w:pPr>
        <w:pStyle w:val="a3"/>
      </w:pPr>
      <w:r>
        <w:t>Кожа загорелая. Тургор сохран "ен, эластичная. Влажность достаточная.</w:t>
      </w:r>
    </w:p>
    <w:p w:rsidR="00CF1B69" w:rsidRDefault="00202A20">
      <w:pPr>
        <w:pStyle w:val="a3"/>
      </w:pPr>
      <w:r>
        <w:t>Патологических элементов не найдено. Рубцов нет. Усиления</w:t>
      </w:r>
    </w:p>
    <w:p w:rsidR="00CF1B69" w:rsidRDefault="00202A20">
      <w:pPr>
        <w:pStyle w:val="a3"/>
      </w:pPr>
      <w:r>
        <w:t>кожного рисунка, извилистости и расширения поверхностных вен</w:t>
      </w:r>
    </w:p>
    <w:p w:rsidR="00CF1B69" w:rsidRDefault="00202A20">
      <w:pPr>
        <w:pStyle w:val="a3"/>
      </w:pPr>
      <w:r>
        <w:t>не отмечено. Слизистые оболочки конъюнктив, носовых ходов розовые,</w:t>
      </w:r>
    </w:p>
    <w:p w:rsidR="00CF1B69" w:rsidRDefault="00202A20">
      <w:pPr>
        <w:pStyle w:val="a3"/>
      </w:pPr>
      <w:r>
        <w:t>чистые, отделяемого нет. Склеры нормальной окраски. Параспецифических</w:t>
      </w:r>
    </w:p>
    <w:p w:rsidR="00CF1B69" w:rsidRDefault="00202A20">
      <w:pPr>
        <w:pStyle w:val="a3"/>
      </w:pPr>
      <w:r>
        <w:t>проявлений туберкулеза в виде узловатой эритемы, фликтенулезного</w:t>
      </w:r>
    </w:p>
    <w:p w:rsidR="00CF1B69" w:rsidRDefault="00202A20">
      <w:pPr>
        <w:pStyle w:val="a3"/>
      </w:pPr>
      <w:r>
        <w:t>кератоконъюнктивита, блефарита не обнаружено. На правом плече имеется</w:t>
      </w:r>
    </w:p>
    <w:p w:rsidR="00CF1B69" w:rsidRDefault="00202A20">
      <w:pPr>
        <w:pStyle w:val="a3"/>
      </w:pPr>
      <w:r>
        <w:t>нежный рубец от прививки БЦЖ в родильном  доме, диаметром 7 мм.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   Волосы, ногти</w:t>
      </w:r>
    </w:p>
    <w:p w:rsidR="00CF1B69" w:rsidRDefault="00202A20">
      <w:pPr>
        <w:pStyle w:val="a3"/>
      </w:pPr>
      <w:r>
        <w:t>Волосы пигментированы, чистые. Перхоти нет. Педикул "еза не</w:t>
      </w:r>
    </w:p>
    <w:p w:rsidR="00CF1B69" w:rsidRDefault="00202A20">
      <w:pPr>
        <w:pStyle w:val="a3"/>
      </w:pPr>
      <w:r>
        <w:t>выявлено. Нарушений роста волос в виде чрезмерного роста на теле</w:t>
      </w:r>
    </w:p>
    <w:p w:rsidR="00CF1B69" w:rsidRDefault="00202A20">
      <w:pPr>
        <w:pStyle w:val="a3"/>
      </w:pPr>
      <w:r>
        <w:t>или облысения не обнаружено. Ногти гладкие, блестящие, без</w:t>
      </w:r>
    </w:p>
    <w:p w:rsidR="00CF1B69" w:rsidRDefault="00202A20">
      <w:pPr>
        <w:pStyle w:val="a3"/>
      </w:pPr>
      <w:r>
        <w:t>поперечной исчерченности.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  Подкожная жировая клетчатка</w:t>
      </w:r>
    </w:p>
    <w:p w:rsidR="00CF1B69" w:rsidRDefault="00202A20">
      <w:pPr>
        <w:pStyle w:val="a3"/>
      </w:pPr>
      <w:r>
        <w:t>Подкожная жировая клетчатка развита достаточно, распределена равномерно.</w:t>
      </w:r>
    </w:p>
    <w:p w:rsidR="00CF1B69" w:rsidRDefault="00202A20">
      <w:pPr>
        <w:pStyle w:val="a3"/>
      </w:pPr>
      <w:r>
        <w:t>Пастозности, от "еков нет.</w:t>
      </w:r>
    </w:p>
    <w:p w:rsidR="00CF1B69" w:rsidRDefault="00202A20">
      <w:pPr>
        <w:pStyle w:val="a3"/>
      </w:pPr>
      <w:r>
        <w:t>Патологического локального скопления жира не найдено.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  Мышечная система</w:t>
      </w:r>
    </w:p>
    <w:p w:rsidR="00CF1B69" w:rsidRDefault="00202A20">
      <w:pPr>
        <w:pStyle w:val="a3"/>
      </w:pPr>
      <w:r>
        <w:t>Мышцы конечностей и туловища развиты хорошо, несколько</w:t>
      </w:r>
    </w:p>
    <w:p w:rsidR="00CF1B69" w:rsidRDefault="00202A20">
      <w:pPr>
        <w:pStyle w:val="a3"/>
      </w:pPr>
      <w:r>
        <w:t>гипертрофированы, тонус и сила повышены, болезненности нет. Участков</w:t>
      </w:r>
    </w:p>
    <w:p w:rsidR="00CF1B69" w:rsidRDefault="00202A20">
      <w:pPr>
        <w:pStyle w:val="a3"/>
      </w:pPr>
      <w:r>
        <w:t>гипотонии, парезов и параличей не обнаружено.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  Костный аппарат</w:t>
      </w:r>
    </w:p>
    <w:p w:rsidR="00CF1B69" w:rsidRDefault="00202A20">
      <w:pPr>
        <w:pStyle w:val="a3"/>
      </w:pPr>
      <w:r>
        <w:t>Костная система сформирована правильно. Дефо -р -маций черепа,</w:t>
      </w:r>
    </w:p>
    <w:p w:rsidR="00CF1B69" w:rsidRDefault="00202A20">
      <w:pPr>
        <w:pStyle w:val="a3"/>
      </w:pPr>
      <w:r>
        <w:t>грудной клетки, таза и трубчатых костей нет. Плоскостопия нет.</w:t>
      </w:r>
    </w:p>
    <w:p w:rsidR="00CF1B69" w:rsidRDefault="00202A20">
      <w:pPr>
        <w:pStyle w:val="a3"/>
      </w:pPr>
      <w:r>
        <w:t>Осанка правильная. Пальпация и перкуссия костей безболезненная.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  Суставы</w:t>
      </w:r>
    </w:p>
    <w:p w:rsidR="00CF1B69" w:rsidRDefault="00202A20">
      <w:pPr>
        <w:pStyle w:val="a3"/>
      </w:pPr>
      <w:r>
        <w:t xml:space="preserve"> Все суставы не увеличены, не имеют ограничений пассивных и</w:t>
      </w:r>
    </w:p>
    <w:p w:rsidR="00CF1B69" w:rsidRDefault="00202A20">
      <w:pPr>
        <w:pStyle w:val="a3"/>
      </w:pPr>
      <w:r>
        <w:t>активных движений, болезненности при движениях, хруста,</w:t>
      </w:r>
    </w:p>
    <w:p w:rsidR="00CF1B69" w:rsidRDefault="00202A20">
      <w:pPr>
        <w:pStyle w:val="a3"/>
      </w:pPr>
      <w:r>
        <w:t xml:space="preserve"> изменений конфигурации, гиперемии и отечности близлежащих</w:t>
      </w:r>
    </w:p>
    <w:p w:rsidR="00CF1B69" w:rsidRDefault="00202A20">
      <w:pPr>
        <w:pStyle w:val="a3"/>
      </w:pPr>
      <w:r>
        <w:t>мягких тканей.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  Лимфатические узлы</w:t>
      </w:r>
    </w:p>
    <w:p w:rsidR="00CF1B69" w:rsidRDefault="00202A20">
      <w:pPr>
        <w:pStyle w:val="a3"/>
      </w:pPr>
      <w:r>
        <w:t>При исследовании лимфатических узлов отмечено диффузное увеличение</w:t>
      </w:r>
    </w:p>
    <w:p w:rsidR="00CF1B69" w:rsidRDefault="00202A20">
      <w:pPr>
        <w:pStyle w:val="a3"/>
      </w:pPr>
      <w:r>
        <w:t>шейных узлов до 3 мм в диаметре --- безболезненные,</w:t>
      </w:r>
    </w:p>
    <w:p w:rsidR="00CF1B69" w:rsidRDefault="00202A20">
      <w:pPr>
        <w:pStyle w:val="a3"/>
      </w:pPr>
      <w:r>
        <w:t>эластичные, подвижные. Также пальпируются паховые лимфоузлы ---</w:t>
      </w:r>
    </w:p>
    <w:p w:rsidR="00CF1B69" w:rsidRDefault="00202A20">
      <w:pPr>
        <w:pStyle w:val="a3"/>
      </w:pPr>
      <w:r>
        <w:t xml:space="preserve"> единичные, до 10 мм, безболезненные, эластичные,</w:t>
      </w:r>
    </w:p>
    <w:p w:rsidR="00CF1B69" w:rsidRDefault="00202A20">
      <w:pPr>
        <w:pStyle w:val="a3"/>
      </w:pPr>
      <w:r>
        <w:t xml:space="preserve"> подвижные. Другие лимфатические группы (подключичные, локтевые,</w:t>
      </w:r>
    </w:p>
    <w:p w:rsidR="00CF1B69" w:rsidRDefault="00202A20">
      <w:pPr>
        <w:pStyle w:val="a3"/>
      </w:pPr>
      <w:r>
        <w:t>подмышечные, бедренные, подколенные) практически не прощупываются, что</w:t>
      </w:r>
    </w:p>
    <w:p w:rsidR="00CF1B69" w:rsidRDefault="00202A20">
      <w:pPr>
        <w:pStyle w:val="a3"/>
      </w:pPr>
      <w:r>
        <w:t>соответствует норме.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  Полость рта</w:t>
      </w:r>
    </w:p>
    <w:p w:rsidR="00CF1B69" w:rsidRDefault="00202A20">
      <w:pPr>
        <w:pStyle w:val="a3"/>
      </w:pPr>
      <w:r>
        <w:t>Углы рта расположены на одном уровне, губы розовые, без высыпаний и трещин.</w:t>
      </w:r>
    </w:p>
    <w:p w:rsidR="00CF1B69" w:rsidRDefault="00202A20">
      <w:pPr>
        <w:pStyle w:val="a3"/>
      </w:pPr>
      <w:r>
        <w:t>Слизистые оболочки ротовой полости розовые, чистые, блестящие.</w:t>
      </w:r>
    </w:p>
    <w:p w:rsidR="00CF1B69" w:rsidRDefault="00202A20">
      <w:pPr>
        <w:pStyle w:val="a3"/>
      </w:pPr>
      <w:r>
        <w:t>Зубная формула --- 8:8/8:8, кариеса нет.</w:t>
      </w:r>
    </w:p>
    <w:p w:rsidR="00CF1B69" w:rsidRDefault="00202A20">
      <w:pPr>
        <w:pStyle w:val="a3"/>
      </w:pPr>
      <w:r>
        <w:t>Д "есны не изменены. Язык нормальных размеров и строения, нал "ета</w:t>
      </w:r>
    </w:p>
    <w:p w:rsidR="00CF1B69" w:rsidRDefault="00202A20">
      <w:pPr>
        <w:pStyle w:val="a3"/>
      </w:pPr>
      <w:r>
        <w:t>нет. Н "ебо, зев, без особенностей. Миндалины  не выходят за пределы</w:t>
      </w:r>
    </w:p>
    <w:p w:rsidR="00CF1B69" w:rsidRDefault="00202A20">
      <w:pPr>
        <w:pStyle w:val="a3"/>
      </w:pPr>
      <w:r>
        <w:t>передних дужек.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  Шея</w:t>
      </w:r>
    </w:p>
    <w:p w:rsidR="00CF1B69" w:rsidRDefault="00202A20">
      <w:pPr>
        <w:pStyle w:val="a3"/>
      </w:pPr>
      <w:r>
        <w:t>Шея правильной формы. Щитовидная железа не пальпируется.</w:t>
      </w:r>
    </w:p>
    <w:p w:rsidR="00CF1B69" w:rsidRDefault="00202A20">
      <w:pPr>
        <w:pStyle w:val="a3"/>
      </w:pPr>
      <w:r>
        <w:t>Пульсация сонных артерий прощупывается с обеих сторон.</w:t>
      </w:r>
    </w:p>
    <w:p w:rsidR="00CF1B69" w:rsidRDefault="00202A20">
      <w:pPr>
        <w:pStyle w:val="a3"/>
      </w:pPr>
      <w:r>
        <w:t>Набухания и пульсации яр "емных вен нет.</w:t>
      </w:r>
    </w:p>
    <w:p w:rsidR="00CF1B69" w:rsidRDefault="00202A20">
      <w:pPr>
        <w:pStyle w:val="a3"/>
      </w:pPr>
      <w:r>
        <w:t>Ограничений подвижности нет.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  Органы дыхания и грудная клетка</w:t>
      </w:r>
    </w:p>
    <w:p w:rsidR="00CF1B69" w:rsidRDefault="00202A20">
      <w:pPr>
        <w:pStyle w:val="a3"/>
      </w:pPr>
      <w:r>
        <w:t>Нос нормальной формы. Дыхательные пути проходимы, патологического</w:t>
      </w:r>
    </w:p>
    <w:p w:rsidR="00CF1B69" w:rsidRDefault="00202A20">
      <w:pPr>
        <w:pStyle w:val="a3"/>
      </w:pPr>
      <w:r>
        <w:t>секрета нет. Выдыхаемый воздух с неприятным запахом. Гортань не</w:t>
      </w:r>
    </w:p>
    <w:p w:rsidR="00CF1B69" w:rsidRDefault="00202A20">
      <w:pPr>
        <w:pStyle w:val="a3"/>
      </w:pPr>
      <w:r>
        <w:t>изменена.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Грудная клетка нормостеничной конфигурации, ключицы расположены на</w:t>
      </w:r>
    </w:p>
    <w:p w:rsidR="00CF1B69" w:rsidRDefault="00202A20">
      <w:pPr>
        <w:pStyle w:val="a3"/>
      </w:pPr>
      <w:r>
        <w:t>одном уровне. Надключичные и подключичные ямки выражены заметно,</w:t>
      </w:r>
    </w:p>
    <w:p w:rsidR="00CF1B69" w:rsidRDefault="00202A20">
      <w:pPr>
        <w:pStyle w:val="a3"/>
      </w:pPr>
      <w:r>
        <w:t>расположены на одном уровне, при дыхании не изменяют своих форм.</w:t>
      </w:r>
    </w:p>
    <w:p w:rsidR="00CF1B69" w:rsidRDefault="00202A20">
      <w:pPr>
        <w:pStyle w:val="a3"/>
      </w:pPr>
      <w:r>
        <w:t>Лопатки симметричны, двигаются синхронно в такт дыхания.</w:t>
      </w:r>
    </w:p>
    <w:p w:rsidR="00CF1B69" w:rsidRDefault="00202A20">
      <w:pPr>
        <w:pStyle w:val="a3"/>
      </w:pPr>
      <w:r>
        <w:t>Тип дыхания смешанный. Дыхание ритмичное --- 22 в минуту.</w:t>
      </w:r>
    </w:p>
    <w:p w:rsidR="00CF1B69" w:rsidRDefault="00202A20">
      <w:pPr>
        <w:pStyle w:val="a3"/>
      </w:pPr>
      <w:r>
        <w:t>Правая и левая половины грудной клетки двигаются синхронно.</w:t>
      </w:r>
    </w:p>
    <w:p w:rsidR="00CF1B69" w:rsidRDefault="00202A20">
      <w:pPr>
        <w:pStyle w:val="a3"/>
      </w:pPr>
      <w:r>
        <w:t>Вспомогательная мускулатура в акте дыхания не участвует. Жизненная</w:t>
      </w:r>
    </w:p>
    <w:p w:rsidR="00CF1B69" w:rsidRDefault="00202A20">
      <w:pPr>
        <w:pStyle w:val="a3"/>
      </w:pPr>
      <w:r>
        <w:t xml:space="preserve"> "емкость л "егких не измерялась.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Окружности грудной клетки составляют 82 см на выдохе и 88 см на вдохе.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Пальпация грудной клетки инфо -р -мации о болевых точках не да "ет.</w:t>
      </w:r>
    </w:p>
    <w:p w:rsidR="00CF1B69" w:rsidRDefault="00202A20">
      <w:pPr>
        <w:pStyle w:val="a3"/>
      </w:pPr>
      <w:r>
        <w:t>Грудная клетка эластична, голосовое дрожание ощущается с снижено с</w:t>
      </w:r>
    </w:p>
    <w:p w:rsidR="00CF1B69" w:rsidRDefault="00202A20">
      <w:pPr>
        <w:pStyle w:val="a3"/>
      </w:pPr>
      <w:r>
        <w:t>обеих сторон. Хруста и крепитации нет.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При перкуссии над передними, боковыми и задними отделами л "егких</w:t>
      </w:r>
    </w:p>
    <w:p w:rsidR="00CF1B69" w:rsidRDefault="00202A20">
      <w:pPr>
        <w:pStyle w:val="a3"/>
      </w:pPr>
      <w:r>
        <w:t xml:space="preserve">  перкуторный звук приглушен несимметрично, больше по</w:t>
      </w:r>
    </w:p>
    <w:p w:rsidR="00CF1B69" w:rsidRDefault="00202A20">
      <w:pPr>
        <w:pStyle w:val="a3"/>
      </w:pPr>
      <w:r>
        <w:t>передней поверхности справа и в области верхушки слева, гамма звучности</w:t>
      </w:r>
    </w:p>
    <w:p w:rsidR="00CF1B69" w:rsidRDefault="00202A20">
      <w:pPr>
        <w:pStyle w:val="a3"/>
      </w:pPr>
      <w:r>
        <w:t>нарушена.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  Топографическая перкуссия л "егких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Высота верхушек спереди     p 4cm |</w:t>
      </w:r>
    </w:p>
    <w:p w:rsidR="00CF1B69" w:rsidRDefault="00202A20">
      <w:pPr>
        <w:pStyle w:val="a3"/>
      </w:pPr>
      <w:r>
        <w:t xml:space="preserve">    3 см над ключицей</w:t>
      </w:r>
    </w:p>
    <w:p w:rsidR="00CF1B69" w:rsidRDefault="00202A20">
      <w:pPr>
        <w:pStyle w:val="a3"/>
      </w:pPr>
      <w:r>
        <w:t xml:space="preserve">    p 4cm |     3 см над ключицей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Высота верхушек сзади</w:t>
      </w:r>
    </w:p>
    <w:p w:rsidR="00CF1B69" w:rsidRDefault="00202A20">
      <w:pPr>
        <w:pStyle w:val="a3"/>
      </w:pPr>
      <w:r>
        <w:t xml:space="preserve">    p 4cm |  Ниже уровня VII шейного позвонка на 2 см</w:t>
      </w:r>
    </w:p>
    <w:p w:rsidR="00CF1B69" w:rsidRDefault="00202A20">
      <w:pPr>
        <w:pStyle w:val="a3"/>
      </w:pPr>
      <w:r>
        <w:t xml:space="preserve">    p 4cm |  Ниже уровня VII шейного позвонка на 2 см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Ширина полей Кренига     c|  5 см      c|  5 см</w:t>
      </w:r>
    </w:p>
    <w:p w:rsidR="00CF1B69" w:rsidRDefault="00CF1B69">
      <w:pPr>
        <w:pStyle w:val="a3"/>
      </w:pP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Нижняя граница по линиям Граница  По -д -ви -ж -ность  Граница</w:t>
      </w:r>
    </w:p>
    <w:p w:rsidR="00CF1B69" w:rsidRDefault="00202A20">
      <w:pPr>
        <w:pStyle w:val="a3"/>
      </w:pPr>
      <w:r>
        <w:t xml:space="preserve"> По -д -ви -ж -ность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Парастернальная V меж -ре -бе -рье  ---   ---   ---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Срединно--ключичнаяя VI ребро  ---   ---   ---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Передняя аксиллярная VII ребро  ---  VII ребро   ---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Средняя аксиллярная VIII ребро  4 см  VIII ребро   4 см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Задняя аксиллярная IX ребро  ---  IX ребро   ---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Скапулярная X ребро  ---  X ребро   ---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Околопозвоночная остистый отросток Th$  _ XI $  ---</w:t>
      </w:r>
    </w:p>
    <w:p w:rsidR="00CF1B69" w:rsidRDefault="00202A20">
      <w:pPr>
        <w:pStyle w:val="a3"/>
      </w:pPr>
      <w:r>
        <w:t>остистый отросток Th$  _ XI $</w:t>
      </w:r>
    </w:p>
    <w:p w:rsidR="00CF1B69" w:rsidRDefault="00202A20">
      <w:pPr>
        <w:pStyle w:val="a3"/>
      </w:pPr>
      <w:r>
        <w:t xml:space="preserve"> ---</w:t>
      </w:r>
    </w:p>
    <w:p w:rsidR="00CF1B69" w:rsidRDefault="00CF1B69">
      <w:pPr>
        <w:pStyle w:val="a3"/>
      </w:pP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При аускультации л "егких  в клиностатическом и ортостатическом</w:t>
      </w:r>
    </w:p>
    <w:p w:rsidR="00CF1B69" w:rsidRDefault="00202A20">
      <w:pPr>
        <w:pStyle w:val="a3"/>
      </w:pPr>
      <w:r>
        <w:t>положениях при спокойном и форсированном дыхании определяется</w:t>
      </w:r>
    </w:p>
    <w:p w:rsidR="00CF1B69" w:rsidRDefault="00202A20">
      <w:pPr>
        <w:pStyle w:val="a3"/>
      </w:pPr>
      <w:r>
        <w:t>жесткое везикулярное дыхание над передними, боковыми и</w:t>
      </w:r>
    </w:p>
    <w:p w:rsidR="00CF1B69" w:rsidRDefault="00202A20">
      <w:pPr>
        <w:pStyle w:val="a3"/>
      </w:pPr>
      <w:r>
        <w:t>задними отделами легких. Дополнительные дыхательные шумы:</w:t>
      </w:r>
    </w:p>
    <w:p w:rsidR="00CF1B69" w:rsidRDefault="00202A20">
      <w:pPr>
        <w:pStyle w:val="a3"/>
      </w:pPr>
      <w:r>
        <w:t>мелкопузырчатые хрипы по передней поверхности провой половины грудной</w:t>
      </w:r>
    </w:p>
    <w:p w:rsidR="00CF1B69" w:rsidRDefault="00202A20">
      <w:pPr>
        <w:pStyle w:val="a3"/>
      </w:pPr>
      <w:r>
        <w:t>клетки. Бронхофония снижена с двух сторон. Пробы Штанге и Саабразеса</w:t>
      </w:r>
    </w:p>
    <w:p w:rsidR="00CF1B69" w:rsidRDefault="00202A20">
      <w:pPr>
        <w:pStyle w:val="a3"/>
      </w:pPr>
      <w:r>
        <w:t>не проводились.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  Сердце</w:t>
      </w:r>
    </w:p>
    <w:p w:rsidR="00CF1B69" w:rsidRDefault="00202A20">
      <w:pPr>
        <w:pStyle w:val="a3"/>
      </w:pPr>
      <w:r>
        <w:t>При осмотре области сердца сердечного горба, усиления верхушечного толчка,</w:t>
      </w:r>
    </w:p>
    <w:p w:rsidR="00CF1B69" w:rsidRDefault="00202A20">
      <w:pPr>
        <w:pStyle w:val="a3"/>
      </w:pPr>
      <w:r>
        <w:t>выпячиваний в области аорты, пульсации над легочной артерией, а также</w:t>
      </w:r>
    </w:p>
    <w:p w:rsidR="00CF1B69" w:rsidRDefault="00202A20">
      <w:pPr>
        <w:pStyle w:val="a3"/>
      </w:pPr>
      <w:r>
        <w:t>эпигастральной пульсации в ортостатическом и клиностатическом положениях не</w:t>
      </w:r>
    </w:p>
    <w:p w:rsidR="00CF1B69" w:rsidRDefault="00202A20">
      <w:pPr>
        <w:pStyle w:val="a3"/>
      </w:pPr>
      <w:r>
        <w:t>обнаружено.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При пальпации сердечной области верхушечный толчок определяется в V</w:t>
      </w:r>
    </w:p>
    <w:p w:rsidR="00CF1B69" w:rsidRDefault="00202A20">
      <w:pPr>
        <w:pStyle w:val="a3"/>
      </w:pPr>
      <w:r>
        <w:t>межреберье, кнутри от срединно-ключичной линии на 2 см, не разлитой</w:t>
      </w:r>
    </w:p>
    <w:p w:rsidR="00CF1B69" w:rsidRDefault="00202A20">
      <w:pPr>
        <w:pStyle w:val="a3"/>
      </w:pPr>
      <w:r>
        <w:t>(ширина 2 см), не усилен. Толчок правого желудочка не определяется.</w:t>
      </w:r>
    </w:p>
    <w:p w:rsidR="00CF1B69" w:rsidRDefault="00202A20">
      <w:pPr>
        <w:pStyle w:val="a3"/>
      </w:pPr>
      <w:r>
        <w:t>Пальпация основания сердца и детальная пальпация области аорты и</w:t>
      </w:r>
    </w:p>
    <w:p w:rsidR="00CF1B69" w:rsidRDefault="00202A20">
      <w:pPr>
        <w:pStyle w:val="a3"/>
      </w:pPr>
      <w:r>
        <w:t>области л "егочного ствола инфо -р -мации не да "ет.  &lt;Кошачьего</w:t>
      </w:r>
    </w:p>
    <w:p w:rsidR="00CF1B69" w:rsidRDefault="00202A20">
      <w:pPr>
        <w:pStyle w:val="a3"/>
      </w:pPr>
      <w:r>
        <w:t>мурлыканья &gt;, болезненности при ощупывании не выявлено.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Перкуссия сердца</w:t>
      </w:r>
    </w:p>
    <w:p w:rsidR="00CF1B69" w:rsidRDefault="00CF1B69">
      <w:pPr>
        <w:pStyle w:val="a3"/>
      </w:pP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Граница Относительная тупость Абсолютная тупость  head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Правая 1.5 см кнаружи от правого края грудины Левый край грудины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Верхняя  Середина III ребра IV ребро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Левая  2 см кнутри от срединно-ключичной линии ---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Границы сердца соответствуют норме.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Высота стояния правого атриовазального угла находится на III реберном хряще</w:t>
      </w:r>
    </w:p>
    <w:p w:rsidR="00CF1B69" w:rsidRDefault="00202A20">
      <w:pPr>
        <w:pStyle w:val="a3"/>
      </w:pPr>
      <w:r>
        <w:t>у нижнего его края, на 0.5 см правее правого края грудины.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Размеры сердца: поперечник (сумма двух расстояний правой и левой границ</w:t>
      </w:r>
    </w:p>
    <w:p w:rsidR="00CF1B69" w:rsidRDefault="00202A20">
      <w:pPr>
        <w:pStyle w:val="a3"/>
      </w:pPr>
      <w:r>
        <w:t>сердца от срединной линии тела) --- 14 см, длинник (расстояние от</w:t>
      </w:r>
    </w:p>
    <w:p w:rsidR="00CF1B69" w:rsidRDefault="00202A20">
      <w:pPr>
        <w:pStyle w:val="a3"/>
      </w:pPr>
      <w:r>
        <w:t>правого атриовазального угла до крайней левой точки контура сердца)</w:t>
      </w:r>
    </w:p>
    <w:p w:rsidR="00CF1B69" w:rsidRDefault="00202A20">
      <w:pPr>
        <w:pStyle w:val="a3"/>
      </w:pPr>
      <w:r>
        <w:t>--- 15 см.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Ширина сосудистого пучка --- 6.5 см.</w:t>
      </w:r>
    </w:p>
    <w:p w:rsidR="00CF1B69" w:rsidRDefault="00202A20">
      <w:pPr>
        <w:pStyle w:val="a3"/>
      </w:pPr>
      <w:r>
        <w:t>Сердце имеет нормальную конфигурацию.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При  аускультации  сердца  в  ортостатическом  и клиностатическом</w:t>
      </w:r>
    </w:p>
    <w:p w:rsidR="00CF1B69" w:rsidRDefault="00202A20">
      <w:pPr>
        <w:pStyle w:val="a3"/>
      </w:pPr>
      <w:r>
        <w:t>положениях  при  спокойном  дыхании  и его задержке выслушиваются</w:t>
      </w:r>
    </w:p>
    <w:p w:rsidR="00CF1B69" w:rsidRDefault="00202A20">
      <w:pPr>
        <w:pStyle w:val="a3"/>
      </w:pPr>
      <w:r>
        <w:t>нормальные  тоны  сердца.   Ослабления,  расщепления и раздвоения</w:t>
      </w:r>
    </w:p>
    <w:p w:rsidR="00CF1B69" w:rsidRDefault="00202A20">
      <w:pPr>
        <w:pStyle w:val="a3"/>
      </w:pPr>
      <w:r>
        <w:t>тонов сердца, ритма галопа, дополнительных тонов (щелчок</w:t>
      </w:r>
    </w:p>
    <w:p w:rsidR="00CF1B69" w:rsidRDefault="00202A20">
      <w:pPr>
        <w:pStyle w:val="a3"/>
      </w:pPr>
      <w:r>
        <w:t>открытия митрального  клапана,  добавочный  систолический  тон)</w:t>
      </w:r>
    </w:p>
    <w:p w:rsidR="00CF1B69" w:rsidRDefault="00202A20">
      <w:pPr>
        <w:pStyle w:val="a3"/>
      </w:pPr>
      <w:r>
        <w:t>и   шумов сердца не обнаружено. Второй тон на легочной артерии не</w:t>
      </w:r>
    </w:p>
    <w:p w:rsidR="00CF1B69" w:rsidRDefault="00202A20">
      <w:pPr>
        <w:pStyle w:val="a3"/>
      </w:pPr>
      <w:r>
        <w:t>акцентирован.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  Аорта и сосуды</w:t>
      </w:r>
    </w:p>
    <w:p w:rsidR="00CF1B69" w:rsidRDefault="00202A20">
      <w:pPr>
        <w:pStyle w:val="a3"/>
      </w:pPr>
      <w:r>
        <w:t xml:space="preserve"> Пульсации  аорты  не  обнаружено.</w:t>
      </w:r>
    </w:p>
    <w:p w:rsidR="00CF1B69" w:rsidRDefault="00202A20">
      <w:pPr>
        <w:pStyle w:val="a3"/>
      </w:pPr>
      <w:r>
        <w:t>Извитости и видимой пульсации области височных</w:t>
      </w:r>
    </w:p>
    <w:p w:rsidR="00CF1B69" w:rsidRDefault="00202A20">
      <w:pPr>
        <w:pStyle w:val="a3"/>
      </w:pPr>
      <w:r>
        <w:t>артерий,  &lt;пляски каротид &gt;, симптома Мюссе и капиллярного пульса нет.</w:t>
      </w:r>
    </w:p>
    <w:p w:rsidR="00CF1B69" w:rsidRDefault="00202A20">
      <w:pPr>
        <w:pStyle w:val="a3"/>
      </w:pPr>
      <w:r>
        <w:t>Вены конечностей  не переполнены.  Сосудистых зв "ездочек и  &lt;caput</w:t>
      </w:r>
    </w:p>
    <w:p w:rsidR="00CF1B69" w:rsidRDefault="00202A20">
      <w:pPr>
        <w:pStyle w:val="a3"/>
      </w:pPr>
      <w:r>
        <w:t>medusae &gt; нет.   Венный пульс  не определяется.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Артериальный пульс на обеих лучевых артериях имеет одинаковую</w:t>
      </w:r>
    </w:p>
    <w:p w:rsidR="00CF1B69" w:rsidRDefault="00202A20">
      <w:pPr>
        <w:pStyle w:val="a3"/>
      </w:pPr>
      <w:r>
        <w:t>величину; пульс ритмичен (pulsus regularis), частота --- 100 в</w:t>
      </w:r>
    </w:p>
    <w:p w:rsidR="00CF1B69" w:rsidRDefault="00202A20">
      <w:pPr>
        <w:pStyle w:val="a3"/>
      </w:pPr>
      <w:r>
        <w:t>минуту, дефицита нет, слабого наполнения.</w:t>
      </w:r>
    </w:p>
    <w:p w:rsidR="00CF1B69" w:rsidRDefault="00202A20">
      <w:pPr>
        <w:pStyle w:val="a3"/>
      </w:pPr>
      <w:r>
        <w:t>Пульсовая</w:t>
      </w:r>
    </w:p>
    <w:p w:rsidR="00CF1B69" w:rsidRDefault="00202A20">
      <w:pPr>
        <w:pStyle w:val="a3"/>
      </w:pPr>
      <w:r>
        <w:t>волна пальпируется на височных, сонных, бедренных, подколенных и</w:t>
      </w:r>
    </w:p>
    <w:p w:rsidR="00CF1B69" w:rsidRDefault="00202A20">
      <w:pPr>
        <w:pStyle w:val="a3"/>
      </w:pPr>
      <w:r>
        <w:t>артериях стопы.  Аритмии нет.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При аускультации артерий и вен выслушиваются I и II тоны на</w:t>
      </w:r>
    </w:p>
    <w:p w:rsidR="00CF1B69" w:rsidRDefault="00202A20">
      <w:pPr>
        <w:pStyle w:val="a3"/>
      </w:pPr>
      <w:r>
        <w:t>aa.carotis communis и aa.subclaviae, на других артериях тонов</w:t>
      </w:r>
    </w:p>
    <w:p w:rsidR="00CF1B69" w:rsidRDefault="00202A20">
      <w:pPr>
        <w:pStyle w:val="a3"/>
      </w:pPr>
      <w:r>
        <w:t>нет. Шумов не отмечено. Над венами не выслушиваются ни тоны, ни</w:t>
      </w:r>
    </w:p>
    <w:p w:rsidR="00CF1B69" w:rsidRDefault="00202A20">
      <w:pPr>
        <w:pStyle w:val="a3"/>
      </w:pPr>
      <w:r>
        <w:t>шумы.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Артериальное давление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Систолическое Диастолическое  head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Правая рука 120 мм рт. ст. 80 мм рт. ст.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Левая рука 120 мм рт. ст. 80 мм рт. ст.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Пульсовое давление --- 40 мм рт. ст.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Живот нормальной формы. Жидкость в брюшной полости методом</w:t>
      </w:r>
    </w:p>
    <w:p w:rsidR="00CF1B69" w:rsidRDefault="00202A20">
      <w:pPr>
        <w:pStyle w:val="a3"/>
      </w:pPr>
      <w:r>
        <w:t>флюктуации не определяется. Признаков расстройства портального</w:t>
      </w:r>
    </w:p>
    <w:p w:rsidR="00CF1B69" w:rsidRDefault="00202A20">
      <w:pPr>
        <w:pStyle w:val="a3"/>
      </w:pPr>
      <w:r>
        <w:t>кровотока, тромбоза и сдавления vv. cavae superior et inferior в</w:t>
      </w:r>
    </w:p>
    <w:p w:rsidR="00CF1B69" w:rsidRDefault="00202A20">
      <w:pPr>
        <w:pStyle w:val="a3"/>
      </w:pPr>
      <w:r>
        <w:t>виде головы медузы и усиления сосудистой сети на брюшной стенке</w:t>
      </w:r>
    </w:p>
    <w:p w:rsidR="00CF1B69" w:rsidRDefault="00202A20">
      <w:pPr>
        <w:pStyle w:val="a3"/>
      </w:pPr>
      <w:r>
        <w:t>не обнаружено. Грыжевых выпячиваний в области пупка, паховых</w:t>
      </w:r>
    </w:p>
    <w:p w:rsidR="00CF1B69" w:rsidRDefault="00202A20">
      <w:pPr>
        <w:pStyle w:val="a3"/>
      </w:pPr>
      <w:r>
        <w:t>областях, в области белой линии живота нет. Признаков</w:t>
      </w:r>
    </w:p>
    <w:p w:rsidR="00CF1B69" w:rsidRDefault="00202A20">
      <w:pPr>
        <w:pStyle w:val="a3"/>
      </w:pPr>
      <w:r>
        <w:t>метеоризма, видимой перистальтики, грелочных пигментаций во</w:t>
      </w:r>
    </w:p>
    <w:p w:rsidR="00CF1B69" w:rsidRDefault="00202A20">
      <w:pPr>
        <w:pStyle w:val="a3"/>
      </w:pPr>
      <w:r>
        <w:t>время исследования не обнаружено. Симптом Щ "еткина - Блюмберга</w:t>
      </w:r>
    </w:p>
    <w:p w:rsidR="00CF1B69" w:rsidRDefault="00202A20">
      <w:pPr>
        <w:pStyle w:val="a3"/>
      </w:pPr>
      <w:r>
        <w:t>отрицательный.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Желудок</w:t>
      </w:r>
    </w:p>
    <w:p w:rsidR="00CF1B69" w:rsidRDefault="00202A20">
      <w:pPr>
        <w:pStyle w:val="a3"/>
      </w:pPr>
      <w:r>
        <w:t>Осмотр области желудка не да "ет инфо -р -мации. При перкуссии</w:t>
      </w:r>
    </w:p>
    <w:p w:rsidR="00CF1B69" w:rsidRDefault="00202A20">
      <w:pPr>
        <w:pStyle w:val="a3"/>
      </w:pPr>
      <w:r>
        <w:t>нижняя граница определяется на 3 см выше пупка, что</w:t>
      </w:r>
    </w:p>
    <w:p w:rsidR="00CF1B69" w:rsidRDefault="00202A20">
      <w:pPr>
        <w:pStyle w:val="a3"/>
      </w:pPr>
      <w:r>
        <w:t>подтверждается при аускультафрикции. Шум плеска не определяется.</w:t>
      </w:r>
    </w:p>
    <w:p w:rsidR="00CF1B69" w:rsidRDefault="00202A20">
      <w:pPr>
        <w:pStyle w:val="a3"/>
      </w:pPr>
      <w:r>
        <w:t>Большая кривизна расположена на 3 см выше пупка, стенка желудка</w:t>
      </w:r>
    </w:p>
    <w:p w:rsidR="00CF1B69" w:rsidRDefault="00202A20">
      <w:pPr>
        <w:pStyle w:val="a3"/>
      </w:pPr>
      <w:r>
        <w:t>ровная, эластичная, подвижная, безболезненная. Пальпация точек</w:t>
      </w:r>
    </w:p>
    <w:p w:rsidR="00CF1B69" w:rsidRDefault="00202A20">
      <w:pPr>
        <w:pStyle w:val="a3"/>
      </w:pPr>
      <w:r>
        <w:t>Боаса, Опенховского, Мак Берни симптоматики не да "ет.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Кишечник</w:t>
      </w:r>
    </w:p>
    <w:p w:rsidR="00CF1B69" w:rsidRDefault="00202A20">
      <w:pPr>
        <w:pStyle w:val="a3"/>
      </w:pPr>
      <w:r>
        <w:t>При поверхностной л "егкой пальпации болезненности нет.</w:t>
      </w:r>
    </w:p>
    <w:p w:rsidR="00CF1B69" w:rsidRDefault="00202A20">
      <w:pPr>
        <w:pStyle w:val="a3"/>
      </w:pPr>
      <w:r>
        <w:t>Сигмовидная кишка расположена правильно, диаметр 2 см,</w:t>
      </w:r>
    </w:p>
    <w:p w:rsidR="00CF1B69" w:rsidRDefault="00202A20">
      <w:pPr>
        <w:pStyle w:val="a3"/>
      </w:pPr>
      <w:r>
        <w:t>эластичная, стенка гладкая, ровная, подвижная, безболезненная,</w:t>
      </w:r>
    </w:p>
    <w:p w:rsidR="00CF1B69" w:rsidRDefault="00202A20">
      <w:pPr>
        <w:pStyle w:val="a3"/>
      </w:pPr>
      <w:r>
        <w:t>урчания нет. Caecum расположена правильно, диаметр 3 см,</w:t>
      </w:r>
    </w:p>
    <w:p w:rsidR="00CF1B69" w:rsidRDefault="00202A20">
      <w:pPr>
        <w:pStyle w:val="a3"/>
      </w:pPr>
      <w:r>
        <w:t>эластичная, стенка гладкая, ровная, подвижная, безболезненная,</w:t>
      </w:r>
    </w:p>
    <w:p w:rsidR="00CF1B69" w:rsidRDefault="00202A20">
      <w:pPr>
        <w:pStyle w:val="a3"/>
      </w:pPr>
      <w:r>
        <w:t>урчания нет. Поперечно ободочная кишка расположена</w:t>
      </w:r>
    </w:p>
    <w:p w:rsidR="00CF1B69" w:rsidRDefault="00202A20">
      <w:pPr>
        <w:pStyle w:val="a3"/>
      </w:pPr>
      <w:r>
        <w:t>выше пупка на 2 см, диаметр 3 см, эластичная, стенка</w:t>
      </w:r>
    </w:p>
    <w:p w:rsidR="00CF1B69" w:rsidRDefault="00202A20">
      <w:pPr>
        <w:pStyle w:val="a3"/>
      </w:pPr>
      <w:r>
        <w:t>гладкая, ровная, подвижная, безболезненная, урчания нет.</w:t>
      </w:r>
    </w:p>
    <w:p w:rsidR="00CF1B69" w:rsidRDefault="00202A20">
      <w:pPr>
        <w:pStyle w:val="a3"/>
      </w:pPr>
      <w:r>
        <w:t>Восходящая часть толстого кишечника расположена правильно,</w:t>
      </w:r>
    </w:p>
    <w:p w:rsidR="00CF1B69" w:rsidRDefault="00202A20">
      <w:pPr>
        <w:pStyle w:val="a3"/>
      </w:pPr>
      <w:r>
        <w:t>диаметр 2.5 см, эластичная, стенка гладкая, ровная, подвижная,</w:t>
      </w:r>
    </w:p>
    <w:p w:rsidR="00CF1B69" w:rsidRDefault="00202A20">
      <w:pPr>
        <w:pStyle w:val="a3"/>
      </w:pPr>
      <w:r>
        <w:t>безболезненная, урчания нет. Нисходящий отдел расположен правильно,</w:t>
      </w:r>
    </w:p>
    <w:p w:rsidR="00CF1B69" w:rsidRDefault="00202A20">
      <w:pPr>
        <w:pStyle w:val="a3"/>
      </w:pPr>
      <w:r>
        <w:t>диаметр 2 см, эластичный, стенка гладкая, ровная, подвижная,</w:t>
      </w:r>
    </w:p>
    <w:p w:rsidR="00CF1B69" w:rsidRDefault="00202A20">
      <w:pPr>
        <w:pStyle w:val="a3"/>
      </w:pPr>
      <w:r>
        <w:t>безболезненная, урчания нет.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Поджелудочная железа</w:t>
      </w:r>
    </w:p>
    <w:p w:rsidR="00CF1B69" w:rsidRDefault="00202A20">
      <w:pPr>
        <w:pStyle w:val="a3"/>
      </w:pPr>
      <w:r>
        <w:t>Pancreas не пальпируется, что является нормой. Типичные точки</w:t>
      </w:r>
    </w:p>
    <w:p w:rsidR="00CF1B69" w:rsidRDefault="00202A20">
      <w:pPr>
        <w:pStyle w:val="a3"/>
      </w:pPr>
      <w:r>
        <w:t>безболезненные.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Печень</w:t>
      </w:r>
    </w:p>
    <w:p w:rsidR="00CF1B69" w:rsidRDefault="00202A20">
      <w:pPr>
        <w:pStyle w:val="a3"/>
      </w:pPr>
      <w:r>
        <w:t>Перкуссия.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Ориентир Граница  head</w:t>
      </w:r>
    </w:p>
    <w:p w:rsidR="00CF1B69" w:rsidRDefault="00202A20">
      <w:pPr>
        <w:pStyle w:val="a3"/>
      </w:pPr>
      <w:r>
        <w:t>Относительная верхняя граница по linea clavicularis</w:t>
      </w:r>
    </w:p>
    <w:p w:rsidR="00CF1B69" w:rsidRDefault="00202A20">
      <w:pPr>
        <w:pStyle w:val="a3"/>
      </w:pPr>
      <w:r>
        <w:t>dextra Середина VI ребра</w:t>
      </w:r>
    </w:p>
    <w:p w:rsidR="00CF1B69" w:rsidRDefault="00202A20">
      <w:pPr>
        <w:pStyle w:val="a3"/>
      </w:pPr>
      <w:r>
        <w:t>Абсолютная тупость по linea clavicularis</w:t>
      </w:r>
    </w:p>
    <w:p w:rsidR="00CF1B69" w:rsidRDefault="00202A20">
      <w:pPr>
        <w:pStyle w:val="a3"/>
      </w:pPr>
      <w:r>
        <w:t>dextra сверху Нижний край VI ребра</w:t>
      </w:r>
    </w:p>
    <w:p w:rsidR="00CF1B69" w:rsidRDefault="00202A20">
      <w:pPr>
        <w:pStyle w:val="a3"/>
      </w:pPr>
      <w:r>
        <w:t>Граница по linea clavicularis</w:t>
      </w:r>
    </w:p>
    <w:p w:rsidR="00CF1B69" w:rsidRDefault="00202A20">
      <w:pPr>
        <w:pStyle w:val="a3"/>
      </w:pPr>
      <w:r>
        <w:t>dextra снизу       Совпадает с краем реберной дуги</w:t>
      </w:r>
    </w:p>
    <w:p w:rsidR="00CF1B69" w:rsidRDefault="00202A20">
      <w:pPr>
        <w:pStyle w:val="a3"/>
      </w:pPr>
      <w:r>
        <w:t xml:space="preserve"> Верхняя граница по linea mediana anterior</w:t>
      </w:r>
    </w:p>
    <w:p w:rsidR="00CF1B69" w:rsidRDefault="00202A20">
      <w:pPr>
        <w:pStyle w:val="a3"/>
      </w:pPr>
      <w:r>
        <w:t xml:space="preserve"> Основание мечевидного отростка</w:t>
      </w:r>
    </w:p>
    <w:p w:rsidR="00CF1B69" w:rsidRDefault="00202A20">
      <w:pPr>
        <w:pStyle w:val="a3"/>
      </w:pPr>
      <w:r>
        <w:t xml:space="preserve"> Нижняя граница по linea mediana anterior</w:t>
      </w:r>
    </w:p>
    <w:p w:rsidR="00CF1B69" w:rsidRDefault="00202A20">
      <w:pPr>
        <w:pStyle w:val="a3"/>
      </w:pPr>
      <w:r>
        <w:t xml:space="preserve"> Между верхней и средней третями расстояния от пупка до</w:t>
      </w:r>
    </w:p>
    <w:p w:rsidR="00CF1B69" w:rsidRDefault="00202A20">
      <w:pPr>
        <w:pStyle w:val="a3"/>
      </w:pPr>
      <w:r>
        <w:t>основания мечевидного отростка</w:t>
      </w:r>
    </w:p>
    <w:p w:rsidR="00CF1B69" w:rsidRDefault="00202A20">
      <w:pPr>
        <w:pStyle w:val="a3"/>
      </w:pPr>
      <w:r>
        <w:t>Левая граница по реберной дуге</w:t>
      </w:r>
    </w:p>
    <w:p w:rsidR="00CF1B69" w:rsidRDefault="00202A20">
      <w:pPr>
        <w:pStyle w:val="a3"/>
      </w:pPr>
      <w:r>
        <w:t xml:space="preserve"> Linea parasternalis sinistra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Ординаты Курлова 10, 9 и 8 см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При поверхностной пальпации печени болезненности не выявлено.</w:t>
      </w:r>
    </w:p>
    <w:p w:rsidR="00CF1B69" w:rsidRDefault="00202A20">
      <w:pPr>
        <w:pStyle w:val="a3"/>
      </w:pPr>
      <w:r>
        <w:t>При глубокой --- на глубоком вдохе край печени выходит из-под</w:t>
      </w:r>
    </w:p>
    <w:p w:rsidR="00CF1B69" w:rsidRDefault="00202A20">
      <w:pPr>
        <w:pStyle w:val="a3"/>
      </w:pPr>
      <w:r>
        <w:t>края реберной дуги на 0.5 см по linea clavicularis</w:t>
      </w:r>
    </w:p>
    <w:p w:rsidR="00CF1B69" w:rsidRDefault="00202A20">
      <w:pPr>
        <w:pStyle w:val="a3"/>
      </w:pPr>
      <w:r>
        <w:t>dextra. Край печени эластичный, гладкий, острый, ровный,</w:t>
      </w:r>
    </w:p>
    <w:p w:rsidR="00CF1B69" w:rsidRDefault="00202A20">
      <w:pPr>
        <w:pStyle w:val="a3"/>
      </w:pPr>
      <w:r>
        <w:t>безболезненный.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Осмотр области желчного пузыря не инфо -р -мативен. Пальпация</w:t>
      </w:r>
    </w:p>
    <w:p w:rsidR="00CF1B69" w:rsidRDefault="00202A20">
      <w:pPr>
        <w:pStyle w:val="a3"/>
      </w:pPr>
      <w:r>
        <w:t>безболезненная (симптом Курвуазье отрицательный). Симптомы Мюсси,</w:t>
      </w:r>
    </w:p>
    <w:p w:rsidR="00CF1B69" w:rsidRDefault="00202A20">
      <w:pPr>
        <w:pStyle w:val="a3"/>
      </w:pPr>
      <w:r>
        <w:t>Ортнера отрицательны.</w:t>
      </w:r>
    </w:p>
    <w:p w:rsidR="00CF1B69" w:rsidRDefault="00CF1B69">
      <w:pPr>
        <w:pStyle w:val="a3"/>
      </w:pP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Перкуссия.</w:t>
      </w:r>
    </w:p>
    <w:p w:rsidR="00CF1B69" w:rsidRDefault="00CF1B69">
      <w:pPr>
        <w:pStyle w:val="a3"/>
      </w:pP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Ориентир Граница  head</w:t>
      </w:r>
    </w:p>
    <w:p w:rsidR="00CF1B69" w:rsidRDefault="00202A20">
      <w:pPr>
        <w:pStyle w:val="a3"/>
      </w:pPr>
      <w:r>
        <w:t>Верхняя граница по linea axillaris medialis sinistra IX ребро</w:t>
      </w:r>
    </w:p>
    <w:p w:rsidR="00CF1B69" w:rsidRDefault="00202A20">
      <w:pPr>
        <w:pStyle w:val="a3"/>
      </w:pPr>
      <w:r>
        <w:t>Нижняя граница по linea axillaris medialis sinistra XI ребро</w:t>
      </w:r>
    </w:p>
    <w:p w:rsidR="00CF1B69" w:rsidRDefault="00202A20">
      <w:pPr>
        <w:pStyle w:val="a3"/>
      </w:pPr>
      <w:r>
        <w:t>Задний верхний полюс Linea scapularis sinistra</w:t>
      </w:r>
    </w:p>
    <w:p w:rsidR="00CF1B69" w:rsidRDefault="00202A20">
      <w:pPr>
        <w:pStyle w:val="a3"/>
      </w:pPr>
      <w:r>
        <w:t xml:space="preserve"> Передний нижний полюс Linea costoarticularis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Поперечник селез "енки --- 6 см, длинник ---12 см.</w:t>
      </w:r>
    </w:p>
    <w:p w:rsidR="00CF1B69" w:rsidRDefault="00202A20">
      <w:pPr>
        <w:pStyle w:val="a3"/>
      </w:pPr>
      <w:r>
        <w:t>Селезенка не пальпируется, что соответствует норме.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Почки и мочевыводящие пути</w:t>
      </w:r>
    </w:p>
    <w:p w:rsidR="00CF1B69" w:rsidRDefault="00202A20">
      <w:pPr>
        <w:pStyle w:val="a3"/>
      </w:pPr>
      <w:r>
        <w:t>Левая и правая почки в горизонтальном и вертикальном положениях не</w:t>
      </w:r>
    </w:p>
    <w:p w:rsidR="00CF1B69" w:rsidRDefault="00202A20">
      <w:pPr>
        <w:pStyle w:val="a3"/>
      </w:pPr>
      <w:r>
        <w:t>пальпируются. Симптом Пастернацкого слева положителен, справа</w:t>
      </w:r>
    </w:p>
    <w:p w:rsidR="00CF1B69" w:rsidRDefault="00202A20">
      <w:pPr>
        <w:pStyle w:val="a3"/>
      </w:pPr>
      <w:r>
        <w:t>отрицателен.  Мочевой пузырь не определяется, перкуторный звук над</w:t>
      </w:r>
    </w:p>
    <w:p w:rsidR="00CF1B69" w:rsidRDefault="00202A20">
      <w:pPr>
        <w:pStyle w:val="a3"/>
      </w:pPr>
      <w:r>
        <w:t>лобком без притупления.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  Нервная система</w:t>
      </w:r>
    </w:p>
    <w:p w:rsidR="00CF1B69" w:rsidRDefault="00202A20">
      <w:pPr>
        <w:pStyle w:val="a3"/>
      </w:pPr>
      <w:r>
        <w:t>Ассиметрии лица, сглаженности носогубной складки, отклонения языка в</w:t>
      </w:r>
    </w:p>
    <w:p w:rsidR="00CF1B69" w:rsidRDefault="00202A20">
      <w:pPr>
        <w:pStyle w:val="a3"/>
      </w:pPr>
      <w:r>
        <w:t>сторону нет. Зрачки синхронно двигаются, реакция на свет и</w:t>
      </w:r>
    </w:p>
    <w:p w:rsidR="00CF1B69" w:rsidRDefault="00202A20">
      <w:pPr>
        <w:pStyle w:val="a3"/>
      </w:pPr>
      <w:r>
        <w:t>аккомодацию одинаковая, нормальная. Движения координированные,</w:t>
      </w:r>
    </w:p>
    <w:p w:rsidR="00CF1B69" w:rsidRDefault="00202A20">
      <w:pPr>
        <w:pStyle w:val="a3"/>
      </w:pPr>
      <w:r>
        <w:t>уверенные.</w:t>
      </w:r>
    </w:p>
    <w:p w:rsidR="00CF1B69" w:rsidRDefault="00202A20">
      <w:pPr>
        <w:pStyle w:val="a3"/>
      </w:pPr>
      <w:r>
        <w:t>Патологических рефлексов не выявлено,</w:t>
      </w:r>
    </w:p>
    <w:p w:rsidR="00CF1B69" w:rsidRDefault="00202A20">
      <w:pPr>
        <w:pStyle w:val="a3"/>
      </w:pPr>
      <w:r>
        <w:t>сухожильные рефлексы без особенностей.  Болевая, тактильная и</w:t>
      </w:r>
    </w:p>
    <w:p w:rsidR="00CF1B69" w:rsidRDefault="00202A20">
      <w:pPr>
        <w:pStyle w:val="a3"/>
      </w:pPr>
      <w:r>
        <w:t>термическая чувствительность сохранена. В позе Ромберга устойчив.</w:t>
      </w:r>
    </w:p>
    <w:p w:rsidR="00CF1B69" w:rsidRDefault="00202A20">
      <w:pPr>
        <w:pStyle w:val="a3"/>
      </w:pPr>
      <w:r>
        <w:t>Общего тремора пальцев вытянутых рук нет.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  Лабораторные исследования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  Анализ крови клинический</w:t>
      </w:r>
    </w:p>
    <w:p w:rsidR="00CF1B69" w:rsidRDefault="00202A20">
      <w:pPr>
        <w:pStyle w:val="a3"/>
      </w:pPr>
      <w:r>
        <w:t xml:space="preserve">    Дата:  13.08.1997 г.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  longtable  |p 4cm |p 4cm |p 5cm |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Показатель Результат Норма  head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Гемоглобин 126 г/л М --- 132.0--164.0 г/л,</w:t>
      </w:r>
    </w:p>
    <w:p w:rsidR="00CF1B69" w:rsidRDefault="00202A20">
      <w:pPr>
        <w:pStyle w:val="a3"/>
      </w:pPr>
      <w:r>
        <w:t xml:space="preserve">     Ж --- 115.0--145.0 г/л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Эритроциты  $4.35 cdot 10^ 12 $/л М --- $(4.5-5.0) cdot 10^ 12 $/л,</w:t>
      </w:r>
    </w:p>
    <w:p w:rsidR="00CF1B69" w:rsidRDefault="00202A20">
      <w:pPr>
        <w:pStyle w:val="a3"/>
      </w:pPr>
      <w:r>
        <w:t xml:space="preserve">      Ж --- $(3.7-4.7) cdot 10^ 12 $/л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Цветовой показатель 0,86 0.86--1.05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СОЭ 2 мм/ч М --- 1--10 мм/ч,</w:t>
      </w:r>
    </w:p>
    <w:p w:rsidR="00CF1B69" w:rsidRDefault="00202A20">
      <w:pPr>
        <w:pStyle w:val="a3"/>
      </w:pPr>
      <w:r>
        <w:t xml:space="preserve">     Ж --- 2--15 мм/ч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Лейкоциты $7,0 cdot 10^ 9 $/л $(4.0-8.8) cdot 10^ 9 $/л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Нейтрофилы палочкоядерные 5 % 1--6 %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Нейтрофилы сегментоядерные 39 % 47--72 %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Эозинофилы 12 % 0.5--5 %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Лимфоциты 32 % 19--37 %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Моноциты 12 % 3--11 %</w:t>
      </w:r>
    </w:p>
    <w:p w:rsidR="00CF1B69" w:rsidRDefault="00CF1B69">
      <w:pPr>
        <w:pStyle w:val="a3"/>
      </w:pP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   Заключение:  умеренная гранулоцитопения, относительная</w:t>
      </w:r>
    </w:p>
    <w:p w:rsidR="00CF1B69" w:rsidRDefault="00202A20">
      <w:pPr>
        <w:pStyle w:val="a3"/>
      </w:pPr>
      <w:r>
        <w:t>эозинофилия, относительный умеренный моноцитоз (интерпритацию см.  в</w:t>
      </w:r>
    </w:p>
    <w:p w:rsidR="00CF1B69" w:rsidRDefault="00202A20">
      <w:pPr>
        <w:pStyle w:val="a3"/>
      </w:pPr>
      <w:r>
        <w:t>обосновании диагноза).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  Анализ крови клинический</w:t>
      </w:r>
    </w:p>
    <w:p w:rsidR="00CF1B69" w:rsidRDefault="00202A20">
      <w:pPr>
        <w:pStyle w:val="a3"/>
      </w:pPr>
      <w:r>
        <w:t xml:space="preserve">    Дата:  1.10.1997 г.</w:t>
      </w:r>
    </w:p>
    <w:p w:rsidR="00CF1B69" w:rsidRDefault="00CF1B69">
      <w:pPr>
        <w:pStyle w:val="a3"/>
      </w:pP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Показатель Результат Норма  head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Гемоглобин 136 г/л М --- 132.0--164.0 г/л,</w:t>
      </w:r>
    </w:p>
    <w:p w:rsidR="00CF1B69" w:rsidRDefault="00202A20">
      <w:pPr>
        <w:pStyle w:val="a3"/>
      </w:pPr>
      <w:r>
        <w:t xml:space="preserve">     Ж --- 115.0--145.0 г/л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Эритроциты  $4.2 cdot 10^ 12 $/л М --- $(4.5-5.0) cdot 10^ 12 $/л,</w:t>
      </w:r>
    </w:p>
    <w:p w:rsidR="00CF1B69" w:rsidRDefault="00202A20">
      <w:pPr>
        <w:pStyle w:val="a3"/>
      </w:pPr>
      <w:r>
        <w:t xml:space="preserve">      Ж --- $(3.7-4.7) cdot 10^ 12 $/л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Цветовой показатель 0,97 0.86--1.05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СОЭ 2 мм/ч М --- 1--10 мм/ч,</w:t>
      </w:r>
    </w:p>
    <w:p w:rsidR="00CF1B69" w:rsidRDefault="00202A20">
      <w:pPr>
        <w:pStyle w:val="a3"/>
      </w:pPr>
      <w:r>
        <w:t xml:space="preserve">     Ж --- 2--15 мм/ч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Лейкоциты $8,1 cdot 10^ 9 $/л $(4.0-8.8) cdot 10^ 9 $/л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Нейтрофилы палочкоядерные 4 % 1--6 %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Нейтрофилы сегментоядерные 49 % 47--72 %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Эозинофилы 8,0 % 0.5--5 %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Лимфоциты 25 % 19--37 %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Моноциты 14 % 3--11 %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   Заключение:  эозинофилия, умеренный моноцитоз.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  Анализ мочи клинический</w:t>
      </w:r>
    </w:p>
    <w:p w:rsidR="00CF1B69" w:rsidRDefault="00202A20">
      <w:pPr>
        <w:pStyle w:val="a3"/>
      </w:pPr>
      <w:r>
        <w:t xml:space="preserve">    Дата:  13.08.1997 г.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Показатель Результат Норма  head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Цвет мочи соломенно--ж "елтый соломенно--ж "елтый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Прозрачность прозрачная прозрачная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Относительная плотность 1.018 1.010--1.025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Белок отр. до 0.012 г/л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Глюкоза отр. отр.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Эритроциты (свежие) 1--2 в п/зр. до 3 в п/зр.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Лейкоциты 3--5 в п/зр. М --- до 3 в п/зр.,</w:t>
      </w:r>
    </w:p>
    <w:p w:rsidR="00CF1B69" w:rsidRDefault="00202A20">
      <w:pPr>
        <w:pStyle w:val="a3"/>
      </w:pPr>
      <w:r>
        <w:t xml:space="preserve">  Ж --- до 5 в п/зр.</w:t>
      </w:r>
    </w:p>
    <w:p w:rsidR="00CF1B69" w:rsidRDefault="00CF1B69">
      <w:pPr>
        <w:pStyle w:val="a3"/>
      </w:pP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   Заключение:   лейкоцитурия.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  Иммунологический статус</w:t>
      </w:r>
    </w:p>
    <w:p w:rsidR="00CF1B69" w:rsidRDefault="00202A20">
      <w:pPr>
        <w:pStyle w:val="a3"/>
      </w:pPr>
      <w:r>
        <w:t xml:space="preserve">    Дата:  22.07.1997 г.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Показатель Результат Норма  head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Лейкоциты $6,3 cdot 10^ 9 $/л $(4.0-8.8) cdot 10^ 9 $/л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Эозинофилы 5 %  0.5-5 %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Палочкоядерные 2 %  1-6 %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Сегментоядерные 58 %  47-72 %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Лимфоциты 31 %  19-37 %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Моноциты 6 %  3-11 %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Т-лимфоциты 47 %  40-88 %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Т-активные 13 %  22-39 %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Т-супрессоры 7 %  10-20 %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Т-хелперы 40 %  30-50 %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ИРК ($Т_х/Т_с$) 5,71 1,5--2,5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В-лимфоциты 15 %  12-32 %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IgM 1.21 г/л 0.8-2.6 г/л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IgG 12.77 г/л 7.8-16.8 г/л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IgA 13,34 г/л 0.7-3.1 г/л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ЦИК 0.120 опт. ЕД 0.034-0.1 опт.ЕД</w:t>
      </w:r>
    </w:p>
    <w:p w:rsidR="00CF1B69" w:rsidRDefault="00CF1B69">
      <w:pPr>
        <w:pStyle w:val="a3"/>
      </w:pP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   Заключение:   снижение активированных лимфоцитов, понижен</w:t>
      </w:r>
    </w:p>
    <w:p w:rsidR="00CF1B69" w:rsidRDefault="00202A20">
      <w:pPr>
        <w:pStyle w:val="a3"/>
      </w:pPr>
      <w:r>
        <w:t>показатель супрессии, высокая активация хелперной системы, высокий</w:t>
      </w:r>
    </w:p>
    <w:p w:rsidR="00CF1B69" w:rsidRDefault="00202A20">
      <w:pPr>
        <w:pStyle w:val="a3"/>
      </w:pPr>
      <w:r>
        <w:t>показатель циркулирующих иммунных комплексов.</w:t>
      </w:r>
    </w:p>
    <w:p w:rsidR="00CF1B69" w:rsidRDefault="00CF1B69">
      <w:pPr>
        <w:pStyle w:val="a3"/>
      </w:pPr>
    </w:p>
    <w:p w:rsidR="00CF1B69" w:rsidRDefault="00CF1B69">
      <w:pPr>
        <w:pStyle w:val="a3"/>
      </w:pPr>
    </w:p>
    <w:p w:rsidR="00CF1B69" w:rsidRDefault="00CF1B69">
      <w:pPr>
        <w:pStyle w:val="a3"/>
      </w:pP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  Электрофорез белков  крови</w:t>
      </w:r>
    </w:p>
    <w:p w:rsidR="00CF1B69" w:rsidRDefault="00202A20">
      <w:pPr>
        <w:pStyle w:val="a3"/>
      </w:pPr>
      <w:r>
        <w:t xml:space="preserve">    Дата:  26.09.1997 г.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Белковые фракции Результат ( %) Норма ( %)  head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Альбумины  53 50--70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Глобулины: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$ alpha_1$   4 3--6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$ alpha_2$  15 9--15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$ beta$  15 8--18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$ gamma$  13 15--25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Белковый коэффициент 1.43 1.5--2.5</w:t>
      </w:r>
    </w:p>
    <w:p w:rsidR="00CF1B69" w:rsidRDefault="00CF1B69">
      <w:pPr>
        <w:pStyle w:val="a3"/>
      </w:pP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   Заключение:  умеренная гипогаммаглобулинемия.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  Реакция Вассермана</w:t>
      </w:r>
    </w:p>
    <w:p w:rsidR="00CF1B69" w:rsidRDefault="00202A20">
      <w:pPr>
        <w:pStyle w:val="a3"/>
      </w:pPr>
      <w:r>
        <w:t xml:space="preserve">    Дата:  26.09.1997 г.</w:t>
      </w:r>
    </w:p>
    <w:p w:rsidR="00CF1B69" w:rsidRDefault="00202A20">
      <w:pPr>
        <w:pStyle w:val="a3"/>
      </w:pPr>
      <w:r>
        <w:t>RW -.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  Биохимический анализ крови</w:t>
      </w:r>
    </w:p>
    <w:p w:rsidR="00CF1B69" w:rsidRDefault="00202A20">
      <w:pPr>
        <w:pStyle w:val="a3"/>
      </w:pPr>
      <w:r>
        <w:t xml:space="preserve">    Дата:  26.09.1997 г.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Показатель Результат Норма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Общий белок плазмы 72 г/л 65--85 г/л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Мочевина 0,62 ммоль/л 2,5--8,3 ммоль/л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Глюкоза 4,8 ммоль/л 3.3--5.5 ммоль/л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Общий билирубин 5.3 мкмоль/л 8.5--20.5 мкмоль/л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АЛТ  0.14 мкмоль/ч мл 0.1--0.68 мкмоль/ч мл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АСТ 0.4 мкмоль/ч мл 0.1--0.68 мкмоль/ч мл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Тимоловая проба 0,62 ЕД 0--4ЕД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Креатинин крови 0.103 ммоль/л М --- 0.044--0.1 ммоль/л, Ж ---</w:t>
      </w:r>
    </w:p>
    <w:p w:rsidR="00CF1B69" w:rsidRDefault="00202A20">
      <w:pPr>
        <w:pStyle w:val="a3"/>
      </w:pPr>
      <w:r>
        <w:t>0.044--0.088 ммоль/л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Сеаловые кислоты 1.7 ммоль/л 1.8--2.5 ммоль/л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Холестерин 5.17 ммоль/л 3.9--6.5ммоль/л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СРБ + -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Сулемовая проба 1,98  1,6--2,2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Фибриноген 2,75 г/л   2--4 г/л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Гаптоглобин 1,7 г/л  0,44--3,03 г/л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   Заключение:   существенных изменений нет.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  Микроскопическое исследование мокроты</w:t>
      </w:r>
    </w:p>
    <w:p w:rsidR="00CF1B69" w:rsidRDefault="00202A20">
      <w:pPr>
        <w:pStyle w:val="a3"/>
      </w:pPr>
      <w:r>
        <w:t xml:space="preserve">    Дата:  18.09.1997 г.</w:t>
      </w:r>
    </w:p>
    <w:p w:rsidR="00CF1B69" w:rsidRDefault="00202A20">
      <w:pPr>
        <w:pStyle w:val="a3"/>
      </w:pPr>
      <w:r>
        <w:t>Кислотоустойчивые бактерии не обнаружены.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  Бактериологическое исследование мокроты</w:t>
      </w:r>
    </w:p>
    <w:p w:rsidR="00CF1B69" w:rsidRDefault="00202A20">
      <w:pPr>
        <w:pStyle w:val="a3"/>
      </w:pPr>
      <w:r>
        <w:t xml:space="preserve">    Дата:  18.09.1997 г.</w:t>
      </w:r>
    </w:p>
    <w:p w:rsidR="00CF1B69" w:rsidRDefault="00202A20">
      <w:pPr>
        <w:pStyle w:val="a3"/>
      </w:pPr>
      <w:r>
        <w:t>Умеренный рост золотистого стафилококка. Чувствителен к тетрациклину,</w:t>
      </w:r>
    </w:p>
    <w:p w:rsidR="00CF1B69" w:rsidRDefault="00202A20">
      <w:pPr>
        <w:pStyle w:val="a3"/>
      </w:pPr>
      <w:r>
        <w:t>оксациллину, рифампицину, цефалотину.</w:t>
      </w:r>
    </w:p>
    <w:p w:rsidR="00CF1B69" w:rsidRDefault="00202A20">
      <w:pPr>
        <w:pStyle w:val="a3"/>
      </w:pPr>
      <w:r>
        <w:t>БК -.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  Биопсия пахового лимфатического узла</w:t>
      </w:r>
    </w:p>
    <w:p w:rsidR="00CF1B69" w:rsidRDefault="00202A20">
      <w:pPr>
        <w:pStyle w:val="a3"/>
      </w:pPr>
      <w:r>
        <w:t xml:space="preserve">    Дата:  4.09.1997 г.</w:t>
      </w:r>
    </w:p>
    <w:p w:rsidR="00CF1B69" w:rsidRDefault="00202A20">
      <w:pPr>
        <w:pStyle w:val="a3"/>
      </w:pPr>
      <w:r>
        <w:t>Реактивный лимфаденит. Признаков туберкулезного воспаления не</w:t>
      </w:r>
    </w:p>
    <w:p w:rsidR="00CF1B69" w:rsidRDefault="00202A20">
      <w:pPr>
        <w:pStyle w:val="a3"/>
      </w:pPr>
      <w:r>
        <w:t>обнаружено.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  Реакция Манту</w:t>
      </w:r>
    </w:p>
    <w:p w:rsidR="00CF1B69" w:rsidRDefault="00202A20">
      <w:pPr>
        <w:pStyle w:val="a3"/>
      </w:pPr>
      <w:r>
        <w:t xml:space="preserve">    Дата:  14.06.1997 г.</w:t>
      </w:r>
    </w:p>
    <w:p w:rsidR="00CF1B69" w:rsidRDefault="00202A20">
      <w:pPr>
        <w:pStyle w:val="a3"/>
      </w:pPr>
      <w:r>
        <w:t>Через 24 часа --- 17 мм.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  Лучевая диагностика</w:t>
      </w:r>
    </w:p>
    <w:p w:rsidR="00CF1B69" w:rsidRDefault="00202A20">
      <w:pPr>
        <w:pStyle w:val="a3"/>
      </w:pPr>
      <w:r>
        <w:t xml:space="preserve">   Обзорная рентгенограмма грудной клетки от 2.06.1997 г,</w:t>
      </w:r>
    </w:p>
    <w:p w:rsidR="00CF1B69" w:rsidRDefault="00202A20">
      <w:pPr>
        <w:pStyle w:val="a3"/>
      </w:pPr>
      <w:r>
        <w:t>боковая проекция справа, томограммы левой верхушки: срезы 7 и 8 см</w:t>
      </w:r>
    </w:p>
    <w:p w:rsidR="00CF1B69" w:rsidRDefault="00202A20">
      <w:pPr>
        <w:pStyle w:val="a3"/>
      </w:pPr>
      <w:r>
        <w:t>На обзорной рентгенограмме справа на уровне III межреберья</w:t>
      </w:r>
    </w:p>
    <w:p w:rsidR="00CF1B69" w:rsidRDefault="00202A20">
      <w:pPr>
        <w:pStyle w:val="a3"/>
      </w:pPr>
      <w:r>
        <w:t>субплеврально в верхнем сегменте верхней доли в кортикальной зоне</w:t>
      </w:r>
    </w:p>
    <w:p w:rsidR="00CF1B69" w:rsidRDefault="00202A20">
      <w:pPr>
        <w:pStyle w:val="a3"/>
      </w:pPr>
      <w:r>
        <w:t>определяется ограниченное затемнение размером $3  times 2 см$,</w:t>
      </w:r>
    </w:p>
    <w:p w:rsidR="00CF1B69" w:rsidRDefault="00202A20">
      <w:pPr>
        <w:pStyle w:val="a3"/>
      </w:pPr>
      <w:r>
        <w:t>единичное, овальной формы, средней интенсивности, гомогенной</w:t>
      </w:r>
    </w:p>
    <w:p w:rsidR="00CF1B69" w:rsidRDefault="00202A20">
      <w:pPr>
        <w:pStyle w:val="a3"/>
      </w:pPr>
      <w:r>
        <w:t>структуры, с ясными контурами. В верхней доле левого легкого на</w:t>
      </w:r>
    </w:p>
    <w:p w:rsidR="00CF1B69" w:rsidRDefault="00202A20">
      <w:pPr>
        <w:pStyle w:val="a3"/>
      </w:pPr>
      <w:r>
        <w:t>уровне I--II ребра в центральной зоне определяется ограниченное</w:t>
      </w:r>
    </w:p>
    <w:p w:rsidR="00CF1B69" w:rsidRDefault="00202A20">
      <w:pPr>
        <w:pStyle w:val="a3"/>
      </w:pPr>
      <w:r>
        <w:t>затемнение размерами до 1,5 см в диаметре, единичное, округлой формы,</w:t>
      </w:r>
    </w:p>
    <w:p w:rsidR="00CF1B69" w:rsidRDefault="00202A20">
      <w:pPr>
        <w:pStyle w:val="a3"/>
      </w:pPr>
      <w:r>
        <w:t>малой интенсивности, гомогенной структуры, контуры размыты. В</w:t>
      </w:r>
    </w:p>
    <w:p w:rsidR="00CF1B69" w:rsidRDefault="00202A20">
      <w:pPr>
        <w:pStyle w:val="a3"/>
      </w:pPr>
      <w:r>
        <w:t>окружающей легочной ткани отмечаются линейные сетчатые тени, усиление</w:t>
      </w:r>
    </w:p>
    <w:p w:rsidR="00CF1B69" w:rsidRDefault="00202A20">
      <w:pPr>
        <w:pStyle w:val="a3"/>
      </w:pPr>
      <w:r>
        <w:t>легочного рисунка. Формы и площади легочных полей не изменены, органы</w:t>
      </w:r>
    </w:p>
    <w:p w:rsidR="00CF1B69" w:rsidRDefault="00202A20">
      <w:pPr>
        <w:pStyle w:val="a3"/>
      </w:pPr>
      <w:r>
        <w:t>средостения не расширены, не смещены.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  Обоснование диагноза</w:t>
      </w:r>
    </w:p>
    <w:p w:rsidR="00CF1B69" w:rsidRDefault="00202A20">
      <w:pPr>
        <w:pStyle w:val="a3"/>
      </w:pPr>
      <w:r>
        <w:t>Данные анамнеза пациента, клинического, лабораторного  и</w:t>
      </w:r>
    </w:p>
    <w:p w:rsidR="00CF1B69" w:rsidRDefault="00202A20">
      <w:pPr>
        <w:pStyle w:val="a3"/>
      </w:pPr>
      <w:r>
        <w:t>рентгенологического обследования указывают на наличие туберкулезного</w:t>
      </w:r>
    </w:p>
    <w:p w:rsidR="00CF1B69" w:rsidRDefault="00202A20">
      <w:pPr>
        <w:pStyle w:val="a3"/>
      </w:pPr>
      <w:r>
        <w:t>процесса в легких.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Анализируя жалобы больного, обращает внимание выраженная общая</w:t>
      </w:r>
    </w:p>
    <w:p w:rsidR="00CF1B69" w:rsidRDefault="00202A20">
      <w:pPr>
        <w:pStyle w:val="a3"/>
      </w:pPr>
      <w:r>
        <w:t>реакция организма на инфекционный процесс, проявляющаяся в виде</w:t>
      </w:r>
    </w:p>
    <w:p w:rsidR="00CF1B69" w:rsidRDefault="00202A20">
      <w:pPr>
        <w:pStyle w:val="a3"/>
      </w:pPr>
      <w:r>
        <w:t>астенического синдрома и включающая общую слабость, утомляемость,</w:t>
      </w:r>
    </w:p>
    <w:p w:rsidR="00CF1B69" w:rsidRDefault="00202A20">
      <w:pPr>
        <w:pStyle w:val="a3"/>
      </w:pPr>
      <w:r>
        <w:t>снижение аппетита и, как следствие этого, снижение массы тела,</w:t>
      </w:r>
    </w:p>
    <w:p w:rsidR="00CF1B69" w:rsidRDefault="00202A20">
      <w:pPr>
        <w:pStyle w:val="a3"/>
      </w:pPr>
      <w:r>
        <w:t>гипертермию. Это симптоматика обусловлена воздействием токсинов</w:t>
      </w:r>
    </w:p>
    <w:p w:rsidR="00CF1B69" w:rsidRDefault="00202A20">
      <w:pPr>
        <w:pStyle w:val="a3"/>
      </w:pPr>
      <w:r>
        <w:t>микобактерий на различные органы и ткани организма, а главное на</w:t>
      </w:r>
    </w:p>
    <w:p w:rsidR="00CF1B69" w:rsidRDefault="00202A20">
      <w:pPr>
        <w:pStyle w:val="a3"/>
      </w:pPr>
      <w:r>
        <w:t>нервную систему. Наличие данной группы симптомов больше</w:t>
      </w:r>
    </w:p>
    <w:p w:rsidR="00CF1B69" w:rsidRDefault="00202A20">
      <w:pPr>
        <w:pStyle w:val="a3"/>
      </w:pPr>
      <w:r>
        <w:t>свидетельствует о свежем процессе, чем о затяжном.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Также у больного отмечаются жалобы со стороны органов дыхания</w:t>
      </w:r>
    </w:p>
    <w:p w:rsidR="00CF1B69" w:rsidRDefault="00202A20">
      <w:pPr>
        <w:pStyle w:val="a3"/>
      </w:pPr>
      <w:r>
        <w:t>(кашель, отхождение мокроты, боли в грудной клетке) обусловленные</w:t>
      </w:r>
    </w:p>
    <w:p w:rsidR="00CF1B69" w:rsidRDefault="00202A20">
      <w:pPr>
        <w:pStyle w:val="a3"/>
      </w:pPr>
      <w:r>
        <w:t>легочной локализацией туберкулезного воспаления.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При физикальном исследовании органов дыхания перкуторная и</w:t>
      </w:r>
    </w:p>
    <w:p w:rsidR="00CF1B69" w:rsidRDefault="00202A20">
      <w:pPr>
        <w:pStyle w:val="a3"/>
      </w:pPr>
      <w:r>
        <w:t>аускультативная картина малоинформативна, это характерно для свежего</w:t>
      </w:r>
    </w:p>
    <w:p w:rsidR="00CF1B69" w:rsidRDefault="00202A20">
      <w:pPr>
        <w:pStyle w:val="a3"/>
      </w:pPr>
      <w:r>
        <w:t>очагового туберкулеза. Выдыхаемый воздух с неприятным запахом в</w:t>
      </w:r>
    </w:p>
    <w:p w:rsidR="00CF1B69" w:rsidRDefault="00202A20">
      <w:pPr>
        <w:pStyle w:val="a3"/>
      </w:pPr>
      <w:r>
        <w:t>какой-то мере свидетельствует о воспалительно-некротических явлениях</w:t>
      </w:r>
    </w:p>
    <w:p w:rsidR="00CF1B69" w:rsidRDefault="00202A20">
      <w:pPr>
        <w:pStyle w:val="a3"/>
      </w:pPr>
      <w:r>
        <w:t>в легочной ткани. Умеренное увеличение частоты дыхательных движений</w:t>
      </w:r>
    </w:p>
    <w:p w:rsidR="00CF1B69" w:rsidRDefault="00202A20">
      <w:pPr>
        <w:pStyle w:val="a3"/>
      </w:pPr>
      <w:r>
        <w:t>может быть расценено как компенсаторный механизм --- для устранения</w:t>
      </w:r>
    </w:p>
    <w:p w:rsidR="00CF1B69" w:rsidRDefault="00202A20">
      <w:pPr>
        <w:pStyle w:val="a3"/>
      </w:pPr>
      <w:r>
        <w:t>симптомов недостаточности внешнего дыхания и как реакция на</w:t>
      </w:r>
    </w:p>
    <w:p w:rsidR="00CF1B69" w:rsidRDefault="00202A20">
      <w:pPr>
        <w:pStyle w:val="a3"/>
      </w:pPr>
      <w:r>
        <w:t>обследование новым врачом. Несимметричное приглушение перкуторного</w:t>
      </w:r>
    </w:p>
    <w:p w:rsidR="00CF1B69" w:rsidRDefault="00202A20">
      <w:pPr>
        <w:pStyle w:val="a3"/>
      </w:pPr>
      <w:r>
        <w:t>звука преимущественно по передней поверхности справа и в области</w:t>
      </w:r>
    </w:p>
    <w:p w:rsidR="00CF1B69" w:rsidRDefault="00202A20">
      <w:pPr>
        <w:pStyle w:val="a3"/>
      </w:pPr>
      <w:r>
        <w:t>верхушки слева обусловлены локализацией процесса в верхних долях</w:t>
      </w:r>
    </w:p>
    <w:p w:rsidR="00CF1B69" w:rsidRDefault="00202A20">
      <w:pPr>
        <w:pStyle w:val="a3"/>
      </w:pPr>
      <w:r>
        <w:t>обоих легких, объясняют нарушение гаммы звучности. Влажные</w:t>
      </w:r>
    </w:p>
    <w:p w:rsidR="00CF1B69" w:rsidRDefault="00202A20">
      <w:pPr>
        <w:pStyle w:val="a3"/>
      </w:pPr>
      <w:r>
        <w:t>мелкопузырчатые хрипы над отдельными участками легких указывают на</w:t>
      </w:r>
    </w:p>
    <w:p w:rsidR="00CF1B69" w:rsidRDefault="00202A20">
      <w:pPr>
        <w:pStyle w:val="a3"/>
      </w:pPr>
      <w:r>
        <w:t>большую вероятность свежего туберкулеза.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Реакция со стороны сердечно-сосудистой системы в виде тахикардии и</w:t>
      </w:r>
    </w:p>
    <w:p w:rsidR="00CF1B69" w:rsidRDefault="00202A20">
      <w:pPr>
        <w:pStyle w:val="a3"/>
      </w:pPr>
      <w:r>
        <w:t>слабого наполнения пульса, а также гипотонический статус (90-115</w:t>
      </w:r>
    </w:p>
    <w:p w:rsidR="00CF1B69" w:rsidRDefault="00202A20">
      <w:pPr>
        <w:pStyle w:val="a3"/>
      </w:pPr>
      <w:r>
        <w:t>мм рт. ст. -- систолическое давление) обусловлены интоксикацией.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В крови, как проявление процесса с выраженной аллергической</w:t>
      </w:r>
    </w:p>
    <w:p w:rsidR="00CF1B69" w:rsidRDefault="00202A20">
      <w:pPr>
        <w:pStyle w:val="a3"/>
      </w:pPr>
      <w:r>
        <w:t>перестройкой, обнаруживается эозинофилия (для дифференциальной</w:t>
      </w:r>
    </w:p>
    <w:p w:rsidR="00CF1B69" w:rsidRDefault="00202A20">
      <w:pPr>
        <w:pStyle w:val="a3"/>
      </w:pPr>
      <w:r>
        <w:t>диагностики симптома рекомендуется провести обследование ЖКТ для</w:t>
      </w:r>
    </w:p>
    <w:p w:rsidR="00CF1B69" w:rsidRDefault="00202A20">
      <w:pPr>
        <w:pStyle w:val="a3"/>
      </w:pPr>
      <w:r>
        <w:t>выявления паразитарной инвазии); выявленный моноцитоз характерен для</w:t>
      </w:r>
    </w:p>
    <w:p w:rsidR="00CF1B69" w:rsidRDefault="00202A20">
      <w:pPr>
        <w:pStyle w:val="a3"/>
      </w:pPr>
      <w:r>
        <w:t>туберкулеза. Однако наличие этих симптомов при умеренной</w:t>
      </w:r>
    </w:p>
    <w:p w:rsidR="00CF1B69" w:rsidRDefault="00202A20">
      <w:pPr>
        <w:pStyle w:val="a3"/>
      </w:pPr>
      <w:r>
        <w:t>гранулоцитопении говорит об истощении организма, недостатке</w:t>
      </w:r>
    </w:p>
    <w:p w:rsidR="00CF1B69" w:rsidRDefault="00202A20">
      <w:pPr>
        <w:pStyle w:val="a3"/>
      </w:pPr>
      <w:r>
        <w:t>пластического материала для синтеза новых клеток, серьезности</w:t>
      </w:r>
    </w:p>
    <w:p w:rsidR="00CF1B69" w:rsidRDefault="00202A20">
      <w:pPr>
        <w:pStyle w:val="a3"/>
      </w:pPr>
      <w:r>
        <w:t>процесса в легких. Интерпретируя иммунологический статус, отмечается</w:t>
      </w:r>
    </w:p>
    <w:p w:rsidR="00CF1B69" w:rsidRDefault="00202A20">
      <w:pPr>
        <w:pStyle w:val="a3"/>
      </w:pPr>
      <w:r>
        <w:t>нерезкого вторичного иммунодефицита, проявляющегося недостаточной</w:t>
      </w:r>
    </w:p>
    <w:p w:rsidR="00CF1B69" w:rsidRDefault="00202A20">
      <w:pPr>
        <w:pStyle w:val="a3"/>
      </w:pPr>
      <w:r>
        <w:t>активации лимфоцитов при выраженной их хелперной активности. Это</w:t>
      </w:r>
    </w:p>
    <w:p w:rsidR="00CF1B69" w:rsidRDefault="00202A20">
      <w:pPr>
        <w:pStyle w:val="a3"/>
      </w:pPr>
      <w:r>
        <w:t>также говорит об истощении энергетических и пластических ресурсов и</w:t>
      </w:r>
    </w:p>
    <w:p w:rsidR="00CF1B69" w:rsidRDefault="00202A20">
      <w:pPr>
        <w:pStyle w:val="a3"/>
      </w:pPr>
      <w:r>
        <w:t>определяет иммуноактивную и диетотерапию как важнейшие компоненты</w:t>
      </w:r>
    </w:p>
    <w:p w:rsidR="00CF1B69" w:rsidRDefault="00202A20">
      <w:pPr>
        <w:pStyle w:val="a3"/>
      </w:pPr>
      <w:r>
        <w:t>лечения пациента. Высокие показатели IgA свидетельствуют о</w:t>
      </w:r>
    </w:p>
    <w:p w:rsidR="00CF1B69" w:rsidRDefault="00202A20">
      <w:pPr>
        <w:pStyle w:val="a3"/>
      </w:pPr>
      <w:r>
        <w:t>достаточной активации В-звена иммунитета и локализации</w:t>
      </w:r>
    </w:p>
    <w:p w:rsidR="00CF1B69" w:rsidRDefault="00202A20">
      <w:pPr>
        <w:pStyle w:val="a3"/>
      </w:pPr>
      <w:r>
        <w:t>воспалительного процесса в эпителиальной ткани (легкие).</w:t>
      </w:r>
    </w:p>
    <w:p w:rsidR="00CF1B69" w:rsidRDefault="00202A20">
      <w:pPr>
        <w:pStyle w:val="a3"/>
      </w:pPr>
      <w:r>
        <w:t>Настораживают высокие показатели циркулирующих иммунных комплексов,</w:t>
      </w:r>
    </w:p>
    <w:p w:rsidR="00CF1B69" w:rsidRDefault="00202A20">
      <w:pPr>
        <w:pStyle w:val="a3"/>
      </w:pPr>
      <w:r>
        <w:t>что делает возможным возникновение осложнений со стороны почек,</w:t>
      </w:r>
    </w:p>
    <w:p w:rsidR="00CF1B69" w:rsidRDefault="00202A20">
      <w:pPr>
        <w:pStyle w:val="a3"/>
      </w:pPr>
      <w:r>
        <w:t>суставов и других параспецифических явлений. Этот факт делает менее</w:t>
      </w:r>
    </w:p>
    <w:p w:rsidR="00CF1B69" w:rsidRDefault="00202A20">
      <w:pPr>
        <w:pStyle w:val="a3"/>
      </w:pPr>
      <w:r>
        <w:t>благоприятным обнаруженную гиперIgAемию.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Отсутствие кислотоустойчивых бактерий в мокроте и БК- указывает на</w:t>
      </w:r>
    </w:p>
    <w:p w:rsidR="00CF1B69" w:rsidRDefault="00202A20">
      <w:pPr>
        <w:pStyle w:val="a3"/>
      </w:pPr>
      <w:r>
        <w:t>закрытую форму туберкулеза.</w:t>
      </w:r>
    </w:p>
    <w:p w:rsidR="00CF1B69" w:rsidRDefault="00202A20">
      <w:pPr>
        <w:pStyle w:val="a3"/>
      </w:pPr>
      <w:r>
        <w:t xml:space="preserve"> Туберкулиновая реакция Манту при предполагаемой форме туберкулеза у</w:t>
      </w:r>
    </w:p>
    <w:p w:rsidR="00CF1B69" w:rsidRDefault="00202A20">
      <w:pPr>
        <w:pStyle w:val="a3"/>
      </w:pPr>
      <w:r>
        <w:t>пациента как правило умеренно выражены и не отличаются от реакции у</w:t>
      </w:r>
    </w:p>
    <w:p w:rsidR="00CF1B69" w:rsidRDefault="00202A20">
      <w:pPr>
        <w:pStyle w:val="a3"/>
      </w:pPr>
      <w:r>
        <w:t>здоровых, но инфицированных людей. В связи с этим проба 17 мм не</w:t>
      </w:r>
    </w:p>
    <w:p w:rsidR="00CF1B69" w:rsidRDefault="00202A20">
      <w:pPr>
        <w:pStyle w:val="a3"/>
      </w:pPr>
      <w:r>
        <w:t>показательна.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Основным фактом, подтверждающим диагностическую гипотезу об очаговом</w:t>
      </w:r>
    </w:p>
    <w:p w:rsidR="00CF1B69" w:rsidRDefault="00202A20">
      <w:pPr>
        <w:pStyle w:val="a3"/>
      </w:pPr>
      <w:r>
        <w:t>туберкулезе является рентгеносимеотическая картина. На</w:t>
      </w:r>
    </w:p>
    <w:p w:rsidR="00CF1B69" w:rsidRDefault="00202A20">
      <w:pPr>
        <w:pStyle w:val="a3"/>
      </w:pPr>
      <w:r>
        <w:t>рентгенограммах обнаруживаются патогномоничные очаги в $S_ I-II $</w:t>
      </w:r>
    </w:p>
    <w:p w:rsidR="00CF1B69" w:rsidRDefault="00202A20">
      <w:pPr>
        <w:pStyle w:val="a3"/>
      </w:pPr>
      <w:r>
        <w:t>левого и $S_ II $ правого легких.  &lt;Мягкость &gt; очагов говорит о</w:t>
      </w:r>
    </w:p>
    <w:p w:rsidR="00CF1B69" w:rsidRDefault="00202A20">
      <w:pPr>
        <w:pStyle w:val="a3"/>
      </w:pPr>
      <w:r>
        <w:t>свежем процессе, нежная сетчатость легочной ткани указывает на</w:t>
      </w:r>
    </w:p>
    <w:p w:rsidR="00CF1B69" w:rsidRDefault="00202A20">
      <w:pPr>
        <w:pStyle w:val="a3"/>
      </w:pPr>
      <w:r>
        <w:t>перибронхит.  Фиброзных изменений нет.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Таким образом, диагноз поражения легких включает:</w:t>
      </w:r>
    </w:p>
    <w:p w:rsidR="00CF1B69" w:rsidRDefault="00202A20">
      <w:pPr>
        <w:pStyle w:val="a3"/>
      </w:pPr>
      <w:r>
        <w:t>очаговый туберкулез $S_ I-II $</w:t>
      </w:r>
    </w:p>
    <w:p w:rsidR="00CF1B69" w:rsidRDefault="00202A20">
      <w:pPr>
        <w:pStyle w:val="a3"/>
      </w:pPr>
      <w:r>
        <w:t>левого и $S_ II $ правого легких в фазе инфильтрации --- на основании</w:t>
      </w:r>
    </w:p>
    <w:p w:rsidR="00CF1B69" w:rsidRDefault="00202A20">
      <w:pPr>
        <w:pStyle w:val="a3"/>
      </w:pPr>
      <w:r>
        <w:t>рентгенологической картины, БК- --- на основании исследования</w:t>
      </w:r>
    </w:p>
    <w:p w:rsidR="00CF1B69" w:rsidRDefault="00202A20">
      <w:pPr>
        <w:pStyle w:val="a3"/>
      </w:pPr>
      <w:r>
        <w:t>мокроты. Помимо туберкулезного процесса на основании анамнеза</w:t>
      </w:r>
    </w:p>
    <w:p w:rsidR="00CF1B69" w:rsidRDefault="00202A20">
      <w:pPr>
        <w:pStyle w:val="a3"/>
      </w:pPr>
      <w:r>
        <w:t>(хронический пиелонефрит с осени 1996 г), клинического (положительный</w:t>
      </w:r>
    </w:p>
    <w:p w:rsidR="00CF1B69" w:rsidRDefault="00202A20">
      <w:pPr>
        <w:pStyle w:val="a3"/>
      </w:pPr>
      <w:r>
        <w:t>симптом Пастернацкого слева) и лабораторного (лейкоцитурия)</w:t>
      </w:r>
    </w:p>
    <w:p w:rsidR="00CF1B69" w:rsidRDefault="00202A20">
      <w:pPr>
        <w:pStyle w:val="a3"/>
      </w:pPr>
      <w:r>
        <w:t>обследования выставляется диагноз пиелонефрита левой почки в фазе</w:t>
      </w:r>
    </w:p>
    <w:p w:rsidR="00CF1B69" w:rsidRDefault="00202A20">
      <w:pPr>
        <w:pStyle w:val="a3"/>
      </w:pPr>
      <w:r>
        <w:t>неполной ремиссии. По данным биопсии пахового лимфатического узла ---</w:t>
      </w:r>
    </w:p>
    <w:p w:rsidR="00CF1B69" w:rsidRDefault="00202A20">
      <w:pPr>
        <w:pStyle w:val="a3"/>
      </w:pPr>
      <w:r>
        <w:t>реактивный лимфаденит.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   Клинический диагноз:</w:t>
      </w:r>
    </w:p>
    <w:p w:rsidR="00CF1B69" w:rsidRDefault="00202A20">
      <w:pPr>
        <w:pStyle w:val="a3"/>
      </w:pPr>
      <w:r>
        <w:t>Основное заболевание.     Очаговый туберкулез $S_I-S_ II $ левого</w:t>
      </w:r>
    </w:p>
    <w:p w:rsidR="00CF1B69" w:rsidRDefault="00202A20">
      <w:pPr>
        <w:pStyle w:val="a3"/>
      </w:pPr>
      <w:r>
        <w:t>легкого и $S_ II $ правого легкого в фазе инфильтрации, БК-,</w:t>
      </w:r>
    </w:p>
    <w:p w:rsidR="00CF1B69" w:rsidRDefault="00202A20">
      <w:pPr>
        <w:pStyle w:val="a3"/>
      </w:pPr>
      <w:r>
        <w:t>неосложненный.</w:t>
      </w:r>
    </w:p>
    <w:p w:rsidR="00CF1B69" w:rsidRDefault="00202A20">
      <w:pPr>
        <w:pStyle w:val="a3"/>
      </w:pPr>
      <w:r>
        <w:t>Сопутствующие заболевания.      Хронический пиелонефрит левой почки,</w:t>
      </w:r>
    </w:p>
    <w:p w:rsidR="00CF1B69" w:rsidRDefault="00202A20">
      <w:pPr>
        <w:pStyle w:val="a3"/>
      </w:pPr>
      <w:r>
        <w:t>фаза неполной ремиссии.</w:t>
      </w:r>
    </w:p>
    <w:p w:rsidR="00CF1B69" w:rsidRDefault="00202A20">
      <w:pPr>
        <w:pStyle w:val="a3"/>
      </w:pPr>
      <w:r>
        <w:t>Реактивный паховый лимфаденит с обеих сторон.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  Лечение</w:t>
      </w:r>
    </w:p>
    <w:p w:rsidR="00CF1B69" w:rsidRDefault="00CF1B69">
      <w:pPr>
        <w:pStyle w:val="a3"/>
      </w:pP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Режим клинический, щадящий с последующим переходом на тренирующий при</w:t>
      </w:r>
    </w:p>
    <w:p w:rsidR="00CF1B69" w:rsidRDefault="00202A20">
      <w:pPr>
        <w:pStyle w:val="a3"/>
      </w:pPr>
      <w:r>
        <w:t>отчетливой положительной рентгенологической динамике.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Диета  No 11. Данная диета направлена на достаточное снабжение тканей</w:t>
      </w:r>
    </w:p>
    <w:p w:rsidR="00CF1B69" w:rsidRDefault="00202A20">
      <w:pPr>
        <w:pStyle w:val="a3"/>
      </w:pPr>
      <w:r>
        <w:t>организма пластическим материалом и энергией, необходимой для</w:t>
      </w:r>
    </w:p>
    <w:p w:rsidR="00CF1B69" w:rsidRDefault="00202A20">
      <w:pPr>
        <w:pStyle w:val="a3"/>
      </w:pPr>
      <w:r>
        <w:t>процессов репарации, также на восстановление</w:t>
      </w:r>
    </w:p>
    <w:p w:rsidR="00CF1B69" w:rsidRDefault="00202A20">
      <w:pPr>
        <w:pStyle w:val="a3"/>
      </w:pPr>
      <w:r>
        <w:t>иммуно-биологической реактивности. По химическому составу диета</w:t>
      </w:r>
    </w:p>
    <w:p w:rsidR="00CF1B69" w:rsidRDefault="00202A20">
      <w:pPr>
        <w:pStyle w:val="a3"/>
      </w:pPr>
      <w:r>
        <w:t>должна быть богата белком, витаминами, минеральными солями, иметь</w:t>
      </w:r>
    </w:p>
    <w:p w:rsidR="00CF1B69" w:rsidRDefault="00202A20">
      <w:pPr>
        <w:pStyle w:val="a3"/>
      </w:pPr>
      <w:r>
        <w:t>высокий калораж. Рекомендуется суточные объемы питательных веществ</w:t>
      </w:r>
    </w:p>
    <w:p w:rsidR="00CF1B69" w:rsidRDefault="00202A20">
      <w:pPr>
        <w:pStyle w:val="a3"/>
      </w:pPr>
      <w:r>
        <w:t>довести до следующих цифр: белок -- 120 г, жиры --- 100г, углеводы до</w:t>
      </w:r>
    </w:p>
    <w:p w:rsidR="00CF1B69" w:rsidRDefault="00202A20">
      <w:pPr>
        <w:pStyle w:val="a3"/>
      </w:pPr>
      <w:r>
        <w:t>500;  витамины А --- 1,7мг,  каротин ---  8,5 мг, тиамин --- 2 мг</w:t>
      </w:r>
    </w:p>
    <w:p w:rsidR="00CF1B69" w:rsidRDefault="00202A20">
      <w:pPr>
        <w:pStyle w:val="a3"/>
      </w:pPr>
      <w:r>
        <w:t>рибофлавин --- 4 мг, никотиновая кислота --- 20 мг, аскорбиновая</w:t>
      </w:r>
    </w:p>
    <w:p w:rsidR="00CF1B69" w:rsidRDefault="00202A20">
      <w:pPr>
        <w:pStyle w:val="a3"/>
      </w:pPr>
      <w:r>
        <w:t>кислота --- 250;  минералы --- натрий --- 4 г, калий 4 г, кальций</w:t>
      </w:r>
    </w:p>
    <w:p w:rsidR="00CF1B69" w:rsidRDefault="00202A20">
      <w:pPr>
        <w:pStyle w:val="a3"/>
      </w:pPr>
      <w:r>
        <w:t>--- 14 г, магний --- 0,6 г, фосфор --- 2,5 г, железо --- 55 мг;</w:t>
      </w:r>
    </w:p>
    <w:p w:rsidR="00CF1B69" w:rsidRDefault="00202A20">
      <w:pPr>
        <w:pStyle w:val="a3"/>
      </w:pPr>
      <w:r>
        <w:t>энергетическая ценность -- 3500 ккал.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Специфическая химиотерапия.</w:t>
      </w:r>
    </w:p>
    <w:p w:rsidR="00CF1B69" w:rsidRDefault="00202A20">
      <w:pPr>
        <w:pStyle w:val="a3"/>
      </w:pPr>
      <w:r>
        <w:t>Противотуберкулезная терапия имеет свои особенности, связанные со</w:t>
      </w:r>
    </w:p>
    <w:p w:rsidR="00CF1B69" w:rsidRDefault="00202A20">
      <w:pPr>
        <w:pStyle w:val="a3"/>
      </w:pPr>
      <w:r>
        <w:t>свойствами микобактерий:</w:t>
      </w:r>
    </w:p>
    <w:p w:rsidR="00CF1B69" w:rsidRDefault="00CF1B69">
      <w:pPr>
        <w:pStyle w:val="a3"/>
      </w:pPr>
    </w:p>
    <w:p w:rsidR="00CF1B69" w:rsidRDefault="00CF1B69">
      <w:pPr>
        <w:pStyle w:val="a3"/>
      </w:pP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устойчивость возбудителя развивается ко всем противотуберкулезным</w:t>
      </w:r>
    </w:p>
    <w:p w:rsidR="00CF1B69" w:rsidRDefault="00202A20">
      <w:pPr>
        <w:pStyle w:val="a3"/>
      </w:pPr>
      <w:r>
        <w:t>препаратам, если они используются по одному, но она отдаляется или</w:t>
      </w:r>
    </w:p>
    <w:p w:rsidR="00CF1B69" w:rsidRDefault="00202A20">
      <w:pPr>
        <w:pStyle w:val="a3"/>
      </w:pPr>
      <w:r>
        <w:t>предотвращается при применении нескольких препаратов;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исходная устойчивость сразу к двум препаратам встречается редко;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при инвазии необычного микроорганизма проведение проб на</w:t>
      </w:r>
    </w:p>
    <w:p w:rsidR="00CF1B69" w:rsidRDefault="00202A20">
      <w:pPr>
        <w:pStyle w:val="a3"/>
      </w:pPr>
      <w:r>
        <w:t>бактериальную чувствительность занимает по времени 6--8 недель и</w:t>
      </w:r>
    </w:p>
    <w:p w:rsidR="00CF1B69" w:rsidRDefault="00202A20">
      <w:pPr>
        <w:pStyle w:val="a3"/>
      </w:pPr>
      <w:r>
        <w:t>более.</w:t>
      </w:r>
    </w:p>
    <w:p w:rsidR="00CF1B69" w:rsidRDefault="00CF1B69">
      <w:pPr>
        <w:pStyle w:val="a3"/>
      </w:pP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В связи с этим при терапии туберкулеза используют несколько</w:t>
      </w:r>
    </w:p>
    <w:p w:rsidR="00CF1B69" w:rsidRDefault="00202A20">
      <w:pPr>
        <w:pStyle w:val="a3"/>
      </w:pPr>
      <w:r>
        <w:t>препаратов в начале лечение и длительная последующая терапия меньшим</w:t>
      </w:r>
    </w:p>
    <w:p w:rsidR="00CF1B69" w:rsidRDefault="00202A20">
      <w:pPr>
        <w:pStyle w:val="a3"/>
      </w:pPr>
      <w:r>
        <w:t>числом препаратов. Рекомендована следующая схема лечения: изониазид и</w:t>
      </w:r>
    </w:p>
    <w:p w:rsidR="00CF1B69" w:rsidRDefault="00202A20">
      <w:pPr>
        <w:pStyle w:val="a3"/>
      </w:pPr>
      <w:r>
        <w:t>рифампицин в течении 6 месяцев с добавлением в первые 3 месяца</w:t>
      </w:r>
    </w:p>
    <w:p w:rsidR="00CF1B69" w:rsidRDefault="00202A20">
      <w:pPr>
        <w:pStyle w:val="a3"/>
      </w:pPr>
      <w:r>
        <w:t>стрептомицина.</w:t>
      </w:r>
    </w:p>
    <w:p w:rsidR="00CF1B69" w:rsidRDefault="00CF1B69">
      <w:pPr>
        <w:pStyle w:val="a3"/>
      </w:pP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Изониазид (INH, INAH, гидразид изоникотиновой кислоты). Изониазид</w:t>
      </w:r>
    </w:p>
    <w:p w:rsidR="00CF1B69" w:rsidRDefault="00202A20">
      <w:pPr>
        <w:pStyle w:val="a3"/>
      </w:pPr>
      <w:r>
        <w:t>избирательно действует на микобактерии туберкулеза и мало или совсем</w:t>
      </w:r>
    </w:p>
    <w:p w:rsidR="00CF1B69" w:rsidRDefault="00202A20">
      <w:pPr>
        <w:pStyle w:val="a3"/>
      </w:pPr>
      <w:r>
        <w:t>не действует на другие микроорганизмы. Его эффект обусловлен,</w:t>
      </w:r>
    </w:p>
    <w:p w:rsidR="00CF1B69" w:rsidRDefault="00202A20">
      <w:pPr>
        <w:pStyle w:val="a3"/>
      </w:pPr>
      <w:r>
        <w:t>по-видимому, воздействием на дыхательные процессы бактерий. В</w:t>
      </w:r>
    </w:p>
    <w:p w:rsidR="00CF1B69" w:rsidRDefault="00202A20">
      <w:pPr>
        <w:pStyle w:val="a3"/>
      </w:pPr>
      <w:r>
        <w:t>зависимости от концентрации и температуры тела он проявляет</w:t>
      </w:r>
    </w:p>
    <w:p w:rsidR="00CF1B69" w:rsidRDefault="00202A20">
      <w:pPr>
        <w:pStyle w:val="a3"/>
      </w:pPr>
      <w:r>
        <w:t>бактериостатическую или бактерицидную активность. Изониазид</w:t>
      </w:r>
    </w:p>
    <w:p w:rsidR="00CF1B69" w:rsidRDefault="00202A20">
      <w:pPr>
        <w:pStyle w:val="a3"/>
      </w:pPr>
      <w:r>
        <w:t>эффективен в отношении внутриклеточных микроорганизмов. Препарат</w:t>
      </w:r>
    </w:p>
    <w:p w:rsidR="00CF1B69" w:rsidRDefault="00202A20">
      <w:pPr>
        <w:pStyle w:val="a3"/>
      </w:pPr>
      <w:r>
        <w:t>легко адсорбируется из желудочно-кишечного тракта и распределяется в</w:t>
      </w:r>
    </w:p>
    <w:p w:rsidR="00CF1B69" w:rsidRDefault="00202A20">
      <w:pPr>
        <w:pStyle w:val="a3"/>
      </w:pPr>
      <w:r>
        <w:t>водной среде организма, проходя через тканевые барьеры и проникая в</w:t>
      </w:r>
    </w:p>
    <w:p w:rsidR="00CF1B69" w:rsidRDefault="00202A20">
      <w:pPr>
        <w:pStyle w:val="a3"/>
      </w:pPr>
      <w:r>
        <w:t>клетки и спинномозговую жидкость. Дезактивация происходит путем</w:t>
      </w:r>
    </w:p>
    <w:p w:rsidR="00CF1B69" w:rsidRDefault="00202A20">
      <w:pPr>
        <w:pStyle w:val="a3"/>
      </w:pPr>
      <w:r>
        <w:t>ацетилирования. Поскольку существует 2 типа людей с различной</w:t>
      </w:r>
    </w:p>
    <w:p w:rsidR="00CF1B69" w:rsidRDefault="00202A20">
      <w:pPr>
        <w:pStyle w:val="a3"/>
      </w:pPr>
      <w:r>
        <w:t>скоростью ацетилирования, то при достижении начального пика</w:t>
      </w:r>
    </w:p>
    <w:p w:rsidR="00CF1B69" w:rsidRDefault="00202A20">
      <w:pPr>
        <w:pStyle w:val="a3"/>
      </w:pPr>
      <w:r>
        <w:t>концентрации, одинакового у тех и других, уровень стационарной</w:t>
      </w:r>
    </w:p>
    <w:p w:rsidR="00CF1B69" w:rsidRDefault="00202A20">
      <w:pPr>
        <w:pStyle w:val="a3"/>
      </w:pPr>
      <w:r>
        <w:t>концентрации препарата в плазме при быстрых процессах ацетилирования</w:t>
      </w:r>
    </w:p>
    <w:p w:rsidR="00CF1B69" w:rsidRDefault="00202A20">
      <w:pPr>
        <w:pStyle w:val="a3"/>
      </w:pPr>
      <w:r>
        <w:t>составляет меньше половины от ее уровня при медленных процессах, т.е.</w:t>
      </w:r>
    </w:p>
    <w:p w:rsidR="00CF1B69" w:rsidRDefault="00202A20">
      <w:pPr>
        <w:pStyle w:val="a3"/>
      </w:pPr>
      <w:r>
        <w:t>$t_ 1/2 $ составляет соответственно 65 и 170 минут. Однако при</w:t>
      </w:r>
    </w:p>
    <w:p w:rsidR="00CF1B69" w:rsidRDefault="00202A20">
      <w:pPr>
        <w:pStyle w:val="a3"/>
      </w:pPr>
      <w:r>
        <w:t>ежедневном приеме изониазида он одинаково эффективен в обеих</w:t>
      </w:r>
    </w:p>
    <w:p w:rsidR="00CF1B69" w:rsidRDefault="00202A20">
      <w:pPr>
        <w:pStyle w:val="a3"/>
      </w:pPr>
      <w:r>
        <w:t>популяциях людей. Доза --- 300 мг в сутки.</w:t>
      </w:r>
    </w:p>
    <w:p w:rsidR="00CF1B69" w:rsidRDefault="00202A20">
      <w:pPr>
        <w:pStyle w:val="a3"/>
      </w:pPr>
      <w:r>
        <w:t>Обычно препарат хорошо переносится, однако он изменяет метаболизм</w:t>
      </w:r>
    </w:p>
    <w:p w:rsidR="00CF1B69" w:rsidRDefault="00202A20">
      <w:pPr>
        <w:pStyle w:val="a3"/>
      </w:pPr>
      <w:r>
        <w:t>пиридоксина, ингибируя образование активной формы витамина $B_6$, в</w:t>
      </w:r>
    </w:p>
    <w:p w:rsidR="00CF1B69" w:rsidRDefault="00202A20">
      <w:pPr>
        <w:pStyle w:val="a3"/>
      </w:pPr>
      <w:r>
        <w:t>связи с чем увеличивается его выведение с мочой. Это может привести к</w:t>
      </w:r>
    </w:p>
    <w:p w:rsidR="00CF1B69" w:rsidRDefault="00202A20">
      <w:pPr>
        <w:pStyle w:val="a3"/>
      </w:pPr>
      <w:r>
        <w:t>периферической невропатии с потерей чувствительности и чувством</w:t>
      </w:r>
    </w:p>
    <w:p w:rsidR="00CF1B69" w:rsidRDefault="00202A20">
      <w:pPr>
        <w:pStyle w:val="a3"/>
      </w:pPr>
      <w:r>
        <w:t>покалывания в ногах. Пиридоксин в дозе 10 мг/сут внутрь предупреждает</w:t>
      </w:r>
    </w:p>
    <w:p w:rsidR="00CF1B69" w:rsidRDefault="00202A20">
      <w:pPr>
        <w:pStyle w:val="a3"/>
      </w:pPr>
      <w:r>
        <w:t>развитие невропатии и не влияет на терапевтический эффект. Может</w:t>
      </w:r>
    </w:p>
    <w:p w:rsidR="00CF1B69" w:rsidRDefault="00202A20">
      <w:pPr>
        <w:pStyle w:val="a3"/>
      </w:pPr>
      <w:r>
        <w:t>нарушиться функция печени, это обусловлено токсическим воздействием</w:t>
      </w:r>
    </w:p>
    <w:p w:rsidR="00CF1B69" w:rsidRDefault="00202A20">
      <w:pPr>
        <w:pStyle w:val="a3"/>
      </w:pPr>
      <w:r>
        <w:t>метаболитов изониазида; обычно гепатит развивается в течение первых 8</w:t>
      </w:r>
    </w:p>
    <w:p w:rsidR="00CF1B69" w:rsidRDefault="00202A20">
      <w:pPr>
        <w:pStyle w:val="a3"/>
      </w:pPr>
      <w:r>
        <w:t>недель лечения, поэтому в этот период необходимо контролировать</w:t>
      </w:r>
    </w:p>
    <w:p w:rsidR="00CF1B69" w:rsidRDefault="00202A20">
      <w:pPr>
        <w:pStyle w:val="a3"/>
      </w:pPr>
      <w:r>
        <w:t>функции печени.Изониазид может провоцировать приступ эпилепсии. При</w:t>
      </w:r>
    </w:p>
    <w:p w:rsidR="00CF1B69" w:rsidRDefault="00202A20">
      <w:pPr>
        <w:pStyle w:val="a3"/>
      </w:pPr>
      <w:r>
        <w:t>этом он подавляет метаболизм дифенина, увеличение концентрации</w:t>
      </w:r>
    </w:p>
    <w:p w:rsidR="00CF1B69" w:rsidRDefault="00202A20">
      <w:pPr>
        <w:pStyle w:val="a3"/>
      </w:pPr>
      <w:r>
        <w:t>которого сопровождается симптомами передозировки. У больных,</w:t>
      </w:r>
    </w:p>
    <w:p w:rsidR="00CF1B69" w:rsidRDefault="00202A20">
      <w:pPr>
        <w:pStyle w:val="a3"/>
      </w:pPr>
      <w:r>
        <w:t>принимающих карбамазепин, при добавлении изониазида усиливается</w:t>
      </w:r>
    </w:p>
    <w:p w:rsidR="00CF1B69" w:rsidRDefault="00202A20">
      <w:pPr>
        <w:pStyle w:val="a3"/>
      </w:pPr>
      <w:r>
        <w:t>седативный эффект.</w:t>
      </w:r>
    </w:p>
    <w:p w:rsidR="00CF1B69" w:rsidRDefault="00202A20">
      <w:pPr>
        <w:pStyle w:val="a3"/>
      </w:pPr>
      <w:r>
        <w:t>Rp.: Isoniazidi 0,3</w:t>
      </w:r>
    </w:p>
    <w:p w:rsidR="00CF1B69" w:rsidRDefault="00202A20">
      <w:pPr>
        <w:pStyle w:val="a3"/>
      </w:pPr>
      <w:r>
        <w:t>D.t.d. N 180 in tab.</w:t>
      </w:r>
    </w:p>
    <w:p w:rsidR="00CF1B69" w:rsidRDefault="00202A20">
      <w:pPr>
        <w:pStyle w:val="a3"/>
      </w:pPr>
      <w:r>
        <w:t>S. По одной таблетке один раз в день.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Рифампицин (рифампин). Препарат относится к группе рифампициновых</w:t>
      </w:r>
    </w:p>
    <w:p w:rsidR="00CF1B69" w:rsidRDefault="00202A20">
      <w:pPr>
        <w:pStyle w:val="a3"/>
      </w:pPr>
      <w:r>
        <w:t>антибиотиков, выделенных из Streptomyces med erranei. Его мощная</w:t>
      </w:r>
    </w:p>
    <w:p w:rsidR="00CF1B69" w:rsidRDefault="00202A20">
      <w:pPr>
        <w:pStyle w:val="a3"/>
      </w:pPr>
      <w:r>
        <w:t>бактерицидная активность в отношении туберкулезных бацилл (сравнимая</w:t>
      </w:r>
    </w:p>
    <w:p w:rsidR="00CF1B69" w:rsidRDefault="00202A20">
      <w:pPr>
        <w:pStyle w:val="a3"/>
      </w:pPr>
      <w:r>
        <w:t>с изониазидом) и пригодность для приема внутрь сделали его препаратом</w:t>
      </w:r>
    </w:p>
    <w:p w:rsidR="00CF1B69" w:rsidRDefault="00202A20">
      <w:pPr>
        <w:pStyle w:val="a3"/>
      </w:pPr>
      <w:r>
        <w:t>выбора при туберкулезе. Он проявляет быструю бактерицидную активность</w:t>
      </w:r>
    </w:p>
    <w:p w:rsidR="00CF1B69" w:rsidRDefault="00202A20">
      <w:pPr>
        <w:pStyle w:val="a3"/>
      </w:pPr>
      <w:r>
        <w:t>и в отношении лепрозных микобактерий. Препарат обладает широким</w:t>
      </w:r>
    </w:p>
    <w:p w:rsidR="00CF1B69" w:rsidRDefault="00202A20">
      <w:pPr>
        <w:pStyle w:val="a3"/>
      </w:pPr>
      <w:r>
        <w:t>спектром противобактериальной активности и применяется при проказе,</w:t>
      </w:r>
    </w:p>
    <w:p w:rsidR="00CF1B69" w:rsidRDefault="00202A20">
      <w:pPr>
        <w:pStyle w:val="a3"/>
      </w:pPr>
      <w:r>
        <w:t>болезни легионеров, простатитах и для профилактики менингококковых</w:t>
      </w:r>
    </w:p>
    <w:p w:rsidR="00CF1B69" w:rsidRDefault="00202A20">
      <w:pPr>
        <w:pStyle w:val="a3"/>
      </w:pPr>
      <w:r>
        <w:t>менингитов. Рифампицин убивает бактерии, связываясь с ДНК-зависимой</w:t>
      </w:r>
    </w:p>
    <w:p w:rsidR="00CF1B69" w:rsidRDefault="00202A20">
      <w:pPr>
        <w:pStyle w:val="a3"/>
      </w:pPr>
      <w:r>
        <w:t>РНК-полимеразой и подавляя биосинтез РНК; он особенно эффективен при</w:t>
      </w:r>
    </w:p>
    <w:p w:rsidR="00CF1B69" w:rsidRDefault="00202A20">
      <w:pPr>
        <w:pStyle w:val="a3"/>
      </w:pPr>
      <w:r>
        <w:t>инфицировании микобактериями, находящимися в бездействующем состоянии</w:t>
      </w:r>
    </w:p>
    <w:p w:rsidR="00CF1B69" w:rsidRDefault="00202A20">
      <w:pPr>
        <w:pStyle w:val="a3"/>
      </w:pPr>
      <w:r>
        <w:t>внутри клеток. Препарат легко адсорбируется при приеме внутрь. При</w:t>
      </w:r>
    </w:p>
    <w:p w:rsidR="00CF1B69" w:rsidRDefault="00202A20">
      <w:pPr>
        <w:pStyle w:val="a3"/>
      </w:pPr>
      <w:r>
        <w:t>повторных приемах препарат индуцирует ферменты и ускоряет свой</w:t>
      </w:r>
    </w:p>
    <w:p w:rsidR="00CF1B69" w:rsidRDefault="00202A20">
      <w:pPr>
        <w:pStyle w:val="a3"/>
      </w:pPr>
      <w:r>
        <w:t>собственный метаболизм. Препарат легко проникает в воспаленные</w:t>
      </w:r>
    </w:p>
    <w:p w:rsidR="00CF1B69" w:rsidRDefault="00202A20">
      <w:pPr>
        <w:pStyle w:val="a3"/>
      </w:pPr>
      <w:r>
        <w:t>менингеальные оболочки. Будучи растворимым в жирах, рифампицин</w:t>
      </w:r>
    </w:p>
    <w:p w:rsidR="00CF1B69" w:rsidRDefault="00202A20">
      <w:pPr>
        <w:pStyle w:val="a3"/>
      </w:pPr>
      <w:r>
        <w:t>проникает через клеточные мембраны и может атаковать внутриклеточно</w:t>
      </w:r>
    </w:p>
    <w:p w:rsidR="00CF1B69" w:rsidRDefault="00202A20">
      <w:pPr>
        <w:pStyle w:val="a3"/>
      </w:pPr>
      <w:r>
        <w:t>расположенные бациллы. Диацетилирование препарата происходит в</w:t>
      </w:r>
    </w:p>
    <w:p w:rsidR="00CF1B69" w:rsidRDefault="00202A20">
      <w:pPr>
        <w:pStyle w:val="a3"/>
      </w:pPr>
      <w:r>
        <w:t>печени, и метаболит сохраняет противобактериальную активность; именно</w:t>
      </w:r>
    </w:p>
    <w:p w:rsidR="00CF1B69" w:rsidRDefault="00202A20">
      <w:pPr>
        <w:pStyle w:val="a3"/>
      </w:pPr>
      <w:r>
        <w:t>он и обусловливает и противобактериальную активность в желчи. 60 %</w:t>
      </w:r>
    </w:p>
    <w:p w:rsidR="00CF1B69" w:rsidRDefault="00202A20">
      <w:pPr>
        <w:pStyle w:val="a3"/>
      </w:pPr>
      <w:r>
        <w:t>препарата в виде метаболита выводится с калом и 40 % в неизмененном</w:t>
      </w:r>
    </w:p>
    <w:p w:rsidR="00CF1B69" w:rsidRDefault="00202A20">
      <w:pPr>
        <w:pStyle w:val="a3"/>
      </w:pPr>
      <w:r>
        <w:t>виде с мочой. Взрослые получают рифампицин по $10 мг/(кг  times</w:t>
      </w:r>
    </w:p>
    <w:p w:rsidR="00CF1B69" w:rsidRDefault="00202A20">
      <w:pPr>
        <w:pStyle w:val="a3"/>
      </w:pPr>
      <w:r>
        <w:t>сут)$, дети --- до $20 мг/(кг  times</w:t>
      </w:r>
    </w:p>
    <w:p w:rsidR="00CF1B69" w:rsidRDefault="00202A20">
      <w:pPr>
        <w:pStyle w:val="a3"/>
      </w:pPr>
      <w:r>
        <w:t>сут)$ при максимальной дозе 600 мг. Его следует принимать однократно</w:t>
      </w:r>
    </w:p>
    <w:p w:rsidR="00CF1B69" w:rsidRDefault="00202A20">
      <w:pPr>
        <w:pStyle w:val="a3"/>
      </w:pPr>
      <w:r>
        <w:t>натощак (за 30 минут до завтрака), чтобы достичь большой концентрации</w:t>
      </w:r>
    </w:p>
    <w:p w:rsidR="00CF1B69" w:rsidRDefault="00202A20">
      <w:pPr>
        <w:pStyle w:val="a3"/>
      </w:pPr>
      <w:r>
        <w:t>в крови. Выпускается также комбинация изониазида и рифампицина в виде</w:t>
      </w:r>
    </w:p>
    <w:p w:rsidR="00CF1B69" w:rsidRDefault="00202A20">
      <w:pPr>
        <w:pStyle w:val="a3"/>
      </w:pPr>
      <w:r>
        <w:t>таблеток --- римактазид. Рифампицин редко вызывает выраженные</w:t>
      </w:r>
    </w:p>
    <w:p w:rsidR="00CF1B69" w:rsidRDefault="00202A20">
      <w:pPr>
        <w:pStyle w:val="a3"/>
      </w:pPr>
      <w:r>
        <w:t>токсические эффекты. Реакции, по-видимому, имеющие иммунологическую</w:t>
      </w:r>
    </w:p>
    <w:p w:rsidR="00CF1B69" w:rsidRDefault="00202A20">
      <w:pPr>
        <w:pStyle w:val="a3"/>
      </w:pPr>
      <w:r>
        <w:t>основу включают:</w:t>
      </w:r>
    </w:p>
    <w:p w:rsidR="00CF1B69" w:rsidRDefault="00CF1B69">
      <w:pPr>
        <w:pStyle w:val="a3"/>
      </w:pP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гриппоподобный синдром, сопровождающийся недомоганием, головной</w:t>
      </w:r>
    </w:p>
    <w:p w:rsidR="00CF1B69" w:rsidRDefault="00202A20">
      <w:pPr>
        <w:pStyle w:val="a3"/>
      </w:pPr>
      <w:r>
        <w:t>болью, лихорадкой, у некоторых больных появляется одышка и хрипы в</w:t>
      </w:r>
    </w:p>
    <w:p w:rsidR="00CF1B69" w:rsidRDefault="00202A20">
      <w:pPr>
        <w:pStyle w:val="a3"/>
      </w:pPr>
      <w:r>
        <w:t>легких;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острая гемолитическая анемия через 2--4 часа после введения;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острая почечная недостаточность, иногда сопровождаемая гемолизом.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В этих случаях рифампицин больше никогда назначать не следует.</w:t>
      </w:r>
    </w:p>
    <w:p w:rsidR="00CF1B69" w:rsidRDefault="00202A20">
      <w:pPr>
        <w:pStyle w:val="a3"/>
      </w:pPr>
      <w:r>
        <w:t>У пожилых, больных алкоголизмом и пациентов с отягощенным анамнезом</w:t>
      </w:r>
    </w:p>
    <w:p w:rsidR="00CF1B69" w:rsidRDefault="00202A20">
      <w:pPr>
        <w:pStyle w:val="a3"/>
      </w:pPr>
      <w:r>
        <w:t>возможно развитие гепатита. Тромбоцитопения тесно связана с</w:t>
      </w:r>
    </w:p>
    <w:p w:rsidR="00CF1B69" w:rsidRDefault="00202A20">
      <w:pPr>
        <w:pStyle w:val="a3"/>
      </w:pPr>
      <w:r>
        <w:t>циркулирующими антителами IgG и IgM, фиксирующими комплемент на</w:t>
      </w:r>
    </w:p>
    <w:p w:rsidR="00CF1B69" w:rsidRDefault="00202A20">
      <w:pPr>
        <w:pStyle w:val="a3"/>
      </w:pPr>
      <w:r>
        <w:t>тромбоцитах в присутствии рифампицина. Это --- сигнал к прекращению</w:t>
      </w:r>
    </w:p>
    <w:p w:rsidR="00CF1B69" w:rsidRDefault="00202A20">
      <w:pPr>
        <w:pStyle w:val="a3"/>
      </w:pPr>
      <w:r>
        <w:t>лечения им и к тому, что его вообще нельзя назначать больному.</w:t>
      </w:r>
    </w:p>
    <w:p w:rsidR="00CF1B69" w:rsidRDefault="00202A20">
      <w:pPr>
        <w:pStyle w:val="a3"/>
      </w:pPr>
      <w:r>
        <w:t>Возможны кожные реакции. Следует учитывать, что рифампицин ускоряет</w:t>
      </w:r>
    </w:p>
    <w:p w:rsidR="00CF1B69" w:rsidRDefault="00202A20">
      <w:pPr>
        <w:pStyle w:val="a3"/>
      </w:pPr>
      <w:r>
        <w:t>инактивацию многих препаратов, в частности варфарина, пероральных</w:t>
      </w:r>
    </w:p>
    <w:p w:rsidR="00CF1B69" w:rsidRDefault="00202A20">
      <w:pPr>
        <w:pStyle w:val="a3"/>
      </w:pPr>
      <w:r>
        <w:t>контрацептивов, анальгетиков, пероральных противодиабетических</w:t>
      </w:r>
    </w:p>
    <w:p w:rsidR="00CF1B69" w:rsidRDefault="00202A20">
      <w:pPr>
        <w:pStyle w:val="a3"/>
      </w:pPr>
      <w:r>
        <w:t>препаратов --- следует повышать их дозы. При лечении рифампицином</w:t>
      </w:r>
    </w:p>
    <w:p w:rsidR="00CF1B69" w:rsidRDefault="00202A20">
      <w:pPr>
        <w:pStyle w:val="a3"/>
      </w:pPr>
      <w:r>
        <w:t>моча, слезы и слюна приобретают красный цвет, также окрашиваются</w:t>
      </w:r>
    </w:p>
    <w:p w:rsidR="00CF1B69" w:rsidRDefault="00202A20">
      <w:pPr>
        <w:pStyle w:val="a3"/>
      </w:pPr>
      <w:r>
        <w:t>мягкие контактные линзы.</w:t>
      </w:r>
    </w:p>
    <w:p w:rsidR="00CF1B69" w:rsidRDefault="00202A20">
      <w:pPr>
        <w:pStyle w:val="a3"/>
      </w:pPr>
      <w:r>
        <w:t>Rp.: Rifampicini 0,15</w:t>
      </w:r>
    </w:p>
    <w:p w:rsidR="00CF1B69" w:rsidRDefault="00202A20">
      <w:pPr>
        <w:pStyle w:val="a3"/>
      </w:pPr>
      <w:r>
        <w:t>D.t.d. N 400 in tab.</w:t>
      </w:r>
    </w:p>
    <w:p w:rsidR="00CF1B69" w:rsidRDefault="00202A20">
      <w:pPr>
        <w:pStyle w:val="a3"/>
      </w:pPr>
      <w:r>
        <w:t>S. По 3 таблетке в день за 30 минут до еды.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Стрептомицин. Во вне фтизиатрической практике данный препарат</w:t>
      </w:r>
    </w:p>
    <w:p w:rsidR="00CF1B69" w:rsidRDefault="00202A20">
      <w:pPr>
        <w:pStyle w:val="a3"/>
      </w:pPr>
      <w:r>
        <w:t>применяют только при невозможности использовать другие препараты.</w:t>
      </w:r>
    </w:p>
    <w:p w:rsidR="00CF1B69" w:rsidRDefault="00202A20">
      <w:pPr>
        <w:pStyle w:val="a3"/>
      </w:pPr>
      <w:r>
        <w:t>Выступает как препарат подавляющий развитие устойчивости</w:t>
      </w:r>
    </w:p>
    <w:p w:rsidR="00CF1B69" w:rsidRDefault="00202A20">
      <w:pPr>
        <w:pStyle w:val="a3"/>
      </w:pPr>
      <w:r>
        <w:t>микроорганизмов к комбинации предыдущих препаратов и назначается в</w:t>
      </w:r>
    </w:p>
    <w:p w:rsidR="00CF1B69" w:rsidRDefault="00202A20">
      <w:pPr>
        <w:pStyle w:val="a3"/>
      </w:pPr>
      <w:r>
        <w:t>первые 3 месяца, пока агрессия микобактерий высока. Проявляет</w:t>
      </w:r>
    </w:p>
    <w:p w:rsidR="00CF1B69" w:rsidRDefault="00202A20">
      <w:pPr>
        <w:pStyle w:val="a3"/>
      </w:pPr>
      <w:r>
        <w:t>бактерицидную активность. Действует внутри клетки, связываясь с</w:t>
      </w:r>
    </w:p>
    <w:p w:rsidR="00CF1B69" w:rsidRDefault="00202A20">
      <w:pPr>
        <w:pStyle w:val="a3"/>
      </w:pPr>
      <w:r>
        <w:t>рибосомами и нарушая в пептидных цепях аминокислотную</w:t>
      </w:r>
    </w:p>
    <w:p w:rsidR="00CF1B69" w:rsidRDefault="00202A20">
      <w:pPr>
        <w:pStyle w:val="a3"/>
      </w:pPr>
      <w:r>
        <w:t>последовательность. Образующиеся аномальные белки губительны для</w:t>
      </w:r>
    </w:p>
    <w:p w:rsidR="00CF1B69" w:rsidRDefault="00202A20">
      <w:pPr>
        <w:pStyle w:val="a3"/>
      </w:pPr>
      <w:r>
        <w:t>микроорганизмов. При назначении препарата следует помнить об ото-,</w:t>
      </w:r>
    </w:p>
    <w:p w:rsidR="00CF1B69" w:rsidRDefault="00202A20">
      <w:pPr>
        <w:pStyle w:val="a3"/>
      </w:pPr>
      <w:r>
        <w:t>нефро- и нейротоксичности препарата.</w:t>
      </w:r>
    </w:p>
    <w:p w:rsidR="00CF1B69" w:rsidRDefault="00202A20">
      <w:pPr>
        <w:pStyle w:val="a3"/>
      </w:pPr>
      <w:r>
        <w:t>Rp.: Streptomycini sulfatis 1,0</w:t>
      </w:r>
    </w:p>
    <w:p w:rsidR="00CF1B69" w:rsidRDefault="00202A20">
      <w:pPr>
        <w:pStyle w:val="a3"/>
      </w:pPr>
      <w:r>
        <w:t>D.t.d N 90.</w:t>
      </w:r>
    </w:p>
    <w:p w:rsidR="00CF1B69" w:rsidRDefault="00202A20">
      <w:pPr>
        <w:pStyle w:val="a3"/>
      </w:pPr>
      <w:r>
        <w:t>S. По 1 грамму внутримышечно 1 раз в день.</w:t>
      </w:r>
    </w:p>
    <w:p w:rsidR="00CF1B69" w:rsidRDefault="00CF1B69">
      <w:pPr>
        <w:pStyle w:val="a3"/>
      </w:pP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Патогенетическая терапия.</w:t>
      </w:r>
    </w:p>
    <w:p w:rsidR="00CF1B69" w:rsidRDefault="00CF1B69">
      <w:pPr>
        <w:pStyle w:val="a3"/>
      </w:pP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С целью десенсибилизации Calcii gluconatis 0,5 по 1 таблетке 3 раза в</w:t>
      </w:r>
    </w:p>
    <w:p w:rsidR="00CF1B69" w:rsidRDefault="00202A20">
      <w:pPr>
        <w:pStyle w:val="a3"/>
      </w:pPr>
      <w:r>
        <w:t>день перед едой в течение 2 недель.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Ha odesi 200 ml внутривенно капельно 1 раз в день в течение первой</w:t>
      </w:r>
    </w:p>
    <w:p w:rsidR="00CF1B69" w:rsidRDefault="00202A20">
      <w:pPr>
        <w:pStyle w:val="a3"/>
      </w:pPr>
      <w:r>
        <w:t>недели терапии с целью детоксикации. Далее обильное питье, 400 мл 5 %</w:t>
      </w:r>
    </w:p>
    <w:p w:rsidR="00CF1B69" w:rsidRDefault="00202A20">
      <w:pPr>
        <w:pStyle w:val="a3"/>
      </w:pPr>
      <w:r>
        <w:t>раствора глюкозы ежедневно.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С целью стимуляции иммунологической активности --- Tactivini 0,01</w:t>
      </w:r>
    </w:p>
    <w:p w:rsidR="00CF1B69" w:rsidRDefault="00202A20">
      <w:pPr>
        <w:pStyle w:val="a3"/>
      </w:pPr>
      <w:r>
        <w:t>подкожно 1 раз в день --- 20 дней; Decarisi 150 мг по 1 таблетке на</w:t>
      </w:r>
    </w:p>
    <w:p w:rsidR="00CF1B69" w:rsidRDefault="00202A20">
      <w:pPr>
        <w:pStyle w:val="a3"/>
      </w:pPr>
      <w:r>
        <w:t>ночь через 3 дня на четвертый, в течение месяца.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С целью стимуляции иммунобиологических свойств организма и</w:t>
      </w:r>
    </w:p>
    <w:p w:rsidR="00CF1B69" w:rsidRDefault="00202A20">
      <w:pPr>
        <w:pStyle w:val="a3"/>
      </w:pPr>
      <w:r>
        <w:t>компенсации побочных эффектов специфических препаратов ---</w:t>
      </w:r>
    </w:p>
    <w:p w:rsidR="00CF1B69" w:rsidRDefault="00202A20">
      <w:pPr>
        <w:pStyle w:val="a3"/>
      </w:pPr>
      <w:r>
        <w:t>поливитаминные комплексы: Dragee  &lt;Undev um &gt; --- по 2 драже 3 раза</w:t>
      </w:r>
    </w:p>
    <w:p w:rsidR="00CF1B69" w:rsidRDefault="00202A20">
      <w:pPr>
        <w:pStyle w:val="a3"/>
      </w:pPr>
      <w:r>
        <w:t>в день после еды.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С целью ускорения рассасывания очагов --- Lidazi 64 УЕ в мышцу через</w:t>
      </w:r>
    </w:p>
    <w:p w:rsidR="00CF1B69" w:rsidRDefault="00202A20">
      <w:pPr>
        <w:pStyle w:val="a3"/>
      </w:pPr>
      <w:r>
        <w:t>день в течение 1 месяца.</w:t>
      </w:r>
    </w:p>
    <w:p w:rsidR="00CF1B69" w:rsidRDefault="00CF1B69">
      <w:pPr>
        <w:pStyle w:val="a3"/>
      </w:pP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  Мероприятия в тубочаге</w:t>
      </w:r>
    </w:p>
    <w:p w:rsidR="00CF1B69" w:rsidRDefault="00202A20">
      <w:pPr>
        <w:pStyle w:val="a3"/>
      </w:pPr>
      <w:r>
        <w:t>Отсутствие бактериовыделения у пациента позволяет не включать</w:t>
      </w:r>
    </w:p>
    <w:p w:rsidR="00CF1B69" w:rsidRDefault="00202A20">
      <w:pPr>
        <w:pStyle w:val="a3"/>
      </w:pPr>
      <w:r>
        <w:t>контактных лиц в IV группу. В очаге следует провести</w:t>
      </w:r>
    </w:p>
    <w:p w:rsidR="00CF1B69" w:rsidRDefault="00202A20">
      <w:pPr>
        <w:pStyle w:val="a3"/>
      </w:pPr>
      <w:r>
        <w:t>туберкулинодиагностику с последующей ревакцинацией неинфицированных,</w:t>
      </w:r>
    </w:p>
    <w:p w:rsidR="00CF1B69" w:rsidRDefault="00202A20">
      <w:pPr>
        <w:pStyle w:val="a3"/>
      </w:pPr>
      <w:r>
        <w:t>привлечь ветеринара для диагностики туберкулеза у скота, провести</w:t>
      </w:r>
    </w:p>
    <w:p w:rsidR="00CF1B69" w:rsidRDefault="00202A20">
      <w:pPr>
        <w:pStyle w:val="a3"/>
      </w:pPr>
      <w:r>
        <w:t>санитарную экспертизу жилища и места учебы пациента.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  Прогноз и рекомендации по диспансерному наблюдению</w:t>
      </w:r>
    </w:p>
    <w:p w:rsidR="00CF1B69" w:rsidRDefault="00202A20">
      <w:pPr>
        <w:pStyle w:val="a3"/>
      </w:pPr>
      <w:r>
        <w:t>Прогноз, учитывая положительную динамику с момента поступления в</w:t>
      </w:r>
    </w:p>
    <w:p w:rsidR="00CF1B69" w:rsidRDefault="00202A20">
      <w:pPr>
        <w:pStyle w:val="a3"/>
      </w:pPr>
      <w:r>
        <w:t>стационар и форму туберкулеза, благоприятный. После выписки будет</w:t>
      </w:r>
    </w:p>
    <w:p w:rsidR="00CF1B69" w:rsidRDefault="00202A20">
      <w:pPr>
        <w:pStyle w:val="a3"/>
      </w:pPr>
      <w:r>
        <w:t>назначена диспансерная группа II, затем III с посещением диспансера 2</w:t>
      </w:r>
    </w:p>
    <w:p w:rsidR="00CF1B69" w:rsidRDefault="00202A20">
      <w:pPr>
        <w:pStyle w:val="a3"/>
      </w:pPr>
      <w:r>
        <w:t>раза в год, рентгенографией 1 раз в 6 мес.,</w:t>
      </w:r>
    </w:p>
    <w:p w:rsidR="00CF1B69" w:rsidRDefault="00202A20">
      <w:pPr>
        <w:pStyle w:val="a3"/>
      </w:pPr>
      <w:r>
        <w:t>исследованием мокроты на МБТ --- каждые 6 месяцев</w:t>
      </w:r>
    </w:p>
    <w:p w:rsidR="00CF1B69" w:rsidRDefault="00202A20">
      <w:pPr>
        <w:pStyle w:val="a3"/>
      </w:pPr>
      <w:r>
        <w:t>бактериоскопически, противорецидивной терапией 1 раза в год.</w:t>
      </w:r>
    </w:p>
    <w:p w:rsidR="00CF1B69" w:rsidRDefault="00202A20">
      <w:pPr>
        <w:pStyle w:val="a3"/>
      </w:pPr>
      <w:r>
        <w:t>В настоящее время трудоспособность пациента временно утеряна на 6</w:t>
      </w:r>
    </w:p>
    <w:p w:rsidR="00CF1B69" w:rsidRDefault="00202A20">
      <w:pPr>
        <w:pStyle w:val="a3"/>
      </w:pPr>
      <w:r>
        <w:t>месяцев.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 xml:space="preserve">       Подпись куратора : САВЮК В.Я.</w:t>
      </w:r>
    </w:p>
    <w:p w:rsidR="00CF1B69" w:rsidRDefault="00CF1B69">
      <w:pPr>
        <w:pStyle w:val="a3"/>
      </w:pP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Учебно-методическое пособие по курсу фтизиатрии / В.Р. Лимберг,</w:t>
      </w:r>
    </w:p>
    <w:p w:rsidR="00CF1B69" w:rsidRDefault="00202A20">
      <w:pPr>
        <w:pStyle w:val="a3"/>
      </w:pPr>
      <w:r>
        <w:t>Н.Я. Родионова, И.Э Лядункин, Л.И. Мулик, Л.В. Кузьмина, Г.В. Янова;</w:t>
      </w:r>
    </w:p>
    <w:p w:rsidR="00CF1B69" w:rsidRDefault="00202A20">
      <w:pPr>
        <w:pStyle w:val="a3"/>
      </w:pPr>
      <w:r>
        <w:t>Под ред. члена-корр. РАМН, профессора Стрелиса А.К. --- Томск,1992.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Перельман М.И., Корякин В.А. Протопопова Н.М. Туберкулез: Учебник.</w:t>
      </w:r>
    </w:p>
    <w:p w:rsidR="00CF1B69" w:rsidRDefault="00202A20">
      <w:pPr>
        <w:pStyle w:val="a3"/>
      </w:pPr>
      <w:r>
        <w:t>--- М.: Медицина, 1990.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Туберкулез: Учеб. пособие / Н.А. Васильев, Б.Д. Матвеенко,</w:t>
      </w:r>
    </w:p>
    <w:p w:rsidR="00CF1B69" w:rsidRDefault="00202A20">
      <w:pPr>
        <w:pStyle w:val="a3"/>
      </w:pPr>
      <w:r>
        <w:t>П.И. Бублик и др.; Под ред. Н.А. Васильева --- М.: Медицина, 1990.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Медведев В.В., Волчек Ю.З. Клиническая лабораторная диагностика:</w:t>
      </w:r>
    </w:p>
    <w:p w:rsidR="00CF1B69" w:rsidRDefault="00202A20">
      <w:pPr>
        <w:pStyle w:val="a3"/>
      </w:pPr>
      <w:r>
        <w:t>Справочник для врачей / Под ред. В.А. Яковлева. --- СПб.: Гиппократ,</w:t>
      </w:r>
    </w:p>
    <w:p w:rsidR="00CF1B69" w:rsidRDefault="00202A20">
      <w:pPr>
        <w:pStyle w:val="a3"/>
      </w:pPr>
      <w:r>
        <w:t>1995. --- 208 с.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Тетенев Ф.Ф. Физические методы исследования в клинике внутренних</w:t>
      </w:r>
    </w:p>
    <w:p w:rsidR="00CF1B69" w:rsidRDefault="00202A20">
      <w:pPr>
        <w:pStyle w:val="a3"/>
      </w:pPr>
      <w:r>
        <w:t>болезней (клинические лекции). --- Томск: Изд-во Том. ун-та, 1995.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Машковский М.Д.  Лекарственные средства. В двух частях. Ч. 1., Ч. 2</w:t>
      </w:r>
    </w:p>
    <w:p w:rsidR="00CF1B69" w:rsidRDefault="00202A20">
      <w:pPr>
        <w:pStyle w:val="a3"/>
      </w:pPr>
      <w:r>
        <w:t>--- М.:  Медицина, 1993.</w:t>
      </w:r>
    </w:p>
    <w:p w:rsidR="00CF1B69" w:rsidRDefault="00CF1B69">
      <w:pPr>
        <w:pStyle w:val="a3"/>
      </w:pPr>
    </w:p>
    <w:p w:rsidR="00CF1B69" w:rsidRDefault="00202A20">
      <w:pPr>
        <w:pStyle w:val="a3"/>
      </w:pPr>
      <w:r>
        <w:t>Лоуренс Д.Р., Бенитт П.Н. Клиническая фармакология: В 2-х т. Т. 1:</w:t>
      </w:r>
    </w:p>
    <w:p w:rsidR="00CF1B69" w:rsidRDefault="00202A20">
      <w:pPr>
        <w:pStyle w:val="a3"/>
      </w:pPr>
      <w:r>
        <w:t>Пер с англ. --- М.: Медицина, 1993.</w:t>
      </w:r>
      <w:bookmarkStart w:id="0" w:name="_GoBack"/>
      <w:bookmarkEnd w:id="0"/>
    </w:p>
    <w:sectPr w:rsidR="00CF1B69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A20"/>
    <w:rsid w:val="00202A20"/>
    <w:rsid w:val="007F2166"/>
    <w:rsid w:val="00CF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7B2EE-0965-4993-B88A-A51A234F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5229</Words>
  <Characters>29808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34968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admin</cp:lastModifiedBy>
  <cp:revision>2</cp:revision>
  <dcterms:created xsi:type="dcterms:W3CDTF">2014-02-07T08:48:00Z</dcterms:created>
  <dcterms:modified xsi:type="dcterms:W3CDTF">2014-02-07T08:48:00Z</dcterms:modified>
</cp:coreProperties>
</file>