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A7E" w:rsidRDefault="00391A7E">
      <w:pPr>
        <w:tabs>
          <w:tab w:val="left" w:pos="284"/>
        </w:tabs>
        <w:ind w:left="284"/>
        <w:rPr>
          <w:sz w:val="32"/>
          <w:szCs w:val="32"/>
        </w:rPr>
      </w:pPr>
    </w:p>
    <w:p w:rsidR="00391A7E" w:rsidRDefault="00391A7E">
      <w:pPr>
        <w:pStyle w:val="2"/>
      </w:pPr>
    </w:p>
    <w:p w:rsidR="00391A7E" w:rsidRDefault="00391A7E">
      <w:pPr>
        <w:pStyle w:val="2"/>
      </w:pPr>
    </w:p>
    <w:p w:rsidR="00391A7E" w:rsidRDefault="00391A7E">
      <w:pPr>
        <w:pStyle w:val="2"/>
      </w:pPr>
    </w:p>
    <w:p w:rsidR="00391A7E" w:rsidRDefault="00391A7E">
      <w:pPr>
        <w:pStyle w:val="2"/>
      </w:pPr>
      <w:r>
        <w:t>Паспортная часть</w:t>
      </w:r>
    </w:p>
    <w:p w:rsidR="00391A7E" w:rsidRDefault="00391A7E">
      <w:pPr>
        <w:rPr>
          <w:sz w:val="28"/>
          <w:szCs w:val="28"/>
        </w:rPr>
      </w:pPr>
      <w:r>
        <w:rPr>
          <w:rFonts w:ascii="Wide Latin" w:hAnsi="Wide Latin" w:cs="Wide Latin"/>
          <w:sz w:val="28"/>
          <w:szCs w:val="28"/>
        </w:rPr>
        <w:t xml:space="preserve">   </w:t>
      </w:r>
    </w:p>
    <w:p w:rsidR="00391A7E" w:rsidRDefault="00391A7E">
      <w:pPr>
        <w:rPr>
          <w:sz w:val="28"/>
          <w:szCs w:val="28"/>
        </w:rPr>
      </w:pPr>
      <w:r>
        <w:rPr>
          <w:b/>
          <w:bCs/>
          <w:sz w:val="28"/>
          <w:szCs w:val="28"/>
        </w:rPr>
        <w:t xml:space="preserve">Фамилия          </w:t>
      </w:r>
      <w:r>
        <w:rPr>
          <w:sz w:val="28"/>
          <w:szCs w:val="28"/>
        </w:rPr>
        <w:t xml:space="preserve">  Корнукова</w:t>
      </w:r>
    </w:p>
    <w:p w:rsidR="00391A7E" w:rsidRDefault="00391A7E">
      <w:pPr>
        <w:rPr>
          <w:sz w:val="28"/>
          <w:szCs w:val="28"/>
        </w:rPr>
      </w:pPr>
      <w:r>
        <w:rPr>
          <w:b/>
          <w:bCs/>
          <w:sz w:val="28"/>
          <w:szCs w:val="28"/>
        </w:rPr>
        <w:t xml:space="preserve">Имя                     </w:t>
      </w:r>
      <w:r>
        <w:rPr>
          <w:sz w:val="28"/>
          <w:szCs w:val="28"/>
        </w:rPr>
        <w:t>Дина</w:t>
      </w:r>
    </w:p>
    <w:p w:rsidR="00391A7E" w:rsidRDefault="00391A7E">
      <w:pPr>
        <w:rPr>
          <w:sz w:val="28"/>
          <w:szCs w:val="28"/>
        </w:rPr>
      </w:pPr>
      <w:r>
        <w:rPr>
          <w:b/>
          <w:bCs/>
          <w:sz w:val="28"/>
          <w:szCs w:val="28"/>
        </w:rPr>
        <w:t xml:space="preserve">Отчество            </w:t>
      </w:r>
      <w:r>
        <w:rPr>
          <w:sz w:val="28"/>
          <w:szCs w:val="28"/>
        </w:rPr>
        <w:t>Григорьевна</w:t>
      </w:r>
    </w:p>
    <w:p w:rsidR="00391A7E" w:rsidRDefault="00391A7E">
      <w:pPr>
        <w:rPr>
          <w:sz w:val="28"/>
          <w:szCs w:val="28"/>
        </w:rPr>
      </w:pPr>
      <w:r>
        <w:rPr>
          <w:b/>
          <w:bCs/>
          <w:sz w:val="28"/>
          <w:szCs w:val="28"/>
        </w:rPr>
        <w:t>Возраст</w:t>
      </w:r>
      <w:r>
        <w:rPr>
          <w:sz w:val="28"/>
          <w:szCs w:val="28"/>
        </w:rPr>
        <w:t xml:space="preserve">              44 года</w:t>
      </w:r>
    </w:p>
    <w:p w:rsidR="00391A7E" w:rsidRDefault="00391A7E">
      <w:pPr>
        <w:rPr>
          <w:sz w:val="28"/>
          <w:szCs w:val="28"/>
        </w:rPr>
      </w:pPr>
      <w:r>
        <w:rPr>
          <w:b/>
          <w:bCs/>
          <w:sz w:val="28"/>
          <w:szCs w:val="28"/>
        </w:rPr>
        <w:t xml:space="preserve">Место работы   </w:t>
      </w:r>
      <w:r>
        <w:rPr>
          <w:sz w:val="28"/>
          <w:szCs w:val="28"/>
        </w:rPr>
        <w:t>ОАО «ЯШЗ» , электротранспортный цех, лифтёр</w:t>
      </w:r>
    </w:p>
    <w:p w:rsidR="00391A7E" w:rsidRDefault="00391A7E">
      <w:pPr>
        <w:rPr>
          <w:b/>
          <w:bCs/>
          <w:sz w:val="28"/>
          <w:szCs w:val="28"/>
        </w:rPr>
      </w:pPr>
      <w:r>
        <w:rPr>
          <w:b/>
          <w:bCs/>
          <w:sz w:val="28"/>
          <w:szCs w:val="28"/>
        </w:rPr>
        <w:t>Место</w:t>
      </w:r>
    </w:p>
    <w:p w:rsidR="00391A7E" w:rsidRDefault="00391A7E">
      <w:pPr>
        <w:rPr>
          <w:sz w:val="28"/>
          <w:szCs w:val="28"/>
        </w:rPr>
      </w:pPr>
      <w:r>
        <w:rPr>
          <w:b/>
          <w:bCs/>
          <w:sz w:val="28"/>
          <w:szCs w:val="28"/>
        </w:rPr>
        <w:t xml:space="preserve">жительства        </w:t>
      </w:r>
      <w:r>
        <w:rPr>
          <w:sz w:val="28"/>
          <w:szCs w:val="28"/>
        </w:rPr>
        <w:t>г. Ярославль, Ленинградский пр, д.62/4, кв.56</w:t>
      </w:r>
    </w:p>
    <w:p w:rsidR="00391A7E" w:rsidRDefault="00391A7E">
      <w:pPr>
        <w:rPr>
          <w:b/>
          <w:bCs/>
          <w:sz w:val="28"/>
          <w:szCs w:val="28"/>
        </w:rPr>
      </w:pPr>
      <w:r>
        <w:rPr>
          <w:b/>
          <w:bCs/>
          <w:sz w:val="28"/>
          <w:szCs w:val="28"/>
        </w:rPr>
        <w:t>Дата</w:t>
      </w:r>
    </w:p>
    <w:p w:rsidR="00391A7E" w:rsidRDefault="00391A7E">
      <w:pPr>
        <w:rPr>
          <w:sz w:val="28"/>
          <w:szCs w:val="28"/>
        </w:rPr>
      </w:pPr>
      <w:r>
        <w:rPr>
          <w:b/>
          <w:bCs/>
          <w:sz w:val="28"/>
          <w:szCs w:val="28"/>
        </w:rPr>
        <w:t xml:space="preserve">поступления       </w:t>
      </w:r>
      <w:r>
        <w:rPr>
          <w:sz w:val="28"/>
          <w:szCs w:val="28"/>
        </w:rPr>
        <w:t>30.11.1998 года</w:t>
      </w:r>
    </w:p>
    <w:p w:rsidR="00391A7E" w:rsidRDefault="00391A7E">
      <w:pPr>
        <w:rPr>
          <w:b/>
          <w:bCs/>
          <w:sz w:val="28"/>
          <w:szCs w:val="28"/>
        </w:rPr>
      </w:pPr>
    </w:p>
    <w:p w:rsidR="00391A7E" w:rsidRDefault="00391A7E">
      <w:pPr>
        <w:rPr>
          <w:b/>
          <w:bCs/>
          <w:sz w:val="28"/>
          <w:szCs w:val="28"/>
        </w:rPr>
      </w:pPr>
      <w:r>
        <w:rPr>
          <w:b/>
          <w:bCs/>
          <w:sz w:val="28"/>
          <w:szCs w:val="28"/>
        </w:rPr>
        <w:t>Диагноз</w:t>
      </w:r>
    </w:p>
    <w:p w:rsidR="00391A7E" w:rsidRDefault="00391A7E">
      <w:pPr>
        <w:rPr>
          <w:b/>
          <w:bCs/>
          <w:sz w:val="28"/>
          <w:szCs w:val="28"/>
        </w:rPr>
      </w:pPr>
      <w:r>
        <w:rPr>
          <w:b/>
          <w:bCs/>
          <w:sz w:val="28"/>
          <w:szCs w:val="28"/>
        </w:rPr>
        <w:t xml:space="preserve">направившего   </w:t>
      </w:r>
      <w:r>
        <w:rPr>
          <w:sz w:val="28"/>
          <w:szCs w:val="28"/>
        </w:rPr>
        <w:t>ЖКБ: Острый холецистит</w:t>
      </w:r>
    </w:p>
    <w:p w:rsidR="00391A7E" w:rsidRDefault="00490594">
      <w:pPr>
        <w:rPr>
          <w:b/>
          <w:bCs/>
          <w:sz w:val="28"/>
          <w:szCs w:val="28"/>
        </w:rPr>
      </w:pPr>
      <w:r>
        <w:rPr>
          <w:noProof/>
        </w:rPr>
        <w:pict>
          <v:rect id="_x0000_s1026" style="position:absolute;margin-left:-56.4pt;margin-top:2.8pt;width:7.2pt;height:9.2pt;flip:x;z-index:251657728" o:allowincell="f" filled="f" strokeweight="2pt"/>
        </w:pict>
      </w:r>
      <w:r w:rsidR="00391A7E">
        <w:rPr>
          <w:b/>
          <w:bCs/>
          <w:sz w:val="28"/>
          <w:szCs w:val="28"/>
        </w:rPr>
        <w:t xml:space="preserve">учреждения </w:t>
      </w:r>
    </w:p>
    <w:p w:rsidR="00391A7E" w:rsidRDefault="00391A7E">
      <w:pPr>
        <w:rPr>
          <w:b/>
          <w:bCs/>
          <w:sz w:val="28"/>
          <w:szCs w:val="28"/>
        </w:rPr>
      </w:pPr>
      <w:r>
        <w:rPr>
          <w:b/>
          <w:bCs/>
          <w:sz w:val="28"/>
          <w:szCs w:val="28"/>
        </w:rPr>
        <w:t xml:space="preserve">      </w:t>
      </w:r>
    </w:p>
    <w:p w:rsidR="00391A7E" w:rsidRDefault="00391A7E">
      <w:pPr>
        <w:rPr>
          <w:b/>
          <w:bCs/>
          <w:sz w:val="28"/>
          <w:szCs w:val="28"/>
        </w:rPr>
      </w:pPr>
    </w:p>
    <w:p w:rsidR="00391A7E" w:rsidRDefault="00391A7E">
      <w:pPr>
        <w:rPr>
          <w:b/>
          <w:bCs/>
          <w:sz w:val="28"/>
          <w:szCs w:val="28"/>
        </w:rPr>
      </w:pPr>
      <w:r>
        <w:rPr>
          <w:b/>
          <w:bCs/>
          <w:sz w:val="28"/>
          <w:szCs w:val="28"/>
        </w:rPr>
        <w:t xml:space="preserve">Диагноз при      </w:t>
      </w:r>
      <w:r>
        <w:rPr>
          <w:sz w:val="28"/>
          <w:szCs w:val="28"/>
        </w:rPr>
        <w:t>ЖКБ: хронический холецистит, обострение</w:t>
      </w:r>
    </w:p>
    <w:p w:rsidR="00391A7E" w:rsidRDefault="00391A7E">
      <w:pPr>
        <w:rPr>
          <w:rFonts w:ascii="Wide Latin" w:hAnsi="Wide Latin" w:cs="Wide Latin"/>
          <w:sz w:val="28"/>
          <w:szCs w:val="28"/>
        </w:rPr>
      </w:pPr>
      <w:r>
        <w:rPr>
          <w:b/>
          <w:bCs/>
          <w:sz w:val="28"/>
          <w:szCs w:val="28"/>
        </w:rPr>
        <w:t>поступлении</w:t>
      </w:r>
      <w:r>
        <w:rPr>
          <w:rFonts w:ascii="Wide Latin" w:hAnsi="Wide Latin" w:cs="Wide Latin"/>
          <w:sz w:val="28"/>
          <w:szCs w:val="28"/>
        </w:rPr>
        <w:t xml:space="preserve">    </w:t>
      </w:r>
    </w:p>
    <w:p w:rsidR="00391A7E" w:rsidRDefault="00391A7E">
      <w:pPr>
        <w:rPr>
          <w:sz w:val="28"/>
          <w:szCs w:val="28"/>
        </w:rPr>
      </w:pPr>
    </w:p>
    <w:p w:rsidR="00391A7E" w:rsidRDefault="00391A7E">
      <w:pPr>
        <w:rPr>
          <w:sz w:val="28"/>
          <w:szCs w:val="28"/>
        </w:rPr>
      </w:pPr>
    </w:p>
    <w:p w:rsidR="00391A7E" w:rsidRDefault="00391A7E">
      <w:pPr>
        <w:rPr>
          <w:b/>
          <w:bCs/>
          <w:sz w:val="28"/>
          <w:szCs w:val="28"/>
        </w:rPr>
      </w:pPr>
      <w:r>
        <w:rPr>
          <w:b/>
          <w:bCs/>
          <w:sz w:val="28"/>
          <w:szCs w:val="28"/>
        </w:rPr>
        <w:t>Клинический диагноз:</w:t>
      </w:r>
    </w:p>
    <w:p w:rsidR="00391A7E" w:rsidRDefault="00391A7E">
      <w:pPr>
        <w:rPr>
          <w:sz w:val="28"/>
          <w:szCs w:val="28"/>
        </w:rPr>
      </w:pPr>
      <w:r>
        <w:rPr>
          <w:b/>
          <w:bCs/>
          <w:sz w:val="28"/>
          <w:szCs w:val="28"/>
        </w:rPr>
        <w:t xml:space="preserve">         Основное заболевание   </w:t>
      </w:r>
      <w:r>
        <w:rPr>
          <w:sz w:val="28"/>
          <w:szCs w:val="28"/>
        </w:rPr>
        <w:t xml:space="preserve">ЖКБ: острый катаральный калькулёзный    </w:t>
      </w:r>
    </w:p>
    <w:p w:rsidR="00391A7E" w:rsidRDefault="00391A7E">
      <w:pPr>
        <w:rPr>
          <w:sz w:val="28"/>
          <w:szCs w:val="28"/>
        </w:rPr>
      </w:pPr>
      <w:r>
        <w:rPr>
          <w:sz w:val="28"/>
          <w:szCs w:val="28"/>
        </w:rPr>
        <w:t xml:space="preserve">                                                   холецистит.  </w:t>
      </w:r>
    </w:p>
    <w:p w:rsidR="00391A7E" w:rsidRDefault="00391A7E">
      <w:pPr>
        <w:rPr>
          <w:sz w:val="28"/>
          <w:szCs w:val="28"/>
        </w:rPr>
      </w:pPr>
      <w:r>
        <w:rPr>
          <w:sz w:val="28"/>
          <w:szCs w:val="28"/>
        </w:rPr>
        <w:t xml:space="preserve">         </w:t>
      </w:r>
    </w:p>
    <w:p w:rsidR="00391A7E" w:rsidRDefault="00391A7E">
      <w:pPr>
        <w:rPr>
          <w:b/>
          <w:bCs/>
          <w:sz w:val="28"/>
          <w:szCs w:val="28"/>
        </w:rPr>
      </w:pPr>
      <w:r>
        <w:rPr>
          <w:sz w:val="28"/>
          <w:szCs w:val="28"/>
        </w:rPr>
        <w:t xml:space="preserve">         </w:t>
      </w:r>
      <w:r>
        <w:rPr>
          <w:b/>
          <w:bCs/>
          <w:sz w:val="28"/>
          <w:szCs w:val="28"/>
        </w:rPr>
        <w:t xml:space="preserve">Сопутствующее                                                                                                                                              </w:t>
      </w:r>
    </w:p>
    <w:p w:rsidR="00391A7E" w:rsidRDefault="00391A7E">
      <w:pPr>
        <w:rPr>
          <w:rFonts w:ascii="Wide Latin" w:hAnsi="Wide Latin" w:cs="Wide Latin"/>
          <w:sz w:val="28"/>
          <w:szCs w:val="28"/>
        </w:rPr>
      </w:pPr>
      <w:r>
        <w:rPr>
          <w:b/>
          <w:bCs/>
          <w:sz w:val="28"/>
          <w:szCs w:val="28"/>
        </w:rPr>
        <w:t xml:space="preserve">         заболевание                     </w:t>
      </w:r>
      <w:r>
        <w:rPr>
          <w:sz w:val="28"/>
          <w:szCs w:val="28"/>
        </w:rPr>
        <w:t>нет</w:t>
      </w:r>
    </w:p>
    <w:p w:rsidR="00391A7E" w:rsidRDefault="00391A7E">
      <w:pPr>
        <w:rPr>
          <w:rFonts w:ascii="Wide Latin" w:hAnsi="Wide Latin" w:cs="Wide Latin"/>
          <w:sz w:val="28"/>
          <w:szCs w:val="28"/>
        </w:rPr>
      </w:pPr>
      <w:r>
        <w:rPr>
          <w:rFonts w:ascii="Wide Latin" w:hAnsi="Wide Latin" w:cs="Wide Latin"/>
          <w:sz w:val="28"/>
          <w:szCs w:val="28"/>
        </w:rPr>
        <w:t xml:space="preserve">       </w:t>
      </w:r>
    </w:p>
    <w:p w:rsidR="00391A7E" w:rsidRDefault="00391A7E">
      <w:pPr>
        <w:rPr>
          <w:sz w:val="28"/>
          <w:szCs w:val="28"/>
        </w:rPr>
      </w:pPr>
      <w:r>
        <w:rPr>
          <w:rFonts w:ascii="Wide Latin" w:hAnsi="Wide Latin" w:cs="Wide Latin"/>
          <w:sz w:val="28"/>
          <w:szCs w:val="28"/>
        </w:rPr>
        <w:t xml:space="preserve">         </w:t>
      </w:r>
      <w:r>
        <w:rPr>
          <w:b/>
          <w:bCs/>
          <w:sz w:val="28"/>
          <w:szCs w:val="28"/>
        </w:rPr>
        <w:t xml:space="preserve">Осложнения                     </w:t>
      </w:r>
      <w:r>
        <w:rPr>
          <w:sz w:val="28"/>
          <w:szCs w:val="28"/>
        </w:rPr>
        <w:t xml:space="preserve">Билиарнозависимый хронический панкреатит,    </w:t>
      </w:r>
    </w:p>
    <w:p w:rsidR="00391A7E" w:rsidRDefault="00391A7E">
      <w:pPr>
        <w:rPr>
          <w:sz w:val="28"/>
          <w:szCs w:val="28"/>
        </w:rPr>
      </w:pPr>
      <w:r>
        <w:rPr>
          <w:sz w:val="28"/>
          <w:szCs w:val="28"/>
        </w:rPr>
        <w:t xml:space="preserve">                                                    латентная форма, не рецидивирующий. </w:t>
      </w:r>
    </w:p>
    <w:p w:rsidR="00391A7E" w:rsidRDefault="00391A7E">
      <w:pPr>
        <w:rPr>
          <w:sz w:val="28"/>
          <w:szCs w:val="28"/>
          <w:lang w:val="en-US"/>
        </w:rPr>
      </w:pPr>
      <w:r>
        <w:rPr>
          <w:b/>
          <w:bCs/>
          <w:sz w:val="28"/>
          <w:szCs w:val="28"/>
          <w:lang w:val="en-US"/>
        </w:rPr>
        <w:t xml:space="preserve">      Операции: </w:t>
      </w:r>
      <w:r>
        <w:rPr>
          <w:sz w:val="28"/>
          <w:szCs w:val="28"/>
          <w:lang w:val="en-US"/>
        </w:rPr>
        <w:t>10.12.1998 г.- эндоскопическая холецистэктомия</w:t>
      </w:r>
    </w:p>
    <w:p w:rsidR="00391A7E" w:rsidRDefault="00391A7E">
      <w:pPr>
        <w:rPr>
          <w:sz w:val="28"/>
          <w:szCs w:val="28"/>
          <w:lang w:val="en-US"/>
        </w:rPr>
      </w:pPr>
    </w:p>
    <w:p w:rsidR="00391A7E" w:rsidRDefault="00391A7E">
      <w:r>
        <w:rPr>
          <w:b/>
          <w:bCs/>
          <w:sz w:val="28"/>
          <w:szCs w:val="28"/>
          <w:lang w:val="en-US"/>
        </w:rPr>
        <w:t xml:space="preserve">        Вид обезболивания</w:t>
      </w:r>
      <w:r>
        <w:rPr>
          <w:lang w:val="en-US"/>
        </w:rPr>
        <w:t xml:space="preserve">: ЭТН </w:t>
      </w:r>
    </w:p>
    <w:p w:rsidR="00391A7E" w:rsidRDefault="00391A7E">
      <w:pPr>
        <w:pStyle w:val="2"/>
        <w:jc w:val="left"/>
      </w:pPr>
    </w:p>
    <w:p w:rsidR="00391A7E" w:rsidRDefault="00391A7E">
      <w:pPr>
        <w:pStyle w:val="2"/>
      </w:pPr>
    </w:p>
    <w:p w:rsidR="00391A7E" w:rsidRDefault="00391A7E">
      <w:pPr>
        <w:pStyle w:val="2"/>
      </w:pPr>
    </w:p>
    <w:p w:rsidR="00391A7E" w:rsidRDefault="00391A7E"/>
    <w:p w:rsidR="00391A7E" w:rsidRDefault="00391A7E">
      <w:pPr>
        <w:pStyle w:val="2"/>
      </w:pPr>
    </w:p>
    <w:p w:rsidR="00391A7E" w:rsidRDefault="00391A7E">
      <w:pPr>
        <w:pStyle w:val="2"/>
      </w:pPr>
      <w:r>
        <w:t>Жалобы при поступлении</w:t>
      </w:r>
    </w:p>
    <w:p w:rsidR="00391A7E" w:rsidRDefault="00391A7E">
      <w:pPr>
        <w:rPr>
          <w:b/>
          <w:bCs/>
          <w:sz w:val="28"/>
          <w:szCs w:val="28"/>
        </w:rPr>
      </w:pPr>
    </w:p>
    <w:p w:rsidR="00391A7E" w:rsidRDefault="00391A7E">
      <w:pPr>
        <w:ind w:firstLine="720"/>
        <w:jc w:val="both"/>
        <w:rPr>
          <w:sz w:val="28"/>
          <w:szCs w:val="28"/>
        </w:rPr>
      </w:pPr>
      <w:r>
        <w:rPr>
          <w:sz w:val="28"/>
          <w:szCs w:val="28"/>
        </w:rPr>
        <w:t>При поступлении больная предъявляла жалобы на интенсивные боли в области правого подреберья, постоянные, иррадиирующие в поясничную область, правую лопатку, повышение температуры тела до 37,6</w:t>
      </w:r>
      <w:r>
        <w:rPr>
          <w:sz w:val="28"/>
          <w:szCs w:val="28"/>
          <w:vertAlign w:val="superscript"/>
        </w:rPr>
        <w:t>о</w:t>
      </w:r>
      <w:r>
        <w:rPr>
          <w:sz w:val="28"/>
          <w:szCs w:val="28"/>
        </w:rPr>
        <w:t>С, тошноту, изжогу, потерю аппетита, общую слабость и головную боль.</w:t>
      </w:r>
    </w:p>
    <w:p w:rsidR="00391A7E" w:rsidRDefault="00391A7E">
      <w:pPr>
        <w:pStyle w:val="2"/>
        <w:tabs>
          <w:tab w:val="left" w:pos="3119"/>
        </w:tabs>
      </w:pPr>
    </w:p>
    <w:p w:rsidR="00391A7E" w:rsidRDefault="00391A7E">
      <w:pPr>
        <w:pStyle w:val="2"/>
        <w:tabs>
          <w:tab w:val="left" w:pos="3119"/>
        </w:tabs>
      </w:pPr>
      <w:r>
        <w:t>Anamnesis morbi</w:t>
      </w:r>
    </w:p>
    <w:p w:rsidR="00391A7E" w:rsidRDefault="00391A7E">
      <w:pPr>
        <w:tabs>
          <w:tab w:val="left" w:pos="3119"/>
        </w:tabs>
        <w:rPr>
          <w:b/>
          <w:bCs/>
          <w:sz w:val="28"/>
          <w:szCs w:val="28"/>
        </w:rPr>
      </w:pPr>
    </w:p>
    <w:p w:rsidR="00391A7E" w:rsidRDefault="00391A7E">
      <w:pPr>
        <w:tabs>
          <w:tab w:val="left" w:pos="851"/>
        </w:tabs>
        <w:rPr>
          <w:sz w:val="28"/>
          <w:szCs w:val="28"/>
        </w:rPr>
      </w:pPr>
      <w:r>
        <w:rPr>
          <w:sz w:val="28"/>
          <w:szCs w:val="28"/>
        </w:rPr>
        <w:tab/>
        <w:t>Счетает себя больной с начала ноября 1998 г., когда впервые появились острые, приступообразные боли в правом подреберье, с иррадиацией в правую лопатку, тошнота, рвота желчью. Поднималась температура до 38,5</w:t>
      </w:r>
      <w:r>
        <w:rPr>
          <w:sz w:val="28"/>
          <w:szCs w:val="28"/>
          <w:vertAlign w:val="superscript"/>
        </w:rPr>
        <w:t>о</w:t>
      </w:r>
      <w:r>
        <w:rPr>
          <w:sz w:val="28"/>
          <w:szCs w:val="28"/>
        </w:rPr>
        <w:t xml:space="preserve">С, была вызвана бригада СМП, которой выполнена инъекция баралгина.  В последующие дни боль возобновилась, стала постоянной и больная обратилась в поликлинику ЯШЗ, где был поставлен диагноз: ЖКБ, острый холецистит. Была назначена консервативная терапия на фоне которой боли повторялись. Спазмолитики оказывали кратковременный эффект. Состояние больной не улучшалось и по направлению поликлиники ЯШЗ она была направлена для оперативного лечения в хирургическое отделение МСЧ ЯМЗ. </w:t>
      </w:r>
    </w:p>
    <w:p w:rsidR="00391A7E" w:rsidRDefault="00391A7E">
      <w:pPr>
        <w:tabs>
          <w:tab w:val="left" w:pos="851"/>
        </w:tabs>
        <w:jc w:val="both"/>
        <w:rPr>
          <w:sz w:val="28"/>
          <w:szCs w:val="28"/>
        </w:rPr>
      </w:pPr>
      <w:r>
        <w:rPr>
          <w:sz w:val="28"/>
          <w:szCs w:val="28"/>
        </w:rPr>
        <w:tab/>
      </w:r>
    </w:p>
    <w:p w:rsidR="00391A7E" w:rsidRDefault="00391A7E">
      <w:pPr>
        <w:pStyle w:val="2"/>
        <w:tabs>
          <w:tab w:val="left" w:pos="851"/>
        </w:tabs>
      </w:pPr>
      <w:r>
        <w:t>Anamnesis  vitae</w:t>
      </w:r>
    </w:p>
    <w:p w:rsidR="00391A7E" w:rsidRDefault="00391A7E">
      <w:pPr>
        <w:tabs>
          <w:tab w:val="left" w:pos="851"/>
        </w:tabs>
        <w:jc w:val="both"/>
        <w:rPr>
          <w:sz w:val="28"/>
          <w:szCs w:val="28"/>
        </w:rPr>
      </w:pPr>
    </w:p>
    <w:p w:rsidR="00391A7E" w:rsidRDefault="00391A7E">
      <w:pPr>
        <w:tabs>
          <w:tab w:val="left" w:pos="851"/>
        </w:tabs>
        <w:jc w:val="both"/>
        <w:rPr>
          <w:sz w:val="28"/>
          <w:szCs w:val="28"/>
        </w:rPr>
      </w:pPr>
      <w:r>
        <w:rPr>
          <w:sz w:val="28"/>
          <w:szCs w:val="28"/>
        </w:rPr>
        <w:tab/>
        <w:t>Корнукова Д.Г. родилась в 1954 году, в Ярославле, в семье рабочего. Материально-бытовые условия в детские годы были удовлетворительными.</w:t>
      </w:r>
    </w:p>
    <w:p w:rsidR="00391A7E" w:rsidRDefault="00391A7E">
      <w:pPr>
        <w:tabs>
          <w:tab w:val="left" w:pos="851"/>
        </w:tabs>
        <w:jc w:val="both"/>
        <w:rPr>
          <w:sz w:val="28"/>
          <w:szCs w:val="28"/>
        </w:rPr>
      </w:pPr>
      <w:r>
        <w:rPr>
          <w:sz w:val="28"/>
          <w:szCs w:val="28"/>
        </w:rPr>
        <w:t>В школу пошла в возрасте 7 лет, учёба давалась легко.</w:t>
      </w:r>
    </w:p>
    <w:p w:rsidR="00391A7E" w:rsidRDefault="00391A7E">
      <w:pPr>
        <w:tabs>
          <w:tab w:val="left" w:pos="851"/>
        </w:tabs>
        <w:jc w:val="both"/>
        <w:rPr>
          <w:sz w:val="28"/>
          <w:szCs w:val="28"/>
        </w:rPr>
      </w:pPr>
      <w:r>
        <w:rPr>
          <w:sz w:val="28"/>
          <w:szCs w:val="28"/>
        </w:rPr>
        <w:tab/>
        <w:t>Окончила 8 классов и в 16 лет устроилась на работу на ЯШЗ, окончив курсы профессиональной подготовки. Всю рабочую жизнь проработала на ЯШЗ. В данное время работает на заводе лифтером.</w:t>
      </w:r>
      <w:r>
        <w:rPr>
          <w:sz w:val="28"/>
          <w:szCs w:val="28"/>
        </w:rPr>
        <w:tab/>
        <w:t xml:space="preserve">                                                                                                                                                   </w:t>
      </w:r>
    </w:p>
    <w:p w:rsidR="00391A7E" w:rsidRDefault="00391A7E">
      <w:pPr>
        <w:tabs>
          <w:tab w:val="left" w:pos="851"/>
        </w:tabs>
        <w:jc w:val="both"/>
        <w:rPr>
          <w:sz w:val="28"/>
          <w:szCs w:val="28"/>
        </w:rPr>
      </w:pPr>
      <w:r>
        <w:rPr>
          <w:sz w:val="28"/>
          <w:szCs w:val="28"/>
        </w:rPr>
        <w:tab/>
        <w:t>Менструации установились с 12 лет, в 24 года вышла замуж, родила двух детей. В настоящий момент живёт с мужем.</w:t>
      </w:r>
    </w:p>
    <w:p w:rsidR="00391A7E" w:rsidRDefault="00391A7E">
      <w:pPr>
        <w:tabs>
          <w:tab w:val="left" w:pos="851"/>
        </w:tabs>
        <w:jc w:val="both"/>
        <w:rPr>
          <w:sz w:val="28"/>
          <w:szCs w:val="28"/>
        </w:rPr>
      </w:pPr>
      <w:r>
        <w:rPr>
          <w:sz w:val="28"/>
          <w:szCs w:val="28"/>
        </w:rPr>
        <w:tab/>
        <w:t>Из перенесённых заболеваний отмечает грипп, ангину, ОРВИ. Болезнь Боткина, туберкулёз, сахарный диабет и венерические заболевания отрицает. Непереносимости лекарственных средств не отмечает. Алкоголь не употребляет, не курит, гемотрансфузий не проводилось.</w:t>
      </w:r>
    </w:p>
    <w:p w:rsidR="00391A7E" w:rsidRDefault="00391A7E">
      <w:pPr>
        <w:tabs>
          <w:tab w:val="left" w:pos="851"/>
        </w:tabs>
        <w:jc w:val="both"/>
        <w:rPr>
          <w:sz w:val="28"/>
          <w:szCs w:val="28"/>
        </w:rPr>
      </w:pPr>
      <w:r>
        <w:rPr>
          <w:sz w:val="28"/>
          <w:szCs w:val="28"/>
        </w:rPr>
        <w:tab/>
        <w:t xml:space="preserve">В настоящее время материально-бытовые условия хорошие.                                                                        </w:t>
      </w:r>
    </w:p>
    <w:p w:rsidR="00391A7E" w:rsidRDefault="00391A7E">
      <w:pPr>
        <w:tabs>
          <w:tab w:val="left" w:pos="851"/>
        </w:tabs>
        <w:jc w:val="both"/>
        <w:rPr>
          <w:sz w:val="28"/>
          <w:szCs w:val="28"/>
        </w:rPr>
      </w:pPr>
      <w:r>
        <w:rPr>
          <w:sz w:val="28"/>
          <w:szCs w:val="28"/>
        </w:rPr>
        <w:tab/>
        <w:t xml:space="preserve">Наследственность не отягощена. </w:t>
      </w:r>
    </w:p>
    <w:p w:rsidR="00391A7E" w:rsidRDefault="00391A7E">
      <w:pPr>
        <w:tabs>
          <w:tab w:val="left" w:pos="851"/>
        </w:tabs>
        <w:jc w:val="both"/>
        <w:rPr>
          <w:sz w:val="28"/>
          <w:szCs w:val="28"/>
        </w:rPr>
      </w:pPr>
    </w:p>
    <w:p w:rsidR="00391A7E" w:rsidRDefault="00391A7E">
      <w:pPr>
        <w:tabs>
          <w:tab w:val="left" w:pos="851"/>
        </w:tabs>
        <w:jc w:val="both"/>
        <w:rPr>
          <w:sz w:val="28"/>
          <w:szCs w:val="28"/>
        </w:rPr>
      </w:pPr>
    </w:p>
    <w:p w:rsidR="00391A7E" w:rsidRDefault="00391A7E">
      <w:pPr>
        <w:pStyle w:val="2"/>
        <w:tabs>
          <w:tab w:val="left" w:pos="851"/>
        </w:tabs>
      </w:pPr>
      <w:r>
        <w:t>Status  praesens</w:t>
      </w:r>
    </w:p>
    <w:p w:rsidR="00391A7E" w:rsidRDefault="00391A7E">
      <w:pPr>
        <w:tabs>
          <w:tab w:val="left" w:pos="851"/>
        </w:tabs>
        <w:jc w:val="center"/>
        <w:rPr>
          <w:b/>
          <w:bCs/>
          <w:sz w:val="28"/>
          <w:szCs w:val="28"/>
        </w:rPr>
      </w:pPr>
    </w:p>
    <w:p w:rsidR="00391A7E" w:rsidRDefault="00391A7E">
      <w:pPr>
        <w:pStyle w:val="3"/>
      </w:pPr>
      <w:r>
        <w:tab/>
        <w:t>Общий  осмотр</w:t>
      </w:r>
    </w:p>
    <w:p w:rsidR="00391A7E" w:rsidRDefault="00391A7E"/>
    <w:p w:rsidR="00391A7E" w:rsidRDefault="00391A7E">
      <w:pPr>
        <w:tabs>
          <w:tab w:val="left" w:pos="851"/>
        </w:tabs>
        <w:jc w:val="both"/>
        <w:rPr>
          <w:sz w:val="28"/>
          <w:szCs w:val="28"/>
        </w:rPr>
      </w:pPr>
      <w:r>
        <w:rPr>
          <w:sz w:val="28"/>
          <w:szCs w:val="28"/>
        </w:rPr>
        <w:tab/>
        <w:t>Общее состояние больной на момент осмотра удовлетворительное, положение активное, сознание ясное, выражение лица спокойное. Телосложение правильное, конституция гиперстеническая.</w:t>
      </w:r>
    </w:p>
    <w:p w:rsidR="00391A7E" w:rsidRDefault="00391A7E">
      <w:pPr>
        <w:tabs>
          <w:tab w:val="left" w:pos="851"/>
        </w:tabs>
        <w:jc w:val="both"/>
        <w:rPr>
          <w:sz w:val="28"/>
          <w:szCs w:val="28"/>
        </w:rPr>
      </w:pPr>
      <w:r>
        <w:rPr>
          <w:sz w:val="28"/>
          <w:szCs w:val="28"/>
        </w:rPr>
        <w:tab/>
        <w:t>Вес 88 кг, рост 165 см, температура тела в подмышечной впадине 37,2</w:t>
      </w:r>
      <w:r>
        <w:rPr>
          <w:sz w:val="28"/>
          <w:szCs w:val="28"/>
          <w:vertAlign w:val="superscript"/>
        </w:rPr>
        <w:t>о</w:t>
      </w:r>
      <w:r>
        <w:rPr>
          <w:sz w:val="28"/>
          <w:szCs w:val="28"/>
        </w:rPr>
        <w:t>С.</w:t>
      </w:r>
    </w:p>
    <w:p w:rsidR="00391A7E" w:rsidRDefault="00391A7E">
      <w:pPr>
        <w:tabs>
          <w:tab w:val="left" w:pos="851"/>
        </w:tabs>
        <w:jc w:val="both"/>
        <w:rPr>
          <w:sz w:val="28"/>
          <w:szCs w:val="28"/>
        </w:rPr>
      </w:pPr>
      <w:r>
        <w:rPr>
          <w:b/>
          <w:bCs/>
          <w:sz w:val="28"/>
          <w:szCs w:val="28"/>
        </w:rPr>
        <w:tab/>
        <w:t>Кожа</w:t>
      </w:r>
      <w:r>
        <w:rPr>
          <w:sz w:val="28"/>
          <w:szCs w:val="28"/>
        </w:rPr>
        <w:t xml:space="preserve"> бледно-розовая, без пигментаций.  Сыпей, трещин, геморрагий, расчёсов нет. Видимых опухолей нет. Влажность кожи умеренная, её эластичность и тургор тканей сохранены. Ногти и волосы без патологических изменений. </w:t>
      </w:r>
    </w:p>
    <w:p w:rsidR="00391A7E" w:rsidRDefault="00391A7E">
      <w:pPr>
        <w:tabs>
          <w:tab w:val="left" w:pos="851"/>
        </w:tabs>
        <w:jc w:val="both"/>
        <w:rPr>
          <w:sz w:val="28"/>
          <w:szCs w:val="28"/>
        </w:rPr>
      </w:pPr>
      <w:r>
        <w:rPr>
          <w:b/>
          <w:bCs/>
          <w:sz w:val="28"/>
          <w:szCs w:val="28"/>
        </w:rPr>
        <w:tab/>
        <w:t xml:space="preserve">Видимые слизистые </w:t>
      </w:r>
      <w:r>
        <w:rPr>
          <w:sz w:val="28"/>
          <w:szCs w:val="28"/>
        </w:rPr>
        <w:t>розового цвета, без высыпаний, влажные.</w:t>
      </w:r>
    </w:p>
    <w:p w:rsidR="00391A7E" w:rsidRDefault="00391A7E">
      <w:pPr>
        <w:tabs>
          <w:tab w:val="left" w:pos="851"/>
        </w:tabs>
        <w:jc w:val="both"/>
        <w:rPr>
          <w:sz w:val="28"/>
          <w:szCs w:val="28"/>
        </w:rPr>
      </w:pPr>
      <w:r>
        <w:rPr>
          <w:b/>
          <w:bCs/>
          <w:sz w:val="28"/>
          <w:szCs w:val="28"/>
        </w:rPr>
        <w:tab/>
        <w:t>Подкожная жировая клетчатка</w:t>
      </w:r>
      <w:r>
        <w:rPr>
          <w:sz w:val="28"/>
          <w:szCs w:val="28"/>
        </w:rPr>
        <w:t xml:space="preserve"> чрезмерно развита, наибольшие места отложения – живот, ягодицы, бедра. Отеков нет. Крепитации, болезненности при пальпации нет. </w:t>
      </w:r>
    </w:p>
    <w:p w:rsidR="00391A7E" w:rsidRDefault="00391A7E">
      <w:pPr>
        <w:tabs>
          <w:tab w:val="left" w:pos="851"/>
        </w:tabs>
        <w:jc w:val="both"/>
        <w:rPr>
          <w:sz w:val="28"/>
          <w:szCs w:val="28"/>
        </w:rPr>
      </w:pPr>
      <w:r>
        <w:rPr>
          <w:b/>
          <w:bCs/>
          <w:sz w:val="28"/>
          <w:szCs w:val="28"/>
        </w:rPr>
        <w:tab/>
        <w:t>Лимфатические  узлы</w:t>
      </w:r>
      <w:r>
        <w:rPr>
          <w:sz w:val="28"/>
          <w:szCs w:val="28"/>
        </w:rPr>
        <w:t xml:space="preserve">  - затылочные, околоушные, подчелюстные, подбородочные, шейные, надключичные, подключичные,  подмышечные, локтевые , паховые , подколенные, не пальпируются, кожа над ними без изменений. </w:t>
      </w:r>
    </w:p>
    <w:p w:rsidR="00391A7E" w:rsidRDefault="00391A7E">
      <w:pPr>
        <w:tabs>
          <w:tab w:val="left" w:pos="851"/>
        </w:tabs>
        <w:jc w:val="both"/>
        <w:rPr>
          <w:sz w:val="28"/>
          <w:szCs w:val="28"/>
        </w:rPr>
      </w:pPr>
      <w:r>
        <w:rPr>
          <w:b/>
          <w:bCs/>
          <w:sz w:val="28"/>
          <w:szCs w:val="28"/>
        </w:rPr>
        <w:tab/>
        <w:t xml:space="preserve">Мышцы  </w:t>
      </w:r>
      <w:r>
        <w:rPr>
          <w:sz w:val="28"/>
          <w:szCs w:val="28"/>
        </w:rPr>
        <w:t>развиты равномерно, тонус их сохранен, сила не уменьшена. Контрактур, уплотнений в мышцах нет.</w:t>
      </w:r>
    </w:p>
    <w:p w:rsidR="00391A7E" w:rsidRDefault="00391A7E">
      <w:pPr>
        <w:tabs>
          <w:tab w:val="left" w:pos="851"/>
        </w:tabs>
        <w:jc w:val="both"/>
        <w:rPr>
          <w:sz w:val="28"/>
          <w:szCs w:val="28"/>
        </w:rPr>
      </w:pPr>
      <w:r>
        <w:rPr>
          <w:b/>
          <w:bCs/>
          <w:sz w:val="28"/>
          <w:szCs w:val="28"/>
        </w:rPr>
        <w:tab/>
        <w:t xml:space="preserve">Кости </w:t>
      </w:r>
      <w:r>
        <w:rPr>
          <w:sz w:val="28"/>
          <w:szCs w:val="28"/>
        </w:rPr>
        <w:t xml:space="preserve"> без патологических изменений. Искривлений позвоночника, за исключением физиологических, нет. Болезненности при пальпации, перкуссии костей нет.</w:t>
      </w:r>
    </w:p>
    <w:p w:rsidR="00391A7E" w:rsidRDefault="00391A7E">
      <w:pPr>
        <w:tabs>
          <w:tab w:val="right" w:pos="284"/>
          <w:tab w:val="left" w:pos="851"/>
        </w:tabs>
        <w:jc w:val="both"/>
        <w:rPr>
          <w:sz w:val="28"/>
          <w:szCs w:val="28"/>
        </w:rPr>
      </w:pPr>
      <w:r>
        <w:rPr>
          <w:b/>
          <w:bCs/>
          <w:sz w:val="28"/>
          <w:szCs w:val="28"/>
        </w:rPr>
        <w:tab/>
      </w:r>
      <w:r>
        <w:rPr>
          <w:b/>
          <w:bCs/>
          <w:sz w:val="28"/>
          <w:szCs w:val="28"/>
        </w:rPr>
        <w:tab/>
        <w:t xml:space="preserve">Суставы </w:t>
      </w:r>
      <w:r>
        <w:rPr>
          <w:sz w:val="28"/>
          <w:szCs w:val="28"/>
        </w:rPr>
        <w:t>обычной формы, безболезненны, кожа над ними без изменений. Движения в суставах сохранены в полном объёме, без хруста, свободные. Болезненности при пальпации суставов нет.</w:t>
      </w:r>
    </w:p>
    <w:p w:rsidR="00391A7E" w:rsidRDefault="00391A7E">
      <w:pPr>
        <w:tabs>
          <w:tab w:val="right" w:pos="284"/>
          <w:tab w:val="left" w:pos="851"/>
        </w:tabs>
        <w:jc w:val="both"/>
        <w:rPr>
          <w:sz w:val="28"/>
          <w:szCs w:val="28"/>
        </w:rPr>
      </w:pPr>
    </w:p>
    <w:p w:rsidR="00391A7E" w:rsidRDefault="00391A7E">
      <w:pPr>
        <w:tabs>
          <w:tab w:val="right" w:pos="284"/>
          <w:tab w:val="left" w:pos="851"/>
        </w:tabs>
        <w:jc w:val="both"/>
        <w:rPr>
          <w:b/>
          <w:bCs/>
          <w:sz w:val="28"/>
          <w:szCs w:val="28"/>
        </w:rPr>
      </w:pPr>
      <w:r>
        <w:rPr>
          <w:sz w:val="28"/>
          <w:szCs w:val="28"/>
        </w:rPr>
        <w:tab/>
      </w:r>
      <w:r>
        <w:rPr>
          <w:sz w:val="28"/>
          <w:szCs w:val="28"/>
        </w:rPr>
        <w:tab/>
      </w:r>
      <w:r>
        <w:rPr>
          <w:b/>
          <w:bCs/>
          <w:sz w:val="28"/>
          <w:szCs w:val="28"/>
        </w:rPr>
        <w:t>Система дыхания.</w:t>
      </w:r>
    </w:p>
    <w:p w:rsidR="00391A7E" w:rsidRDefault="00391A7E">
      <w:pPr>
        <w:tabs>
          <w:tab w:val="right" w:pos="284"/>
          <w:tab w:val="left" w:pos="851"/>
        </w:tabs>
        <w:jc w:val="both"/>
        <w:rPr>
          <w:sz w:val="28"/>
          <w:szCs w:val="28"/>
        </w:rPr>
      </w:pPr>
    </w:p>
    <w:p w:rsidR="00391A7E" w:rsidRDefault="00391A7E">
      <w:pPr>
        <w:tabs>
          <w:tab w:val="right" w:pos="284"/>
          <w:tab w:val="left" w:pos="851"/>
        </w:tabs>
        <w:jc w:val="both"/>
        <w:rPr>
          <w:sz w:val="28"/>
          <w:szCs w:val="28"/>
        </w:rPr>
      </w:pPr>
      <w:r>
        <w:rPr>
          <w:b/>
          <w:bCs/>
          <w:sz w:val="28"/>
          <w:szCs w:val="28"/>
        </w:rPr>
        <w:tab/>
      </w:r>
      <w:r>
        <w:rPr>
          <w:b/>
          <w:bCs/>
          <w:sz w:val="28"/>
          <w:szCs w:val="28"/>
        </w:rPr>
        <w:tab/>
        <w:t xml:space="preserve">Состояние  верхних  дыхательных  путей: </w:t>
      </w:r>
      <w:r>
        <w:rPr>
          <w:sz w:val="28"/>
          <w:szCs w:val="28"/>
        </w:rPr>
        <w:t>дыхание свободное, осуществляется через нос, выделений из носа нет. Перкуссия и пальпация придаточных пазух носа безболезненна. При осмотре гортани изменений в ней не определяется. Голос без осиплости.</w:t>
      </w:r>
    </w:p>
    <w:p w:rsidR="00391A7E" w:rsidRDefault="00391A7E">
      <w:pPr>
        <w:tabs>
          <w:tab w:val="right" w:pos="284"/>
          <w:tab w:val="left" w:pos="851"/>
        </w:tabs>
        <w:jc w:val="both"/>
        <w:rPr>
          <w:b/>
          <w:bCs/>
          <w:sz w:val="28"/>
          <w:szCs w:val="28"/>
        </w:rPr>
      </w:pPr>
    </w:p>
    <w:p w:rsidR="00391A7E" w:rsidRDefault="00391A7E">
      <w:pPr>
        <w:tabs>
          <w:tab w:val="right" w:pos="284"/>
          <w:tab w:val="left" w:pos="851"/>
        </w:tabs>
        <w:jc w:val="both"/>
        <w:rPr>
          <w:b/>
          <w:bCs/>
          <w:sz w:val="28"/>
          <w:szCs w:val="28"/>
        </w:rPr>
      </w:pPr>
    </w:p>
    <w:p w:rsidR="00391A7E" w:rsidRDefault="00391A7E">
      <w:pPr>
        <w:tabs>
          <w:tab w:val="right" w:pos="284"/>
          <w:tab w:val="left" w:pos="851"/>
        </w:tabs>
        <w:jc w:val="both"/>
        <w:rPr>
          <w:b/>
          <w:bCs/>
          <w:sz w:val="28"/>
          <w:szCs w:val="28"/>
        </w:rPr>
      </w:pPr>
    </w:p>
    <w:p w:rsidR="00391A7E" w:rsidRDefault="00391A7E">
      <w:pPr>
        <w:tabs>
          <w:tab w:val="right" w:pos="284"/>
          <w:tab w:val="left" w:pos="851"/>
        </w:tabs>
        <w:jc w:val="both"/>
        <w:rPr>
          <w:b/>
          <w:bCs/>
          <w:sz w:val="28"/>
          <w:szCs w:val="28"/>
        </w:rPr>
      </w:pPr>
    </w:p>
    <w:p w:rsidR="00391A7E" w:rsidRDefault="00391A7E">
      <w:pPr>
        <w:tabs>
          <w:tab w:val="right" w:pos="284"/>
          <w:tab w:val="left" w:pos="851"/>
        </w:tabs>
        <w:jc w:val="both"/>
        <w:rPr>
          <w:b/>
          <w:bCs/>
          <w:sz w:val="28"/>
          <w:szCs w:val="28"/>
        </w:rPr>
      </w:pPr>
    </w:p>
    <w:p w:rsidR="00391A7E" w:rsidRDefault="00391A7E">
      <w:pPr>
        <w:tabs>
          <w:tab w:val="right" w:pos="284"/>
          <w:tab w:val="left" w:pos="851"/>
        </w:tabs>
        <w:jc w:val="both"/>
        <w:rPr>
          <w:sz w:val="28"/>
          <w:szCs w:val="28"/>
        </w:rPr>
      </w:pPr>
      <w:r>
        <w:rPr>
          <w:b/>
          <w:bCs/>
          <w:sz w:val="28"/>
          <w:szCs w:val="28"/>
        </w:rPr>
        <w:tab/>
      </w:r>
      <w:r>
        <w:rPr>
          <w:b/>
          <w:bCs/>
          <w:sz w:val="28"/>
          <w:szCs w:val="28"/>
        </w:rPr>
        <w:tab/>
        <w:t>Осмотр  грудной  клетки:</w:t>
      </w:r>
      <w:r>
        <w:rPr>
          <w:sz w:val="28"/>
          <w:szCs w:val="28"/>
        </w:rPr>
        <w:t xml:space="preserve"> форма грудной клетки гиперстеническая, эпигастральный угол близок к тупому.  Ширина межрёберных промежутков около 1,5 см, направление рёбер косое.</w:t>
      </w:r>
    </w:p>
    <w:p w:rsidR="00391A7E" w:rsidRDefault="00391A7E">
      <w:pPr>
        <w:tabs>
          <w:tab w:val="right" w:pos="284"/>
          <w:tab w:val="left" w:pos="851"/>
        </w:tabs>
        <w:jc w:val="both"/>
        <w:rPr>
          <w:sz w:val="28"/>
          <w:szCs w:val="28"/>
        </w:rPr>
      </w:pPr>
      <w:r>
        <w:rPr>
          <w:sz w:val="28"/>
          <w:szCs w:val="28"/>
        </w:rPr>
        <w:tab/>
      </w:r>
      <w:r>
        <w:rPr>
          <w:sz w:val="28"/>
          <w:szCs w:val="28"/>
        </w:rPr>
        <w:tab/>
        <w:t xml:space="preserve">Обе половины грудной клетки симметричны. Лопатки прилегают плотно, тип дыхания смешанный, движения грудной стенки равномерные, ритмичные, дыхание средней глубины, 18 в минуту. Одышки нет.  </w:t>
      </w:r>
    </w:p>
    <w:p w:rsidR="00391A7E" w:rsidRDefault="00391A7E">
      <w:pPr>
        <w:tabs>
          <w:tab w:val="right" w:pos="284"/>
          <w:tab w:val="left" w:pos="851"/>
        </w:tabs>
        <w:jc w:val="both"/>
        <w:rPr>
          <w:sz w:val="28"/>
          <w:szCs w:val="28"/>
        </w:rPr>
      </w:pPr>
      <w:r>
        <w:rPr>
          <w:b/>
          <w:bCs/>
          <w:sz w:val="28"/>
          <w:szCs w:val="28"/>
        </w:rPr>
        <w:tab/>
      </w:r>
      <w:r>
        <w:rPr>
          <w:b/>
          <w:bCs/>
          <w:sz w:val="28"/>
          <w:szCs w:val="28"/>
        </w:rPr>
        <w:tab/>
        <w:t xml:space="preserve">Пальпация грудной клетки: </w:t>
      </w:r>
      <w:r>
        <w:rPr>
          <w:sz w:val="28"/>
          <w:szCs w:val="28"/>
        </w:rPr>
        <w:t>при пальпации болезненность отсутствует, грудная клетка умеренно резистентна, голосовое дрожание проводится на обе половины грудной клетки равномерно. Трения плевры нет.</w:t>
      </w:r>
    </w:p>
    <w:p w:rsidR="00391A7E" w:rsidRDefault="00391A7E">
      <w:pPr>
        <w:tabs>
          <w:tab w:val="left" w:pos="851"/>
        </w:tabs>
        <w:jc w:val="both"/>
        <w:rPr>
          <w:sz w:val="28"/>
          <w:szCs w:val="28"/>
        </w:rPr>
      </w:pPr>
      <w:r>
        <w:rPr>
          <w:b/>
          <w:bCs/>
          <w:sz w:val="28"/>
          <w:szCs w:val="28"/>
        </w:rPr>
        <w:tab/>
        <w:t xml:space="preserve">Перкуссия лёгких: </w:t>
      </w:r>
      <w:r>
        <w:rPr>
          <w:sz w:val="28"/>
          <w:szCs w:val="28"/>
        </w:rPr>
        <w:t>при сравнительной перкуссии лёгких определяется ясный лёгочный перкуторный звук над симметричными участками обоих лёгких. Топографическая перкуссия: высота стояния верхушек лёгких спереди - на 3 см выше ключиц, сзади - на уровне остистого отростка VII шейного позвонка.</w:t>
      </w:r>
    </w:p>
    <w:p w:rsidR="00391A7E" w:rsidRDefault="00391A7E">
      <w:pPr>
        <w:tabs>
          <w:tab w:val="left" w:pos="851"/>
        </w:tabs>
        <w:jc w:val="both"/>
        <w:rPr>
          <w:sz w:val="28"/>
          <w:szCs w:val="28"/>
        </w:rPr>
      </w:pPr>
      <w:r>
        <w:rPr>
          <w:b/>
          <w:bCs/>
          <w:sz w:val="28"/>
          <w:szCs w:val="28"/>
        </w:rPr>
        <w:tab/>
        <w:t>Аускультация лёгких:</w:t>
      </w:r>
      <w:r>
        <w:rPr>
          <w:sz w:val="28"/>
          <w:szCs w:val="28"/>
        </w:rPr>
        <w:t xml:space="preserve"> над всей поверхностью лёгких - везикулярное дыхание. Крепитации, шума трения плевры не определяется. Бронхофония одинакова над симметричными участками обоих лёгких.</w:t>
      </w:r>
    </w:p>
    <w:p w:rsidR="00391A7E" w:rsidRDefault="00391A7E">
      <w:pPr>
        <w:tabs>
          <w:tab w:val="left" w:pos="851"/>
        </w:tabs>
        <w:jc w:val="both"/>
        <w:rPr>
          <w:sz w:val="28"/>
          <w:szCs w:val="28"/>
        </w:rPr>
      </w:pPr>
    </w:p>
    <w:p w:rsidR="00391A7E" w:rsidRDefault="00391A7E">
      <w:pPr>
        <w:tabs>
          <w:tab w:val="left" w:pos="851"/>
        </w:tabs>
        <w:jc w:val="both"/>
        <w:rPr>
          <w:b/>
          <w:bCs/>
          <w:sz w:val="28"/>
          <w:szCs w:val="28"/>
        </w:rPr>
      </w:pPr>
      <w:r>
        <w:rPr>
          <w:b/>
          <w:bCs/>
          <w:sz w:val="28"/>
          <w:szCs w:val="28"/>
        </w:rPr>
        <w:tab/>
        <w:t>Система кровообращения.</w:t>
      </w:r>
    </w:p>
    <w:p w:rsidR="00391A7E" w:rsidRDefault="00391A7E">
      <w:pPr>
        <w:tabs>
          <w:tab w:val="left" w:pos="851"/>
        </w:tabs>
        <w:jc w:val="both"/>
        <w:rPr>
          <w:b/>
          <w:bCs/>
          <w:sz w:val="28"/>
          <w:szCs w:val="28"/>
        </w:rPr>
      </w:pPr>
    </w:p>
    <w:p w:rsidR="00391A7E" w:rsidRDefault="00391A7E">
      <w:pPr>
        <w:tabs>
          <w:tab w:val="left" w:pos="851"/>
        </w:tabs>
        <w:jc w:val="both"/>
        <w:rPr>
          <w:sz w:val="28"/>
          <w:szCs w:val="28"/>
        </w:rPr>
      </w:pPr>
      <w:r>
        <w:rPr>
          <w:b/>
          <w:bCs/>
          <w:sz w:val="28"/>
          <w:szCs w:val="28"/>
        </w:rPr>
        <w:tab/>
        <w:t>Исследование артерий и вен:</w:t>
      </w:r>
      <w:r>
        <w:rPr>
          <w:sz w:val="28"/>
          <w:szCs w:val="28"/>
        </w:rPr>
        <w:t xml:space="preserve"> при осмотре проекций артерий и вен видимых изменений не определяется. Пульс на лучевых артериях обеих рук симметричный, ритмичный, умеренного напряжения, хорошего наполнения. Частота пульсовых колебаний - 86 в минуту, дефицита пульса нет. Видимой пульсации сосудов надчревной области нет. Артериальное давление на плечевых артериях обеих рук одинаково и равно 140/90 мм ртутного столба.</w:t>
      </w:r>
    </w:p>
    <w:p w:rsidR="00391A7E" w:rsidRDefault="00391A7E">
      <w:pPr>
        <w:tabs>
          <w:tab w:val="left" w:pos="851"/>
        </w:tabs>
        <w:jc w:val="both"/>
        <w:rPr>
          <w:b/>
          <w:bCs/>
          <w:sz w:val="28"/>
          <w:szCs w:val="28"/>
        </w:rPr>
      </w:pPr>
      <w:r>
        <w:rPr>
          <w:b/>
          <w:bCs/>
          <w:sz w:val="28"/>
          <w:szCs w:val="28"/>
        </w:rPr>
        <w:tab/>
      </w:r>
    </w:p>
    <w:p w:rsidR="00391A7E" w:rsidRDefault="00391A7E">
      <w:pPr>
        <w:tabs>
          <w:tab w:val="left" w:pos="851"/>
        </w:tabs>
        <w:jc w:val="both"/>
        <w:rPr>
          <w:b/>
          <w:bCs/>
          <w:sz w:val="28"/>
          <w:szCs w:val="28"/>
        </w:rPr>
      </w:pPr>
    </w:p>
    <w:p w:rsidR="00391A7E" w:rsidRDefault="00391A7E">
      <w:pPr>
        <w:tabs>
          <w:tab w:val="left" w:pos="851"/>
        </w:tabs>
        <w:jc w:val="both"/>
        <w:rPr>
          <w:b/>
          <w:bCs/>
          <w:sz w:val="28"/>
          <w:szCs w:val="28"/>
        </w:rPr>
      </w:pPr>
    </w:p>
    <w:p w:rsidR="00391A7E" w:rsidRDefault="00391A7E">
      <w:pPr>
        <w:tabs>
          <w:tab w:val="left" w:pos="851"/>
        </w:tabs>
        <w:jc w:val="both"/>
        <w:rPr>
          <w:sz w:val="28"/>
          <w:szCs w:val="28"/>
        </w:rPr>
      </w:pPr>
      <w:r>
        <w:rPr>
          <w:b/>
          <w:bCs/>
          <w:sz w:val="28"/>
          <w:szCs w:val="28"/>
        </w:rPr>
        <w:t xml:space="preserve">          Аускультация сердца:</w:t>
      </w:r>
      <w:r>
        <w:rPr>
          <w:sz w:val="28"/>
          <w:szCs w:val="28"/>
        </w:rPr>
        <w:t xml:space="preserve"> тоны сердца ритмичные, несколько приглушены, ЧСС – 86 в минуту,  раздвоения, расщепления тонов нет. Патологических ритмов, сердечных шумов и шума трения перикарда не определяется.</w:t>
      </w:r>
    </w:p>
    <w:p w:rsidR="00391A7E" w:rsidRDefault="00391A7E">
      <w:pPr>
        <w:tabs>
          <w:tab w:val="left" w:pos="851"/>
        </w:tabs>
        <w:jc w:val="both"/>
        <w:rPr>
          <w:sz w:val="28"/>
          <w:szCs w:val="28"/>
        </w:rPr>
      </w:pPr>
    </w:p>
    <w:p w:rsidR="00391A7E" w:rsidRDefault="00391A7E">
      <w:pPr>
        <w:tabs>
          <w:tab w:val="left" w:pos="851"/>
        </w:tabs>
        <w:jc w:val="both"/>
        <w:rPr>
          <w:sz w:val="28"/>
          <w:szCs w:val="28"/>
        </w:rPr>
      </w:pPr>
    </w:p>
    <w:p w:rsidR="00391A7E" w:rsidRDefault="00391A7E">
      <w:pPr>
        <w:tabs>
          <w:tab w:val="left" w:pos="851"/>
        </w:tabs>
        <w:jc w:val="both"/>
        <w:rPr>
          <w:sz w:val="28"/>
          <w:szCs w:val="28"/>
        </w:rPr>
      </w:pPr>
    </w:p>
    <w:p w:rsidR="00391A7E" w:rsidRDefault="00391A7E">
      <w:pPr>
        <w:tabs>
          <w:tab w:val="left" w:pos="851"/>
        </w:tabs>
        <w:jc w:val="both"/>
        <w:rPr>
          <w:sz w:val="28"/>
          <w:szCs w:val="28"/>
        </w:rPr>
      </w:pPr>
    </w:p>
    <w:p w:rsidR="00391A7E" w:rsidRDefault="00391A7E">
      <w:pPr>
        <w:tabs>
          <w:tab w:val="left" w:pos="851"/>
        </w:tabs>
        <w:jc w:val="both"/>
        <w:rPr>
          <w:sz w:val="28"/>
          <w:szCs w:val="28"/>
        </w:rPr>
      </w:pPr>
    </w:p>
    <w:p w:rsidR="00391A7E" w:rsidRDefault="00391A7E">
      <w:pPr>
        <w:tabs>
          <w:tab w:val="left" w:pos="851"/>
        </w:tabs>
        <w:jc w:val="both"/>
        <w:rPr>
          <w:sz w:val="28"/>
          <w:szCs w:val="28"/>
        </w:rPr>
      </w:pPr>
    </w:p>
    <w:p w:rsidR="00391A7E" w:rsidRDefault="00391A7E">
      <w:pPr>
        <w:tabs>
          <w:tab w:val="left" w:pos="851"/>
        </w:tabs>
        <w:jc w:val="both"/>
        <w:rPr>
          <w:b/>
          <w:bCs/>
          <w:sz w:val="28"/>
          <w:szCs w:val="28"/>
        </w:rPr>
      </w:pPr>
      <w:r>
        <w:rPr>
          <w:sz w:val="28"/>
          <w:szCs w:val="28"/>
        </w:rPr>
        <w:tab/>
      </w:r>
      <w:r>
        <w:rPr>
          <w:b/>
          <w:bCs/>
          <w:sz w:val="28"/>
          <w:szCs w:val="28"/>
        </w:rPr>
        <w:t>Система органов пищеварения (</w:t>
      </w:r>
      <w:r>
        <w:rPr>
          <w:b/>
          <w:bCs/>
          <w:sz w:val="28"/>
          <w:szCs w:val="28"/>
          <w:lang w:val="en-US"/>
        </w:rPr>
        <w:t xml:space="preserve"> Status localis )</w:t>
      </w:r>
    </w:p>
    <w:p w:rsidR="00391A7E" w:rsidRDefault="00391A7E">
      <w:pPr>
        <w:tabs>
          <w:tab w:val="left" w:pos="851"/>
        </w:tabs>
        <w:jc w:val="both"/>
        <w:rPr>
          <w:sz w:val="28"/>
          <w:szCs w:val="28"/>
        </w:rPr>
      </w:pPr>
    </w:p>
    <w:p w:rsidR="00391A7E" w:rsidRDefault="00391A7E">
      <w:pPr>
        <w:tabs>
          <w:tab w:val="left" w:pos="851"/>
        </w:tabs>
        <w:jc w:val="both"/>
        <w:rPr>
          <w:sz w:val="28"/>
          <w:szCs w:val="28"/>
        </w:rPr>
      </w:pPr>
      <w:r>
        <w:rPr>
          <w:b/>
          <w:bCs/>
          <w:sz w:val="28"/>
          <w:szCs w:val="28"/>
        </w:rPr>
        <w:tab/>
        <w:t xml:space="preserve">Осмотр полости рта: </w:t>
      </w:r>
      <w:r>
        <w:rPr>
          <w:sz w:val="28"/>
          <w:szCs w:val="28"/>
        </w:rPr>
        <w:t>при осмотре полости рта его слизистая розового цвета, чистая, влажная. Язык обложен желтоватым налётом, сосочки сохранены, влажность нормальная. Разрыхлённости, кровоточивости, язв дёсен нет. Миндалины не увеличены, без воспалительных изменений. Зубы свои.</w:t>
      </w:r>
    </w:p>
    <w:p w:rsidR="00391A7E" w:rsidRDefault="00391A7E">
      <w:pPr>
        <w:tabs>
          <w:tab w:val="left" w:pos="851"/>
        </w:tabs>
        <w:jc w:val="both"/>
        <w:rPr>
          <w:sz w:val="28"/>
          <w:szCs w:val="28"/>
        </w:rPr>
      </w:pPr>
      <w:r>
        <w:rPr>
          <w:b/>
          <w:bCs/>
          <w:sz w:val="28"/>
          <w:szCs w:val="28"/>
        </w:rPr>
        <w:tab/>
        <w:t>Осмотр  живота:</w:t>
      </w:r>
      <w:r>
        <w:rPr>
          <w:sz w:val="28"/>
          <w:szCs w:val="28"/>
        </w:rPr>
        <w:t xml:space="preserve"> живот выпячен, симметричен, равномерно участвует в акте дыхания. Пупок втянут. Расширения подкожных вен живота нет.</w:t>
      </w:r>
    </w:p>
    <w:p w:rsidR="00391A7E" w:rsidRDefault="00391A7E">
      <w:pPr>
        <w:tabs>
          <w:tab w:val="left" w:pos="851"/>
        </w:tabs>
        <w:jc w:val="both"/>
        <w:rPr>
          <w:sz w:val="28"/>
          <w:szCs w:val="28"/>
        </w:rPr>
      </w:pPr>
      <w:r>
        <w:rPr>
          <w:b/>
          <w:bCs/>
          <w:sz w:val="28"/>
          <w:szCs w:val="28"/>
        </w:rPr>
        <w:tab/>
        <w:t xml:space="preserve">Пальпация живота: </w:t>
      </w:r>
      <w:r>
        <w:rPr>
          <w:sz w:val="28"/>
          <w:szCs w:val="28"/>
        </w:rPr>
        <w:t>при поверхностной пальпации живот мягкий, отмечается некоторая болезненность в правом подреберье. Напряжения, расхождения мышц брюшной стенки, грыжевых выпячиваний, опухолей нет. Симптомы раздражения брюшины отсутствуют.</w:t>
      </w:r>
    </w:p>
    <w:p w:rsidR="00391A7E" w:rsidRDefault="00391A7E">
      <w:pPr>
        <w:tabs>
          <w:tab w:val="left" w:pos="851"/>
        </w:tabs>
        <w:jc w:val="both"/>
        <w:rPr>
          <w:sz w:val="28"/>
          <w:szCs w:val="28"/>
        </w:rPr>
      </w:pPr>
      <w:r>
        <w:rPr>
          <w:sz w:val="28"/>
          <w:szCs w:val="28"/>
        </w:rPr>
        <w:tab/>
        <w:t>При глубокой пальпации отмечается резкая болезненность в правом подреберье. Симптом Кера положительный. В левой подвздошной области пальпируется сигмовидная кишка в виде плотного гладкого тяжа диаметром около 2,5 см, безболезненного и подвижного. В правой подвздошной области пальпируется слепая кишка в виде подвижного, умеренно напряжённого, безболезненного цилиндра диаметром около 3 см. Терминальные отделы подвздошной, слепой кишок, поперечно-ободочная кишка и желудок не пальпируются.</w:t>
      </w:r>
    </w:p>
    <w:p w:rsidR="00391A7E" w:rsidRDefault="00391A7E">
      <w:pPr>
        <w:tabs>
          <w:tab w:val="left" w:pos="851"/>
        </w:tabs>
        <w:jc w:val="both"/>
        <w:rPr>
          <w:sz w:val="28"/>
          <w:szCs w:val="28"/>
        </w:rPr>
      </w:pPr>
      <w:r>
        <w:rPr>
          <w:b/>
          <w:bCs/>
          <w:sz w:val="28"/>
          <w:szCs w:val="28"/>
        </w:rPr>
        <w:tab/>
        <w:t xml:space="preserve">Перкуссия  живота: </w:t>
      </w:r>
      <w:r>
        <w:rPr>
          <w:sz w:val="28"/>
          <w:szCs w:val="28"/>
        </w:rPr>
        <w:t>при перкуссии живота свободной жидкости в брюшной полости нет.  Над кишечником определяется тимпанический перкуторный звук. Симптом Ортнера положительный.</w:t>
      </w:r>
    </w:p>
    <w:p w:rsidR="00391A7E" w:rsidRDefault="00391A7E">
      <w:pPr>
        <w:tabs>
          <w:tab w:val="left" w:pos="851"/>
        </w:tabs>
        <w:jc w:val="both"/>
        <w:rPr>
          <w:sz w:val="28"/>
          <w:szCs w:val="28"/>
        </w:rPr>
      </w:pPr>
      <w:r>
        <w:rPr>
          <w:b/>
          <w:bCs/>
          <w:sz w:val="28"/>
          <w:szCs w:val="28"/>
        </w:rPr>
        <w:tab/>
        <w:t>Аускультация живота:</w:t>
      </w:r>
      <w:r>
        <w:rPr>
          <w:sz w:val="28"/>
          <w:szCs w:val="28"/>
        </w:rPr>
        <w:t xml:space="preserve"> при аускультации живота выслушиваются шумы перистальтики. Нижняя граница желудка, определяемая методами аускультаторной перкуссии и аффрикции, находится на 4 см выше пупка по левой парастернальной линии. Стул оформленный.</w:t>
      </w:r>
    </w:p>
    <w:p w:rsidR="00391A7E" w:rsidRDefault="00391A7E">
      <w:pPr>
        <w:tabs>
          <w:tab w:val="left" w:pos="851"/>
        </w:tabs>
        <w:jc w:val="both"/>
        <w:rPr>
          <w:sz w:val="28"/>
          <w:szCs w:val="28"/>
        </w:rPr>
      </w:pPr>
      <w:r>
        <w:rPr>
          <w:b/>
          <w:bCs/>
          <w:sz w:val="28"/>
          <w:szCs w:val="28"/>
        </w:rPr>
        <w:tab/>
        <w:t xml:space="preserve">Перкуссия  печени - </w:t>
      </w:r>
      <w:r>
        <w:rPr>
          <w:sz w:val="28"/>
          <w:szCs w:val="28"/>
        </w:rPr>
        <w:t>границы печени:</w:t>
      </w:r>
    </w:p>
    <w:p w:rsidR="00391A7E" w:rsidRDefault="00391A7E">
      <w:pPr>
        <w:tabs>
          <w:tab w:val="left" w:pos="851"/>
        </w:tabs>
        <w:jc w:val="both"/>
        <w:rPr>
          <w:sz w:val="28"/>
          <w:szCs w:val="28"/>
        </w:rPr>
      </w:pPr>
      <w:r>
        <w:rPr>
          <w:sz w:val="28"/>
          <w:szCs w:val="28"/>
        </w:rPr>
        <w:t>верхняя    - V межреберье по правой срединноключичной линии.</w:t>
      </w:r>
    </w:p>
    <w:p w:rsidR="00391A7E" w:rsidRDefault="00391A7E">
      <w:pPr>
        <w:tabs>
          <w:tab w:val="left" w:pos="851"/>
        </w:tabs>
        <w:jc w:val="both"/>
        <w:rPr>
          <w:sz w:val="28"/>
          <w:szCs w:val="28"/>
        </w:rPr>
      </w:pPr>
      <w:r>
        <w:rPr>
          <w:sz w:val="28"/>
          <w:szCs w:val="28"/>
        </w:rPr>
        <w:t xml:space="preserve">нижняя  - на 1,0 см ниже края рёберной дуги по правой срединно-ключичной линии. </w:t>
      </w:r>
    </w:p>
    <w:p w:rsidR="00391A7E" w:rsidRDefault="00391A7E">
      <w:pPr>
        <w:tabs>
          <w:tab w:val="left" w:pos="851"/>
        </w:tabs>
        <w:jc w:val="both"/>
        <w:rPr>
          <w:sz w:val="28"/>
          <w:szCs w:val="28"/>
        </w:rPr>
      </w:pPr>
      <w:r>
        <w:rPr>
          <w:sz w:val="28"/>
          <w:szCs w:val="28"/>
        </w:rPr>
        <w:t xml:space="preserve">         Размеры печени по Курлову: по срединно-ключичной линии – 12 см., по передне-срединной линии – 11 см., косой размер – 10 см.</w:t>
      </w:r>
    </w:p>
    <w:p w:rsidR="00391A7E" w:rsidRDefault="00391A7E">
      <w:pPr>
        <w:tabs>
          <w:tab w:val="left" w:pos="851"/>
        </w:tabs>
        <w:jc w:val="both"/>
        <w:rPr>
          <w:sz w:val="28"/>
          <w:szCs w:val="28"/>
        </w:rPr>
      </w:pPr>
      <w:r>
        <w:rPr>
          <w:b/>
          <w:bCs/>
          <w:sz w:val="28"/>
          <w:szCs w:val="28"/>
        </w:rPr>
        <w:tab/>
        <w:t xml:space="preserve">Пальпация печени: </w:t>
      </w:r>
      <w:r>
        <w:rPr>
          <w:sz w:val="28"/>
          <w:szCs w:val="28"/>
        </w:rPr>
        <w:t>при пальпации печени определяется её острый гладкий край. Пальпация  незначительно болезненна.</w:t>
      </w:r>
    </w:p>
    <w:p w:rsidR="00391A7E" w:rsidRDefault="00391A7E">
      <w:pPr>
        <w:tabs>
          <w:tab w:val="left" w:pos="851"/>
        </w:tabs>
        <w:jc w:val="both"/>
        <w:rPr>
          <w:sz w:val="28"/>
          <w:szCs w:val="28"/>
        </w:rPr>
      </w:pPr>
      <w:r>
        <w:rPr>
          <w:b/>
          <w:bCs/>
          <w:sz w:val="28"/>
          <w:szCs w:val="28"/>
        </w:rPr>
        <w:tab/>
        <w:t>Селезёнка:</w:t>
      </w:r>
      <w:r>
        <w:rPr>
          <w:sz w:val="28"/>
          <w:szCs w:val="28"/>
        </w:rPr>
        <w:t xml:space="preserve"> перкуторно определяется в обычном месте, 5 х 7 см. Пропальпировать её не удаётся.</w:t>
      </w:r>
    </w:p>
    <w:p w:rsidR="00391A7E" w:rsidRDefault="00391A7E">
      <w:pPr>
        <w:tabs>
          <w:tab w:val="left" w:pos="851"/>
        </w:tabs>
        <w:jc w:val="both"/>
        <w:rPr>
          <w:sz w:val="28"/>
          <w:szCs w:val="28"/>
        </w:rPr>
      </w:pPr>
    </w:p>
    <w:p w:rsidR="00391A7E" w:rsidRDefault="00391A7E">
      <w:pPr>
        <w:tabs>
          <w:tab w:val="left" w:pos="851"/>
        </w:tabs>
        <w:jc w:val="both"/>
        <w:rPr>
          <w:sz w:val="28"/>
          <w:szCs w:val="28"/>
        </w:rPr>
      </w:pPr>
    </w:p>
    <w:p w:rsidR="00391A7E" w:rsidRDefault="00391A7E">
      <w:pPr>
        <w:tabs>
          <w:tab w:val="left" w:pos="851"/>
        </w:tabs>
        <w:jc w:val="both"/>
        <w:rPr>
          <w:sz w:val="28"/>
          <w:szCs w:val="28"/>
        </w:rPr>
      </w:pPr>
    </w:p>
    <w:p w:rsidR="00391A7E" w:rsidRDefault="00391A7E">
      <w:pPr>
        <w:tabs>
          <w:tab w:val="left" w:pos="851"/>
        </w:tabs>
        <w:jc w:val="both"/>
        <w:rPr>
          <w:sz w:val="28"/>
          <w:szCs w:val="28"/>
        </w:rPr>
      </w:pPr>
    </w:p>
    <w:p w:rsidR="00391A7E" w:rsidRDefault="00391A7E">
      <w:pPr>
        <w:tabs>
          <w:tab w:val="left" w:pos="851"/>
        </w:tabs>
        <w:jc w:val="both"/>
        <w:rPr>
          <w:sz w:val="28"/>
          <w:szCs w:val="28"/>
        </w:rPr>
      </w:pPr>
      <w:r>
        <w:rPr>
          <w:b/>
          <w:bCs/>
          <w:sz w:val="28"/>
          <w:szCs w:val="28"/>
        </w:rPr>
        <w:tab/>
        <w:t>Мочевыделительная система.</w:t>
      </w:r>
    </w:p>
    <w:p w:rsidR="00391A7E" w:rsidRDefault="00391A7E">
      <w:pPr>
        <w:tabs>
          <w:tab w:val="left" w:pos="851"/>
        </w:tabs>
        <w:jc w:val="both"/>
        <w:rPr>
          <w:sz w:val="28"/>
          <w:szCs w:val="28"/>
        </w:rPr>
      </w:pPr>
      <w:r>
        <w:rPr>
          <w:sz w:val="28"/>
          <w:szCs w:val="28"/>
        </w:rPr>
        <w:tab/>
        <w:t xml:space="preserve">Мочеиспускание свободное, безболезненное. При осмотре поясничной области патологических изменений не определяется. Почки не пальпируются. Симптом Пастернацкого отрицательный с обеих сторон.  Мочевой пузырь не пальпируется. </w:t>
      </w:r>
    </w:p>
    <w:p w:rsidR="00391A7E" w:rsidRDefault="00391A7E">
      <w:pPr>
        <w:tabs>
          <w:tab w:val="left" w:pos="851"/>
        </w:tabs>
        <w:jc w:val="both"/>
        <w:rPr>
          <w:b/>
          <w:bCs/>
          <w:sz w:val="28"/>
          <w:szCs w:val="28"/>
        </w:rPr>
      </w:pPr>
      <w:r>
        <w:rPr>
          <w:b/>
          <w:bCs/>
          <w:sz w:val="28"/>
          <w:szCs w:val="28"/>
        </w:rPr>
        <w:tab/>
        <w:t>Нервно-эндокринная система.</w:t>
      </w:r>
    </w:p>
    <w:p w:rsidR="00391A7E" w:rsidRDefault="00391A7E">
      <w:pPr>
        <w:tabs>
          <w:tab w:val="left" w:pos="851"/>
        </w:tabs>
        <w:jc w:val="both"/>
        <w:rPr>
          <w:b/>
          <w:bCs/>
          <w:sz w:val="28"/>
          <w:szCs w:val="28"/>
        </w:rPr>
      </w:pPr>
      <w:r>
        <w:rPr>
          <w:sz w:val="28"/>
          <w:szCs w:val="28"/>
        </w:rPr>
        <w:tab/>
        <w:t>Видимого увеличения щитовидной железы нет. При пальпации определяется её перешеек в виде мягкого, подвижного, безболезненного</w:t>
      </w:r>
      <w:r>
        <w:rPr>
          <w:b/>
          <w:bCs/>
          <w:sz w:val="28"/>
          <w:szCs w:val="28"/>
        </w:rPr>
        <w:t xml:space="preserve">  </w:t>
      </w:r>
      <w:r>
        <w:rPr>
          <w:sz w:val="28"/>
          <w:szCs w:val="28"/>
        </w:rPr>
        <w:t>валика. Умственное развитие соответствует жизненному опыту и полученному образованию. Сон не нарушен. Зрение и слух сохранены, вкусовые ощущения не нарушены. Чувствительность сохранена.  В позе Ромберга устойчива. Фотореакции живые, нистагма нет, конвергенция не нарушена. Пальценосовая проба без патологии. Дермографизм розовый, быстро проявляющийся.</w:t>
      </w:r>
    </w:p>
    <w:p w:rsidR="00391A7E" w:rsidRDefault="00391A7E">
      <w:pPr>
        <w:tabs>
          <w:tab w:val="left" w:pos="851"/>
        </w:tabs>
        <w:jc w:val="both"/>
        <w:rPr>
          <w:b/>
          <w:bCs/>
          <w:sz w:val="28"/>
          <w:szCs w:val="28"/>
        </w:rPr>
      </w:pPr>
    </w:p>
    <w:p w:rsidR="00391A7E" w:rsidRDefault="00391A7E">
      <w:pPr>
        <w:pStyle w:val="2"/>
        <w:tabs>
          <w:tab w:val="left" w:pos="851"/>
        </w:tabs>
        <w:rPr>
          <w:sz w:val="28"/>
          <w:szCs w:val="28"/>
        </w:rPr>
      </w:pPr>
      <w:r>
        <w:t>Предварительный диагноз  и  его  обоснование</w:t>
      </w:r>
    </w:p>
    <w:p w:rsidR="00391A7E" w:rsidRDefault="00391A7E">
      <w:pPr>
        <w:ind w:left="426"/>
        <w:jc w:val="both"/>
        <w:rPr>
          <w:sz w:val="28"/>
          <w:szCs w:val="28"/>
        </w:rPr>
      </w:pPr>
      <w:r>
        <w:rPr>
          <w:sz w:val="28"/>
          <w:szCs w:val="28"/>
        </w:rPr>
        <w:tab/>
        <w:t xml:space="preserve">На основании: </w:t>
      </w:r>
    </w:p>
    <w:p w:rsidR="00391A7E" w:rsidRDefault="00391A7E">
      <w:pPr>
        <w:numPr>
          <w:ilvl w:val="0"/>
          <w:numId w:val="6"/>
        </w:numPr>
        <w:jc w:val="both"/>
        <w:rPr>
          <w:sz w:val="28"/>
          <w:szCs w:val="28"/>
        </w:rPr>
      </w:pPr>
      <w:r>
        <w:rPr>
          <w:sz w:val="28"/>
          <w:szCs w:val="28"/>
        </w:rPr>
        <w:t xml:space="preserve">жалоб на интенсивные боли в области правого подреберья,    </w:t>
      </w:r>
    </w:p>
    <w:p w:rsidR="00391A7E" w:rsidRDefault="00391A7E">
      <w:pPr>
        <w:jc w:val="both"/>
        <w:rPr>
          <w:sz w:val="28"/>
          <w:szCs w:val="28"/>
        </w:rPr>
      </w:pPr>
      <w:r>
        <w:rPr>
          <w:sz w:val="28"/>
          <w:szCs w:val="28"/>
        </w:rPr>
        <w:t xml:space="preserve">    постоянные, иррадиирующие в поясничную область, правую лопатку,      </w:t>
      </w:r>
    </w:p>
    <w:p w:rsidR="00391A7E" w:rsidRDefault="00391A7E">
      <w:pPr>
        <w:jc w:val="both"/>
        <w:rPr>
          <w:sz w:val="28"/>
          <w:szCs w:val="28"/>
        </w:rPr>
      </w:pPr>
      <w:r>
        <w:rPr>
          <w:sz w:val="28"/>
          <w:szCs w:val="28"/>
        </w:rPr>
        <w:t xml:space="preserve">    повышение температуры тела до 37,6</w:t>
      </w:r>
      <w:r>
        <w:rPr>
          <w:sz w:val="28"/>
          <w:szCs w:val="28"/>
          <w:vertAlign w:val="superscript"/>
        </w:rPr>
        <w:t>о</w:t>
      </w:r>
      <w:r>
        <w:rPr>
          <w:sz w:val="28"/>
          <w:szCs w:val="28"/>
        </w:rPr>
        <w:t xml:space="preserve">С, тошноту, изжогу, потерю   </w:t>
      </w:r>
    </w:p>
    <w:p w:rsidR="00391A7E" w:rsidRDefault="00391A7E">
      <w:pPr>
        <w:jc w:val="both"/>
        <w:rPr>
          <w:sz w:val="28"/>
          <w:szCs w:val="28"/>
        </w:rPr>
      </w:pPr>
      <w:r>
        <w:rPr>
          <w:sz w:val="28"/>
          <w:szCs w:val="28"/>
        </w:rPr>
        <w:t xml:space="preserve">    аппетита, общую слабость и головную боль.</w:t>
      </w:r>
    </w:p>
    <w:p w:rsidR="00391A7E" w:rsidRDefault="00391A7E">
      <w:pPr>
        <w:numPr>
          <w:ilvl w:val="0"/>
          <w:numId w:val="2"/>
        </w:numPr>
        <w:tabs>
          <w:tab w:val="left" w:pos="851"/>
        </w:tabs>
        <w:jc w:val="both"/>
        <w:rPr>
          <w:sz w:val="28"/>
          <w:szCs w:val="28"/>
        </w:rPr>
      </w:pPr>
      <w:r>
        <w:rPr>
          <w:sz w:val="28"/>
          <w:szCs w:val="28"/>
          <w:lang w:val="en-US"/>
        </w:rPr>
        <w:t>anamnesis morbi</w:t>
      </w:r>
      <w:r>
        <w:rPr>
          <w:sz w:val="28"/>
          <w:szCs w:val="28"/>
        </w:rPr>
        <w:t xml:space="preserve"> - считает себя больной с начала ноября 1998 года, когда  появились острые, приступообразные боли в правом подреберье, с иррадиацией в правую лопатку, поднялась температура тела до 38,0</w:t>
      </w:r>
      <w:r>
        <w:rPr>
          <w:sz w:val="28"/>
          <w:szCs w:val="28"/>
          <w:vertAlign w:val="superscript"/>
        </w:rPr>
        <w:t>о</w:t>
      </w:r>
      <w:r>
        <w:rPr>
          <w:sz w:val="28"/>
          <w:szCs w:val="28"/>
        </w:rPr>
        <w:t>С, возникла тошнота, рвота желчью, в последующие дни боли приняли постоянный характер.</w:t>
      </w:r>
    </w:p>
    <w:p w:rsidR="00391A7E" w:rsidRDefault="00391A7E">
      <w:pPr>
        <w:numPr>
          <w:ilvl w:val="0"/>
          <w:numId w:val="2"/>
        </w:numPr>
        <w:tabs>
          <w:tab w:val="left" w:pos="851"/>
        </w:tabs>
        <w:jc w:val="both"/>
        <w:rPr>
          <w:sz w:val="28"/>
          <w:szCs w:val="28"/>
        </w:rPr>
      </w:pPr>
      <w:r>
        <w:rPr>
          <w:sz w:val="28"/>
          <w:szCs w:val="28"/>
        </w:rPr>
        <w:t xml:space="preserve">данных объективного обследования – язык обложен желтоватым налетом, живот резко болезненный при пальпации в правом подреберье, симптомы Кера, Ортнера положительные. Печень увеличена, нижний край выступает из- под края реберной дуги на 1,0 см., болезненна. </w:t>
      </w:r>
    </w:p>
    <w:p w:rsidR="00391A7E" w:rsidRDefault="00391A7E">
      <w:pPr>
        <w:numPr>
          <w:ilvl w:val="0"/>
          <w:numId w:val="2"/>
        </w:numPr>
        <w:tabs>
          <w:tab w:val="left" w:pos="851"/>
        </w:tabs>
        <w:jc w:val="both"/>
        <w:rPr>
          <w:sz w:val="28"/>
          <w:szCs w:val="28"/>
        </w:rPr>
      </w:pPr>
      <w:r>
        <w:rPr>
          <w:sz w:val="28"/>
          <w:szCs w:val="28"/>
        </w:rPr>
        <w:t>ставлю предварительный диагноз:</w:t>
      </w:r>
    </w:p>
    <w:p w:rsidR="00391A7E" w:rsidRDefault="00391A7E">
      <w:pPr>
        <w:tabs>
          <w:tab w:val="left" w:pos="851"/>
        </w:tabs>
        <w:jc w:val="both"/>
        <w:rPr>
          <w:b/>
          <w:bCs/>
          <w:sz w:val="28"/>
          <w:szCs w:val="28"/>
        </w:rPr>
      </w:pPr>
    </w:p>
    <w:p w:rsidR="00391A7E" w:rsidRDefault="00391A7E">
      <w:pPr>
        <w:tabs>
          <w:tab w:val="left" w:pos="851"/>
        </w:tabs>
        <w:jc w:val="both"/>
        <w:rPr>
          <w:sz w:val="28"/>
          <w:szCs w:val="28"/>
        </w:rPr>
      </w:pPr>
      <w:r>
        <w:rPr>
          <w:b/>
          <w:bCs/>
          <w:sz w:val="28"/>
          <w:szCs w:val="28"/>
        </w:rPr>
        <w:t xml:space="preserve">         Основное заболевание               </w:t>
      </w:r>
      <w:r>
        <w:rPr>
          <w:sz w:val="28"/>
          <w:szCs w:val="28"/>
        </w:rPr>
        <w:t xml:space="preserve">ЖКБ: острый катаральный    </w:t>
      </w:r>
    </w:p>
    <w:p w:rsidR="00391A7E" w:rsidRDefault="00391A7E">
      <w:pPr>
        <w:tabs>
          <w:tab w:val="left" w:pos="851"/>
        </w:tabs>
        <w:jc w:val="both"/>
        <w:rPr>
          <w:sz w:val="28"/>
          <w:szCs w:val="28"/>
        </w:rPr>
      </w:pPr>
      <w:r>
        <w:rPr>
          <w:sz w:val="28"/>
          <w:szCs w:val="28"/>
        </w:rPr>
        <w:t xml:space="preserve">                                                               калькулёзный холецистит.           </w:t>
      </w:r>
    </w:p>
    <w:p w:rsidR="00391A7E" w:rsidRDefault="00391A7E">
      <w:pPr>
        <w:tabs>
          <w:tab w:val="left" w:pos="851"/>
        </w:tabs>
        <w:jc w:val="both"/>
        <w:rPr>
          <w:sz w:val="28"/>
          <w:szCs w:val="28"/>
        </w:rPr>
      </w:pPr>
    </w:p>
    <w:p w:rsidR="00391A7E" w:rsidRDefault="00391A7E">
      <w:pPr>
        <w:tabs>
          <w:tab w:val="left" w:pos="851"/>
        </w:tabs>
        <w:jc w:val="both"/>
        <w:rPr>
          <w:sz w:val="28"/>
          <w:szCs w:val="28"/>
        </w:rPr>
      </w:pPr>
      <w:r>
        <w:rPr>
          <w:sz w:val="28"/>
          <w:szCs w:val="28"/>
        </w:rPr>
        <w:t xml:space="preserve">         </w:t>
      </w:r>
      <w:r>
        <w:rPr>
          <w:b/>
          <w:bCs/>
          <w:sz w:val="28"/>
          <w:szCs w:val="28"/>
        </w:rPr>
        <w:t xml:space="preserve">Сопутствующее заболевание   </w:t>
      </w:r>
      <w:r>
        <w:rPr>
          <w:sz w:val="28"/>
          <w:szCs w:val="28"/>
        </w:rPr>
        <w:t>Нет.</w:t>
      </w:r>
    </w:p>
    <w:p w:rsidR="00391A7E" w:rsidRDefault="00391A7E">
      <w:pPr>
        <w:tabs>
          <w:tab w:val="left" w:pos="851"/>
        </w:tabs>
        <w:jc w:val="both"/>
        <w:rPr>
          <w:rFonts w:ascii="Wide Latin" w:hAnsi="Wide Latin" w:cs="Wide Latin"/>
          <w:sz w:val="28"/>
          <w:szCs w:val="28"/>
        </w:rPr>
      </w:pPr>
    </w:p>
    <w:p w:rsidR="00391A7E" w:rsidRDefault="00391A7E">
      <w:pPr>
        <w:tabs>
          <w:tab w:val="left" w:pos="851"/>
        </w:tabs>
        <w:jc w:val="both"/>
        <w:rPr>
          <w:rFonts w:ascii="Wide Latin" w:hAnsi="Wide Latin" w:cs="Wide Latin"/>
          <w:sz w:val="28"/>
          <w:szCs w:val="28"/>
        </w:rPr>
      </w:pPr>
      <w:r>
        <w:rPr>
          <w:rFonts w:ascii="Wide Latin" w:hAnsi="Wide Latin" w:cs="Wide Latin"/>
          <w:sz w:val="28"/>
          <w:szCs w:val="28"/>
        </w:rPr>
        <w:t xml:space="preserve">         </w:t>
      </w:r>
      <w:r>
        <w:rPr>
          <w:b/>
          <w:bCs/>
          <w:sz w:val="28"/>
          <w:szCs w:val="28"/>
        </w:rPr>
        <w:t xml:space="preserve">Осложнения                                </w:t>
      </w:r>
      <w:r>
        <w:rPr>
          <w:sz w:val="28"/>
          <w:szCs w:val="28"/>
        </w:rPr>
        <w:t>Нет.</w:t>
      </w:r>
    </w:p>
    <w:p w:rsidR="00391A7E" w:rsidRDefault="00391A7E">
      <w:pPr>
        <w:tabs>
          <w:tab w:val="left" w:pos="3119"/>
        </w:tabs>
        <w:rPr>
          <w:rFonts w:ascii="Wide Latin" w:hAnsi="Wide Latin" w:cs="Wide Latin"/>
          <w:sz w:val="28"/>
          <w:szCs w:val="28"/>
        </w:rPr>
      </w:pPr>
    </w:p>
    <w:p w:rsidR="00391A7E" w:rsidRDefault="00391A7E">
      <w:pPr>
        <w:tabs>
          <w:tab w:val="left" w:pos="3119"/>
        </w:tabs>
        <w:rPr>
          <w:rFonts w:ascii="Wide Latin" w:hAnsi="Wide Latin" w:cs="Wide Latin"/>
          <w:sz w:val="28"/>
          <w:szCs w:val="28"/>
        </w:rPr>
      </w:pPr>
    </w:p>
    <w:p w:rsidR="00391A7E" w:rsidRDefault="00391A7E">
      <w:pPr>
        <w:tabs>
          <w:tab w:val="left" w:pos="3119"/>
        </w:tabs>
        <w:rPr>
          <w:rFonts w:ascii="Wide Latin" w:hAnsi="Wide Latin" w:cs="Wide Latin"/>
          <w:sz w:val="28"/>
          <w:szCs w:val="28"/>
        </w:rPr>
      </w:pPr>
    </w:p>
    <w:p w:rsidR="00391A7E" w:rsidRDefault="00391A7E">
      <w:pPr>
        <w:pStyle w:val="2"/>
        <w:tabs>
          <w:tab w:val="left" w:pos="3119"/>
        </w:tabs>
      </w:pPr>
      <w:r>
        <w:t>Индивидуальный план обследования</w:t>
      </w:r>
    </w:p>
    <w:p w:rsidR="00391A7E" w:rsidRDefault="00391A7E">
      <w:pPr>
        <w:tabs>
          <w:tab w:val="left" w:pos="3119"/>
        </w:tabs>
        <w:rPr>
          <w:b/>
          <w:bCs/>
          <w:sz w:val="28"/>
          <w:szCs w:val="28"/>
        </w:rPr>
      </w:pPr>
    </w:p>
    <w:p w:rsidR="00391A7E" w:rsidRDefault="00391A7E">
      <w:pPr>
        <w:tabs>
          <w:tab w:val="left" w:pos="3119"/>
        </w:tabs>
        <w:rPr>
          <w:rFonts w:ascii="Wide Latin" w:hAnsi="Wide Latin" w:cs="Wide Latin"/>
          <w:sz w:val="28"/>
          <w:szCs w:val="28"/>
        </w:rPr>
      </w:pPr>
      <w:r>
        <w:rPr>
          <w:sz w:val="28"/>
          <w:szCs w:val="28"/>
        </w:rPr>
        <w:t>I.  Лабораторные методы исследования</w:t>
      </w:r>
    </w:p>
    <w:p w:rsidR="00391A7E" w:rsidRDefault="00391A7E">
      <w:pPr>
        <w:tabs>
          <w:tab w:val="left" w:pos="3119"/>
        </w:tabs>
        <w:rPr>
          <w:rFonts w:ascii="Wide Latin" w:hAnsi="Wide Latin" w:cs="Wide Latin"/>
          <w:sz w:val="28"/>
          <w:szCs w:val="28"/>
        </w:rPr>
      </w:pPr>
      <w:r>
        <w:rPr>
          <w:rFonts w:ascii="Wide Latin" w:hAnsi="Wide Latin" w:cs="Wide Latin"/>
          <w:sz w:val="28"/>
          <w:szCs w:val="28"/>
        </w:rPr>
        <w:t xml:space="preserve">   </w:t>
      </w:r>
      <w:r>
        <w:rPr>
          <w:sz w:val="28"/>
          <w:szCs w:val="28"/>
        </w:rPr>
        <w:t>1)   Клинический анализ крови</w:t>
      </w:r>
      <w:r>
        <w:rPr>
          <w:rFonts w:ascii="Wide Latin" w:hAnsi="Wide Latin" w:cs="Wide Latin"/>
          <w:sz w:val="28"/>
          <w:szCs w:val="28"/>
        </w:rPr>
        <w:t xml:space="preserve">       </w:t>
      </w:r>
    </w:p>
    <w:p w:rsidR="00391A7E" w:rsidRDefault="00391A7E">
      <w:pPr>
        <w:tabs>
          <w:tab w:val="left" w:pos="3119"/>
        </w:tabs>
        <w:rPr>
          <w:sz w:val="28"/>
          <w:szCs w:val="28"/>
        </w:rPr>
      </w:pPr>
      <w:r>
        <w:rPr>
          <w:sz w:val="28"/>
          <w:szCs w:val="28"/>
        </w:rPr>
        <w:t xml:space="preserve">   2)   Кровь на общий белок, трансаминазу, амилазу </w:t>
      </w:r>
    </w:p>
    <w:p w:rsidR="00391A7E" w:rsidRDefault="00391A7E">
      <w:pPr>
        <w:tabs>
          <w:tab w:val="left" w:pos="3119"/>
        </w:tabs>
        <w:rPr>
          <w:sz w:val="28"/>
          <w:szCs w:val="28"/>
        </w:rPr>
      </w:pPr>
      <w:r>
        <w:rPr>
          <w:sz w:val="28"/>
          <w:szCs w:val="28"/>
        </w:rPr>
        <w:t xml:space="preserve">   3)   Кровь на сахар </w:t>
      </w:r>
    </w:p>
    <w:p w:rsidR="00391A7E" w:rsidRDefault="00391A7E">
      <w:pPr>
        <w:numPr>
          <w:ilvl w:val="0"/>
          <w:numId w:val="4"/>
        </w:numPr>
        <w:tabs>
          <w:tab w:val="left" w:pos="3119"/>
        </w:tabs>
        <w:rPr>
          <w:sz w:val="28"/>
          <w:szCs w:val="28"/>
        </w:rPr>
      </w:pPr>
      <w:r>
        <w:rPr>
          <w:sz w:val="28"/>
          <w:szCs w:val="28"/>
        </w:rPr>
        <w:t>Кровь на остаточный азот, ПТИ</w:t>
      </w:r>
    </w:p>
    <w:p w:rsidR="00391A7E" w:rsidRDefault="00391A7E">
      <w:pPr>
        <w:numPr>
          <w:ilvl w:val="0"/>
          <w:numId w:val="4"/>
        </w:numPr>
        <w:tabs>
          <w:tab w:val="left" w:pos="3119"/>
        </w:tabs>
        <w:rPr>
          <w:sz w:val="28"/>
          <w:szCs w:val="28"/>
        </w:rPr>
      </w:pPr>
      <w:r>
        <w:rPr>
          <w:sz w:val="28"/>
          <w:szCs w:val="28"/>
        </w:rPr>
        <w:t>Коагулограмма</w:t>
      </w:r>
    </w:p>
    <w:p w:rsidR="00391A7E" w:rsidRDefault="00391A7E">
      <w:pPr>
        <w:numPr>
          <w:ilvl w:val="0"/>
          <w:numId w:val="4"/>
        </w:numPr>
        <w:tabs>
          <w:tab w:val="left" w:pos="3119"/>
        </w:tabs>
        <w:rPr>
          <w:sz w:val="28"/>
          <w:szCs w:val="28"/>
        </w:rPr>
      </w:pPr>
      <w:r>
        <w:rPr>
          <w:sz w:val="28"/>
          <w:szCs w:val="28"/>
        </w:rPr>
        <w:t>Кровь на печеночные пробы</w:t>
      </w:r>
    </w:p>
    <w:p w:rsidR="00391A7E" w:rsidRDefault="00391A7E">
      <w:pPr>
        <w:numPr>
          <w:ilvl w:val="0"/>
          <w:numId w:val="4"/>
        </w:numPr>
        <w:tabs>
          <w:tab w:val="left" w:pos="3119"/>
        </w:tabs>
        <w:rPr>
          <w:sz w:val="28"/>
          <w:szCs w:val="28"/>
        </w:rPr>
      </w:pPr>
      <w:r>
        <w:rPr>
          <w:sz w:val="28"/>
          <w:szCs w:val="28"/>
        </w:rPr>
        <w:t>Общий анализ мочи</w:t>
      </w:r>
    </w:p>
    <w:p w:rsidR="00391A7E" w:rsidRDefault="00391A7E">
      <w:pPr>
        <w:numPr>
          <w:ilvl w:val="0"/>
          <w:numId w:val="4"/>
        </w:numPr>
        <w:tabs>
          <w:tab w:val="left" w:pos="3119"/>
        </w:tabs>
        <w:rPr>
          <w:sz w:val="28"/>
          <w:szCs w:val="28"/>
        </w:rPr>
      </w:pPr>
      <w:r>
        <w:rPr>
          <w:sz w:val="28"/>
          <w:szCs w:val="28"/>
        </w:rPr>
        <w:t>Анализ мочи на белирубин, амилазу</w:t>
      </w:r>
    </w:p>
    <w:p w:rsidR="00391A7E" w:rsidRDefault="00391A7E">
      <w:pPr>
        <w:numPr>
          <w:ilvl w:val="0"/>
          <w:numId w:val="4"/>
        </w:numPr>
        <w:tabs>
          <w:tab w:val="left" w:pos="3119"/>
        </w:tabs>
        <w:rPr>
          <w:sz w:val="28"/>
          <w:szCs w:val="28"/>
        </w:rPr>
      </w:pPr>
      <w:r>
        <w:rPr>
          <w:sz w:val="28"/>
          <w:szCs w:val="28"/>
        </w:rPr>
        <w:t xml:space="preserve">Кровь на </w:t>
      </w:r>
      <w:r>
        <w:rPr>
          <w:sz w:val="28"/>
          <w:szCs w:val="28"/>
          <w:lang w:val="en-US"/>
        </w:rPr>
        <w:t>RW</w:t>
      </w:r>
      <w:r>
        <w:rPr>
          <w:sz w:val="28"/>
          <w:szCs w:val="28"/>
        </w:rPr>
        <w:t>, ВИЧ</w:t>
      </w:r>
    </w:p>
    <w:p w:rsidR="00391A7E" w:rsidRDefault="00391A7E">
      <w:pPr>
        <w:tabs>
          <w:tab w:val="left" w:pos="3119"/>
        </w:tabs>
        <w:rPr>
          <w:sz w:val="28"/>
          <w:szCs w:val="28"/>
        </w:rPr>
      </w:pPr>
      <w:r>
        <w:rPr>
          <w:sz w:val="28"/>
          <w:szCs w:val="28"/>
        </w:rPr>
        <w:t>I</w:t>
      </w:r>
      <w:r>
        <w:rPr>
          <w:sz w:val="28"/>
          <w:szCs w:val="28"/>
          <w:lang w:val="en-US"/>
        </w:rPr>
        <w:t>I</w:t>
      </w:r>
      <w:r>
        <w:rPr>
          <w:sz w:val="28"/>
          <w:szCs w:val="28"/>
        </w:rPr>
        <w:t>. Инструментальные методы исследования</w:t>
      </w:r>
    </w:p>
    <w:p w:rsidR="00391A7E" w:rsidRDefault="00391A7E">
      <w:pPr>
        <w:tabs>
          <w:tab w:val="left" w:pos="3119"/>
        </w:tabs>
        <w:rPr>
          <w:sz w:val="28"/>
          <w:szCs w:val="28"/>
        </w:rPr>
      </w:pPr>
      <w:r>
        <w:rPr>
          <w:sz w:val="28"/>
          <w:szCs w:val="28"/>
        </w:rPr>
        <w:t xml:space="preserve">   10) УЗИ органов брюшной полости </w:t>
      </w:r>
    </w:p>
    <w:p w:rsidR="00391A7E" w:rsidRDefault="00391A7E">
      <w:pPr>
        <w:tabs>
          <w:tab w:val="left" w:pos="3119"/>
        </w:tabs>
        <w:rPr>
          <w:sz w:val="28"/>
          <w:szCs w:val="28"/>
        </w:rPr>
      </w:pPr>
      <w:r>
        <w:rPr>
          <w:rFonts w:ascii="Wide Latin" w:hAnsi="Wide Latin" w:cs="Wide Latin"/>
          <w:sz w:val="28"/>
          <w:szCs w:val="28"/>
        </w:rPr>
        <w:t xml:space="preserve">   </w:t>
      </w:r>
      <w:r>
        <w:rPr>
          <w:sz w:val="28"/>
          <w:szCs w:val="28"/>
        </w:rPr>
        <w:t>11) ЭКГ</w:t>
      </w:r>
    </w:p>
    <w:p w:rsidR="00391A7E" w:rsidRDefault="00391A7E">
      <w:pPr>
        <w:tabs>
          <w:tab w:val="left" w:pos="3119"/>
        </w:tabs>
        <w:rPr>
          <w:sz w:val="28"/>
          <w:szCs w:val="28"/>
        </w:rPr>
      </w:pPr>
      <w:r>
        <w:rPr>
          <w:sz w:val="28"/>
          <w:szCs w:val="28"/>
        </w:rPr>
        <w:t xml:space="preserve">   12) ФГДС</w:t>
      </w:r>
    </w:p>
    <w:p w:rsidR="00391A7E" w:rsidRDefault="00391A7E">
      <w:pPr>
        <w:tabs>
          <w:tab w:val="left" w:pos="3119"/>
        </w:tabs>
        <w:rPr>
          <w:sz w:val="28"/>
          <w:szCs w:val="28"/>
        </w:rPr>
      </w:pPr>
      <w:r>
        <w:rPr>
          <w:sz w:val="28"/>
          <w:szCs w:val="28"/>
        </w:rPr>
        <w:t xml:space="preserve">   13) Флюорография</w:t>
      </w:r>
    </w:p>
    <w:p w:rsidR="00391A7E" w:rsidRDefault="00391A7E">
      <w:pPr>
        <w:tabs>
          <w:tab w:val="left" w:pos="3119"/>
        </w:tabs>
        <w:rPr>
          <w:rFonts w:ascii="Wide Latin" w:hAnsi="Wide Latin" w:cs="Wide Latin"/>
          <w:sz w:val="28"/>
          <w:szCs w:val="28"/>
        </w:rPr>
      </w:pPr>
      <w:r>
        <w:rPr>
          <w:rFonts w:ascii="Wide Latin" w:hAnsi="Wide Latin" w:cs="Wide Latin"/>
          <w:sz w:val="28"/>
          <w:szCs w:val="28"/>
        </w:rPr>
        <w:t xml:space="preserve">          </w:t>
      </w:r>
    </w:p>
    <w:p w:rsidR="00391A7E" w:rsidRDefault="00391A7E">
      <w:pPr>
        <w:pStyle w:val="4"/>
        <w:rPr>
          <w:sz w:val="32"/>
          <w:szCs w:val="32"/>
        </w:rPr>
      </w:pPr>
      <w:r>
        <w:rPr>
          <w:sz w:val="32"/>
          <w:szCs w:val="32"/>
        </w:rPr>
        <w:t>Результаты обследования</w:t>
      </w:r>
    </w:p>
    <w:p w:rsidR="00391A7E" w:rsidRDefault="00391A7E">
      <w:pPr>
        <w:tabs>
          <w:tab w:val="left" w:pos="851"/>
        </w:tabs>
        <w:rPr>
          <w:sz w:val="28"/>
          <w:szCs w:val="28"/>
        </w:rPr>
      </w:pPr>
    </w:p>
    <w:p w:rsidR="00391A7E" w:rsidRDefault="00391A7E">
      <w:pPr>
        <w:tabs>
          <w:tab w:val="left" w:pos="851"/>
          <w:tab w:val="left" w:pos="3686"/>
        </w:tabs>
        <w:rPr>
          <w:b/>
          <w:bCs/>
          <w:sz w:val="28"/>
          <w:szCs w:val="28"/>
        </w:rPr>
      </w:pPr>
      <w:r>
        <w:rPr>
          <w:b/>
          <w:bCs/>
          <w:sz w:val="28"/>
          <w:szCs w:val="28"/>
        </w:rPr>
        <w:t xml:space="preserve">1) Общий  анализ  крови  от  1.12.98                                          </w:t>
      </w:r>
    </w:p>
    <w:p w:rsidR="00391A7E" w:rsidRDefault="00391A7E">
      <w:pPr>
        <w:tabs>
          <w:tab w:val="left" w:pos="851"/>
          <w:tab w:val="left" w:pos="3686"/>
        </w:tabs>
        <w:rPr>
          <w:b/>
          <w:bCs/>
          <w:sz w:val="28"/>
          <w:szCs w:val="28"/>
        </w:rPr>
      </w:pPr>
      <w:r>
        <w:rPr>
          <w:b/>
          <w:bCs/>
          <w:sz w:val="28"/>
          <w:szCs w:val="28"/>
        </w:rPr>
        <w:tab/>
        <w:t xml:space="preserve">Эритроциты                       </w:t>
      </w:r>
      <w:r>
        <w:rPr>
          <w:sz w:val="28"/>
          <w:szCs w:val="28"/>
        </w:rPr>
        <w:t>4,4х10</w:t>
      </w:r>
      <w:r>
        <w:rPr>
          <w:sz w:val="28"/>
          <w:szCs w:val="28"/>
          <w:vertAlign w:val="superscript"/>
        </w:rPr>
        <w:t>12</w:t>
      </w:r>
      <w:r>
        <w:rPr>
          <w:sz w:val="28"/>
          <w:szCs w:val="28"/>
        </w:rPr>
        <w:t>/л</w:t>
      </w:r>
      <w:r>
        <w:rPr>
          <w:b/>
          <w:bCs/>
          <w:sz w:val="28"/>
          <w:szCs w:val="28"/>
        </w:rPr>
        <w:t xml:space="preserve">                    </w:t>
      </w:r>
    </w:p>
    <w:p w:rsidR="00391A7E" w:rsidRDefault="00391A7E">
      <w:pPr>
        <w:tabs>
          <w:tab w:val="left" w:pos="851"/>
        </w:tabs>
        <w:rPr>
          <w:b/>
          <w:bCs/>
          <w:sz w:val="28"/>
          <w:szCs w:val="28"/>
        </w:rPr>
      </w:pPr>
      <w:r>
        <w:rPr>
          <w:b/>
          <w:bCs/>
          <w:sz w:val="28"/>
          <w:szCs w:val="28"/>
        </w:rPr>
        <w:tab/>
        <w:t xml:space="preserve">Гемоглобин                        </w:t>
      </w:r>
      <w:r>
        <w:rPr>
          <w:sz w:val="28"/>
          <w:szCs w:val="28"/>
        </w:rPr>
        <w:t>118</w:t>
      </w:r>
      <w:r>
        <w:rPr>
          <w:b/>
          <w:bCs/>
          <w:sz w:val="28"/>
          <w:szCs w:val="28"/>
        </w:rPr>
        <w:t xml:space="preserve"> </w:t>
      </w:r>
      <w:r>
        <w:rPr>
          <w:sz w:val="28"/>
          <w:szCs w:val="28"/>
        </w:rPr>
        <w:t xml:space="preserve">г/л      </w:t>
      </w:r>
      <w:r>
        <w:rPr>
          <w:b/>
          <w:bCs/>
          <w:sz w:val="28"/>
          <w:szCs w:val="28"/>
        </w:rPr>
        <w:t xml:space="preserve">   </w:t>
      </w:r>
      <w:r>
        <w:rPr>
          <w:sz w:val="28"/>
          <w:szCs w:val="28"/>
        </w:rPr>
        <w:t xml:space="preserve">                </w:t>
      </w:r>
    </w:p>
    <w:p w:rsidR="00391A7E" w:rsidRDefault="00391A7E">
      <w:pPr>
        <w:tabs>
          <w:tab w:val="left" w:pos="851"/>
        </w:tabs>
        <w:rPr>
          <w:b/>
          <w:bCs/>
          <w:sz w:val="28"/>
          <w:szCs w:val="28"/>
        </w:rPr>
      </w:pPr>
      <w:r>
        <w:rPr>
          <w:b/>
          <w:bCs/>
          <w:sz w:val="28"/>
          <w:szCs w:val="28"/>
        </w:rPr>
        <w:tab/>
        <w:t xml:space="preserve">Цветовой показатель       </w:t>
      </w:r>
      <w:r>
        <w:rPr>
          <w:sz w:val="28"/>
          <w:szCs w:val="28"/>
        </w:rPr>
        <w:t xml:space="preserve">1,0                            </w:t>
      </w:r>
    </w:p>
    <w:p w:rsidR="00391A7E" w:rsidRDefault="00391A7E">
      <w:pPr>
        <w:tabs>
          <w:tab w:val="left" w:pos="851"/>
        </w:tabs>
        <w:rPr>
          <w:b/>
          <w:bCs/>
          <w:sz w:val="28"/>
          <w:szCs w:val="28"/>
        </w:rPr>
      </w:pPr>
      <w:r>
        <w:rPr>
          <w:b/>
          <w:bCs/>
          <w:sz w:val="28"/>
          <w:szCs w:val="28"/>
        </w:rPr>
        <w:tab/>
        <w:t xml:space="preserve">Лейкоциты                        </w:t>
      </w:r>
      <w:r>
        <w:rPr>
          <w:sz w:val="28"/>
          <w:szCs w:val="28"/>
        </w:rPr>
        <w:t>12,9х10</w:t>
      </w:r>
      <w:r>
        <w:rPr>
          <w:sz w:val="28"/>
          <w:szCs w:val="28"/>
          <w:vertAlign w:val="superscript"/>
        </w:rPr>
        <w:t>9</w:t>
      </w:r>
      <w:r>
        <w:rPr>
          <w:sz w:val="28"/>
          <w:szCs w:val="28"/>
        </w:rPr>
        <w:t xml:space="preserve">/л        </w:t>
      </w:r>
      <w:r>
        <w:rPr>
          <w:b/>
          <w:bCs/>
          <w:sz w:val="28"/>
          <w:szCs w:val="28"/>
          <w:lang w:val="en-US"/>
        </w:rPr>
        <w:t>NB!</w:t>
      </w:r>
      <w:r>
        <w:rPr>
          <w:sz w:val="28"/>
          <w:szCs w:val="28"/>
        </w:rPr>
        <w:t xml:space="preserve">                    </w:t>
      </w:r>
    </w:p>
    <w:p w:rsidR="00391A7E" w:rsidRDefault="00391A7E">
      <w:pPr>
        <w:tabs>
          <w:tab w:val="left" w:pos="851"/>
        </w:tabs>
        <w:rPr>
          <w:b/>
          <w:bCs/>
          <w:sz w:val="28"/>
          <w:szCs w:val="28"/>
        </w:rPr>
      </w:pPr>
      <w:r>
        <w:rPr>
          <w:b/>
          <w:bCs/>
          <w:sz w:val="28"/>
          <w:szCs w:val="28"/>
        </w:rPr>
        <w:tab/>
        <w:t xml:space="preserve">Эозинофилы                      </w:t>
      </w:r>
      <w:r>
        <w:rPr>
          <w:sz w:val="28"/>
          <w:szCs w:val="28"/>
        </w:rPr>
        <w:t>4</w:t>
      </w:r>
      <w:r>
        <w:rPr>
          <w:b/>
          <w:bCs/>
          <w:sz w:val="28"/>
          <w:szCs w:val="28"/>
        </w:rPr>
        <w:t xml:space="preserve"> </w:t>
      </w:r>
      <w:r>
        <w:rPr>
          <w:sz w:val="28"/>
          <w:szCs w:val="28"/>
        </w:rPr>
        <w:t>%</w:t>
      </w:r>
      <w:r>
        <w:rPr>
          <w:b/>
          <w:bCs/>
          <w:sz w:val="28"/>
          <w:szCs w:val="28"/>
        </w:rPr>
        <w:t xml:space="preserve">                              </w:t>
      </w:r>
    </w:p>
    <w:p w:rsidR="00391A7E" w:rsidRDefault="00391A7E">
      <w:pPr>
        <w:tabs>
          <w:tab w:val="left" w:pos="851"/>
        </w:tabs>
        <w:rPr>
          <w:b/>
          <w:bCs/>
          <w:sz w:val="28"/>
          <w:szCs w:val="28"/>
        </w:rPr>
      </w:pPr>
      <w:r>
        <w:rPr>
          <w:b/>
          <w:bCs/>
          <w:sz w:val="28"/>
          <w:szCs w:val="28"/>
        </w:rPr>
        <w:tab/>
        <w:t>Нейтрофилы:</w:t>
      </w:r>
    </w:p>
    <w:p w:rsidR="00391A7E" w:rsidRDefault="00391A7E">
      <w:pPr>
        <w:tabs>
          <w:tab w:val="left" w:pos="851"/>
          <w:tab w:val="left" w:pos="3686"/>
        </w:tabs>
        <w:rPr>
          <w:b/>
          <w:bCs/>
          <w:sz w:val="28"/>
          <w:szCs w:val="28"/>
        </w:rPr>
      </w:pPr>
      <w:r>
        <w:rPr>
          <w:b/>
          <w:bCs/>
          <w:sz w:val="28"/>
          <w:szCs w:val="28"/>
        </w:rPr>
        <w:tab/>
        <w:t xml:space="preserve">  палочкоядерные      </w:t>
      </w:r>
      <w:r>
        <w:rPr>
          <w:sz w:val="28"/>
          <w:szCs w:val="28"/>
        </w:rPr>
        <w:t xml:space="preserve">       5%                              </w:t>
      </w:r>
      <w:r>
        <w:rPr>
          <w:b/>
          <w:bCs/>
          <w:sz w:val="28"/>
          <w:szCs w:val="28"/>
        </w:rPr>
        <w:t xml:space="preserve">             </w:t>
      </w:r>
    </w:p>
    <w:p w:rsidR="00391A7E" w:rsidRDefault="00391A7E">
      <w:pPr>
        <w:tabs>
          <w:tab w:val="left" w:pos="851"/>
          <w:tab w:val="left" w:pos="3686"/>
        </w:tabs>
        <w:rPr>
          <w:b/>
          <w:bCs/>
          <w:sz w:val="28"/>
          <w:szCs w:val="28"/>
        </w:rPr>
      </w:pPr>
      <w:r>
        <w:rPr>
          <w:b/>
          <w:bCs/>
          <w:sz w:val="28"/>
          <w:szCs w:val="28"/>
        </w:rPr>
        <w:tab/>
        <w:t xml:space="preserve">  сегментоядерные       </w:t>
      </w:r>
      <w:r>
        <w:rPr>
          <w:sz w:val="28"/>
          <w:szCs w:val="28"/>
        </w:rPr>
        <w:t xml:space="preserve">     75%                           </w:t>
      </w:r>
    </w:p>
    <w:p w:rsidR="00391A7E" w:rsidRDefault="00391A7E">
      <w:pPr>
        <w:tabs>
          <w:tab w:val="left" w:pos="851"/>
          <w:tab w:val="left" w:pos="3686"/>
        </w:tabs>
        <w:rPr>
          <w:b/>
          <w:bCs/>
          <w:sz w:val="28"/>
          <w:szCs w:val="28"/>
        </w:rPr>
      </w:pPr>
      <w:r>
        <w:rPr>
          <w:b/>
          <w:bCs/>
          <w:sz w:val="28"/>
          <w:szCs w:val="28"/>
        </w:rPr>
        <w:tab/>
        <w:t>Лимфоциты</w:t>
      </w:r>
      <w:r>
        <w:rPr>
          <w:sz w:val="28"/>
          <w:szCs w:val="28"/>
        </w:rPr>
        <w:t xml:space="preserve">                      13%                            </w:t>
      </w:r>
    </w:p>
    <w:p w:rsidR="00391A7E" w:rsidRDefault="00391A7E">
      <w:pPr>
        <w:tabs>
          <w:tab w:val="left" w:pos="851"/>
        </w:tabs>
        <w:rPr>
          <w:b/>
          <w:bCs/>
          <w:sz w:val="28"/>
          <w:szCs w:val="28"/>
        </w:rPr>
      </w:pPr>
      <w:r>
        <w:rPr>
          <w:b/>
          <w:bCs/>
          <w:sz w:val="28"/>
          <w:szCs w:val="28"/>
        </w:rPr>
        <w:tab/>
        <w:t xml:space="preserve">Моноциты   </w:t>
      </w:r>
      <w:r>
        <w:rPr>
          <w:sz w:val="28"/>
          <w:szCs w:val="28"/>
        </w:rPr>
        <w:t xml:space="preserve">                     6%                              </w:t>
      </w:r>
    </w:p>
    <w:p w:rsidR="00391A7E" w:rsidRDefault="00391A7E">
      <w:pPr>
        <w:tabs>
          <w:tab w:val="left" w:pos="851"/>
        </w:tabs>
        <w:rPr>
          <w:sz w:val="28"/>
          <w:szCs w:val="28"/>
        </w:rPr>
      </w:pPr>
      <w:r>
        <w:rPr>
          <w:b/>
          <w:bCs/>
          <w:sz w:val="28"/>
          <w:szCs w:val="28"/>
        </w:rPr>
        <w:tab/>
        <w:t xml:space="preserve">СОЭ                               </w:t>
      </w:r>
      <w:r>
        <w:rPr>
          <w:sz w:val="28"/>
          <w:szCs w:val="28"/>
        </w:rPr>
        <w:t xml:space="preserve">   58 мм/час           </w:t>
      </w:r>
      <w:r>
        <w:rPr>
          <w:b/>
          <w:bCs/>
          <w:sz w:val="28"/>
          <w:szCs w:val="28"/>
          <w:lang w:val="en-US"/>
        </w:rPr>
        <w:t>NB!</w:t>
      </w:r>
      <w:r>
        <w:rPr>
          <w:sz w:val="28"/>
          <w:szCs w:val="28"/>
        </w:rPr>
        <w:t xml:space="preserve">                            </w:t>
      </w:r>
    </w:p>
    <w:p w:rsidR="00391A7E" w:rsidRDefault="00391A7E">
      <w:pPr>
        <w:tabs>
          <w:tab w:val="left" w:pos="851"/>
        </w:tabs>
        <w:rPr>
          <w:sz w:val="28"/>
          <w:szCs w:val="28"/>
        </w:rPr>
      </w:pPr>
      <w:r>
        <w:rPr>
          <w:b/>
          <w:bCs/>
          <w:sz w:val="28"/>
          <w:szCs w:val="28"/>
        </w:rPr>
        <w:t xml:space="preserve">2) Кровь на сахар                 </w:t>
      </w:r>
      <w:r>
        <w:rPr>
          <w:sz w:val="28"/>
          <w:szCs w:val="28"/>
        </w:rPr>
        <w:t xml:space="preserve"> 4,8 ммоль/л, ПТИ – 92%</w:t>
      </w:r>
    </w:p>
    <w:p w:rsidR="00391A7E" w:rsidRDefault="00391A7E">
      <w:pPr>
        <w:tabs>
          <w:tab w:val="left" w:pos="851"/>
        </w:tabs>
        <w:rPr>
          <w:b/>
          <w:bCs/>
          <w:sz w:val="28"/>
          <w:szCs w:val="28"/>
        </w:rPr>
      </w:pPr>
      <w:r>
        <w:rPr>
          <w:b/>
          <w:bCs/>
          <w:sz w:val="28"/>
          <w:szCs w:val="28"/>
        </w:rPr>
        <w:t>3) Биохимический  анализ  крови  от  1.12.98</w:t>
      </w:r>
    </w:p>
    <w:p w:rsidR="00391A7E" w:rsidRDefault="00391A7E">
      <w:pPr>
        <w:tabs>
          <w:tab w:val="left" w:pos="851"/>
        </w:tabs>
        <w:rPr>
          <w:sz w:val="28"/>
          <w:szCs w:val="28"/>
        </w:rPr>
      </w:pPr>
      <w:r>
        <w:rPr>
          <w:b/>
          <w:bCs/>
          <w:sz w:val="28"/>
          <w:szCs w:val="28"/>
        </w:rPr>
        <w:tab/>
      </w:r>
      <w:r>
        <w:rPr>
          <w:sz w:val="28"/>
          <w:szCs w:val="28"/>
        </w:rPr>
        <w:t>Билирубин:</w:t>
      </w:r>
    </w:p>
    <w:p w:rsidR="00391A7E" w:rsidRDefault="00391A7E">
      <w:pPr>
        <w:tabs>
          <w:tab w:val="left" w:pos="851"/>
        </w:tabs>
        <w:rPr>
          <w:sz w:val="28"/>
          <w:szCs w:val="28"/>
        </w:rPr>
      </w:pPr>
      <w:r>
        <w:rPr>
          <w:sz w:val="28"/>
          <w:szCs w:val="28"/>
        </w:rPr>
        <w:tab/>
        <w:t xml:space="preserve">  общий          11,1 мкмоль/л</w:t>
      </w:r>
    </w:p>
    <w:p w:rsidR="00391A7E" w:rsidRDefault="00391A7E">
      <w:pPr>
        <w:tabs>
          <w:tab w:val="left" w:pos="851"/>
        </w:tabs>
        <w:rPr>
          <w:sz w:val="28"/>
          <w:szCs w:val="28"/>
        </w:rPr>
      </w:pPr>
      <w:r>
        <w:rPr>
          <w:sz w:val="28"/>
          <w:szCs w:val="28"/>
        </w:rPr>
        <w:tab/>
        <w:t xml:space="preserve">  прямой         1,0 мкмоль/л</w:t>
      </w:r>
    </w:p>
    <w:p w:rsidR="00391A7E" w:rsidRDefault="00391A7E">
      <w:pPr>
        <w:tabs>
          <w:tab w:val="left" w:pos="851"/>
        </w:tabs>
        <w:rPr>
          <w:sz w:val="28"/>
          <w:szCs w:val="28"/>
        </w:rPr>
      </w:pPr>
      <w:r>
        <w:rPr>
          <w:sz w:val="28"/>
          <w:szCs w:val="28"/>
        </w:rPr>
        <w:tab/>
        <w:t xml:space="preserve">  непрямой     10,1 мкмоль</w:t>
      </w:r>
    </w:p>
    <w:p w:rsidR="00391A7E" w:rsidRDefault="00391A7E">
      <w:pPr>
        <w:tabs>
          <w:tab w:val="left" w:pos="851"/>
        </w:tabs>
        <w:rPr>
          <w:b/>
          <w:bCs/>
          <w:sz w:val="28"/>
          <w:szCs w:val="28"/>
        </w:rPr>
      </w:pPr>
      <w:r>
        <w:rPr>
          <w:b/>
          <w:bCs/>
          <w:sz w:val="28"/>
          <w:szCs w:val="28"/>
        </w:rPr>
        <w:t xml:space="preserve">4) Кровь на </w:t>
      </w:r>
      <w:r>
        <w:rPr>
          <w:b/>
          <w:bCs/>
          <w:sz w:val="28"/>
          <w:szCs w:val="28"/>
          <w:lang w:val="en-US"/>
        </w:rPr>
        <w:t xml:space="preserve">RW </w:t>
      </w:r>
      <w:r>
        <w:rPr>
          <w:b/>
          <w:bCs/>
          <w:sz w:val="28"/>
          <w:szCs w:val="28"/>
        </w:rPr>
        <w:t>от 3.12.98</w:t>
      </w:r>
      <w:r>
        <w:rPr>
          <w:sz w:val="28"/>
          <w:szCs w:val="28"/>
        </w:rPr>
        <w:t xml:space="preserve"> – отрицательно.</w:t>
      </w:r>
    </w:p>
    <w:p w:rsidR="00391A7E" w:rsidRDefault="00391A7E">
      <w:pPr>
        <w:tabs>
          <w:tab w:val="left" w:pos="851"/>
        </w:tabs>
        <w:rPr>
          <w:b/>
          <w:bCs/>
          <w:sz w:val="28"/>
          <w:szCs w:val="28"/>
        </w:rPr>
      </w:pPr>
    </w:p>
    <w:p w:rsidR="00391A7E" w:rsidRDefault="00391A7E">
      <w:pPr>
        <w:tabs>
          <w:tab w:val="left" w:pos="851"/>
        </w:tabs>
        <w:rPr>
          <w:b/>
          <w:bCs/>
          <w:sz w:val="28"/>
          <w:szCs w:val="28"/>
        </w:rPr>
      </w:pPr>
      <w:r>
        <w:rPr>
          <w:b/>
          <w:bCs/>
          <w:sz w:val="28"/>
          <w:szCs w:val="28"/>
        </w:rPr>
        <w:t>5) Общий  анализ  мочи  от  2.12.98</w:t>
      </w:r>
    </w:p>
    <w:p w:rsidR="00391A7E" w:rsidRDefault="00391A7E">
      <w:pPr>
        <w:tabs>
          <w:tab w:val="left" w:pos="0"/>
          <w:tab w:val="left" w:pos="284"/>
          <w:tab w:val="left" w:pos="851"/>
        </w:tabs>
        <w:rPr>
          <w:sz w:val="28"/>
          <w:szCs w:val="28"/>
        </w:rPr>
      </w:pPr>
      <w:r>
        <w:rPr>
          <w:b/>
          <w:bCs/>
          <w:sz w:val="28"/>
          <w:szCs w:val="28"/>
        </w:rPr>
        <w:tab/>
      </w:r>
      <w:r>
        <w:rPr>
          <w:b/>
          <w:bCs/>
          <w:sz w:val="28"/>
          <w:szCs w:val="28"/>
        </w:rPr>
        <w:tab/>
        <w:t xml:space="preserve">Количество                         </w:t>
      </w:r>
      <w:r>
        <w:rPr>
          <w:sz w:val="28"/>
          <w:szCs w:val="28"/>
        </w:rPr>
        <w:t>190,0</w:t>
      </w:r>
    </w:p>
    <w:p w:rsidR="00391A7E" w:rsidRDefault="00391A7E">
      <w:pPr>
        <w:tabs>
          <w:tab w:val="left" w:pos="851"/>
        </w:tabs>
        <w:rPr>
          <w:sz w:val="28"/>
          <w:szCs w:val="28"/>
        </w:rPr>
      </w:pPr>
      <w:r>
        <w:rPr>
          <w:b/>
          <w:bCs/>
          <w:sz w:val="28"/>
          <w:szCs w:val="28"/>
        </w:rPr>
        <w:tab/>
        <w:t xml:space="preserve">Цвет                                     </w:t>
      </w:r>
      <w:r>
        <w:rPr>
          <w:sz w:val="28"/>
          <w:szCs w:val="28"/>
        </w:rPr>
        <w:t>светло-жёлтая</w:t>
      </w:r>
      <w:r>
        <w:rPr>
          <w:b/>
          <w:bCs/>
          <w:sz w:val="28"/>
          <w:szCs w:val="28"/>
        </w:rPr>
        <w:t xml:space="preserve"> </w:t>
      </w:r>
    </w:p>
    <w:p w:rsidR="00391A7E" w:rsidRDefault="00391A7E">
      <w:pPr>
        <w:tabs>
          <w:tab w:val="left" w:pos="851"/>
        </w:tabs>
        <w:rPr>
          <w:b/>
          <w:bCs/>
          <w:sz w:val="28"/>
          <w:szCs w:val="28"/>
        </w:rPr>
      </w:pPr>
      <w:r>
        <w:rPr>
          <w:b/>
          <w:bCs/>
          <w:sz w:val="28"/>
          <w:szCs w:val="28"/>
        </w:rPr>
        <w:tab/>
        <w:t xml:space="preserve">Реакция                               </w:t>
      </w:r>
      <w:r>
        <w:rPr>
          <w:sz w:val="28"/>
          <w:szCs w:val="28"/>
        </w:rPr>
        <w:t>кислая</w:t>
      </w:r>
    </w:p>
    <w:p w:rsidR="00391A7E" w:rsidRDefault="00391A7E">
      <w:pPr>
        <w:tabs>
          <w:tab w:val="left" w:pos="851"/>
        </w:tabs>
        <w:rPr>
          <w:b/>
          <w:bCs/>
          <w:sz w:val="28"/>
          <w:szCs w:val="28"/>
        </w:rPr>
      </w:pPr>
      <w:r>
        <w:rPr>
          <w:b/>
          <w:bCs/>
          <w:sz w:val="28"/>
          <w:szCs w:val="28"/>
        </w:rPr>
        <w:tab/>
        <w:t xml:space="preserve">Удельный вес                      </w:t>
      </w:r>
      <w:r>
        <w:rPr>
          <w:sz w:val="28"/>
          <w:szCs w:val="28"/>
        </w:rPr>
        <w:t>1003</w:t>
      </w:r>
      <w:r>
        <w:rPr>
          <w:b/>
          <w:bCs/>
          <w:sz w:val="28"/>
          <w:szCs w:val="28"/>
        </w:rPr>
        <w:t xml:space="preserve">  </w:t>
      </w:r>
    </w:p>
    <w:p w:rsidR="00391A7E" w:rsidRDefault="00391A7E">
      <w:pPr>
        <w:tabs>
          <w:tab w:val="left" w:pos="851"/>
        </w:tabs>
        <w:rPr>
          <w:b/>
          <w:bCs/>
          <w:sz w:val="28"/>
          <w:szCs w:val="28"/>
        </w:rPr>
      </w:pPr>
      <w:r>
        <w:rPr>
          <w:b/>
          <w:bCs/>
          <w:sz w:val="28"/>
          <w:szCs w:val="28"/>
        </w:rPr>
        <w:tab/>
        <w:t xml:space="preserve">Прозрачность                   </w:t>
      </w:r>
      <w:r>
        <w:rPr>
          <w:sz w:val="28"/>
          <w:szCs w:val="28"/>
        </w:rPr>
        <w:t xml:space="preserve"> полная</w:t>
      </w:r>
    </w:p>
    <w:p w:rsidR="00391A7E" w:rsidRDefault="00391A7E">
      <w:pPr>
        <w:tabs>
          <w:tab w:val="left" w:pos="851"/>
        </w:tabs>
        <w:ind w:left="284" w:hanging="284"/>
        <w:rPr>
          <w:b/>
          <w:bCs/>
          <w:sz w:val="28"/>
          <w:szCs w:val="28"/>
        </w:rPr>
      </w:pPr>
      <w:r>
        <w:rPr>
          <w:b/>
          <w:bCs/>
          <w:sz w:val="28"/>
          <w:szCs w:val="28"/>
        </w:rPr>
        <w:tab/>
      </w:r>
      <w:r>
        <w:rPr>
          <w:b/>
          <w:bCs/>
          <w:sz w:val="28"/>
          <w:szCs w:val="28"/>
        </w:rPr>
        <w:tab/>
        <w:t xml:space="preserve">Белок                                   </w:t>
      </w:r>
      <w:r>
        <w:rPr>
          <w:sz w:val="28"/>
          <w:szCs w:val="28"/>
        </w:rPr>
        <w:t>нет</w:t>
      </w:r>
      <w:r>
        <w:rPr>
          <w:b/>
          <w:bCs/>
          <w:sz w:val="28"/>
          <w:szCs w:val="28"/>
        </w:rPr>
        <w:t xml:space="preserve"> </w:t>
      </w:r>
    </w:p>
    <w:p w:rsidR="00391A7E" w:rsidRDefault="00391A7E">
      <w:pPr>
        <w:tabs>
          <w:tab w:val="left" w:pos="851"/>
        </w:tabs>
        <w:rPr>
          <w:b/>
          <w:bCs/>
          <w:sz w:val="28"/>
          <w:szCs w:val="28"/>
        </w:rPr>
      </w:pPr>
      <w:r>
        <w:rPr>
          <w:b/>
          <w:bCs/>
          <w:sz w:val="28"/>
          <w:szCs w:val="28"/>
        </w:rPr>
        <w:tab/>
        <w:t xml:space="preserve">Сахар                                  </w:t>
      </w:r>
      <w:r>
        <w:rPr>
          <w:sz w:val="28"/>
          <w:szCs w:val="28"/>
        </w:rPr>
        <w:t>нет</w:t>
      </w:r>
      <w:r>
        <w:rPr>
          <w:b/>
          <w:bCs/>
          <w:sz w:val="28"/>
          <w:szCs w:val="28"/>
        </w:rPr>
        <w:t xml:space="preserve"> </w:t>
      </w:r>
    </w:p>
    <w:p w:rsidR="00391A7E" w:rsidRDefault="00391A7E">
      <w:pPr>
        <w:tabs>
          <w:tab w:val="left" w:pos="851"/>
        </w:tabs>
        <w:rPr>
          <w:b/>
          <w:bCs/>
          <w:sz w:val="28"/>
          <w:szCs w:val="28"/>
        </w:rPr>
      </w:pPr>
      <w:r>
        <w:rPr>
          <w:b/>
          <w:bCs/>
          <w:sz w:val="28"/>
          <w:szCs w:val="28"/>
        </w:rPr>
        <w:tab/>
        <w:t>Микроскопия осадка:</w:t>
      </w:r>
    </w:p>
    <w:p w:rsidR="00391A7E" w:rsidRDefault="00391A7E">
      <w:pPr>
        <w:tabs>
          <w:tab w:val="left" w:pos="851"/>
        </w:tabs>
        <w:rPr>
          <w:b/>
          <w:bCs/>
          <w:sz w:val="28"/>
          <w:szCs w:val="28"/>
        </w:rPr>
      </w:pPr>
      <w:r>
        <w:rPr>
          <w:b/>
          <w:bCs/>
          <w:sz w:val="28"/>
          <w:szCs w:val="28"/>
        </w:rPr>
        <w:tab/>
        <w:t xml:space="preserve">Эпителиальные клетки     </w:t>
      </w:r>
      <w:r>
        <w:rPr>
          <w:sz w:val="28"/>
          <w:szCs w:val="28"/>
        </w:rPr>
        <w:t>незначительное количество</w:t>
      </w:r>
    </w:p>
    <w:p w:rsidR="00391A7E" w:rsidRDefault="00391A7E">
      <w:pPr>
        <w:tabs>
          <w:tab w:val="left" w:pos="851"/>
        </w:tabs>
        <w:rPr>
          <w:sz w:val="28"/>
          <w:szCs w:val="28"/>
        </w:rPr>
      </w:pPr>
      <w:r>
        <w:rPr>
          <w:b/>
          <w:bCs/>
          <w:sz w:val="28"/>
          <w:szCs w:val="28"/>
        </w:rPr>
        <w:tab/>
        <w:t xml:space="preserve">Лейкоциты                         </w:t>
      </w:r>
      <w:r>
        <w:rPr>
          <w:sz w:val="28"/>
          <w:szCs w:val="28"/>
        </w:rPr>
        <w:t>5-6 в поле зрения</w:t>
      </w:r>
    </w:p>
    <w:p w:rsidR="00391A7E" w:rsidRDefault="00391A7E">
      <w:pPr>
        <w:tabs>
          <w:tab w:val="left" w:pos="851"/>
        </w:tabs>
        <w:rPr>
          <w:sz w:val="28"/>
          <w:szCs w:val="28"/>
        </w:rPr>
      </w:pPr>
      <w:r>
        <w:rPr>
          <w:sz w:val="28"/>
          <w:szCs w:val="28"/>
        </w:rPr>
        <w:tab/>
      </w:r>
      <w:r>
        <w:rPr>
          <w:b/>
          <w:bCs/>
          <w:sz w:val="28"/>
          <w:szCs w:val="28"/>
        </w:rPr>
        <w:t xml:space="preserve">Эритроциты                       </w:t>
      </w:r>
      <w:r>
        <w:rPr>
          <w:sz w:val="28"/>
          <w:szCs w:val="28"/>
        </w:rPr>
        <w:t>нет</w:t>
      </w:r>
    </w:p>
    <w:p w:rsidR="00391A7E" w:rsidRDefault="00391A7E">
      <w:pPr>
        <w:tabs>
          <w:tab w:val="left" w:pos="851"/>
        </w:tabs>
        <w:rPr>
          <w:b/>
          <w:bCs/>
          <w:sz w:val="28"/>
          <w:szCs w:val="28"/>
        </w:rPr>
      </w:pPr>
      <w:r>
        <w:rPr>
          <w:sz w:val="28"/>
          <w:szCs w:val="28"/>
        </w:rPr>
        <w:t xml:space="preserve">            </w:t>
      </w:r>
      <w:r>
        <w:rPr>
          <w:b/>
          <w:bCs/>
          <w:sz w:val="28"/>
          <w:szCs w:val="28"/>
        </w:rPr>
        <w:t xml:space="preserve">Бактерии                            ++     </w:t>
      </w:r>
    </w:p>
    <w:p w:rsidR="00391A7E" w:rsidRDefault="00391A7E">
      <w:pPr>
        <w:tabs>
          <w:tab w:val="left" w:pos="851"/>
        </w:tabs>
        <w:rPr>
          <w:b/>
          <w:bCs/>
          <w:sz w:val="28"/>
          <w:szCs w:val="28"/>
        </w:rPr>
      </w:pPr>
    </w:p>
    <w:p w:rsidR="00391A7E" w:rsidRDefault="00391A7E">
      <w:pPr>
        <w:tabs>
          <w:tab w:val="left" w:pos="851"/>
        </w:tabs>
        <w:rPr>
          <w:b/>
          <w:bCs/>
          <w:sz w:val="28"/>
          <w:szCs w:val="28"/>
        </w:rPr>
      </w:pPr>
    </w:p>
    <w:p w:rsidR="00391A7E" w:rsidRDefault="00391A7E">
      <w:pPr>
        <w:tabs>
          <w:tab w:val="left" w:pos="851"/>
        </w:tabs>
        <w:rPr>
          <w:b/>
          <w:bCs/>
          <w:sz w:val="28"/>
          <w:szCs w:val="28"/>
        </w:rPr>
      </w:pPr>
      <w:r>
        <w:rPr>
          <w:b/>
          <w:bCs/>
          <w:sz w:val="28"/>
          <w:szCs w:val="28"/>
        </w:rPr>
        <w:t>6) УЗИ от 3.12.98</w:t>
      </w:r>
    </w:p>
    <w:p w:rsidR="00391A7E" w:rsidRDefault="00391A7E">
      <w:pPr>
        <w:tabs>
          <w:tab w:val="left" w:pos="851"/>
        </w:tabs>
        <w:jc w:val="both"/>
        <w:rPr>
          <w:sz w:val="28"/>
          <w:szCs w:val="28"/>
        </w:rPr>
      </w:pPr>
      <w:r>
        <w:rPr>
          <w:sz w:val="28"/>
          <w:szCs w:val="28"/>
        </w:rPr>
        <w:tab/>
        <w:t>Печень ЦР – 12,2 см, эхогенность повышена, однородна. Желчный пузырь увеличен 10,0 х 4,4 см, стенки утолщены до 0,7-0,8 см, контур нечеткий, в области дна трехслойность, выпота не выявлено. В полости , в том числе в Гартмоновском кармане множественные не смещаемые мелкие до 0,6-0,7 см. камни, холедох – 0,7 см. Поджелудочная железа не увеличена, однородна, эхоуплотнена, проток в норме. Селезенка в норме.</w:t>
      </w:r>
    </w:p>
    <w:p w:rsidR="00391A7E" w:rsidRDefault="00391A7E">
      <w:pPr>
        <w:tabs>
          <w:tab w:val="left" w:pos="851"/>
        </w:tabs>
        <w:jc w:val="both"/>
        <w:rPr>
          <w:sz w:val="28"/>
          <w:szCs w:val="28"/>
        </w:rPr>
      </w:pPr>
      <w:r>
        <w:rPr>
          <w:sz w:val="28"/>
          <w:szCs w:val="28"/>
        </w:rPr>
        <w:t xml:space="preserve"> Заключение: УЗИ-картина острого калькулёзного холецистита в стадии стихания остроты. Диффузные изменения в печени и поджелудочной железе.                    </w:t>
      </w:r>
    </w:p>
    <w:p w:rsidR="00391A7E" w:rsidRDefault="00391A7E">
      <w:pPr>
        <w:tabs>
          <w:tab w:val="left" w:pos="851"/>
        </w:tabs>
        <w:rPr>
          <w:b/>
          <w:bCs/>
          <w:sz w:val="28"/>
          <w:szCs w:val="28"/>
        </w:rPr>
      </w:pPr>
    </w:p>
    <w:p w:rsidR="00391A7E" w:rsidRDefault="00391A7E">
      <w:pPr>
        <w:tabs>
          <w:tab w:val="left" w:pos="851"/>
        </w:tabs>
        <w:rPr>
          <w:b/>
          <w:bCs/>
          <w:sz w:val="28"/>
          <w:szCs w:val="28"/>
        </w:rPr>
      </w:pPr>
      <w:r>
        <w:rPr>
          <w:b/>
          <w:bCs/>
          <w:sz w:val="28"/>
          <w:szCs w:val="28"/>
        </w:rPr>
        <w:t>7) Электрокардиограмма  от  2.12.98</w:t>
      </w:r>
    </w:p>
    <w:p w:rsidR="00391A7E" w:rsidRDefault="00391A7E">
      <w:pPr>
        <w:tabs>
          <w:tab w:val="left" w:pos="851"/>
        </w:tabs>
        <w:jc w:val="both"/>
        <w:rPr>
          <w:sz w:val="28"/>
          <w:szCs w:val="28"/>
        </w:rPr>
      </w:pPr>
      <w:r>
        <w:rPr>
          <w:sz w:val="28"/>
          <w:szCs w:val="28"/>
        </w:rPr>
        <w:tab/>
        <w:t xml:space="preserve">Ритм синусовый, частота сердечных сокращений 68 в минуту, ЭОС нормальная (35 град.) </w:t>
      </w:r>
      <w:r>
        <w:rPr>
          <w:sz w:val="28"/>
          <w:szCs w:val="28"/>
          <w:lang w:val="en-US"/>
        </w:rPr>
        <w:t xml:space="preserve">PQ </w:t>
      </w:r>
      <w:r>
        <w:rPr>
          <w:sz w:val="28"/>
          <w:szCs w:val="28"/>
        </w:rPr>
        <w:t>– 0,18 с.,</w:t>
      </w:r>
      <w:r>
        <w:rPr>
          <w:sz w:val="28"/>
          <w:szCs w:val="28"/>
          <w:lang w:val="en-US"/>
        </w:rPr>
        <w:t xml:space="preserve">QRS – 0,10 c., QT – 0,36 c. Низкоамплитудная кривая. Амплитуда R &lt;= 6,0 </w:t>
      </w:r>
      <w:r>
        <w:rPr>
          <w:sz w:val="28"/>
          <w:szCs w:val="28"/>
        </w:rPr>
        <w:t>мм. Во всех указанных отведениях</w:t>
      </w:r>
      <w:r>
        <w:rPr>
          <w:sz w:val="28"/>
          <w:szCs w:val="28"/>
          <w:lang w:val="en-US"/>
        </w:rPr>
        <w:t xml:space="preserve"> I, II, III.</w:t>
      </w:r>
      <w:r>
        <w:rPr>
          <w:sz w:val="28"/>
          <w:szCs w:val="28"/>
        </w:rPr>
        <w:t xml:space="preserve"> </w:t>
      </w:r>
    </w:p>
    <w:p w:rsidR="00391A7E" w:rsidRDefault="00391A7E">
      <w:pPr>
        <w:tabs>
          <w:tab w:val="left" w:pos="851"/>
        </w:tabs>
        <w:jc w:val="both"/>
        <w:rPr>
          <w:sz w:val="28"/>
          <w:szCs w:val="28"/>
        </w:rPr>
      </w:pPr>
    </w:p>
    <w:p w:rsidR="00391A7E" w:rsidRDefault="00391A7E">
      <w:pPr>
        <w:tabs>
          <w:tab w:val="left" w:pos="851"/>
        </w:tabs>
        <w:jc w:val="both"/>
        <w:rPr>
          <w:sz w:val="28"/>
          <w:szCs w:val="28"/>
        </w:rPr>
      </w:pPr>
      <w:r>
        <w:rPr>
          <w:b/>
          <w:bCs/>
          <w:sz w:val="28"/>
          <w:szCs w:val="28"/>
        </w:rPr>
        <w:t>8) Флюорография от октября 1998 г.</w:t>
      </w:r>
    </w:p>
    <w:p w:rsidR="00391A7E" w:rsidRDefault="00391A7E">
      <w:pPr>
        <w:tabs>
          <w:tab w:val="left" w:pos="851"/>
        </w:tabs>
        <w:jc w:val="both"/>
        <w:rPr>
          <w:b/>
          <w:bCs/>
          <w:sz w:val="28"/>
          <w:szCs w:val="28"/>
        </w:rPr>
      </w:pPr>
    </w:p>
    <w:p w:rsidR="00391A7E" w:rsidRDefault="00391A7E">
      <w:pPr>
        <w:tabs>
          <w:tab w:val="left" w:pos="851"/>
        </w:tabs>
        <w:jc w:val="both"/>
        <w:rPr>
          <w:b/>
          <w:bCs/>
          <w:sz w:val="28"/>
          <w:szCs w:val="28"/>
        </w:rPr>
      </w:pPr>
    </w:p>
    <w:p w:rsidR="00391A7E" w:rsidRDefault="00391A7E">
      <w:pPr>
        <w:tabs>
          <w:tab w:val="left" w:pos="851"/>
        </w:tabs>
        <w:jc w:val="both"/>
        <w:rPr>
          <w:b/>
          <w:bCs/>
          <w:sz w:val="28"/>
          <w:szCs w:val="28"/>
        </w:rPr>
      </w:pPr>
    </w:p>
    <w:p w:rsidR="00391A7E" w:rsidRDefault="00391A7E">
      <w:pPr>
        <w:tabs>
          <w:tab w:val="left" w:pos="851"/>
        </w:tabs>
        <w:jc w:val="both"/>
        <w:rPr>
          <w:b/>
          <w:bCs/>
          <w:sz w:val="28"/>
          <w:szCs w:val="28"/>
        </w:rPr>
      </w:pPr>
    </w:p>
    <w:p w:rsidR="00391A7E" w:rsidRDefault="00391A7E">
      <w:pPr>
        <w:tabs>
          <w:tab w:val="left" w:pos="851"/>
        </w:tabs>
        <w:rPr>
          <w:b/>
          <w:bCs/>
          <w:sz w:val="28"/>
          <w:szCs w:val="28"/>
        </w:rPr>
      </w:pPr>
    </w:p>
    <w:p w:rsidR="00391A7E" w:rsidRDefault="00391A7E">
      <w:pPr>
        <w:pStyle w:val="2"/>
        <w:tabs>
          <w:tab w:val="left" w:pos="851"/>
        </w:tabs>
      </w:pPr>
    </w:p>
    <w:p w:rsidR="00391A7E" w:rsidRDefault="00391A7E">
      <w:pPr>
        <w:pStyle w:val="2"/>
        <w:tabs>
          <w:tab w:val="left" w:pos="851"/>
        </w:tabs>
      </w:pPr>
      <w:r>
        <w:t>Клинический диагноз и его обоснование</w:t>
      </w:r>
    </w:p>
    <w:p w:rsidR="00391A7E" w:rsidRDefault="00391A7E">
      <w:pPr>
        <w:tabs>
          <w:tab w:val="left" w:pos="851"/>
        </w:tabs>
        <w:rPr>
          <w:b/>
          <w:bCs/>
          <w:sz w:val="28"/>
          <w:szCs w:val="28"/>
        </w:rPr>
      </w:pPr>
    </w:p>
    <w:p w:rsidR="00391A7E" w:rsidRDefault="00391A7E">
      <w:pPr>
        <w:tabs>
          <w:tab w:val="left" w:pos="851"/>
        </w:tabs>
        <w:jc w:val="both"/>
        <w:rPr>
          <w:sz w:val="28"/>
          <w:szCs w:val="28"/>
        </w:rPr>
      </w:pPr>
      <w:r>
        <w:rPr>
          <w:sz w:val="28"/>
          <w:szCs w:val="28"/>
        </w:rPr>
        <w:tab/>
        <w:t>На основании предварительного диагноза и данных дополнительных методов исследования, данных клинического анализа крови: лейкоцитоз – 12,9 х 10</w:t>
      </w:r>
      <w:r>
        <w:rPr>
          <w:sz w:val="28"/>
          <w:szCs w:val="28"/>
          <w:vertAlign w:val="superscript"/>
        </w:rPr>
        <w:t>9</w:t>
      </w:r>
      <w:r>
        <w:rPr>
          <w:sz w:val="28"/>
          <w:szCs w:val="28"/>
        </w:rPr>
        <w:t xml:space="preserve">/л, СОЭ – 58 мм/ч, данных УЗИ органов брюшной полости: УЗИ-картина острого калькулёзного холецистита в стадии стихания остроты. Диффузные изменения в печени и поджелудочной железе -                      </w:t>
      </w:r>
    </w:p>
    <w:p w:rsidR="00391A7E" w:rsidRDefault="00391A7E">
      <w:pPr>
        <w:tabs>
          <w:tab w:val="left" w:pos="851"/>
        </w:tabs>
        <w:jc w:val="both"/>
        <w:rPr>
          <w:b/>
          <w:bCs/>
          <w:sz w:val="28"/>
          <w:szCs w:val="28"/>
        </w:rPr>
      </w:pPr>
      <w:r>
        <w:rPr>
          <w:sz w:val="28"/>
          <w:szCs w:val="28"/>
        </w:rPr>
        <w:t xml:space="preserve"> ставлю клинический диагноз:</w:t>
      </w:r>
      <w:r>
        <w:rPr>
          <w:b/>
          <w:bCs/>
          <w:sz w:val="28"/>
          <w:szCs w:val="28"/>
        </w:rPr>
        <w:t xml:space="preserve"> </w:t>
      </w:r>
    </w:p>
    <w:p w:rsidR="00391A7E" w:rsidRDefault="00391A7E">
      <w:pPr>
        <w:tabs>
          <w:tab w:val="left" w:pos="851"/>
        </w:tabs>
        <w:rPr>
          <w:sz w:val="28"/>
          <w:szCs w:val="28"/>
        </w:rPr>
      </w:pPr>
      <w:r>
        <w:rPr>
          <w:b/>
          <w:bCs/>
          <w:sz w:val="28"/>
          <w:szCs w:val="28"/>
        </w:rPr>
        <w:tab/>
        <w:t xml:space="preserve">Основное заболевание            </w:t>
      </w:r>
      <w:r>
        <w:rPr>
          <w:sz w:val="28"/>
          <w:szCs w:val="28"/>
        </w:rPr>
        <w:t xml:space="preserve">ЖКБ: острый катаральный    </w:t>
      </w:r>
    </w:p>
    <w:p w:rsidR="00391A7E" w:rsidRDefault="00391A7E">
      <w:pPr>
        <w:tabs>
          <w:tab w:val="left" w:pos="851"/>
        </w:tabs>
        <w:rPr>
          <w:sz w:val="28"/>
          <w:szCs w:val="28"/>
        </w:rPr>
      </w:pPr>
      <w:r>
        <w:rPr>
          <w:sz w:val="28"/>
          <w:szCs w:val="28"/>
        </w:rPr>
        <w:t xml:space="preserve">                                                               калькулёзный холецистит.           </w:t>
      </w:r>
    </w:p>
    <w:p w:rsidR="00391A7E" w:rsidRDefault="00391A7E">
      <w:pPr>
        <w:tabs>
          <w:tab w:val="left" w:pos="851"/>
        </w:tabs>
        <w:rPr>
          <w:sz w:val="28"/>
          <w:szCs w:val="28"/>
        </w:rPr>
      </w:pPr>
    </w:p>
    <w:p w:rsidR="00391A7E" w:rsidRDefault="00391A7E">
      <w:pPr>
        <w:tabs>
          <w:tab w:val="left" w:pos="851"/>
        </w:tabs>
        <w:rPr>
          <w:sz w:val="28"/>
          <w:szCs w:val="28"/>
        </w:rPr>
      </w:pPr>
      <w:r>
        <w:rPr>
          <w:b/>
          <w:bCs/>
          <w:sz w:val="28"/>
          <w:szCs w:val="28"/>
        </w:rPr>
        <w:tab/>
        <w:t xml:space="preserve">Сопутствующее заболевание </w:t>
      </w:r>
      <w:r>
        <w:rPr>
          <w:sz w:val="28"/>
          <w:szCs w:val="28"/>
        </w:rPr>
        <w:t>Нет.</w:t>
      </w:r>
    </w:p>
    <w:p w:rsidR="00391A7E" w:rsidRDefault="00391A7E">
      <w:pPr>
        <w:tabs>
          <w:tab w:val="left" w:pos="851"/>
        </w:tabs>
        <w:rPr>
          <w:rFonts w:ascii="Wide Latin" w:hAnsi="Wide Latin" w:cs="Wide Latin"/>
          <w:sz w:val="28"/>
          <w:szCs w:val="28"/>
        </w:rPr>
      </w:pPr>
    </w:p>
    <w:p w:rsidR="00391A7E" w:rsidRDefault="00391A7E">
      <w:pPr>
        <w:tabs>
          <w:tab w:val="left" w:pos="851"/>
        </w:tabs>
        <w:rPr>
          <w:sz w:val="28"/>
          <w:szCs w:val="28"/>
        </w:rPr>
      </w:pPr>
      <w:r>
        <w:rPr>
          <w:b/>
          <w:bCs/>
          <w:sz w:val="28"/>
          <w:szCs w:val="28"/>
        </w:rPr>
        <w:tab/>
        <w:t xml:space="preserve">Осложнения                      </w:t>
      </w:r>
      <w:r>
        <w:rPr>
          <w:sz w:val="28"/>
          <w:szCs w:val="28"/>
        </w:rPr>
        <w:t xml:space="preserve">        Билиарнозависимый хронический    </w:t>
      </w:r>
    </w:p>
    <w:p w:rsidR="00391A7E" w:rsidRDefault="00391A7E">
      <w:pPr>
        <w:tabs>
          <w:tab w:val="left" w:pos="851"/>
        </w:tabs>
        <w:rPr>
          <w:sz w:val="28"/>
          <w:szCs w:val="28"/>
        </w:rPr>
      </w:pPr>
      <w:r>
        <w:rPr>
          <w:sz w:val="28"/>
          <w:szCs w:val="28"/>
        </w:rPr>
        <w:t xml:space="preserve">                                                                панкреатит, латентная форма, </w:t>
      </w:r>
    </w:p>
    <w:p w:rsidR="00391A7E" w:rsidRDefault="00391A7E">
      <w:pPr>
        <w:tabs>
          <w:tab w:val="left" w:pos="851"/>
        </w:tabs>
        <w:rPr>
          <w:sz w:val="28"/>
          <w:szCs w:val="28"/>
        </w:rPr>
      </w:pPr>
      <w:r>
        <w:rPr>
          <w:sz w:val="28"/>
          <w:szCs w:val="28"/>
        </w:rPr>
        <w:t xml:space="preserve">                                                                не рецидивирующий.</w:t>
      </w:r>
    </w:p>
    <w:p w:rsidR="00391A7E" w:rsidRDefault="00391A7E">
      <w:pPr>
        <w:tabs>
          <w:tab w:val="left" w:pos="851"/>
        </w:tabs>
        <w:rPr>
          <w:b/>
          <w:bCs/>
          <w:sz w:val="28"/>
          <w:szCs w:val="28"/>
        </w:rPr>
      </w:pPr>
    </w:p>
    <w:p w:rsidR="00391A7E" w:rsidRDefault="00391A7E">
      <w:pPr>
        <w:tabs>
          <w:tab w:val="left" w:pos="851"/>
        </w:tabs>
        <w:rPr>
          <w:b/>
          <w:bCs/>
          <w:sz w:val="28"/>
          <w:szCs w:val="28"/>
        </w:rPr>
      </w:pPr>
    </w:p>
    <w:p w:rsidR="00391A7E" w:rsidRDefault="00391A7E">
      <w:pPr>
        <w:tabs>
          <w:tab w:val="left" w:pos="851"/>
        </w:tabs>
        <w:jc w:val="center"/>
        <w:rPr>
          <w:sz w:val="32"/>
          <w:szCs w:val="32"/>
        </w:rPr>
      </w:pPr>
      <w:r>
        <w:rPr>
          <w:b/>
          <w:bCs/>
          <w:sz w:val="32"/>
          <w:szCs w:val="32"/>
        </w:rPr>
        <w:t>Лечение</w:t>
      </w:r>
      <w:r>
        <w:rPr>
          <w:sz w:val="32"/>
          <w:szCs w:val="32"/>
        </w:rPr>
        <w:t xml:space="preserve">    </w:t>
      </w:r>
    </w:p>
    <w:p w:rsidR="00391A7E" w:rsidRDefault="00391A7E">
      <w:pPr>
        <w:tabs>
          <w:tab w:val="left" w:pos="851"/>
        </w:tabs>
        <w:jc w:val="both"/>
        <w:rPr>
          <w:sz w:val="28"/>
          <w:szCs w:val="28"/>
        </w:rPr>
      </w:pPr>
      <w:r>
        <w:rPr>
          <w:sz w:val="28"/>
          <w:szCs w:val="28"/>
        </w:rPr>
        <w:t xml:space="preserve">          </w:t>
      </w:r>
    </w:p>
    <w:p w:rsidR="00391A7E" w:rsidRDefault="00391A7E">
      <w:pPr>
        <w:tabs>
          <w:tab w:val="left" w:pos="851"/>
        </w:tabs>
        <w:jc w:val="both"/>
        <w:rPr>
          <w:color w:val="000000"/>
          <w:sz w:val="28"/>
          <w:szCs w:val="28"/>
        </w:rPr>
      </w:pPr>
      <w:r>
        <w:rPr>
          <w:sz w:val="28"/>
          <w:szCs w:val="28"/>
        </w:rPr>
        <w:tab/>
      </w:r>
      <w:r>
        <w:rPr>
          <w:color w:val="000000"/>
          <w:sz w:val="28"/>
          <w:szCs w:val="28"/>
        </w:rPr>
        <w:t>С учетом клинических проявлений острого холецистита и степени срочности проведения оперативного вмешательства различают три группы больных (решение 6-го Пленума Правления Всесоюзного общества хирургов 1956 г.) : 1) Группа больных с подозрением на деструктивные формы острого холецистита, когда процесс с самого начала принимает тяжелое бурное течение, а также больные с панкреонекрозами – в этих случаях показана срочная операция по жизненным показаниям.</w:t>
      </w:r>
    </w:p>
    <w:p w:rsidR="00391A7E" w:rsidRDefault="00391A7E">
      <w:pPr>
        <w:tabs>
          <w:tab w:val="left" w:pos="851"/>
        </w:tabs>
        <w:jc w:val="both"/>
        <w:rPr>
          <w:color w:val="000000"/>
          <w:sz w:val="28"/>
          <w:szCs w:val="28"/>
        </w:rPr>
      </w:pPr>
      <w:r>
        <w:rPr>
          <w:color w:val="000000"/>
          <w:sz w:val="28"/>
          <w:szCs w:val="28"/>
        </w:rPr>
        <w:t xml:space="preserve">2) Группа больных , у которых при наблюдении в условиях стационара отмечается нарастание тяжести симптомов, на протяжении 2-3 дней отсутствует улучшение, несмотря на весь комплекс консервативного лечения, и если появляются симптомы панкреатита. Таких больных следует оперировать в ближайшие 24-72 часа, используя это время на предоперационную подготовку и обследование. </w:t>
      </w:r>
    </w:p>
    <w:p w:rsidR="00391A7E" w:rsidRDefault="00391A7E">
      <w:pPr>
        <w:tabs>
          <w:tab w:val="left" w:pos="851"/>
        </w:tabs>
        <w:jc w:val="both"/>
        <w:rPr>
          <w:color w:val="000000"/>
          <w:sz w:val="28"/>
          <w:szCs w:val="28"/>
        </w:rPr>
      </w:pPr>
      <w:r>
        <w:rPr>
          <w:color w:val="000000"/>
          <w:sz w:val="28"/>
          <w:szCs w:val="28"/>
        </w:rPr>
        <w:t xml:space="preserve">3) Больные у которых приступ постепенно ликвидируется, особенно в случаях повторных, хотя бы и не тяжелых, приступов. Таких больных следует оперировать на 10-12 день после окончания приступа («ранняя» операция по Б.А.Петрову). </w:t>
      </w:r>
    </w:p>
    <w:p w:rsidR="00391A7E" w:rsidRDefault="00391A7E">
      <w:pPr>
        <w:tabs>
          <w:tab w:val="left" w:pos="851"/>
        </w:tabs>
        <w:jc w:val="both"/>
        <w:rPr>
          <w:color w:val="000000"/>
          <w:sz w:val="28"/>
          <w:szCs w:val="28"/>
        </w:rPr>
      </w:pPr>
      <w:r>
        <w:rPr>
          <w:color w:val="000000"/>
          <w:sz w:val="28"/>
          <w:szCs w:val="28"/>
        </w:rPr>
        <w:t xml:space="preserve"> Срок операции определяется темпами затихания воспалительных явлений. Основную массу больных с острым холециститом предусматривается оперировать, не выписывая из стационара, по «затухании» воспалительного процесса. В течение более чем 10 лет отдаётся предпочтение активной консервативной тактике при о/холецистите, а экстренные и срочные операции проводят лишь по жизненным показаниям: при прободных формах холецистита, гнойном и желчном перитоните, выявленных в первые часы. </w:t>
      </w:r>
    </w:p>
    <w:p w:rsidR="00391A7E" w:rsidRDefault="00391A7E">
      <w:pPr>
        <w:tabs>
          <w:tab w:val="left" w:pos="851"/>
        </w:tabs>
        <w:jc w:val="both"/>
        <w:rPr>
          <w:color w:val="000000"/>
          <w:sz w:val="28"/>
          <w:szCs w:val="28"/>
        </w:rPr>
      </w:pPr>
      <w:r>
        <w:rPr>
          <w:color w:val="000000"/>
          <w:sz w:val="28"/>
          <w:szCs w:val="28"/>
        </w:rPr>
        <w:t>В комплекс консервативных мероприятий входят: покой, голод, щелочное питьё, новокаиновая паранефральная блокада, применение антибиотиков ШСД, сульфаниламидных препаратов, введение различных спазмолитиков и жидкостей в/в и симптоматическая терапия. В подавляющем большинстве случаев, получив терапевтический эффект от консервативного лечения таких больных детально обследуют, готовят к операции и проводят её спустя 10-14 дней после купирования острых воспалительных явлений в желчных путях. При этом, вне зависимости от сроков оперативного вмешательства и состояния желчного пузыря, при уточненном диагнозе о/холецистит – предпочитают осуществление холецистэктомии и необходимой коррекции патологически измененных магистральных желчевыводящих протоков. Необходимым условием операции на желчных путях является широкий операционный доступ, позволяющий свободно манипулировать на желчных протоках, дистальном отделе желудка, 12-перстной кишке и печеночном углу поперечно-ободочной кишки. В последнее время отдаётся предпочтение верхней срединной лапаротомии. В условиях современного ЭТН доступ позволяет произвести операцию на внепеченочных желчных протоках, однако у больных с большим избыточным весом и при повторных операциях применяют косой подреберных разрез по С.П.Федорову. Удаление желчного пузыря рационально выполнять от шейки, однако при технических трудностях можно перейти к холецистэктомии «от дна». В последнее время, с развитием эндоскопической хирургии, появилась возможность проведения эндоскопической холецистэктомии.</w:t>
      </w:r>
    </w:p>
    <w:p w:rsidR="00391A7E" w:rsidRDefault="00391A7E">
      <w:pPr>
        <w:tabs>
          <w:tab w:val="left" w:pos="851"/>
        </w:tabs>
        <w:jc w:val="both"/>
        <w:rPr>
          <w:sz w:val="28"/>
          <w:szCs w:val="28"/>
        </w:rPr>
      </w:pPr>
    </w:p>
    <w:p w:rsidR="00391A7E" w:rsidRDefault="00391A7E">
      <w:pPr>
        <w:tabs>
          <w:tab w:val="left" w:pos="851"/>
        </w:tabs>
        <w:jc w:val="center"/>
        <w:rPr>
          <w:b/>
          <w:bCs/>
          <w:sz w:val="28"/>
          <w:szCs w:val="28"/>
        </w:rPr>
      </w:pPr>
      <w:r>
        <w:rPr>
          <w:b/>
          <w:bCs/>
          <w:sz w:val="28"/>
          <w:szCs w:val="28"/>
        </w:rPr>
        <w:t>Лечение данной больной:</w:t>
      </w:r>
    </w:p>
    <w:p w:rsidR="00391A7E" w:rsidRDefault="00391A7E">
      <w:pPr>
        <w:tabs>
          <w:tab w:val="left" w:pos="851"/>
        </w:tabs>
        <w:jc w:val="both"/>
        <w:rPr>
          <w:sz w:val="28"/>
          <w:szCs w:val="28"/>
        </w:rPr>
      </w:pPr>
    </w:p>
    <w:p w:rsidR="00391A7E" w:rsidRDefault="00391A7E">
      <w:pPr>
        <w:tabs>
          <w:tab w:val="left" w:pos="851"/>
        </w:tabs>
        <w:jc w:val="both"/>
        <w:rPr>
          <w:sz w:val="28"/>
          <w:szCs w:val="28"/>
        </w:rPr>
      </w:pPr>
      <w:r>
        <w:rPr>
          <w:sz w:val="28"/>
          <w:szCs w:val="28"/>
        </w:rPr>
        <w:t>Корнуковой Д.Г. 44 лет показано хирургическое лечение, так как консервативная терапия безуспешна и не эффективна, а также  учитывая присоединившееся осложнение в виде билиарнозависимого хронического панкреатита, холецистэктомия является единственным способом лечения  калькулёзного холецистита.</w:t>
      </w:r>
    </w:p>
    <w:p w:rsidR="00391A7E" w:rsidRDefault="00391A7E">
      <w:pPr>
        <w:tabs>
          <w:tab w:val="left" w:pos="851"/>
        </w:tabs>
        <w:jc w:val="both"/>
        <w:rPr>
          <w:sz w:val="28"/>
          <w:szCs w:val="28"/>
        </w:rPr>
      </w:pPr>
      <w:r>
        <w:rPr>
          <w:sz w:val="28"/>
          <w:szCs w:val="28"/>
        </w:rPr>
        <w:t xml:space="preserve">У данной больной планируется эндоскопическая холецистэктомия, противопоказаний нет. </w:t>
      </w:r>
    </w:p>
    <w:p w:rsidR="00391A7E" w:rsidRDefault="00391A7E">
      <w:pPr>
        <w:tabs>
          <w:tab w:val="left" w:pos="851"/>
        </w:tabs>
        <w:jc w:val="both"/>
        <w:rPr>
          <w:sz w:val="28"/>
          <w:szCs w:val="28"/>
        </w:rPr>
      </w:pPr>
      <w:r>
        <w:rPr>
          <w:sz w:val="28"/>
          <w:szCs w:val="28"/>
        </w:rPr>
        <w:tab/>
        <w:t>Для купирования болевого приступа показано назначение ненаркотических анальгетиков и миотропных спазмолитиков:</w:t>
      </w:r>
    </w:p>
    <w:p w:rsidR="00391A7E" w:rsidRDefault="00391A7E">
      <w:pPr>
        <w:tabs>
          <w:tab w:val="left" w:pos="851"/>
        </w:tabs>
        <w:jc w:val="both"/>
        <w:rPr>
          <w:sz w:val="28"/>
          <w:szCs w:val="28"/>
          <w:lang w:val="en-US"/>
        </w:rPr>
      </w:pPr>
      <w:r>
        <w:rPr>
          <w:sz w:val="28"/>
          <w:szCs w:val="28"/>
          <w:lang w:val="en-US"/>
        </w:rPr>
        <w:t xml:space="preserve">Sol. Platyphyllini 0,2% - 2,0 </w:t>
      </w:r>
      <w:r>
        <w:rPr>
          <w:sz w:val="28"/>
          <w:szCs w:val="28"/>
        </w:rPr>
        <w:t xml:space="preserve">в/м, </w:t>
      </w:r>
      <w:r>
        <w:rPr>
          <w:sz w:val="28"/>
          <w:szCs w:val="28"/>
          <w:lang w:val="en-US"/>
        </w:rPr>
        <w:t xml:space="preserve">Sol. Baralgini 5,0 </w:t>
      </w:r>
      <w:r>
        <w:rPr>
          <w:sz w:val="28"/>
          <w:szCs w:val="28"/>
        </w:rPr>
        <w:t>в/м</w:t>
      </w:r>
      <w:r>
        <w:rPr>
          <w:sz w:val="28"/>
          <w:szCs w:val="28"/>
          <w:lang w:val="en-US"/>
        </w:rPr>
        <w:t xml:space="preserve"> </w:t>
      </w:r>
    </w:p>
    <w:p w:rsidR="00391A7E" w:rsidRDefault="00391A7E">
      <w:pPr>
        <w:tabs>
          <w:tab w:val="left" w:pos="851"/>
        </w:tabs>
        <w:rPr>
          <w:sz w:val="28"/>
          <w:szCs w:val="28"/>
        </w:rPr>
      </w:pPr>
      <w:r>
        <w:rPr>
          <w:b/>
          <w:bCs/>
          <w:sz w:val="28"/>
          <w:szCs w:val="28"/>
        </w:rPr>
        <w:tab/>
      </w:r>
    </w:p>
    <w:p w:rsidR="00391A7E" w:rsidRDefault="00391A7E">
      <w:pPr>
        <w:tabs>
          <w:tab w:val="left" w:pos="851"/>
        </w:tabs>
        <w:jc w:val="center"/>
        <w:rPr>
          <w:b/>
          <w:bCs/>
          <w:sz w:val="28"/>
          <w:szCs w:val="28"/>
        </w:rPr>
      </w:pPr>
      <w:r>
        <w:rPr>
          <w:b/>
          <w:bCs/>
          <w:sz w:val="28"/>
          <w:szCs w:val="28"/>
        </w:rPr>
        <w:t xml:space="preserve">Протокол лапароскопической холецистэктомии. </w:t>
      </w:r>
    </w:p>
    <w:p w:rsidR="00391A7E" w:rsidRDefault="00391A7E">
      <w:pPr>
        <w:tabs>
          <w:tab w:val="left" w:pos="851"/>
        </w:tabs>
        <w:rPr>
          <w:sz w:val="28"/>
          <w:szCs w:val="28"/>
          <w:lang w:val="en-US"/>
        </w:rPr>
      </w:pPr>
      <w:r>
        <w:rPr>
          <w:sz w:val="28"/>
          <w:szCs w:val="28"/>
        </w:rPr>
        <w:t>10.12.1998 г</w:t>
      </w:r>
      <w:r>
        <w:rPr>
          <w:sz w:val="28"/>
          <w:szCs w:val="28"/>
          <w:lang w:val="en-US"/>
        </w:rPr>
        <w:t>. Корнукова Д.Г. 44 г.</w:t>
      </w:r>
    </w:p>
    <w:p w:rsidR="00391A7E" w:rsidRDefault="00391A7E">
      <w:pPr>
        <w:tabs>
          <w:tab w:val="left" w:pos="851"/>
        </w:tabs>
        <w:rPr>
          <w:sz w:val="28"/>
          <w:szCs w:val="28"/>
          <w:lang w:val="en-US"/>
        </w:rPr>
      </w:pPr>
      <w:r>
        <w:rPr>
          <w:sz w:val="28"/>
          <w:szCs w:val="28"/>
          <w:lang w:val="en-US"/>
        </w:rPr>
        <w:t>Длительность – 1 час 15 мин.</w:t>
      </w:r>
    </w:p>
    <w:p w:rsidR="00391A7E" w:rsidRDefault="00391A7E">
      <w:pPr>
        <w:pStyle w:val="a4"/>
        <w:tabs>
          <w:tab w:val="clear" w:pos="3119"/>
          <w:tab w:val="left" w:pos="851"/>
        </w:tabs>
        <w:rPr>
          <w:lang w:val="en-US"/>
        </w:rPr>
      </w:pPr>
      <w:r>
        <w:rPr>
          <w:lang w:val="en-US"/>
        </w:rPr>
        <w:t>Послеоперационный диагноз: Острый калькулезный холецистит.</w:t>
      </w:r>
    </w:p>
    <w:p w:rsidR="00391A7E" w:rsidRDefault="00391A7E">
      <w:pPr>
        <w:tabs>
          <w:tab w:val="left" w:pos="851"/>
        </w:tabs>
        <w:rPr>
          <w:sz w:val="28"/>
          <w:szCs w:val="28"/>
          <w:lang w:val="en-US"/>
        </w:rPr>
      </w:pPr>
      <w:r>
        <w:rPr>
          <w:sz w:val="28"/>
          <w:szCs w:val="28"/>
          <w:lang w:val="en-US"/>
        </w:rPr>
        <w:t>Доступ: через точки 1,2,3,4 с созданием пневмоперитонеума иглой Вереса параумбиликально ниже.</w:t>
      </w:r>
    </w:p>
    <w:p w:rsidR="00391A7E" w:rsidRDefault="00391A7E">
      <w:pPr>
        <w:tabs>
          <w:tab w:val="left" w:pos="851"/>
        </w:tabs>
        <w:rPr>
          <w:sz w:val="28"/>
          <w:szCs w:val="28"/>
          <w:lang w:val="en-US"/>
        </w:rPr>
      </w:pPr>
      <w:r>
        <w:rPr>
          <w:sz w:val="28"/>
          <w:szCs w:val="28"/>
          <w:lang w:val="en-US"/>
        </w:rPr>
        <w:t>Диагностика: в брюшной полости выпота нет, брюшина гладкая, блестящая. Печень увеличена, с закругленными краями. Желчный пузырь увеличен, стенка утолщена, гиперемирована, отечна, спаян нежными спайками с 12- перстной кишкой, желудком, в рыхлом инфильтрате. Разъединение спаек. Тракция желчного пузыря за дно и шейку краниально и латерально. Выделение пузырного протока и артерии инструментами (крючок, диссектор). Пузырный проток 4 х4 мм., впадает под острым углом, склерозирован. Клапирован 2 клипсами, из них одна на остающуюся часть. Пересечен ножницами. Пузырная артерия идет слева от пузырного протока, ствол. Клапированы 3 клипсами, из них 2 на остающуюся часть. Пересечена ножницами без особенностей. Желчный пузырь выделен из ложа печени с помощью крючка. Кровотечение из ложа остановлено электрокоагуляцией. При выделении желчный пузырь не вскрыт. Желчный пузырь удален через доступ 2, при этом желчеистечения, выпадения конкрементов не было. Дренаж через доступ 4, подпеченочный.</w:t>
      </w:r>
    </w:p>
    <w:p w:rsidR="00391A7E" w:rsidRDefault="00391A7E">
      <w:pPr>
        <w:tabs>
          <w:tab w:val="left" w:pos="851"/>
        </w:tabs>
        <w:rPr>
          <w:sz w:val="28"/>
          <w:szCs w:val="28"/>
          <w:lang w:val="en-US"/>
        </w:rPr>
      </w:pPr>
      <w:r>
        <w:rPr>
          <w:sz w:val="28"/>
          <w:szCs w:val="28"/>
          <w:lang w:val="en-US"/>
        </w:rPr>
        <w:t xml:space="preserve">               Макропрепарат – желчь темная, содержит конкременты, множественные мелкие и средние.  </w:t>
      </w:r>
    </w:p>
    <w:p w:rsidR="00391A7E" w:rsidRDefault="00391A7E">
      <w:pPr>
        <w:tabs>
          <w:tab w:val="left" w:pos="851"/>
        </w:tabs>
        <w:rPr>
          <w:sz w:val="28"/>
          <w:szCs w:val="28"/>
          <w:lang w:val="en-US"/>
        </w:rPr>
      </w:pPr>
    </w:p>
    <w:p w:rsidR="00391A7E" w:rsidRDefault="00391A7E">
      <w:pPr>
        <w:tabs>
          <w:tab w:val="left" w:pos="851"/>
        </w:tabs>
        <w:rPr>
          <w:sz w:val="28"/>
          <w:szCs w:val="28"/>
          <w:lang w:val="en-US"/>
        </w:rPr>
      </w:pPr>
    </w:p>
    <w:p w:rsidR="00391A7E" w:rsidRDefault="00391A7E">
      <w:pPr>
        <w:tabs>
          <w:tab w:val="left" w:pos="851"/>
        </w:tabs>
        <w:rPr>
          <w:sz w:val="28"/>
          <w:szCs w:val="28"/>
          <w:lang w:val="en-US"/>
        </w:rPr>
      </w:pPr>
    </w:p>
    <w:p w:rsidR="00391A7E" w:rsidRDefault="00391A7E">
      <w:pPr>
        <w:tabs>
          <w:tab w:val="left" w:pos="851"/>
        </w:tabs>
        <w:rPr>
          <w:sz w:val="28"/>
          <w:szCs w:val="28"/>
        </w:rPr>
      </w:pPr>
    </w:p>
    <w:p w:rsidR="00391A7E" w:rsidRDefault="00391A7E">
      <w:pPr>
        <w:tabs>
          <w:tab w:val="left" w:pos="851"/>
        </w:tabs>
        <w:rPr>
          <w:sz w:val="28"/>
          <w:szCs w:val="28"/>
        </w:rPr>
      </w:pPr>
    </w:p>
    <w:p w:rsidR="00391A7E" w:rsidRDefault="00391A7E">
      <w:pPr>
        <w:tabs>
          <w:tab w:val="left" w:pos="851"/>
        </w:tabs>
        <w:rPr>
          <w:sz w:val="28"/>
          <w:szCs w:val="28"/>
        </w:rPr>
      </w:pPr>
    </w:p>
    <w:p w:rsidR="00391A7E" w:rsidRDefault="00391A7E">
      <w:pPr>
        <w:tabs>
          <w:tab w:val="left" w:pos="851"/>
        </w:tabs>
        <w:rPr>
          <w:sz w:val="28"/>
          <w:szCs w:val="28"/>
        </w:rPr>
      </w:pPr>
    </w:p>
    <w:p w:rsidR="00391A7E" w:rsidRDefault="00391A7E">
      <w:pPr>
        <w:tabs>
          <w:tab w:val="left" w:pos="851"/>
        </w:tabs>
        <w:rPr>
          <w:sz w:val="28"/>
          <w:szCs w:val="28"/>
        </w:rPr>
      </w:pPr>
    </w:p>
    <w:p w:rsidR="00391A7E" w:rsidRDefault="00391A7E">
      <w:pPr>
        <w:tabs>
          <w:tab w:val="left" w:pos="851"/>
        </w:tabs>
        <w:rPr>
          <w:sz w:val="28"/>
          <w:szCs w:val="28"/>
        </w:rPr>
      </w:pPr>
    </w:p>
    <w:p w:rsidR="00391A7E" w:rsidRDefault="00391A7E">
      <w:pPr>
        <w:tabs>
          <w:tab w:val="left" w:pos="851"/>
        </w:tabs>
        <w:rPr>
          <w:sz w:val="28"/>
          <w:szCs w:val="28"/>
        </w:rPr>
      </w:pPr>
    </w:p>
    <w:p w:rsidR="00391A7E" w:rsidRDefault="00391A7E">
      <w:pPr>
        <w:tabs>
          <w:tab w:val="left" w:pos="851"/>
        </w:tabs>
        <w:rPr>
          <w:sz w:val="28"/>
          <w:szCs w:val="28"/>
        </w:rPr>
      </w:pPr>
    </w:p>
    <w:p w:rsidR="00391A7E" w:rsidRDefault="00391A7E">
      <w:pPr>
        <w:tabs>
          <w:tab w:val="left" w:pos="851"/>
        </w:tabs>
        <w:rPr>
          <w:sz w:val="28"/>
          <w:szCs w:val="28"/>
        </w:rPr>
      </w:pPr>
    </w:p>
    <w:p w:rsidR="00391A7E" w:rsidRDefault="00391A7E">
      <w:pPr>
        <w:tabs>
          <w:tab w:val="left" w:pos="851"/>
        </w:tabs>
        <w:rPr>
          <w:sz w:val="28"/>
          <w:szCs w:val="28"/>
        </w:rPr>
      </w:pPr>
    </w:p>
    <w:p w:rsidR="00391A7E" w:rsidRDefault="00391A7E">
      <w:pPr>
        <w:pStyle w:val="2"/>
        <w:tabs>
          <w:tab w:val="left" w:pos="851"/>
        </w:tabs>
      </w:pPr>
      <w:r>
        <w:t>Дневник   курации</w:t>
      </w:r>
    </w:p>
    <w:p w:rsidR="00391A7E" w:rsidRDefault="00391A7E">
      <w:pPr>
        <w:tabs>
          <w:tab w:val="left" w:pos="851"/>
        </w:tabs>
        <w:rPr>
          <w:sz w:val="28"/>
          <w:szCs w:val="28"/>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5103"/>
        <w:gridCol w:w="3329"/>
      </w:tblGrid>
      <w:tr w:rsidR="00391A7E">
        <w:tc>
          <w:tcPr>
            <w:tcW w:w="1346" w:type="dxa"/>
          </w:tcPr>
          <w:p w:rsidR="00391A7E" w:rsidRDefault="00391A7E">
            <w:pPr>
              <w:tabs>
                <w:tab w:val="left" w:pos="851"/>
              </w:tabs>
              <w:rPr>
                <w:sz w:val="28"/>
                <w:szCs w:val="28"/>
              </w:rPr>
            </w:pPr>
            <w:r>
              <w:rPr>
                <w:sz w:val="28"/>
                <w:szCs w:val="28"/>
              </w:rPr>
              <w:t>2.12.98</w:t>
            </w:r>
          </w:p>
        </w:tc>
        <w:tc>
          <w:tcPr>
            <w:tcW w:w="5103" w:type="dxa"/>
          </w:tcPr>
          <w:p w:rsidR="00391A7E" w:rsidRDefault="00391A7E">
            <w:pPr>
              <w:pStyle w:val="a4"/>
              <w:tabs>
                <w:tab w:val="clear" w:pos="3119"/>
                <w:tab w:val="left" w:pos="851"/>
              </w:tabs>
            </w:pPr>
            <w:r>
              <w:t xml:space="preserve">    Состояние удовлетворительное, положение активное, сознание ясное, выражение лица спокойное.</w:t>
            </w:r>
          </w:p>
          <w:p w:rsidR="00391A7E" w:rsidRDefault="00391A7E">
            <w:pPr>
              <w:pStyle w:val="a4"/>
              <w:tabs>
                <w:tab w:val="clear" w:pos="3119"/>
                <w:tab w:val="left" w:pos="851"/>
              </w:tabs>
            </w:pPr>
            <w:r>
              <w:t xml:space="preserve">    Жалобы на боли в области правого подреберья, тупые.</w:t>
            </w:r>
          </w:p>
          <w:p w:rsidR="00391A7E" w:rsidRDefault="00391A7E">
            <w:pPr>
              <w:tabs>
                <w:tab w:val="left" w:pos="851"/>
              </w:tabs>
              <w:rPr>
                <w:sz w:val="28"/>
                <w:szCs w:val="28"/>
              </w:rPr>
            </w:pPr>
            <w:r>
              <w:rPr>
                <w:sz w:val="28"/>
                <w:szCs w:val="28"/>
              </w:rPr>
              <w:t xml:space="preserve">    Кожа бледно-розовая, умеренно влажная. Видимые слизистые розовые, без патологических изменений.  Температура тела 36,7 С. Артериальное давление  170/100 мм ртутного столба. Пульс симметричный, ритмичный, хорошего наполнения и напряжения, 76 в минуту.</w:t>
            </w:r>
          </w:p>
          <w:p w:rsidR="00391A7E" w:rsidRDefault="00391A7E">
            <w:pPr>
              <w:pStyle w:val="a4"/>
              <w:tabs>
                <w:tab w:val="clear" w:pos="3119"/>
                <w:tab w:val="left" w:pos="851"/>
              </w:tabs>
            </w:pPr>
            <w:r>
              <w:t xml:space="preserve">    Над всей поверхностью лёгких выслушивается везикулярное дыхание.</w:t>
            </w:r>
          </w:p>
          <w:p w:rsidR="00391A7E" w:rsidRDefault="00391A7E">
            <w:pPr>
              <w:tabs>
                <w:tab w:val="left" w:pos="851"/>
              </w:tabs>
              <w:rPr>
                <w:sz w:val="28"/>
                <w:szCs w:val="28"/>
              </w:rPr>
            </w:pPr>
            <w:r>
              <w:rPr>
                <w:sz w:val="28"/>
                <w:szCs w:val="28"/>
              </w:rPr>
              <w:t>Шума трения плевры нет. Сердце без патологии.</w:t>
            </w:r>
          </w:p>
          <w:p w:rsidR="00391A7E" w:rsidRDefault="00391A7E">
            <w:pPr>
              <w:tabs>
                <w:tab w:val="left" w:pos="851"/>
              </w:tabs>
              <w:rPr>
                <w:sz w:val="28"/>
                <w:szCs w:val="28"/>
              </w:rPr>
            </w:pPr>
            <w:r>
              <w:rPr>
                <w:sz w:val="28"/>
                <w:szCs w:val="28"/>
              </w:rPr>
              <w:t xml:space="preserve">    Живот мягкий, при пальпации болезненный в правом подреберье. Печеночная тупость сохранена. Симптом Ортнера слабо положительный. Печень выступает из под реберной дуги на 1 см., край закруглен, болезненный. При аускультации отчётливо выслушивается шум перистальтики. Физиологические отправления в норме.</w:t>
            </w:r>
          </w:p>
        </w:tc>
        <w:tc>
          <w:tcPr>
            <w:tcW w:w="3329" w:type="dxa"/>
          </w:tcPr>
          <w:p w:rsidR="00391A7E" w:rsidRDefault="00391A7E">
            <w:pPr>
              <w:tabs>
                <w:tab w:val="left" w:pos="851"/>
              </w:tabs>
              <w:rPr>
                <w:sz w:val="28"/>
                <w:szCs w:val="28"/>
              </w:rPr>
            </w:pPr>
            <w:r>
              <w:rPr>
                <w:sz w:val="28"/>
                <w:szCs w:val="28"/>
              </w:rPr>
              <w:t>Режим общий</w:t>
            </w:r>
          </w:p>
          <w:p w:rsidR="00391A7E" w:rsidRDefault="00391A7E">
            <w:pPr>
              <w:tabs>
                <w:tab w:val="left" w:pos="851"/>
              </w:tabs>
              <w:rPr>
                <w:sz w:val="28"/>
                <w:szCs w:val="28"/>
              </w:rPr>
            </w:pPr>
            <w:r>
              <w:rPr>
                <w:sz w:val="28"/>
                <w:szCs w:val="28"/>
              </w:rPr>
              <w:t>Стол № 1 - а</w:t>
            </w:r>
          </w:p>
          <w:p w:rsidR="00391A7E" w:rsidRDefault="00391A7E">
            <w:pPr>
              <w:tabs>
                <w:tab w:val="left" w:pos="851"/>
              </w:tabs>
              <w:rPr>
                <w:sz w:val="28"/>
                <w:szCs w:val="28"/>
                <w:lang w:val="en-US"/>
              </w:rPr>
            </w:pPr>
            <w:r>
              <w:rPr>
                <w:sz w:val="28"/>
                <w:szCs w:val="28"/>
                <w:lang w:val="en-US"/>
              </w:rPr>
              <w:t>Sol. Glucosae 5% - 400,0 ml</w:t>
            </w:r>
            <w:r>
              <w:rPr>
                <w:sz w:val="28"/>
                <w:szCs w:val="28"/>
              </w:rPr>
              <w:t xml:space="preserve"> в/в капельно</w:t>
            </w:r>
          </w:p>
          <w:p w:rsidR="00391A7E" w:rsidRDefault="00391A7E">
            <w:pPr>
              <w:tabs>
                <w:tab w:val="left" w:pos="851"/>
              </w:tabs>
              <w:rPr>
                <w:sz w:val="28"/>
                <w:szCs w:val="28"/>
                <w:lang w:val="en-US"/>
              </w:rPr>
            </w:pPr>
            <w:r>
              <w:rPr>
                <w:sz w:val="28"/>
                <w:szCs w:val="28"/>
                <w:lang w:val="en-US"/>
              </w:rPr>
              <w:t>Sol. Ac. Ascorbinici 5% - 5 ml</w:t>
            </w:r>
          </w:p>
          <w:p w:rsidR="00391A7E" w:rsidRDefault="00391A7E">
            <w:pPr>
              <w:tabs>
                <w:tab w:val="left" w:pos="851"/>
              </w:tabs>
              <w:rPr>
                <w:sz w:val="28"/>
                <w:szCs w:val="28"/>
              </w:rPr>
            </w:pPr>
            <w:r>
              <w:rPr>
                <w:sz w:val="28"/>
                <w:szCs w:val="28"/>
                <w:lang w:val="en-US"/>
              </w:rPr>
              <w:t xml:space="preserve">Sol. Baralgini 5 ml - 3 </w:t>
            </w:r>
            <w:r>
              <w:rPr>
                <w:sz w:val="28"/>
                <w:szCs w:val="28"/>
              </w:rPr>
              <w:t>раза в день в/м</w:t>
            </w:r>
          </w:p>
          <w:p w:rsidR="00391A7E" w:rsidRDefault="00391A7E">
            <w:pPr>
              <w:tabs>
                <w:tab w:val="left" w:pos="851"/>
              </w:tabs>
              <w:rPr>
                <w:sz w:val="28"/>
                <w:szCs w:val="28"/>
                <w:lang w:val="en-US"/>
              </w:rPr>
            </w:pPr>
            <w:r>
              <w:rPr>
                <w:sz w:val="28"/>
                <w:szCs w:val="28"/>
                <w:lang w:val="en-US"/>
              </w:rPr>
              <w:t xml:space="preserve">Sol. Platyphyllini 0,2% 2,0 -   </w:t>
            </w:r>
            <w:r>
              <w:rPr>
                <w:sz w:val="28"/>
                <w:szCs w:val="28"/>
              </w:rPr>
              <w:t>в/м</w:t>
            </w:r>
          </w:p>
          <w:p w:rsidR="00391A7E" w:rsidRDefault="00391A7E">
            <w:pPr>
              <w:tabs>
                <w:tab w:val="left" w:pos="851"/>
              </w:tabs>
              <w:rPr>
                <w:sz w:val="28"/>
                <w:szCs w:val="28"/>
                <w:lang w:val="en-US"/>
              </w:rPr>
            </w:pPr>
            <w:r>
              <w:rPr>
                <w:sz w:val="28"/>
                <w:szCs w:val="28"/>
                <w:lang w:val="en-US"/>
              </w:rPr>
              <w:t>Sol. Dibazoli 1%-4,0</w:t>
            </w:r>
          </w:p>
          <w:p w:rsidR="00391A7E" w:rsidRDefault="00391A7E">
            <w:pPr>
              <w:tabs>
                <w:tab w:val="left" w:pos="851"/>
              </w:tabs>
              <w:rPr>
                <w:sz w:val="28"/>
                <w:szCs w:val="28"/>
                <w:lang w:val="en-US"/>
              </w:rPr>
            </w:pPr>
            <w:r>
              <w:rPr>
                <w:sz w:val="28"/>
                <w:szCs w:val="28"/>
                <w:lang w:val="en-US"/>
              </w:rPr>
              <w:t>Sol. Papaverini hydrohloridi</w:t>
            </w:r>
          </w:p>
          <w:p w:rsidR="00391A7E" w:rsidRDefault="00391A7E">
            <w:pPr>
              <w:tabs>
                <w:tab w:val="left" w:pos="851"/>
              </w:tabs>
              <w:rPr>
                <w:sz w:val="28"/>
                <w:szCs w:val="28"/>
                <w:lang w:val="en-US"/>
              </w:rPr>
            </w:pPr>
            <w:r>
              <w:rPr>
                <w:sz w:val="28"/>
                <w:szCs w:val="28"/>
                <w:lang w:val="en-US"/>
              </w:rPr>
              <w:t xml:space="preserve">2%-2,0 </w:t>
            </w:r>
            <w:r>
              <w:rPr>
                <w:sz w:val="28"/>
                <w:szCs w:val="28"/>
              </w:rPr>
              <w:t>в/м</w:t>
            </w:r>
            <w:r>
              <w:rPr>
                <w:sz w:val="28"/>
                <w:szCs w:val="28"/>
                <w:lang w:val="en-US"/>
              </w:rPr>
              <w:t xml:space="preserve"> </w:t>
            </w:r>
          </w:p>
          <w:p w:rsidR="00391A7E" w:rsidRDefault="00391A7E">
            <w:pPr>
              <w:tabs>
                <w:tab w:val="left" w:pos="851"/>
              </w:tabs>
              <w:rPr>
                <w:sz w:val="28"/>
                <w:szCs w:val="28"/>
                <w:lang w:val="en-US"/>
              </w:rPr>
            </w:pPr>
            <w:r>
              <w:rPr>
                <w:sz w:val="28"/>
                <w:szCs w:val="28"/>
                <w:lang w:val="en-US"/>
              </w:rPr>
              <w:t>Sol. Novocaini 0,25%- 200</w:t>
            </w:r>
          </w:p>
          <w:p w:rsidR="00391A7E" w:rsidRDefault="00391A7E">
            <w:pPr>
              <w:tabs>
                <w:tab w:val="left" w:pos="851"/>
              </w:tabs>
              <w:rPr>
                <w:sz w:val="28"/>
                <w:szCs w:val="28"/>
              </w:rPr>
            </w:pPr>
            <w:r>
              <w:rPr>
                <w:sz w:val="28"/>
                <w:szCs w:val="28"/>
              </w:rPr>
              <w:t>В/в капельно</w:t>
            </w:r>
          </w:p>
        </w:tc>
      </w:tr>
      <w:tr w:rsidR="00391A7E">
        <w:trPr>
          <w:trHeight w:val="9209"/>
        </w:trPr>
        <w:tc>
          <w:tcPr>
            <w:tcW w:w="1346" w:type="dxa"/>
          </w:tcPr>
          <w:p w:rsidR="00391A7E" w:rsidRDefault="00391A7E">
            <w:pPr>
              <w:tabs>
                <w:tab w:val="left" w:pos="851"/>
              </w:tabs>
              <w:rPr>
                <w:sz w:val="28"/>
                <w:szCs w:val="28"/>
              </w:rPr>
            </w:pPr>
            <w:r>
              <w:rPr>
                <w:sz w:val="28"/>
                <w:szCs w:val="28"/>
              </w:rPr>
              <w:t xml:space="preserve">  11.12.98</w:t>
            </w:r>
          </w:p>
        </w:tc>
        <w:tc>
          <w:tcPr>
            <w:tcW w:w="5103" w:type="dxa"/>
          </w:tcPr>
          <w:p w:rsidR="00391A7E" w:rsidRDefault="00391A7E">
            <w:pPr>
              <w:pStyle w:val="a4"/>
              <w:tabs>
                <w:tab w:val="clear" w:pos="3119"/>
                <w:tab w:val="left" w:pos="851"/>
              </w:tabs>
            </w:pPr>
            <w:r>
              <w:t xml:space="preserve">   Первые сутки после операции. Состояние средней тяжести, ночь спала плохо.</w:t>
            </w:r>
          </w:p>
          <w:p w:rsidR="00391A7E" w:rsidRDefault="00391A7E">
            <w:pPr>
              <w:pStyle w:val="a4"/>
              <w:tabs>
                <w:tab w:val="clear" w:pos="3119"/>
                <w:tab w:val="left" w:pos="851"/>
              </w:tabs>
            </w:pPr>
            <w:r>
              <w:t xml:space="preserve">    Жалобы на боли в надключичных областях на высоте вдоха и верхней половине живота ( в области диафрагмы), сухость во рту, слабость, головокружение.</w:t>
            </w:r>
          </w:p>
          <w:p w:rsidR="00391A7E" w:rsidRDefault="00391A7E">
            <w:pPr>
              <w:tabs>
                <w:tab w:val="left" w:pos="851"/>
              </w:tabs>
              <w:jc w:val="both"/>
              <w:rPr>
                <w:sz w:val="28"/>
                <w:szCs w:val="28"/>
              </w:rPr>
            </w:pPr>
            <w:r>
              <w:rPr>
                <w:sz w:val="28"/>
                <w:szCs w:val="28"/>
              </w:rPr>
              <w:t xml:space="preserve">    Кожа бледно-розовая, умеренно влажная. Видимые слизистые розовые, без патологических изменений.</w:t>
            </w:r>
          </w:p>
          <w:p w:rsidR="00391A7E" w:rsidRDefault="00391A7E">
            <w:pPr>
              <w:tabs>
                <w:tab w:val="left" w:pos="851"/>
              </w:tabs>
              <w:jc w:val="both"/>
            </w:pPr>
            <w:r>
              <w:rPr>
                <w:sz w:val="28"/>
                <w:szCs w:val="28"/>
              </w:rPr>
              <w:t>Температура тела 37,4 С. Артериальное давление  140/90 мм ртутного столба. Пульс симметричный, ритмичный, хорошего наполнения и напряжения, 88 в минуту.</w:t>
            </w:r>
          </w:p>
          <w:p w:rsidR="00391A7E" w:rsidRDefault="00391A7E">
            <w:pPr>
              <w:pStyle w:val="21"/>
              <w:tabs>
                <w:tab w:val="left" w:pos="851"/>
              </w:tabs>
              <w:spacing w:after="0"/>
              <w:ind w:left="0"/>
              <w:jc w:val="both"/>
              <w:rPr>
                <w:sz w:val="28"/>
                <w:szCs w:val="28"/>
              </w:rPr>
            </w:pPr>
            <w:r>
              <w:rPr>
                <w:sz w:val="28"/>
                <w:szCs w:val="28"/>
              </w:rPr>
              <w:t xml:space="preserve">    Над всей поверхностью лёгких выслушивается везикулярное дыхание. Шума трения плевры нет.</w:t>
            </w:r>
          </w:p>
          <w:p w:rsidR="00391A7E" w:rsidRDefault="00391A7E">
            <w:pPr>
              <w:tabs>
                <w:tab w:val="left" w:pos="851"/>
              </w:tabs>
              <w:jc w:val="both"/>
              <w:rPr>
                <w:sz w:val="28"/>
                <w:szCs w:val="28"/>
              </w:rPr>
            </w:pPr>
            <w:r>
              <w:rPr>
                <w:sz w:val="28"/>
                <w:szCs w:val="28"/>
              </w:rPr>
              <w:t xml:space="preserve">    Сердце без патологии.</w:t>
            </w:r>
          </w:p>
          <w:p w:rsidR="00391A7E" w:rsidRDefault="00391A7E">
            <w:pPr>
              <w:tabs>
                <w:tab w:val="left" w:pos="851"/>
              </w:tabs>
              <w:jc w:val="both"/>
              <w:rPr>
                <w:sz w:val="28"/>
                <w:szCs w:val="28"/>
              </w:rPr>
            </w:pPr>
            <w:r>
              <w:rPr>
                <w:sz w:val="28"/>
                <w:szCs w:val="28"/>
              </w:rPr>
              <w:t xml:space="preserve">   Язык суховат, обложен желтоватыми пленками. Живот вздут, при пальпации умеренно болезненный. Печеночная тупость сохранена. При аускультации  выслушивается вялые кишечные  шумы. Мочится самостоятельно. Повязка промокла кровью, по дренажу 50 </w:t>
            </w:r>
            <w:r>
              <w:rPr>
                <w:sz w:val="28"/>
                <w:szCs w:val="28"/>
                <w:lang w:val="en-US"/>
              </w:rPr>
              <w:t>мл.</w:t>
            </w:r>
            <w:r>
              <w:rPr>
                <w:sz w:val="28"/>
                <w:szCs w:val="28"/>
              </w:rPr>
              <w:t xml:space="preserve"> жидкой крови.</w:t>
            </w:r>
          </w:p>
        </w:tc>
        <w:tc>
          <w:tcPr>
            <w:tcW w:w="3329" w:type="dxa"/>
          </w:tcPr>
          <w:p w:rsidR="00391A7E" w:rsidRDefault="00391A7E">
            <w:pPr>
              <w:tabs>
                <w:tab w:val="left" w:pos="851"/>
              </w:tabs>
              <w:rPr>
                <w:sz w:val="28"/>
                <w:szCs w:val="28"/>
              </w:rPr>
            </w:pPr>
            <w:r>
              <w:rPr>
                <w:sz w:val="28"/>
                <w:szCs w:val="28"/>
              </w:rPr>
              <w:t>Режим постельный</w:t>
            </w:r>
          </w:p>
          <w:p w:rsidR="00391A7E" w:rsidRDefault="00391A7E">
            <w:pPr>
              <w:tabs>
                <w:tab w:val="left" w:pos="851"/>
              </w:tabs>
              <w:rPr>
                <w:sz w:val="28"/>
                <w:szCs w:val="28"/>
              </w:rPr>
            </w:pPr>
            <w:r>
              <w:rPr>
                <w:sz w:val="28"/>
                <w:szCs w:val="28"/>
              </w:rPr>
              <w:t>Стол № 0</w:t>
            </w:r>
          </w:p>
          <w:p w:rsidR="00391A7E" w:rsidRDefault="00391A7E">
            <w:pPr>
              <w:tabs>
                <w:tab w:val="left" w:pos="851"/>
              </w:tabs>
              <w:rPr>
                <w:sz w:val="28"/>
                <w:szCs w:val="28"/>
                <w:lang w:val="en-US"/>
              </w:rPr>
            </w:pPr>
            <w:r>
              <w:rPr>
                <w:sz w:val="28"/>
                <w:szCs w:val="28"/>
                <w:lang w:val="en-US"/>
              </w:rPr>
              <w:t>Sol. Glucosi 5% - 500,0 ml</w:t>
            </w:r>
            <w:r>
              <w:rPr>
                <w:sz w:val="28"/>
                <w:szCs w:val="28"/>
              </w:rPr>
              <w:t xml:space="preserve"> </w:t>
            </w:r>
          </w:p>
          <w:p w:rsidR="00391A7E" w:rsidRDefault="00391A7E">
            <w:pPr>
              <w:tabs>
                <w:tab w:val="left" w:pos="851"/>
              </w:tabs>
              <w:rPr>
                <w:sz w:val="28"/>
                <w:szCs w:val="28"/>
                <w:lang w:val="en-US"/>
              </w:rPr>
            </w:pPr>
            <w:r>
              <w:rPr>
                <w:sz w:val="28"/>
                <w:szCs w:val="28"/>
                <w:lang w:val="en-US"/>
              </w:rPr>
              <w:t>Sol. Ac. Ascorbinici 5% - 5 ml</w:t>
            </w:r>
          </w:p>
          <w:p w:rsidR="00391A7E" w:rsidRDefault="00391A7E">
            <w:pPr>
              <w:tabs>
                <w:tab w:val="left" w:pos="851"/>
              </w:tabs>
              <w:rPr>
                <w:sz w:val="28"/>
                <w:szCs w:val="28"/>
              </w:rPr>
            </w:pPr>
            <w:r>
              <w:rPr>
                <w:sz w:val="28"/>
                <w:szCs w:val="28"/>
                <w:lang w:val="en-US"/>
              </w:rPr>
              <w:t xml:space="preserve">Sol. Insulini 6 </w:t>
            </w:r>
            <w:r>
              <w:rPr>
                <w:sz w:val="28"/>
                <w:szCs w:val="28"/>
              </w:rPr>
              <w:t>ед.</w:t>
            </w:r>
          </w:p>
          <w:p w:rsidR="00391A7E" w:rsidRDefault="00391A7E">
            <w:pPr>
              <w:tabs>
                <w:tab w:val="left" w:pos="851"/>
              </w:tabs>
              <w:rPr>
                <w:sz w:val="28"/>
                <w:szCs w:val="28"/>
                <w:lang w:val="en-US"/>
              </w:rPr>
            </w:pPr>
            <w:r>
              <w:rPr>
                <w:sz w:val="28"/>
                <w:szCs w:val="28"/>
                <w:lang w:val="en-US"/>
              </w:rPr>
              <w:t>Sol. Novocaini 0,25%-100ml,</w:t>
            </w:r>
            <w:r>
              <w:rPr>
                <w:sz w:val="28"/>
                <w:szCs w:val="28"/>
              </w:rPr>
              <w:t xml:space="preserve"> в/в капельно</w:t>
            </w:r>
          </w:p>
          <w:p w:rsidR="00391A7E" w:rsidRDefault="00391A7E">
            <w:pPr>
              <w:tabs>
                <w:tab w:val="left" w:pos="851"/>
              </w:tabs>
              <w:rPr>
                <w:sz w:val="28"/>
                <w:szCs w:val="28"/>
                <w:lang w:val="en-US"/>
              </w:rPr>
            </w:pPr>
          </w:p>
          <w:p w:rsidR="00391A7E" w:rsidRDefault="00391A7E">
            <w:pPr>
              <w:tabs>
                <w:tab w:val="left" w:pos="851"/>
              </w:tabs>
              <w:rPr>
                <w:sz w:val="28"/>
                <w:szCs w:val="28"/>
              </w:rPr>
            </w:pPr>
          </w:p>
          <w:p w:rsidR="00391A7E" w:rsidRDefault="00391A7E">
            <w:pPr>
              <w:tabs>
                <w:tab w:val="left" w:pos="851"/>
              </w:tabs>
              <w:rPr>
                <w:sz w:val="28"/>
                <w:szCs w:val="28"/>
              </w:rPr>
            </w:pPr>
            <w:r>
              <w:rPr>
                <w:sz w:val="28"/>
                <w:szCs w:val="28"/>
              </w:rPr>
              <w:t>Поляризующая смесь – 100мл. в/в капельно</w:t>
            </w:r>
          </w:p>
          <w:p w:rsidR="00391A7E" w:rsidRDefault="00391A7E">
            <w:pPr>
              <w:tabs>
                <w:tab w:val="left" w:pos="851"/>
              </w:tabs>
              <w:rPr>
                <w:sz w:val="28"/>
                <w:szCs w:val="28"/>
              </w:rPr>
            </w:pPr>
          </w:p>
          <w:p w:rsidR="00391A7E" w:rsidRDefault="00391A7E">
            <w:pPr>
              <w:tabs>
                <w:tab w:val="left" w:pos="851"/>
              </w:tabs>
              <w:rPr>
                <w:sz w:val="28"/>
                <w:szCs w:val="28"/>
                <w:lang w:val="en-US"/>
              </w:rPr>
            </w:pPr>
            <w:r>
              <w:rPr>
                <w:sz w:val="28"/>
                <w:szCs w:val="28"/>
                <w:lang w:val="en-US"/>
              </w:rPr>
              <w:t>Sol. Analgini 50%-2,0ml</w:t>
            </w:r>
          </w:p>
          <w:p w:rsidR="00391A7E" w:rsidRDefault="00391A7E">
            <w:pPr>
              <w:tabs>
                <w:tab w:val="left" w:pos="851"/>
              </w:tabs>
              <w:rPr>
                <w:sz w:val="28"/>
                <w:szCs w:val="28"/>
                <w:lang w:val="en-US"/>
              </w:rPr>
            </w:pPr>
            <w:r>
              <w:rPr>
                <w:sz w:val="28"/>
                <w:szCs w:val="28"/>
                <w:lang w:val="en-US"/>
              </w:rPr>
              <w:t>Sol. Dimedroli 1%-1 ml</w:t>
            </w:r>
          </w:p>
          <w:p w:rsidR="00391A7E" w:rsidRDefault="00391A7E">
            <w:pPr>
              <w:tabs>
                <w:tab w:val="left" w:pos="851"/>
              </w:tabs>
              <w:rPr>
                <w:sz w:val="28"/>
                <w:szCs w:val="28"/>
              </w:rPr>
            </w:pPr>
            <w:r>
              <w:rPr>
                <w:sz w:val="28"/>
                <w:szCs w:val="28"/>
              </w:rPr>
              <w:t>В/мышечно</w:t>
            </w:r>
          </w:p>
          <w:p w:rsidR="00391A7E" w:rsidRDefault="00391A7E">
            <w:pPr>
              <w:tabs>
                <w:tab w:val="left" w:pos="851"/>
              </w:tabs>
              <w:rPr>
                <w:sz w:val="28"/>
                <w:szCs w:val="28"/>
              </w:rPr>
            </w:pPr>
          </w:p>
          <w:p w:rsidR="00391A7E" w:rsidRDefault="00391A7E">
            <w:pPr>
              <w:tabs>
                <w:tab w:val="left" w:pos="851"/>
              </w:tabs>
              <w:rPr>
                <w:sz w:val="28"/>
                <w:szCs w:val="28"/>
              </w:rPr>
            </w:pPr>
            <w:r>
              <w:rPr>
                <w:sz w:val="28"/>
                <w:szCs w:val="28"/>
                <w:lang w:val="en-US"/>
              </w:rPr>
              <w:t xml:space="preserve">Sol. Gentamicini 80 mg </w:t>
            </w:r>
          </w:p>
          <w:p w:rsidR="00391A7E" w:rsidRDefault="00391A7E">
            <w:pPr>
              <w:tabs>
                <w:tab w:val="left" w:pos="851"/>
              </w:tabs>
              <w:rPr>
                <w:sz w:val="28"/>
                <w:szCs w:val="28"/>
              </w:rPr>
            </w:pPr>
            <w:r>
              <w:rPr>
                <w:sz w:val="28"/>
                <w:szCs w:val="28"/>
              </w:rPr>
              <w:t>2 раза в день в/м.</w:t>
            </w:r>
          </w:p>
          <w:p w:rsidR="00391A7E" w:rsidRDefault="00391A7E">
            <w:pPr>
              <w:tabs>
                <w:tab w:val="left" w:pos="851"/>
              </w:tabs>
              <w:rPr>
                <w:sz w:val="34"/>
                <w:szCs w:val="34"/>
              </w:rPr>
            </w:pPr>
          </w:p>
        </w:tc>
      </w:tr>
    </w:tbl>
    <w:p w:rsidR="00391A7E" w:rsidRDefault="00391A7E">
      <w:pPr>
        <w:tabs>
          <w:tab w:val="left" w:pos="851"/>
        </w:tabs>
        <w:jc w:val="center"/>
        <w:rPr>
          <w:rFonts w:ascii="Wide Latin" w:hAnsi="Wide Latin" w:cs="Wide Latin"/>
          <w:b/>
          <w:bCs/>
          <w:sz w:val="28"/>
          <w:szCs w:val="28"/>
        </w:rPr>
      </w:pPr>
    </w:p>
    <w:p w:rsidR="00391A7E" w:rsidRDefault="00391A7E">
      <w:pPr>
        <w:pStyle w:val="2"/>
        <w:tabs>
          <w:tab w:val="left" w:pos="851"/>
        </w:tabs>
      </w:pPr>
      <w:r>
        <w:t>Прогноз</w:t>
      </w:r>
    </w:p>
    <w:p w:rsidR="00391A7E" w:rsidRDefault="00391A7E"/>
    <w:p w:rsidR="00391A7E" w:rsidRDefault="00391A7E">
      <w:pPr>
        <w:tabs>
          <w:tab w:val="left" w:pos="851"/>
        </w:tabs>
        <w:jc w:val="both"/>
        <w:rPr>
          <w:sz w:val="28"/>
          <w:szCs w:val="28"/>
        </w:rPr>
      </w:pPr>
      <w:r>
        <w:rPr>
          <w:sz w:val="28"/>
          <w:szCs w:val="28"/>
        </w:rPr>
        <w:tab/>
        <w:t>Прогноз в отношении жизни при хирургическом лечении благоприятный, т.к. нет угрозы развития осложнений, опасных для жизни.</w:t>
      </w:r>
    </w:p>
    <w:p w:rsidR="00391A7E" w:rsidRDefault="00391A7E">
      <w:pPr>
        <w:tabs>
          <w:tab w:val="left" w:pos="851"/>
        </w:tabs>
        <w:jc w:val="both"/>
        <w:rPr>
          <w:sz w:val="28"/>
          <w:szCs w:val="28"/>
        </w:rPr>
      </w:pPr>
      <w:r>
        <w:rPr>
          <w:sz w:val="28"/>
          <w:szCs w:val="28"/>
        </w:rPr>
        <w:tab/>
        <w:t xml:space="preserve">Прогноз в отношении заболевания благоприятный, т.к. есть уверенность в выздоровлении. </w:t>
      </w:r>
    </w:p>
    <w:p w:rsidR="00391A7E" w:rsidRDefault="00391A7E">
      <w:pPr>
        <w:tabs>
          <w:tab w:val="left" w:pos="851"/>
        </w:tabs>
        <w:jc w:val="both"/>
        <w:rPr>
          <w:sz w:val="28"/>
          <w:szCs w:val="28"/>
        </w:rPr>
      </w:pPr>
      <w:r>
        <w:rPr>
          <w:sz w:val="28"/>
          <w:szCs w:val="28"/>
        </w:rPr>
        <w:t xml:space="preserve">            Прогноз в отношении трудоспособности – больная временно нетрудоспособна, после выздоровления сможет вернуться на прежнюю работу. </w:t>
      </w:r>
    </w:p>
    <w:p w:rsidR="00391A7E" w:rsidRDefault="00391A7E">
      <w:pPr>
        <w:pStyle w:val="2"/>
        <w:tabs>
          <w:tab w:val="left" w:pos="851"/>
        </w:tabs>
      </w:pPr>
    </w:p>
    <w:p w:rsidR="00391A7E" w:rsidRDefault="00391A7E">
      <w:pPr>
        <w:pStyle w:val="2"/>
        <w:tabs>
          <w:tab w:val="left" w:pos="851"/>
        </w:tabs>
      </w:pPr>
      <w:r>
        <w:t>Эпикриз</w:t>
      </w:r>
    </w:p>
    <w:p w:rsidR="00391A7E" w:rsidRDefault="00391A7E">
      <w:pPr>
        <w:tabs>
          <w:tab w:val="left" w:pos="851"/>
        </w:tabs>
        <w:jc w:val="both"/>
        <w:rPr>
          <w:sz w:val="28"/>
          <w:szCs w:val="28"/>
        </w:rPr>
      </w:pPr>
    </w:p>
    <w:p w:rsidR="00391A7E" w:rsidRDefault="00391A7E">
      <w:pPr>
        <w:tabs>
          <w:tab w:val="left" w:pos="851"/>
        </w:tabs>
        <w:jc w:val="both"/>
        <w:rPr>
          <w:sz w:val="28"/>
          <w:szCs w:val="28"/>
        </w:rPr>
      </w:pPr>
      <w:r>
        <w:rPr>
          <w:sz w:val="28"/>
          <w:szCs w:val="28"/>
        </w:rPr>
        <w:tab/>
        <w:t>Корнукова Д.Г. 44 лет, поступила в хирургическое отделение МСЧ ЯМЗ с жалобами на интенсивные боли в области правого подреберья, постоянные, иррадиирующие в правую поясничную область и правую лопатку, повышение температуры тела до 37,6</w:t>
      </w:r>
      <w:r>
        <w:rPr>
          <w:sz w:val="28"/>
          <w:szCs w:val="28"/>
          <w:vertAlign w:val="superscript"/>
        </w:rPr>
        <w:t>о</w:t>
      </w:r>
      <w:r>
        <w:rPr>
          <w:sz w:val="28"/>
          <w:szCs w:val="28"/>
        </w:rPr>
        <w:t xml:space="preserve">С, тошноту, изжогу, потерю аппетита, общую слабость и головную боль. Из </w:t>
      </w:r>
      <w:r>
        <w:rPr>
          <w:sz w:val="28"/>
          <w:szCs w:val="28"/>
          <w:lang w:val="en-US"/>
        </w:rPr>
        <w:t>anamnesis morbi</w:t>
      </w:r>
      <w:r>
        <w:rPr>
          <w:sz w:val="28"/>
          <w:szCs w:val="28"/>
        </w:rPr>
        <w:t xml:space="preserve"> - считает себя больной с начала ноября 1998 года, когда появились острые боли в правом подреберье,  поднялась температура тела до 38,0</w:t>
      </w:r>
      <w:r>
        <w:rPr>
          <w:sz w:val="28"/>
          <w:szCs w:val="28"/>
          <w:vertAlign w:val="superscript"/>
        </w:rPr>
        <w:t>о</w:t>
      </w:r>
      <w:r>
        <w:rPr>
          <w:sz w:val="28"/>
          <w:szCs w:val="28"/>
        </w:rPr>
        <w:t>С, возникла тошнота, рвота желчью (боли купированы введением баралгина бригадой СМП). В последующие дни боли приняли постоянный характер. По данным объективного обследования – желтоватый налёт на языке, при пальпации живота резкая болезненность в правом подреберье, положительные симптомы Ортнера и Кера. Из данных клинического обследования: в общем анализе крови – лейкоцитоз (12,9 х10</w:t>
      </w:r>
      <w:r>
        <w:rPr>
          <w:sz w:val="28"/>
          <w:szCs w:val="28"/>
          <w:vertAlign w:val="superscript"/>
        </w:rPr>
        <w:t>9</w:t>
      </w:r>
      <w:r>
        <w:rPr>
          <w:sz w:val="28"/>
          <w:szCs w:val="28"/>
        </w:rPr>
        <w:t>/л); повышение СОЭ –58 мм/ч, данные УЗИ – картина острого калькулёзного холецистита в стадии стихания остроты, диффузные изменения в печени и поджелудочной железе. Основываясь на вышеперечисленном был поставлен клинический диагноз: основное заболевание – ЖКБ: острый катаральный калькулёзный холецистит; сопутствующее заболевание –</w:t>
      </w:r>
      <w:r>
        <w:rPr>
          <w:b/>
          <w:bCs/>
          <w:sz w:val="28"/>
          <w:szCs w:val="28"/>
        </w:rPr>
        <w:t xml:space="preserve"> </w:t>
      </w:r>
      <w:r>
        <w:rPr>
          <w:sz w:val="28"/>
          <w:szCs w:val="28"/>
        </w:rPr>
        <w:t xml:space="preserve">нет; осложнения – билиарнозависимый хронический панкреатит, латентная форма, не рецидивирующий. Больной произведена эндоскопическая холецистэктомия. Послеоперационный период – без особенностей. В настоящее время больная продолжает лечение в стационаре. </w:t>
      </w:r>
    </w:p>
    <w:p w:rsidR="00391A7E" w:rsidRDefault="00391A7E">
      <w:pPr>
        <w:tabs>
          <w:tab w:val="left" w:pos="851"/>
        </w:tabs>
        <w:rPr>
          <w:sz w:val="28"/>
          <w:szCs w:val="28"/>
        </w:rPr>
      </w:pPr>
    </w:p>
    <w:p w:rsidR="00391A7E" w:rsidRDefault="00391A7E">
      <w:pPr>
        <w:tabs>
          <w:tab w:val="left" w:pos="851"/>
        </w:tabs>
        <w:jc w:val="center"/>
        <w:rPr>
          <w:b/>
          <w:bCs/>
          <w:sz w:val="28"/>
          <w:szCs w:val="28"/>
        </w:rPr>
      </w:pPr>
    </w:p>
    <w:p w:rsidR="00391A7E" w:rsidRDefault="00391A7E">
      <w:pPr>
        <w:tabs>
          <w:tab w:val="left" w:pos="851"/>
        </w:tabs>
        <w:jc w:val="center"/>
        <w:rPr>
          <w:b/>
          <w:bCs/>
          <w:sz w:val="28"/>
          <w:szCs w:val="28"/>
        </w:rPr>
      </w:pPr>
    </w:p>
    <w:p w:rsidR="00391A7E" w:rsidRDefault="00391A7E">
      <w:pPr>
        <w:tabs>
          <w:tab w:val="left" w:pos="851"/>
        </w:tabs>
        <w:jc w:val="center"/>
        <w:rPr>
          <w:b/>
          <w:bCs/>
          <w:sz w:val="28"/>
          <w:szCs w:val="28"/>
        </w:rPr>
      </w:pPr>
    </w:p>
    <w:p w:rsidR="00391A7E" w:rsidRDefault="00391A7E">
      <w:pPr>
        <w:tabs>
          <w:tab w:val="left" w:pos="851"/>
        </w:tabs>
        <w:jc w:val="center"/>
        <w:rPr>
          <w:b/>
          <w:bCs/>
          <w:sz w:val="28"/>
          <w:szCs w:val="28"/>
        </w:rPr>
      </w:pPr>
    </w:p>
    <w:p w:rsidR="00391A7E" w:rsidRDefault="00391A7E">
      <w:pPr>
        <w:tabs>
          <w:tab w:val="left" w:pos="851"/>
        </w:tabs>
        <w:jc w:val="center"/>
        <w:rPr>
          <w:b/>
          <w:bCs/>
          <w:sz w:val="28"/>
          <w:szCs w:val="28"/>
        </w:rPr>
      </w:pPr>
    </w:p>
    <w:p w:rsidR="00391A7E" w:rsidRDefault="00391A7E">
      <w:pPr>
        <w:tabs>
          <w:tab w:val="left" w:pos="851"/>
        </w:tabs>
        <w:jc w:val="center"/>
        <w:rPr>
          <w:b/>
          <w:bCs/>
          <w:sz w:val="28"/>
          <w:szCs w:val="28"/>
        </w:rPr>
      </w:pPr>
    </w:p>
    <w:p w:rsidR="00391A7E" w:rsidRDefault="00391A7E">
      <w:pPr>
        <w:tabs>
          <w:tab w:val="left" w:pos="851"/>
        </w:tabs>
        <w:jc w:val="center"/>
        <w:rPr>
          <w:b/>
          <w:bCs/>
          <w:sz w:val="28"/>
          <w:szCs w:val="28"/>
        </w:rPr>
      </w:pPr>
    </w:p>
    <w:p w:rsidR="00391A7E" w:rsidRDefault="00391A7E">
      <w:pPr>
        <w:tabs>
          <w:tab w:val="left" w:pos="851"/>
        </w:tabs>
        <w:jc w:val="center"/>
        <w:rPr>
          <w:b/>
          <w:bCs/>
          <w:sz w:val="28"/>
          <w:szCs w:val="28"/>
        </w:rPr>
      </w:pPr>
    </w:p>
    <w:p w:rsidR="00391A7E" w:rsidRDefault="00391A7E">
      <w:pPr>
        <w:tabs>
          <w:tab w:val="left" w:pos="851"/>
        </w:tabs>
        <w:jc w:val="center"/>
        <w:rPr>
          <w:b/>
          <w:bCs/>
          <w:sz w:val="28"/>
          <w:szCs w:val="28"/>
        </w:rPr>
      </w:pPr>
    </w:p>
    <w:p w:rsidR="00391A7E" w:rsidRDefault="00391A7E">
      <w:pPr>
        <w:tabs>
          <w:tab w:val="left" w:pos="851"/>
        </w:tabs>
        <w:jc w:val="center"/>
        <w:rPr>
          <w:b/>
          <w:bCs/>
          <w:sz w:val="28"/>
          <w:szCs w:val="28"/>
        </w:rPr>
      </w:pPr>
    </w:p>
    <w:p w:rsidR="00391A7E" w:rsidRDefault="00391A7E">
      <w:pPr>
        <w:tabs>
          <w:tab w:val="left" w:pos="851"/>
        </w:tabs>
        <w:jc w:val="center"/>
        <w:rPr>
          <w:b/>
          <w:bCs/>
          <w:sz w:val="28"/>
          <w:szCs w:val="28"/>
        </w:rPr>
      </w:pPr>
    </w:p>
    <w:p w:rsidR="00391A7E" w:rsidRDefault="00391A7E">
      <w:pPr>
        <w:tabs>
          <w:tab w:val="left" w:pos="851"/>
        </w:tabs>
        <w:jc w:val="center"/>
        <w:rPr>
          <w:b/>
          <w:bCs/>
          <w:sz w:val="28"/>
          <w:szCs w:val="28"/>
        </w:rPr>
      </w:pPr>
    </w:p>
    <w:p w:rsidR="00391A7E" w:rsidRDefault="00391A7E">
      <w:pPr>
        <w:tabs>
          <w:tab w:val="left" w:pos="851"/>
        </w:tabs>
        <w:jc w:val="center"/>
        <w:rPr>
          <w:b/>
          <w:bCs/>
          <w:sz w:val="28"/>
          <w:szCs w:val="28"/>
        </w:rPr>
      </w:pPr>
    </w:p>
    <w:p w:rsidR="00391A7E" w:rsidRDefault="00391A7E">
      <w:pPr>
        <w:tabs>
          <w:tab w:val="left" w:pos="851"/>
        </w:tabs>
        <w:jc w:val="center"/>
        <w:rPr>
          <w:b/>
          <w:bCs/>
          <w:sz w:val="28"/>
          <w:szCs w:val="28"/>
        </w:rPr>
      </w:pPr>
    </w:p>
    <w:p w:rsidR="00391A7E" w:rsidRDefault="00391A7E">
      <w:pPr>
        <w:tabs>
          <w:tab w:val="left" w:pos="851"/>
        </w:tabs>
        <w:jc w:val="center"/>
        <w:rPr>
          <w:b/>
          <w:bCs/>
          <w:sz w:val="28"/>
          <w:szCs w:val="28"/>
        </w:rPr>
      </w:pPr>
    </w:p>
    <w:p w:rsidR="00391A7E" w:rsidRDefault="00391A7E">
      <w:pPr>
        <w:tabs>
          <w:tab w:val="left" w:pos="851"/>
        </w:tabs>
        <w:jc w:val="center"/>
        <w:rPr>
          <w:b/>
          <w:bCs/>
          <w:sz w:val="28"/>
          <w:szCs w:val="28"/>
        </w:rPr>
      </w:pPr>
    </w:p>
    <w:p w:rsidR="00391A7E" w:rsidRDefault="00391A7E">
      <w:pPr>
        <w:tabs>
          <w:tab w:val="left" w:pos="851"/>
        </w:tabs>
        <w:jc w:val="center"/>
        <w:rPr>
          <w:b/>
          <w:bCs/>
          <w:sz w:val="28"/>
          <w:szCs w:val="28"/>
        </w:rPr>
      </w:pPr>
      <w:r>
        <w:rPr>
          <w:b/>
          <w:bCs/>
          <w:sz w:val="28"/>
          <w:szCs w:val="28"/>
        </w:rPr>
        <w:t>Используемая   литература</w:t>
      </w:r>
    </w:p>
    <w:p w:rsidR="00391A7E" w:rsidRDefault="00391A7E">
      <w:pPr>
        <w:tabs>
          <w:tab w:val="left" w:pos="851"/>
        </w:tabs>
        <w:rPr>
          <w:b/>
          <w:bCs/>
          <w:sz w:val="28"/>
          <w:szCs w:val="28"/>
        </w:rPr>
      </w:pPr>
    </w:p>
    <w:p w:rsidR="00391A7E" w:rsidRDefault="00391A7E">
      <w:pPr>
        <w:tabs>
          <w:tab w:val="left" w:pos="851"/>
        </w:tabs>
        <w:rPr>
          <w:sz w:val="28"/>
          <w:szCs w:val="28"/>
        </w:rPr>
      </w:pPr>
      <w:r>
        <w:rPr>
          <w:sz w:val="28"/>
          <w:szCs w:val="28"/>
        </w:rPr>
        <w:t>1)  Сборник трудов кафедры хирургических болезней № 1, л/ф под редакцией профф. Н.У. Усманова « Актуальные вопросы диагностики и лечения холецистита.» Душанбе 1986 г.</w:t>
      </w:r>
    </w:p>
    <w:p w:rsidR="00391A7E" w:rsidRDefault="00391A7E">
      <w:pPr>
        <w:tabs>
          <w:tab w:val="left" w:pos="851"/>
        </w:tabs>
        <w:rPr>
          <w:sz w:val="28"/>
          <w:szCs w:val="28"/>
        </w:rPr>
      </w:pPr>
      <w:r>
        <w:rPr>
          <w:sz w:val="28"/>
          <w:szCs w:val="28"/>
        </w:rPr>
        <w:t>2) М. М. Ковалев и соавт.   “Острый холецистит” Киев, «Здоровье» 1975</w:t>
      </w:r>
    </w:p>
    <w:p w:rsidR="00391A7E" w:rsidRDefault="00391A7E">
      <w:pPr>
        <w:tabs>
          <w:tab w:val="left" w:pos="851"/>
        </w:tabs>
        <w:rPr>
          <w:sz w:val="28"/>
          <w:szCs w:val="28"/>
        </w:rPr>
      </w:pPr>
      <w:r>
        <w:rPr>
          <w:sz w:val="28"/>
          <w:szCs w:val="28"/>
        </w:rPr>
        <w:t xml:space="preserve">3)  В.В. Родионов и др. «Калькулезный холецистит» М. Медицина., 1989 г. </w:t>
      </w:r>
    </w:p>
    <w:p w:rsidR="00391A7E" w:rsidRDefault="00391A7E">
      <w:pPr>
        <w:tabs>
          <w:tab w:val="left" w:pos="851"/>
        </w:tabs>
        <w:rPr>
          <w:sz w:val="28"/>
          <w:szCs w:val="28"/>
        </w:rPr>
      </w:pPr>
      <w:r>
        <w:rPr>
          <w:sz w:val="28"/>
          <w:szCs w:val="28"/>
        </w:rPr>
        <w:t xml:space="preserve">4) В. С. Савельев  « Руководство по неотложной хирургии органов  </w:t>
      </w:r>
    </w:p>
    <w:p w:rsidR="00391A7E" w:rsidRDefault="00391A7E">
      <w:pPr>
        <w:tabs>
          <w:tab w:val="left" w:pos="851"/>
        </w:tabs>
        <w:rPr>
          <w:sz w:val="28"/>
          <w:szCs w:val="28"/>
        </w:rPr>
      </w:pPr>
      <w:r>
        <w:rPr>
          <w:sz w:val="28"/>
          <w:szCs w:val="28"/>
        </w:rPr>
        <w:t xml:space="preserve">    брюшной полости</w:t>
      </w:r>
      <w:r>
        <w:rPr>
          <w:sz w:val="28"/>
          <w:szCs w:val="28"/>
          <w:lang w:val="en-US"/>
        </w:rPr>
        <w:t xml:space="preserve"> »</w:t>
      </w:r>
      <w:r>
        <w:rPr>
          <w:sz w:val="28"/>
          <w:szCs w:val="28"/>
        </w:rPr>
        <w:t xml:space="preserve">  М, 1976                                                                         </w:t>
      </w:r>
    </w:p>
    <w:p w:rsidR="00391A7E" w:rsidRDefault="00391A7E">
      <w:pPr>
        <w:numPr>
          <w:ilvl w:val="0"/>
          <w:numId w:val="7"/>
        </w:numPr>
        <w:tabs>
          <w:tab w:val="left" w:pos="851"/>
        </w:tabs>
        <w:rPr>
          <w:sz w:val="28"/>
          <w:szCs w:val="28"/>
        </w:rPr>
      </w:pPr>
      <w:r>
        <w:rPr>
          <w:sz w:val="28"/>
          <w:szCs w:val="28"/>
        </w:rPr>
        <w:t>В.П. Котельников «Острый холецистит» ., журнал «Фельдшер и акушерка» 1988 г. № 6., стр. 21-26</w:t>
      </w:r>
    </w:p>
    <w:p w:rsidR="00391A7E" w:rsidRDefault="00391A7E">
      <w:pPr>
        <w:numPr>
          <w:ilvl w:val="0"/>
          <w:numId w:val="7"/>
        </w:numPr>
        <w:tabs>
          <w:tab w:val="left" w:pos="851"/>
        </w:tabs>
        <w:rPr>
          <w:sz w:val="28"/>
          <w:szCs w:val="28"/>
        </w:rPr>
      </w:pPr>
      <w:r>
        <w:rPr>
          <w:sz w:val="28"/>
          <w:szCs w:val="28"/>
        </w:rPr>
        <w:t xml:space="preserve">О.С. Кочнев «Острый холецистит» Казанский медицинский журнал т.66, № 4., стр. 241-248 </w:t>
      </w:r>
    </w:p>
    <w:p w:rsidR="00391A7E" w:rsidRDefault="00391A7E">
      <w:pPr>
        <w:tabs>
          <w:tab w:val="left" w:pos="851"/>
        </w:tabs>
        <w:rPr>
          <w:b/>
          <w:bCs/>
          <w:sz w:val="28"/>
          <w:szCs w:val="28"/>
        </w:rPr>
      </w:pPr>
    </w:p>
    <w:p w:rsidR="00391A7E" w:rsidRDefault="00391A7E">
      <w:pPr>
        <w:tabs>
          <w:tab w:val="left" w:pos="851"/>
        </w:tabs>
        <w:rPr>
          <w:b/>
          <w:bCs/>
          <w:sz w:val="28"/>
          <w:szCs w:val="28"/>
        </w:rPr>
      </w:pPr>
    </w:p>
    <w:p w:rsidR="00391A7E" w:rsidRDefault="00391A7E">
      <w:pPr>
        <w:tabs>
          <w:tab w:val="left" w:pos="851"/>
        </w:tabs>
        <w:rPr>
          <w:sz w:val="28"/>
          <w:szCs w:val="28"/>
        </w:rPr>
      </w:pPr>
      <w:r>
        <w:rPr>
          <w:sz w:val="28"/>
          <w:szCs w:val="28"/>
        </w:rPr>
        <w:t xml:space="preserve">                            </w:t>
      </w:r>
    </w:p>
    <w:p w:rsidR="00391A7E" w:rsidRDefault="00391A7E">
      <w:pPr>
        <w:tabs>
          <w:tab w:val="left" w:pos="851"/>
        </w:tabs>
        <w:jc w:val="center"/>
        <w:rPr>
          <w:sz w:val="28"/>
          <w:szCs w:val="28"/>
        </w:rPr>
      </w:pPr>
      <w:bookmarkStart w:id="0" w:name="_GoBack"/>
      <w:bookmarkEnd w:id="0"/>
    </w:p>
    <w:sectPr w:rsidR="00391A7E">
      <w:type w:val="continuous"/>
      <w:pgSz w:w="12474" w:h="15876" w:code="9"/>
      <w:pgMar w:top="284" w:right="1418" w:bottom="170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58659FA"/>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124750B9"/>
    <w:multiLevelType w:val="singleLevel"/>
    <w:tmpl w:val="43FEF3E0"/>
    <w:lvl w:ilvl="0">
      <w:start w:val="5"/>
      <w:numFmt w:val="decimal"/>
      <w:lvlText w:val="%1)"/>
      <w:lvlJc w:val="left"/>
      <w:pPr>
        <w:tabs>
          <w:tab w:val="num" w:pos="390"/>
        </w:tabs>
        <w:ind w:left="390" w:hanging="390"/>
      </w:pPr>
      <w:rPr>
        <w:rFonts w:hint="default"/>
      </w:rPr>
    </w:lvl>
  </w:abstractNum>
  <w:abstractNum w:abstractNumId="2">
    <w:nsid w:val="1AA564E4"/>
    <w:multiLevelType w:val="singleLevel"/>
    <w:tmpl w:val="931E5B40"/>
    <w:lvl w:ilvl="0">
      <w:start w:val="22"/>
      <w:numFmt w:val="bullet"/>
      <w:lvlText w:val="-"/>
      <w:lvlJc w:val="left"/>
      <w:pPr>
        <w:tabs>
          <w:tab w:val="num" w:pos="1080"/>
        </w:tabs>
        <w:ind w:left="1080" w:hanging="360"/>
      </w:pPr>
      <w:rPr>
        <w:rFonts w:ascii="Times New Roman" w:hAnsi="Times New Roman" w:cs="Times New Roman" w:hint="default"/>
      </w:rPr>
    </w:lvl>
  </w:abstractNum>
  <w:abstractNum w:abstractNumId="3">
    <w:nsid w:val="23313C18"/>
    <w:multiLevelType w:val="singleLevel"/>
    <w:tmpl w:val="57B4E5D4"/>
    <w:lvl w:ilvl="0">
      <w:start w:val="27"/>
      <w:numFmt w:val="bullet"/>
      <w:lvlText w:val="-"/>
      <w:lvlJc w:val="left"/>
      <w:pPr>
        <w:tabs>
          <w:tab w:val="num" w:pos="360"/>
        </w:tabs>
        <w:ind w:left="360" w:hanging="360"/>
      </w:pPr>
      <w:rPr>
        <w:rFonts w:ascii="Times New Roman" w:hAnsi="Times New Roman" w:cs="Times New Roman" w:hint="default"/>
      </w:rPr>
    </w:lvl>
  </w:abstractNum>
  <w:abstractNum w:abstractNumId="4">
    <w:nsid w:val="451E4E8B"/>
    <w:multiLevelType w:val="singleLevel"/>
    <w:tmpl w:val="DF987894"/>
    <w:lvl w:ilvl="0">
      <w:start w:val="4"/>
      <w:numFmt w:val="decimal"/>
      <w:lvlText w:val="%1)"/>
      <w:lvlJc w:val="left"/>
      <w:pPr>
        <w:tabs>
          <w:tab w:val="num" w:pos="675"/>
        </w:tabs>
        <w:ind w:left="675" w:hanging="450"/>
      </w:pPr>
      <w:rPr>
        <w:rFonts w:hint="default"/>
      </w:rPr>
    </w:lvl>
  </w:abstractNum>
  <w:abstractNum w:abstractNumId="5">
    <w:nsid w:val="7FED0D11"/>
    <w:multiLevelType w:val="singleLevel"/>
    <w:tmpl w:val="F9060C26"/>
    <w:lvl w:ilvl="0">
      <w:start w:val="5"/>
      <w:numFmt w:val="decimal"/>
      <w:lvlText w:val="%1)"/>
      <w:lvlJc w:val="left"/>
      <w:pPr>
        <w:tabs>
          <w:tab w:val="num" w:pos="675"/>
        </w:tabs>
        <w:ind w:left="675" w:hanging="450"/>
      </w:pPr>
      <w:rPr>
        <w:rFonts w:hint="default"/>
      </w:rPr>
    </w:lvl>
  </w:abstractNum>
  <w:num w:numId="1">
    <w:abstractNumId w:val="0"/>
  </w:num>
  <w:num w:numId="2">
    <w:abstractNumId w:val="3"/>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A7E"/>
    <w:rsid w:val="0020724E"/>
    <w:rsid w:val="00391A7E"/>
    <w:rsid w:val="00490594"/>
    <w:rsid w:val="00655035"/>
    <w:rsid w:val="00787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62DC4D6-BD2A-4BF4-B41F-AC4E6A3D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keepNext/>
      <w:tabs>
        <w:tab w:val="left" w:pos="284"/>
      </w:tabs>
      <w:ind w:left="284"/>
      <w:jc w:val="center"/>
      <w:outlineLvl w:val="0"/>
    </w:pPr>
    <w:rPr>
      <w:b/>
      <w:bCs/>
      <w:sz w:val="32"/>
      <w:szCs w:val="32"/>
    </w:rPr>
  </w:style>
  <w:style w:type="paragraph" w:styleId="2">
    <w:name w:val="heading 2"/>
    <w:basedOn w:val="a0"/>
    <w:next w:val="a0"/>
    <w:link w:val="20"/>
    <w:uiPriority w:val="99"/>
    <w:qFormat/>
    <w:pPr>
      <w:keepNext/>
      <w:jc w:val="center"/>
      <w:outlineLvl w:val="1"/>
    </w:pPr>
    <w:rPr>
      <w:b/>
      <w:bCs/>
      <w:sz w:val="32"/>
      <w:szCs w:val="32"/>
    </w:rPr>
  </w:style>
  <w:style w:type="paragraph" w:styleId="3">
    <w:name w:val="heading 3"/>
    <w:basedOn w:val="a0"/>
    <w:next w:val="a0"/>
    <w:link w:val="30"/>
    <w:uiPriority w:val="99"/>
    <w:qFormat/>
    <w:pPr>
      <w:keepNext/>
      <w:tabs>
        <w:tab w:val="left" w:pos="851"/>
      </w:tabs>
      <w:outlineLvl w:val="2"/>
    </w:pPr>
    <w:rPr>
      <w:b/>
      <w:bCs/>
      <w:sz w:val="28"/>
      <w:szCs w:val="28"/>
    </w:rPr>
  </w:style>
  <w:style w:type="paragraph" w:styleId="4">
    <w:name w:val="heading 4"/>
    <w:basedOn w:val="a0"/>
    <w:next w:val="a0"/>
    <w:link w:val="40"/>
    <w:uiPriority w:val="99"/>
    <w:qFormat/>
    <w:pPr>
      <w:keepNext/>
      <w:tabs>
        <w:tab w:val="left" w:pos="851"/>
      </w:tabs>
      <w:jc w:val="center"/>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4">
    <w:name w:val="Body Text"/>
    <w:basedOn w:val="a0"/>
    <w:link w:val="a5"/>
    <w:uiPriority w:val="99"/>
    <w:pPr>
      <w:tabs>
        <w:tab w:val="left" w:pos="3119"/>
      </w:tabs>
    </w:pPr>
    <w:rPr>
      <w:sz w:val="28"/>
      <w:szCs w:val="28"/>
    </w:rPr>
  </w:style>
  <w:style w:type="character" w:customStyle="1" w:styleId="a5">
    <w:name w:val="Основной текст Знак"/>
    <w:link w:val="a4"/>
    <w:uiPriority w:val="99"/>
    <w:semiHidden/>
    <w:rPr>
      <w:sz w:val="24"/>
      <w:szCs w:val="24"/>
    </w:rPr>
  </w:style>
  <w:style w:type="paragraph" w:styleId="21">
    <w:name w:val="Body Text 2"/>
    <w:basedOn w:val="a0"/>
    <w:link w:val="22"/>
    <w:uiPriority w:val="99"/>
    <w:pPr>
      <w:spacing w:after="120"/>
      <w:ind w:left="283"/>
    </w:pPr>
  </w:style>
  <w:style w:type="character" w:customStyle="1" w:styleId="22">
    <w:name w:val="Основной текст 2 Знак"/>
    <w:link w:val="21"/>
    <w:uiPriority w:val="99"/>
    <w:semiHidden/>
    <w:rPr>
      <w:sz w:val="24"/>
      <w:szCs w:val="24"/>
    </w:rPr>
  </w:style>
  <w:style w:type="paragraph" w:styleId="a6">
    <w:name w:val="List"/>
    <w:basedOn w:val="a0"/>
    <w:uiPriority w:val="99"/>
    <w:pPr>
      <w:ind w:left="283" w:hanging="283"/>
    </w:pPr>
  </w:style>
  <w:style w:type="paragraph" w:styleId="23">
    <w:name w:val="List 2"/>
    <w:basedOn w:val="a0"/>
    <w:uiPriority w:val="99"/>
    <w:pPr>
      <w:ind w:left="566" w:hanging="283"/>
    </w:pPr>
  </w:style>
  <w:style w:type="paragraph" w:styleId="a">
    <w:name w:val="List Bullet"/>
    <w:basedOn w:val="a0"/>
    <w:autoRedefine/>
    <w:uiPriority w:val="99"/>
    <w:pPr>
      <w:numPr>
        <w:numId w:val="5"/>
      </w:numPr>
    </w:pPr>
  </w:style>
  <w:style w:type="paragraph" w:styleId="a7">
    <w:name w:val="Title"/>
    <w:basedOn w:val="a0"/>
    <w:link w:val="a8"/>
    <w:uiPriority w:val="99"/>
    <w:qFormat/>
    <w:pPr>
      <w:spacing w:before="240" w:after="60"/>
      <w:jc w:val="center"/>
      <w:outlineLvl w:val="0"/>
    </w:pPr>
    <w:rPr>
      <w:rFonts w:ascii="Arial" w:hAnsi="Arial" w:cs="Arial"/>
      <w:b/>
      <w:bCs/>
      <w:kern w:val="28"/>
      <w:sz w:val="32"/>
      <w:szCs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Normal Indent"/>
    <w:basedOn w:val="a0"/>
    <w:uiPriority w:val="9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3626</Words>
  <Characters>20671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Elcom Ltd</Company>
  <LinksUpToDate>false</LinksUpToDate>
  <CharactersWithSpaces>24249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subject/>
  <dc:creator>Alexandre Katalov</dc:creator>
  <cp:keywords/>
  <dc:description/>
  <cp:lastModifiedBy>admin</cp:lastModifiedBy>
  <cp:revision>2</cp:revision>
  <cp:lastPrinted>1998-11-05T17:48:00Z</cp:lastPrinted>
  <dcterms:created xsi:type="dcterms:W3CDTF">2014-02-17T09:06:00Z</dcterms:created>
  <dcterms:modified xsi:type="dcterms:W3CDTF">2014-02-17T09:06:00Z</dcterms:modified>
</cp:coreProperties>
</file>