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4F" w:rsidRPr="00D7163B" w:rsidRDefault="00D6434F" w:rsidP="00D6434F">
      <w:pPr>
        <w:spacing w:before="120"/>
        <w:jc w:val="center"/>
        <w:rPr>
          <w:b/>
          <w:bCs/>
          <w:sz w:val="32"/>
          <w:szCs w:val="32"/>
        </w:rPr>
      </w:pPr>
      <w:r w:rsidRPr="00D7163B">
        <w:rPr>
          <w:b/>
          <w:bCs/>
          <w:sz w:val="32"/>
          <w:szCs w:val="32"/>
        </w:rPr>
        <w:t>История деревень Большое и малое Голубино</w:t>
      </w:r>
    </w:p>
    <w:p w:rsidR="00D6434F" w:rsidRPr="00D7163B" w:rsidRDefault="00D6434F" w:rsidP="00D6434F">
      <w:pPr>
        <w:spacing w:before="120"/>
        <w:jc w:val="center"/>
        <w:rPr>
          <w:b/>
          <w:bCs/>
          <w:sz w:val="28"/>
          <w:szCs w:val="28"/>
        </w:rPr>
      </w:pPr>
      <w:r w:rsidRPr="00D7163B">
        <w:rPr>
          <w:b/>
          <w:bCs/>
          <w:sz w:val="28"/>
          <w:szCs w:val="28"/>
        </w:rPr>
        <w:t>Верховья Битцы</w:t>
      </w:r>
    </w:p>
    <w:p w:rsidR="00D6434F" w:rsidRPr="00D53917" w:rsidRDefault="00D6434F" w:rsidP="00D6434F">
      <w:pPr>
        <w:spacing w:before="120"/>
        <w:ind w:firstLine="567"/>
        <w:jc w:val="both"/>
        <w:rPr>
          <w:sz w:val="24"/>
          <w:szCs w:val="24"/>
        </w:rPr>
      </w:pPr>
      <w:r w:rsidRPr="00D53917">
        <w:rPr>
          <w:sz w:val="24"/>
          <w:szCs w:val="24"/>
        </w:rPr>
        <w:t>Еще один зеленый уголок нашего округа, расположенный между Голубинской улицей, проездом Одоевского, МКАД и Профсоюзной улицей, называется Голубинским лесопарком. Он уступает по своим размерам Битцевскому и Тропаревскому паркам, однако не становится от этого менее интересным. Вдоль его восточной границы в глубоком овраге протекает левый приток Пахры - река Битца, глубиной всего около полуметра, но зато имеющая свои многочисленные притоки. Берёт она начало из родников на склоне Теплостанской возвышенности в вершине Неракова оврага, вблизи пересечения МКАД с Профсоюзной улицей. Два истока Битцы протекают по восточной и юго-западной окраине Голубинского лесопарка. В месте слияния реки и её притока находится заросшее тростником и рогозом низинное болото; далее Битца заключена в коллектор и появляется на поверхности к югу от Голубинской улицы, пересекает МКАД и течёт на восток вблизи неё, принимая из города многочисленные левые притоки, в том числе и самый крупный - Журавенку. Вблизи усадьбы Знаменское-Садки проходит через каскад декоративных прудов. Здесь долина реки, объявленная памятником природы, особенно живописна.</w:t>
      </w:r>
    </w:p>
    <w:p w:rsidR="00D6434F" w:rsidRPr="00D53917" w:rsidRDefault="00D6434F" w:rsidP="00D6434F">
      <w:pPr>
        <w:spacing w:before="120"/>
        <w:ind w:firstLine="567"/>
        <w:jc w:val="both"/>
        <w:rPr>
          <w:sz w:val="24"/>
          <w:szCs w:val="24"/>
        </w:rPr>
      </w:pPr>
      <w:r w:rsidRPr="00D53917">
        <w:rPr>
          <w:sz w:val="24"/>
          <w:szCs w:val="24"/>
        </w:rPr>
        <w:t>По левому и правому берегам верхнего течения речки Битцы, на высоком юго-восточном склоне Теплостанской возвышенности и располагались деревни Большое и Малое Голубино.</w:t>
      </w:r>
    </w:p>
    <w:p w:rsidR="00D6434F" w:rsidRPr="00D7163B" w:rsidRDefault="00D6434F" w:rsidP="00D6434F">
      <w:pPr>
        <w:spacing w:before="120"/>
        <w:jc w:val="center"/>
        <w:rPr>
          <w:b/>
          <w:bCs/>
          <w:sz w:val="28"/>
          <w:szCs w:val="28"/>
        </w:rPr>
      </w:pPr>
      <w:r w:rsidRPr="00D7163B">
        <w:rPr>
          <w:b/>
          <w:bCs/>
          <w:sz w:val="28"/>
          <w:szCs w:val="28"/>
        </w:rPr>
        <w:t>История</w:t>
      </w:r>
    </w:p>
    <w:p w:rsidR="00D6434F" w:rsidRPr="00D53917" w:rsidRDefault="00D6434F" w:rsidP="00D6434F">
      <w:pPr>
        <w:spacing w:before="120"/>
        <w:ind w:firstLine="567"/>
        <w:jc w:val="both"/>
        <w:rPr>
          <w:sz w:val="24"/>
          <w:szCs w:val="24"/>
        </w:rPr>
      </w:pPr>
      <w:r w:rsidRPr="00D53917">
        <w:rPr>
          <w:sz w:val="24"/>
          <w:szCs w:val="24"/>
        </w:rPr>
        <w:t>Местность эта активно начала заселяться очень давно, о чем свидетельствуют многочисленные археологические находки. В районе Малого и Большого Голубина ученые обнаружили три больших курганных могильника Это сельские кладбища древнерусского населения XII-XIII веков. Одна из курганных групп - самая большая в округе - включает в себя 24 захоронения. А всего в верховьях Битцы находится 33 кургана.</w:t>
      </w:r>
    </w:p>
    <w:p w:rsidR="00D6434F" w:rsidRPr="00D53917" w:rsidRDefault="00D6434F" w:rsidP="00D6434F">
      <w:pPr>
        <w:spacing w:before="120"/>
        <w:ind w:firstLine="567"/>
        <w:jc w:val="both"/>
        <w:rPr>
          <w:sz w:val="24"/>
          <w:szCs w:val="24"/>
        </w:rPr>
      </w:pPr>
      <w:r w:rsidRPr="00D53917">
        <w:rPr>
          <w:sz w:val="24"/>
          <w:szCs w:val="24"/>
        </w:rPr>
        <w:t>Курганы - холмы земли, насыпанные древними людьми над своими умершими сородичами или в их честь в XI-XIII веках. В Москве обнаружено несколько сотен таких кладбищ. Высотой московские курганы обычно около метра, реже - 0,4-0,5 метров или до двух метров в высоту. Имеют правильную полусферическую форму. По большей части распологаются группами в несколько насыпей (реже - более 10-15). В таких курганах находятся скелеты, так как в то время уже вышел из употребления обряд сожжения мертвых. А вот ценностей в московских курганах не находят, так как похоронены в них обычные крестьяне.</w:t>
      </w:r>
    </w:p>
    <w:p w:rsidR="00D6434F" w:rsidRPr="00D53917" w:rsidRDefault="00D6434F" w:rsidP="00D6434F">
      <w:pPr>
        <w:spacing w:before="120"/>
        <w:ind w:firstLine="567"/>
        <w:jc w:val="both"/>
        <w:rPr>
          <w:sz w:val="24"/>
          <w:szCs w:val="24"/>
        </w:rPr>
      </w:pPr>
      <w:r w:rsidRPr="00D53917">
        <w:rPr>
          <w:sz w:val="24"/>
          <w:szCs w:val="24"/>
        </w:rPr>
        <w:t>Название небольшого притока Пахры встречается еще в разрядной книге 1480 года в форме Обитца. В материалах Генерального межевания XVIII в. Обитца и Абица. М.В. Горбаневский связывает название с древнерусским обисести - "окружить, обойти", т.е. первоначально оно означало "окружающая, обходящая". Есть также предположения о связи названия с литовским гидронимом Abista и верхнеднепровским Абеста (Обиста), но основываясь лишь на созвучии, да и то весьма отдаленном, гипотеза эта не представляется обоснованной, так как все формы названия не воспринимаются русским человеком как иностранные, и имеют вполне родное звучание.</w:t>
      </w:r>
    </w:p>
    <w:p w:rsidR="00D6434F" w:rsidRPr="00D53917" w:rsidRDefault="00D6434F" w:rsidP="00D6434F">
      <w:pPr>
        <w:spacing w:before="120"/>
        <w:ind w:firstLine="567"/>
        <w:jc w:val="both"/>
        <w:rPr>
          <w:sz w:val="24"/>
          <w:szCs w:val="24"/>
        </w:rPr>
      </w:pPr>
      <w:r w:rsidRPr="00D53917">
        <w:rPr>
          <w:sz w:val="24"/>
          <w:szCs w:val="24"/>
        </w:rPr>
        <w:t>Именно отсюда, с верховьев Битцы-Абицы, Иван Данилович Калита брал дубовые бревна для стен нового Кремля. Впоследствии земли эти по духовной грамоте отошли к его младшему сыну Андрею вместе с Лопаней, Перемышлем и Серпуховом, а уже по духовной Андрея Ивановича, князя Серпуховского, они, в свою очередь, достались Владимиру Андреевичу Храброму, князю Серпуховскому и Боровскому.</w:t>
      </w:r>
    </w:p>
    <w:p w:rsidR="00D6434F" w:rsidRPr="00D53917" w:rsidRDefault="00D6434F" w:rsidP="00D6434F">
      <w:pPr>
        <w:spacing w:before="120"/>
        <w:ind w:firstLine="567"/>
        <w:jc w:val="both"/>
        <w:rPr>
          <w:sz w:val="24"/>
          <w:szCs w:val="24"/>
        </w:rPr>
      </w:pPr>
      <w:r w:rsidRPr="00D53917">
        <w:rPr>
          <w:sz w:val="24"/>
          <w:szCs w:val="24"/>
        </w:rPr>
        <w:t>Из многочисленной семьи Владимира Храброго "Ясинево село с деревнями да Паншина гарь" достались одному из семи его сыновей - Василию, затем в 1427 году вдове Василия Владимировича - княгине Ульяне, а далее, за отсутствием у них детей, эти земли отошли в Дворцовое ведомство великих князей.</w:t>
      </w:r>
    </w:p>
    <w:p w:rsidR="00D6434F" w:rsidRPr="00D53917" w:rsidRDefault="00D6434F" w:rsidP="00D6434F">
      <w:pPr>
        <w:spacing w:before="120"/>
        <w:ind w:firstLine="567"/>
        <w:jc w:val="both"/>
        <w:rPr>
          <w:sz w:val="24"/>
          <w:szCs w:val="24"/>
        </w:rPr>
      </w:pPr>
      <w:r w:rsidRPr="00D53917">
        <w:rPr>
          <w:sz w:val="24"/>
          <w:szCs w:val="24"/>
        </w:rPr>
        <w:t>С объединением Руси в единое централизованное государство на Московской службе на рубеже XV-XVI столетий появлялись выходцы из других русских княжеств. Они приобретали владения под Москвой. В это время в росиийскую столицу перебираются Голубины, происходившие из Твери и оставившие по себе память в названиях сел Малое и Большое Голубино.</w:t>
      </w:r>
    </w:p>
    <w:p w:rsidR="00D6434F" w:rsidRPr="00D53917" w:rsidRDefault="00D6434F" w:rsidP="00D6434F">
      <w:pPr>
        <w:spacing w:before="120"/>
        <w:ind w:firstLine="567"/>
        <w:jc w:val="both"/>
        <w:rPr>
          <w:sz w:val="24"/>
          <w:szCs w:val="24"/>
        </w:rPr>
      </w:pPr>
      <w:r w:rsidRPr="00D53917">
        <w:rPr>
          <w:sz w:val="24"/>
          <w:szCs w:val="24"/>
        </w:rPr>
        <w:t>В отличие от Ясенева и Узкого, оставивших глубокий след в истории как передаваемые по наследству родовые вотчины знати, деревни, расположенные в верховьях Битцы много раз меняли владельцев, переходили из рук в руки и были менее значимы, хотя издревле эти земли находились в собственности московских князей. Судьба не баловала их и не берегла ни в лихолетье Смутного времени, ни при нашествии Наполеона. Ныне от обеих деревень остались лишь название.</w:t>
      </w:r>
    </w:p>
    <w:p w:rsidR="00D6434F" w:rsidRPr="00D53917" w:rsidRDefault="00D6434F" w:rsidP="00D6434F">
      <w:pPr>
        <w:spacing w:before="120"/>
        <w:ind w:firstLine="567"/>
        <w:jc w:val="both"/>
        <w:rPr>
          <w:sz w:val="24"/>
          <w:szCs w:val="24"/>
        </w:rPr>
      </w:pPr>
      <w:r w:rsidRPr="00D53917">
        <w:rPr>
          <w:sz w:val="24"/>
          <w:szCs w:val="24"/>
        </w:rPr>
        <w:t>Их близкое расположение и сходство названий не могло не привести к почти неизбежной в таких случаях путанице, что сказалось даже в изданиях статистического характера. В ряде случаев информация о каком-либо из этих владений дается под одним обобщенным названием - Голубино. На самом деле деревень было две - Большое Голубино, в древности звавшееся деревней Кузнецы, что на высокой правой стороне Кузнецкого оврага, и Малое Голубино, звавшееся Фролове. И у каждой своя нелегкая история.</w:t>
      </w:r>
    </w:p>
    <w:p w:rsidR="00D6434F" w:rsidRPr="00D7163B" w:rsidRDefault="00D6434F" w:rsidP="00D6434F">
      <w:pPr>
        <w:spacing w:before="120"/>
        <w:jc w:val="center"/>
        <w:rPr>
          <w:b/>
          <w:bCs/>
          <w:sz w:val="28"/>
          <w:szCs w:val="28"/>
        </w:rPr>
      </w:pPr>
      <w:r w:rsidRPr="00D7163B">
        <w:rPr>
          <w:b/>
          <w:bCs/>
          <w:sz w:val="28"/>
          <w:szCs w:val="28"/>
        </w:rPr>
        <w:t>Одно Голубино</w:t>
      </w:r>
    </w:p>
    <w:p w:rsidR="00D6434F" w:rsidRPr="00D53917" w:rsidRDefault="00D6434F" w:rsidP="00D6434F">
      <w:pPr>
        <w:spacing w:before="120"/>
        <w:ind w:firstLine="567"/>
        <w:jc w:val="both"/>
        <w:rPr>
          <w:sz w:val="24"/>
          <w:szCs w:val="24"/>
        </w:rPr>
      </w:pPr>
      <w:r w:rsidRPr="00D53917">
        <w:rPr>
          <w:sz w:val="24"/>
          <w:szCs w:val="24"/>
        </w:rPr>
        <w:t>С 1619 года деревни в верховьях реки Битцы оказались принадлежащими стольнику царя Федора - Тимофею Васильевичу Измайлову, который служил "у государева дела на казенном дворе у большой казны в суде" - ведал финансовыми делами Московского государства. Позже, в 1633 году, он состоял воеводой Москвы у Яузских ворот. Имение было пожаловано ему за то, что вместе с братом Артемием привел к Москве в 1611 году из Владимира отряды ополчения: "За многие его службы, за раны, за нахождение в полону и за смерть брата ево" - говорилось в указе.</w:t>
      </w:r>
    </w:p>
    <w:p w:rsidR="00D6434F" w:rsidRPr="00D53917" w:rsidRDefault="00D6434F" w:rsidP="00D6434F">
      <w:pPr>
        <w:spacing w:before="120"/>
        <w:ind w:firstLine="567"/>
        <w:jc w:val="both"/>
        <w:rPr>
          <w:sz w:val="24"/>
          <w:szCs w:val="24"/>
        </w:rPr>
      </w:pPr>
      <w:r w:rsidRPr="00D53917">
        <w:rPr>
          <w:sz w:val="24"/>
          <w:szCs w:val="24"/>
        </w:rPr>
        <w:t>В 1634 году во время междуцарствия в Польше, наступившем после смерти короля Сигизмунда, Царь Михаил Федорович, дабы защитить западные земли, послал под Смоленск войско во главе с боярином Михаилом Борисовичем Шейным. Воевода вначале осадил город, а потом капитулировал перед поляками и сдался и по возвращении в Москву был обвинен в заключении постыдного по условиям мира с польским королем Владиславом, признан изменником и казнен. Вместе с ним был казнен и его сподвижник - окольничий Артемий Измайлов, брат Тимофея Васильевича. Пострадали и его близкие родственники: Тимофей Измайлов вместе с семьей был выслан из Москвы в Казань, а его земли оказались в Дворцовом ведомстве.</w:t>
      </w:r>
    </w:p>
    <w:p w:rsidR="00D6434F" w:rsidRPr="00D53917" w:rsidRDefault="00D6434F" w:rsidP="00D6434F">
      <w:pPr>
        <w:spacing w:before="120"/>
        <w:ind w:firstLine="567"/>
        <w:jc w:val="both"/>
        <w:rPr>
          <w:sz w:val="24"/>
          <w:szCs w:val="24"/>
        </w:rPr>
      </w:pPr>
      <w:r w:rsidRPr="00D53917">
        <w:rPr>
          <w:sz w:val="24"/>
          <w:szCs w:val="24"/>
        </w:rPr>
        <w:t>В царствование Алексея Михайловича Тишайшего Измайлов был прощен, вернулся в столицу и получил свои земли обратно. Тогда, вероятно, владения стали называться единым названием - Голубино. В 1653 году Тимофей разделил свою вотчину между сыновьями: старшему Александру Тимофеевичу отошла часть по левую сторону течения реки Битцы - Большое Голубино, а Петру и Михаилу Тимофеевичам - правая часть вотчины, названая Малым Голубином. Михаил вскоре умер, и этой частью вотчины (Малым Голубином) единовластно управлял Петр Тимофеевич Измайлов.</w:t>
      </w:r>
    </w:p>
    <w:p w:rsidR="00D6434F" w:rsidRPr="00D7163B" w:rsidRDefault="00D6434F" w:rsidP="00D6434F">
      <w:pPr>
        <w:spacing w:before="120"/>
        <w:jc w:val="center"/>
        <w:rPr>
          <w:b/>
          <w:bCs/>
          <w:sz w:val="28"/>
          <w:szCs w:val="28"/>
        </w:rPr>
      </w:pPr>
      <w:r w:rsidRPr="00D7163B">
        <w:rPr>
          <w:b/>
          <w:bCs/>
          <w:sz w:val="28"/>
          <w:szCs w:val="28"/>
        </w:rPr>
        <w:t>Большое Голубино</w:t>
      </w:r>
    </w:p>
    <w:p w:rsidR="00D6434F" w:rsidRPr="00D53917" w:rsidRDefault="00D6434F" w:rsidP="00D6434F">
      <w:pPr>
        <w:spacing w:before="120"/>
        <w:ind w:firstLine="567"/>
        <w:jc w:val="both"/>
        <w:rPr>
          <w:sz w:val="24"/>
          <w:szCs w:val="24"/>
        </w:rPr>
      </w:pPr>
      <w:r w:rsidRPr="00D53917">
        <w:rPr>
          <w:sz w:val="24"/>
          <w:szCs w:val="24"/>
        </w:rPr>
        <w:t>Итак, судьба имений разделилась. Владельцем Большого Голубина в первой половине XVIII века становится молодой архитектор Антон Иванович Герард, сын выходца из Швабии Иоганна Конрада (Ивана Кондратьевича) Герарда.</w:t>
      </w:r>
    </w:p>
    <w:p w:rsidR="00D6434F" w:rsidRPr="00D53917" w:rsidRDefault="00D6434F" w:rsidP="00D6434F">
      <w:pPr>
        <w:spacing w:before="120"/>
        <w:ind w:firstLine="567"/>
        <w:jc w:val="both"/>
        <w:rPr>
          <w:sz w:val="24"/>
          <w:szCs w:val="24"/>
        </w:rPr>
      </w:pPr>
      <w:r w:rsidRPr="00D53917">
        <w:rPr>
          <w:sz w:val="24"/>
          <w:szCs w:val="24"/>
        </w:rPr>
        <w:t>В Россию, в Москву тогда, в XVIII веке, приезжало много иностранцев - инженеров, архитекторов, специалистов множества других профессий. Многие из них оседали здесь, обзаводились хозяйством, женились на русских девушках и становились "местными жителями". А дети и внуки их уже считали себя совсем русскими.</w:t>
      </w:r>
    </w:p>
    <w:p w:rsidR="00D6434F" w:rsidRPr="00D53917" w:rsidRDefault="00D6434F" w:rsidP="00D6434F">
      <w:pPr>
        <w:spacing w:before="120"/>
        <w:ind w:firstLine="567"/>
        <w:jc w:val="both"/>
        <w:rPr>
          <w:sz w:val="24"/>
          <w:szCs w:val="24"/>
        </w:rPr>
      </w:pPr>
      <w:r w:rsidRPr="00D53917">
        <w:rPr>
          <w:sz w:val="24"/>
          <w:szCs w:val="24"/>
        </w:rPr>
        <w:t>Иоганн Конрад был из тех, кто искал в ту пору счастья в бурно развивающейся России. Он смог стать архитектором при императорских "водных строениях", а к концу жизни - членом департамента водных коммуникаций. Множество гидравлических инженерных сооружений в Москве и Петербурге было сооружено при его деятельном участии. Он лично руководил работами по завершению строительства московского водопровода в конце XVIII-начале XIX веков.</w:t>
      </w:r>
    </w:p>
    <w:p w:rsidR="00D6434F" w:rsidRPr="00D53917" w:rsidRDefault="00D6434F" w:rsidP="00D6434F">
      <w:pPr>
        <w:spacing w:before="120"/>
        <w:ind w:firstLine="567"/>
        <w:jc w:val="both"/>
        <w:rPr>
          <w:sz w:val="24"/>
          <w:szCs w:val="24"/>
        </w:rPr>
      </w:pPr>
      <w:r w:rsidRPr="00D53917">
        <w:rPr>
          <w:sz w:val="24"/>
          <w:szCs w:val="24"/>
        </w:rPr>
        <w:t>Сын Антон пошел по стопам отца. Будучи талантливейшим инженером, он участвовал в грандиозном переустройстве Москвы при Екатерине II. В 1782 году под наблюдением Герарда производится ремонт стены Китай-города. Через семь лет был реализован его крупный инженерный проект - сооружение нового Никольского (Крымского) моста. В 1790-1791 годах он, будучи секунд-майором (должность в те времена довольно почетная), заменил архитектора С.А.Карина во время сооружения Москворецкой улицы (теперь набережная). Позже, уже произведенный в чин полковника, "находящегося при Московских водяных работах", вел облицовку камнем Кремлевской набережной. Работы эти велись под руководством одного из самых известных московских зодчих - М.Ф. Казакова. Наконец, огромное здание Арсенала в Московском Кремле является в значительной части именно его произведением. Выйдя в отставку генерал-майором из Департамента Московских водяных работ, он поселился в Большом Голубине.</w:t>
      </w:r>
    </w:p>
    <w:p w:rsidR="00D6434F" w:rsidRPr="00D53917" w:rsidRDefault="00D6434F" w:rsidP="00D6434F">
      <w:pPr>
        <w:spacing w:before="120"/>
        <w:ind w:firstLine="567"/>
        <w:jc w:val="both"/>
        <w:rPr>
          <w:sz w:val="24"/>
          <w:szCs w:val="24"/>
        </w:rPr>
      </w:pPr>
      <w:r w:rsidRPr="00D53917">
        <w:rPr>
          <w:sz w:val="24"/>
          <w:szCs w:val="24"/>
        </w:rPr>
        <w:t>Здесь он проводил летние месяцы со своей супругой Екатериной Сергеевной, урожденной Репнинской. Елизавета Петровна Янькова, часто гостившая у супругов в подмосковной, оставила о них свои воспоминания: "Неподалеку от Москвы, кажется, верстах в двенадцати, у Герардов было небольшое именьице - сельцо Голубино, где были оранжереи, прекрасные грунтовые сараи и особенный сорт груш, называвшихся планками (beurr'e), которые были в то время редкостью. …И муж и жена оба были премилые, преумные и прелюбезные. Детей у них не было, они друг друга любили и жили не то чтобы не согласно, а беспрестанно друг другу все шпильки подпускали; ссорились, капризничали и мирились".</w:t>
      </w:r>
    </w:p>
    <w:p w:rsidR="00D6434F" w:rsidRPr="00D53917" w:rsidRDefault="00D6434F" w:rsidP="00D6434F">
      <w:pPr>
        <w:spacing w:before="120"/>
        <w:ind w:firstLine="567"/>
        <w:jc w:val="both"/>
        <w:rPr>
          <w:sz w:val="24"/>
          <w:szCs w:val="24"/>
        </w:rPr>
      </w:pPr>
      <w:r w:rsidRPr="00D53917">
        <w:rPr>
          <w:sz w:val="24"/>
          <w:szCs w:val="24"/>
        </w:rPr>
        <w:t>Как Антон Иванович приобрел усадьбу - купил или унаследовал от отца - доподлинно неизвестно. Известно лишь, что господский дом существовал здесь еще с 1768 года, и что в 1828 году Герард участвовал в реконструкции усадьбы после наполеоновского нашествия. В усадьбе был сооружен "образцовый" каменный дом, спроектированный лично хозяином. Для удешевления строительства по его периметру были сооружены две стены - внешняя и внутренняя, а пространство между ними в одной части засыпано золою, в другой - оставлено свободным. Архитектор утверждал, что его способ постройки лучше, надежнее и дешевле общепринятого, и усиленно пропагандировал его на страницах "Земледельческого журнала" - органа Императорского Московского общества сельского хозяйства. А.И. Герард, как и другие окрестные помещики, состоял членом этой организации.</w:t>
      </w:r>
    </w:p>
    <w:p w:rsidR="00D6434F" w:rsidRPr="00D53917" w:rsidRDefault="00D6434F" w:rsidP="00D6434F">
      <w:pPr>
        <w:spacing w:before="120"/>
        <w:ind w:firstLine="567"/>
        <w:jc w:val="both"/>
        <w:rPr>
          <w:sz w:val="24"/>
          <w:szCs w:val="24"/>
        </w:rPr>
      </w:pPr>
      <w:r w:rsidRPr="00D53917">
        <w:rPr>
          <w:sz w:val="24"/>
          <w:szCs w:val="24"/>
        </w:rPr>
        <w:t>Антон Иванович Герард активно участвовал и в кружке "культурных помещиков", развивавшем свою деятельность в юго-западных окрестностях Москвы. Помимо Герарда членами "Кружка" были владелец Узкого граф Петр Александрович Толстой и владелец Ясенева князь Сергей Иванович Гагарин, как истинные патриоты полагавшие, что "долг русского дворянства - быть примером и заниматься своими землями как можно прилежнее и на высшем агрономическом уровне".</w:t>
      </w:r>
    </w:p>
    <w:p w:rsidR="00D6434F" w:rsidRPr="00D53917" w:rsidRDefault="00D6434F" w:rsidP="00D6434F">
      <w:pPr>
        <w:spacing w:before="120"/>
        <w:ind w:firstLine="567"/>
        <w:jc w:val="both"/>
        <w:rPr>
          <w:sz w:val="24"/>
          <w:szCs w:val="24"/>
        </w:rPr>
      </w:pPr>
      <w:r w:rsidRPr="00D53917">
        <w:rPr>
          <w:sz w:val="24"/>
          <w:szCs w:val="24"/>
        </w:rPr>
        <w:t>Талант Герарда находил свое применение во всех областях. Помимо экспериментов в архитектуре и на своих сельскохозяйственных угодьях, Антон Иванович вместе с генерал-майором Е.И. Бланкеннагелем основал в 1811 г. один из первых в России свекловично-сахарных заводов. Тогда сахар в Россию привозился из-за границы и был очень дорогим. А.И. Герард всячески пропагандировал успехи своего предприятия и призывал к устройству аналогичных заведений.</w:t>
      </w:r>
    </w:p>
    <w:p w:rsidR="00D6434F" w:rsidRPr="00D53917" w:rsidRDefault="00D6434F" w:rsidP="00D6434F">
      <w:pPr>
        <w:spacing w:before="120"/>
        <w:ind w:firstLine="567"/>
        <w:jc w:val="both"/>
        <w:rPr>
          <w:sz w:val="24"/>
          <w:szCs w:val="24"/>
        </w:rPr>
      </w:pPr>
      <w:r w:rsidRPr="00D53917">
        <w:rPr>
          <w:sz w:val="24"/>
          <w:szCs w:val="24"/>
        </w:rPr>
        <w:t>В 1830 году Антон Иванович умер и был похоронен на иноверческом кладбище на Введенских горах. После смерти мужа овдовевшая Екатерина Сергеевна свой московский дом стала сдавать внаем, оставаясь жить в первом его этаже или уезжала в Голубино.</w:t>
      </w:r>
    </w:p>
    <w:p w:rsidR="00D6434F" w:rsidRPr="00D53917" w:rsidRDefault="00D6434F" w:rsidP="00D6434F">
      <w:pPr>
        <w:spacing w:before="120"/>
        <w:ind w:firstLine="567"/>
        <w:jc w:val="both"/>
        <w:rPr>
          <w:sz w:val="24"/>
          <w:szCs w:val="24"/>
        </w:rPr>
      </w:pPr>
      <w:r w:rsidRPr="00D53917">
        <w:rPr>
          <w:sz w:val="24"/>
          <w:szCs w:val="24"/>
        </w:rPr>
        <w:t>По свидетельству той же Яньковой, вдова "стала одеваться скудно, всегда в темном или черном, платье узенькое и коротенькое, а на голове чепец в обтяжку из какой-нибудь тюлевой тряпицы, и волосы свои остригла в кружок". Умерла Екатерина Сергеевна в 1851 году, а дом в Голубино приобрела супруга генерала от кавалерии баронеса Екатерина Федоровна Оффенберг. В сельце тогда были господский дом, оранжерея и крестьян 86 душ мужского пола и 84 женского.</w:t>
      </w:r>
    </w:p>
    <w:p w:rsidR="00D6434F" w:rsidRPr="00D53917" w:rsidRDefault="00D6434F" w:rsidP="00D6434F">
      <w:pPr>
        <w:spacing w:before="120"/>
        <w:ind w:firstLine="567"/>
        <w:jc w:val="both"/>
        <w:rPr>
          <w:sz w:val="24"/>
          <w:szCs w:val="24"/>
        </w:rPr>
      </w:pPr>
      <w:r w:rsidRPr="00D53917">
        <w:rPr>
          <w:sz w:val="24"/>
          <w:szCs w:val="24"/>
        </w:rPr>
        <w:t>В 1867 году Большое Голубино числилось уже за тремя "малолетними детьми" братьями Колонтаровыми (Калантаровыми) - Василием (Васканом), Иваном и Николаем Христофоровичами, унаследовавшими его от своего отца -армянина Калантарова. Старшему из "деток" - Ивану - было в ту пору 17 лет. Он прожил недолгую жизнь, скончавшись в 1890 году. Могила его находится на иноверческом кладбище на Введенских горах.</w:t>
      </w:r>
    </w:p>
    <w:p w:rsidR="00D6434F" w:rsidRPr="00D53917" w:rsidRDefault="00D6434F" w:rsidP="00D6434F">
      <w:pPr>
        <w:spacing w:before="120"/>
        <w:ind w:firstLine="567"/>
        <w:jc w:val="both"/>
        <w:rPr>
          <w:sz w:val="24"/>
          <w:szCs w:val="24"/>
        </w:rPr>
      </w:pPr>
      <w:r w:rsidRPr="00D53917">
        <w:rPr>
          <w:sz w:val="24"/>
          <w:szCs w:val="24"/>
        </w:rPr>
        <w:t>У Колонтаровых во 2-й половине 1890-х годов Большое Голубино было приобретено Московским губернским предводителем дворянства князем Петром Николаевичем Трубецким, владельцем соседнего Узкого. Но в усадьбе не он, ни его наследники не жили, и деревня была превращена в один из своих сельскохозяйственных хуторов. К этому времени в ней было 29 дворов с 84 душами мужского пола и 97 женского. В 1911 г. оба этих имения унаследовала его жена Александра Владимировна, урожденная княжна Оболенская, которая вместе со своими детьми владела этими землями до 1917 года.</w:t>
      </w:r>
    </w:p>
    <w:p w:rsidR="00D6434F" w:rsidRPr="00D53917" w:rsidRDefault="00D6434F" w:rsidP="00D6434F">
      <w:pPr>
        <w:spacing w:before="120"/>
        <w:ind w:firstLine="567"/>
        <w:jc w:val="both"/>
        <w:rPr>
          <w:sz w:val="24"/>
          <w:szCs w:val="24"/>
        </w:rPr>
      </w:pPr>
      <w:r w:rsidRPr="00D53917">
        <w:rPr>
          <w:sz w:val="24"/>
          <w:szCs w:val="24"/>
        </w:rPr>
        <w:t>В 1917 семья была вынуждена эмигрировать в южные провинции России, а затем и за границу - во Францию. Усадьбы были заброшены и лишь после Гражданской войны и разрухи с 15 мая 1921 года в Большом Голубине разместился Луговой опорный пункт экспериментальной сельскохозяйственной организации. Позднее он превратился в "рассадник кормовых трав", а с 1926 года - в Опытное поле по кормовому вопросу. Для проведения опытов "Луговому пункту" понадобилась свободная земля , поэтому в 1926 году усадьба Большое Голубино была обменена на 13,11 гектаров так называемого "Голубинского поля", принадлежавшего крестьянам одноименного сельца. В 1927 году земли бывшего имения перешли к вновь образованной сельскохозяйственной артели "Большое Голубино", просуществовавшей до коллективизации. Усадьба, видимо, прекратила свое существование где-то в это же время.</w:t>
      </w:r>
    </w:p>
    <w:p w:rsidR="00D6434F" w:rsidRPr="00D53917" w:rsidRDefault="00D6434F" w:rsidP="00D6434F">
      <w:pPr>
        <w:spacing w:before="120"/>
        <w:ind w:firstLine="567"/>
        <w:jc w:val="both"/>
        <w:rPr>
          <w:sz w:val="24"/>
          <w:szCs w:val="24"/>
        </w:rPr>
      </w:pPr>
      <w:r w:rsidRPr="00D53917">
        <w:rPr>
          <w:sz w:val="24"/>
          <w:szCs w:val="24"/>
        </w:rPr>
        <w:t>А при застройке района Ясенево в начале 1970-х была полностью снесена и деревня, считавшаяся достаточно большой (более сорока домов) и удобно располагавшаяся на высоком взлобке в окружении садов, ягодников и огородов. О ее существовании теперь напоминает нам лишь название улицы - Голубинская.</w:t>
      </w:r>
    </w:p>
    <w:p w:rsidR="00D6434F" w:rsidRPr="00D7163B" w:rsidRDefault="00D6434F" w:rsidP="00D6434F">
      <w:pPr>
        <w:spacing w:before="120"/>
        <w:jc w:val="center"/>
        <w:rPr>
          <w:b/>
          <w:bCs/>
          <w:sz w:val="28"/>
          <w:szCs w:val="28"/>
        </w:rPr>
      </w:pPr>
      <w:r w:rsidRPr="00D7163B">
        <w:rPr>
          <w:b/>
          <w:bCs/>
          <w:sz w:val="28"/>
          <w:szCs w:val="28"/>
        </w:rPr>
        <w:t>Малое Голубино</w:t>
      </w:r>
    </w:p>
    <w:p w:rsidR="00D6434F" w:rsidRPr="00D53917" w:rsidRDefault="00D6434F" w:rsidP="00D6434F">
      <w:pPr>
        <w:spacing w:before="120"/>
        <w:ind w:firstLine="567"/>
        <w:jc w:val="both"/>
        <w:rPr>
          <w:sz w:val="24"/>
          <w:szCs w:val="24"/>
        </w:rPr>
      </w:pPr>
      <w:r w:rsidRPr="00D53917">
        <w:rPr>
          <w:sz w:val="24"/>
          <w:szCs w:val="24"/>
        </w:rPr>
        <w:t>Малое Голубино ждала судьба не менее сложная. Его продавали и покупали, делили на части и вновь их собирали. В конце XVIII века сельцо принадлежало майору 1-го егерского полка Ивану Ивановичу Росту, который постоянно жил в усадьбе. Само сельцо было небольшим, поэтому во время Отечественной войны 1812 года, при формировании в Москве земского ополчения, Иван Иванович выставил всего одного ратника - московскими дворянами в то время было принято решение выставлять одного ополченца от каждых десяти крестьян мужского пола. Но зато сам хозяин был выбран в ополчение от дворянства Московского уезда и занял почетный пост обер-провиантмейстера, заведывавшего продовольствием. Чрезвычайным своим прилежанием и неутомимыми своими трудами он успел сдать и отправить по назначению все собранное им весьма значительное количество провианта и отмечен за соблюдение в этом деле "порядка, точности, верности и скорости" орденом Владимира 4-й степени.. Но само Малое Голубино, увы, было разграблено и сожжено отступавшими наполеоновскими частями.</w:t>
      </w:r>
    </w:p>
    <w:p w:rsidR="00D6434F" w:rsidRPr="00D53917" w:rsidRDefault="00D6434F" w:rsidP="00D6434F">
      <w:pPr>
        <w:spacing w:before="120"/>
        <w:ind w:firstLine="567"/>
        <w:jc w:val="both"/>
        <w:rPr>
          <w:sz w:val="24"/>
          <w:szCs w:val="24"/>
        </w:rPr>
      </w:pPr>
      <w:r w:rsidRPr="00D53917">
        <w:rPr>
          <w:sz w:val="24"/>
          <w:szCs w:val="24"/>
        </w:rPr>
        <w:t>После смерти И.И. Роста в 1840 году владелицей Малого Голубина стала его жена Елизавета Карловна Рост, которая завещала имение своему двоюродному племяннику, полковнику Императорского Александровского лицея Николаю Ивановичу Миллеру, брат которого - Павел Иванович Миллер воспитывался в том же лицее, что и Александр Сергеевич Пушкин, но позднее его. 27 июля 1831 года 17-летним юношей он встретил Александра Сергеевича и представился ему "внуком по лицею".</w:t>
      </w:r>
    </w:p>
    <w:p w:rsidR="00D6434F" w:rsidRPr="00D53917" w:rsidRDefault="00D6434F" w:rsidP="00D6434F">
      <w:pPr>
        <w:spacing w:before="120"/>
        <w:ind w:firstLine="567"/>
        <w:jc w:val="both"/>
        <w:rPr>
          <w:sz w:val="24"/>
          <w:szCs w:val="24"/>
        </w:rPr>
      </w:pPr>
      <w:r w:rsidRPr="00D53917">
        <w:rPr>
          <w:sz w:val="24"/>
          <w:szCs w:val="24"/>
        </w:rPr>
        <w:t>В 1852 году в сельце были господский двор и лишь два двора крестьянских с 8 душами мужского пола и 8 женского. От Николая Ивановича Малое Голубино унаследовал его сын - отставной генерал-майор Иван Николаевич Миллер, который в 1891 году продал его мещанину Ивану Антоновичу Кононову. В это время в деревне было уже 16 дворов и 27 душ мужского пола и 20 женского. Последним владельцем усадьбы была дочь помещицы соседнего Ясенева М.С.Бутурлиной - графиня Мария Сергеевна Салтыкова (1848-1917), выкупившая, вероятно, Малое Голубино у И.А.Кононова, чтобы быть ближе к любезному ей месту своего детства. В 1911 году в деревне было 26 крестьянских дворов.</w:t>
      </w:r>
    </w:p>
    <w:p w:rsidR="00D6434F" w:rsidRPr="00D53917" w:rsidRDefault="00D6434F" w:rsidP="00D6434F">
      <w:pPr>
        <w:spacing w:before="120"/>
        <w:ind w:firstLine="567"/>
        <w:jc w:val="both"/>
        <w:rPr>
          <w:sz w:val="24"/>
          <w:szCs w:val="24"/>
        </w:rPr>
      </w:pPr>
      <w:r w:rsidRPr="00D53917">
        <w:rPr>
          <w:sz w:val="24"/>
          <w:szCs w:val="24"/>
        </w:rPr>
        <w:t>После коллективизации крестьянами Большого и Малого Голубина была образована единая земельная община с крестьянами Теплого Стана и села Троицкого, а усадьба, пострадавшая за годы разрухи, просуществовала еще несколько лет, пока окончательно не погибла. Знаток и вдохновенный поэт старой Москвы художник Апполинарий Михайлович Васнецов, много сил посвятивший изучению архитектуры столицы и ее пригородов, после посещения усадьбы в 1923 году вместе с группой отдыхающих санатория "Узкое" писал: "одноэтажный каменный дом екатерининских времен с фронтонами в состоянии разрушения, полов и потолков уже нет, но стены толстые, словно крепостные. Есть парк, рыжие пруды, насыпные курганы, есть островок уединения или мечтания. Романтики много, как в Ясеневе. Есть следы больших прудов, есть плотины, хороша аллея из столетних лип". Эти пруды, старые сосны, липы и дубы сохранились и поныне, а бывший усадебный парк площадью почти 10 гектаров объявлен в 1987 году памятником природы. Одну из аллей парка жители района называют "аллеей Тютчева". Действительно, по аллеям усадьбы Ивана Ивановича Роста в те времена проходила дорога, связывавшая усадьбу в Троицком Тютчевых и Знаменскую усадьбу князей Трубецких, где жил в то время один из самых близких друзей юного поэта Михаил Погодин.</w:t>
      </w:r>
    </w:p>
    <w:p w:rsidR="00D6434F" w:rsidRPr="00D53917" w:rsidRDefault="00D6434F" w:rsidP="00D6434F">
      <w:pPr>
        <w:spacing w:before="120"/>
        <w:ind w:firstLine="567"/>
        <w:jc w:val="both"/>
        <w:rPr>
          <w:sz w:val="24"/>
          <w:szCs w:val="24"/>
        </w:rPr>
      </w:pPr>
      <w:r w:rsidRPr="00D53917">
        <w:rPr>
          <w:sz w:val="24"/>
          <w:szCs w:val="24"/>
        </w:rPr>
        <w:t>В 1932 году часть сельскохозяйственных угодий слева от Калужского шоссе, от въезда в усадьбу Узкое и до голубинских окраин, были уступлены Главному управлению Северного морского пути для размещения здесь большого антенного поля.</w:t>
      </w:r>
    </w:p>
    <w:p w:rsidR="00D6434F" w:rsidRPr="00D53917" w:rsidRDefault="00D6434F" w:rsidP="00D6434F">
      <w:pPr>
        <w:spacing w:before="120"/>
        <w:ind w:firstLine="567"/>
        <w:jc w:val="both"/>
        <w:rPr>
          <w:sz w:val="24"/>
          <w:szCs w:val="24"/>
        </w:rPr>
      </w:pPr>
      <w:r w:rsidRPr="00D53917">
        <w:rPr>
          <w:sz w:val="24"/>
          <w:szCs w:val="24"/>
        </w:rPr>
        <w:t>Память о бывшей деревне Малое Голубино сохраняется в названии автобусной остановки, которая находится на 38-й отметке МКАД. (Проезд Одоевского, 46, между проездом Одоевского и МКАД).</w:t>
      </w:r>
    </w:p>
    <w:p w:rsidR="00D6434F" w:rsidRPr="00D7163B" w:rsidRDefault="00D6434F" w:rsidP="00D6434F">
      <w:pPr>
        <w:spacing w:before="120"/>
        <w:jc w:val="center"/>
        <w:rPr>
          <w:b/>
          <w:bCs/>
          <w:sz w:val="28"/>
          <w:szCs w:val="28"/>
        </w:rPr>
      </w:pPr>
      <w:r w:rsidRPr="00D7163B">
        <w:rPr>
          <w:b/>
          <w:bCs/>
          <w:sz w:val="28"/>
          <w:szCs w:val="28"/>
        </w:rPr>
        <w:t>Современность</w:t>
      </w:r>
    </w:p>
    <w:p w:rsidR="00D6434F" w:rsidRPr="00D7163B" w:rsidRDefault="00D6434F" w:rsidP="00D6434F">
      <w:pPr>
        <w:spacing w:before="120"/>
        <w:jc w:val="center"/>
        <w:rPr>
          <w:b/>
          <w:bCs/>
          <w:sz w:val="28"/>
          <w:szCs w:val="28"/>
        </w:rPr>
      </w:pPr>
      <w:r w:rsidRPr="00D7163B">
        <w:rPr>
          <w:b/>
          <w:bCs/>
          <w:sz w:val="28"/>
          <w:szCs w:val="28"/>
        </w:rPr>
        <w:t>Улица Одоевского</w:t>
      </w:r>
    </w:p>
    <w:p w:rsidR="00D6434F" w:rsidRPr="00D53917" w:rsidRDefault="00D6434F" w:rsidP="00D6434F">
      <w:pPr>
        <w:spacing w:before="120"/>
        <w:ind w:firstLine="567"/>
        <w:jc w:val="both"/>
        <w:rPr>
          <w:sz w:val="24"/>
          <w:szCs w:val="24"/>
        </w:rPr>
      </w:pPr>
      <w:r w:rsidRPr="00D53917">
        <w:rPr>
          <w:sz w:val="24"/>
          <w:szCs w:val="24"/>
        </w:rPr>
        <w:t>В 1978 году одна из улиц у южной окраины района Ясенево, где ранее находилась усадьба и деревня Малое Голубино, была названа в память русского поэта-петербуржца Александра Ивановича Одоевского (1802-1839), принадлежавшего к старинному роду черниговских князей. Александр Иванович состоял членом Северного общества декабристов; примкнул к его радикальной части.</w:t>
      </w:r>
    </w:p>
    <w:p w:rsidR="00D6434F" w:rsidRPr="00D53917" w:rsidRDefault="00D6434F" w:rsidP="00D6434F">
      <w:pPr>
        <w:spacing w:before="120"/>
        <w:ind w:firstLine="567"/>
        <w:jc w:val="both"/>
        <w:rPr>
          <w:sz w:val="24"/>
          <w:szCs w:val="24"/>
        </w:rPr>
      </w:pPr>
      <w:r w:rsidRPr="00D53917">
        <w:rPr>
          <w:sz w:val="24"/>
          <w:szCs w:val="24"/>
        </w:rPr>
        <w:t>Вас цепи ждут, бичи, темницы тесные;</w:t>
      </w:r>
    </w:p>
    <w:p w:rsidR="00D6434F" w:rsidRPr="00D53917" w:rsidRDefault="00D6434F" w:rsidP="00D6434F">
      <w:pPr>
        <w:spacing w:before="120"/>
        <w:ind w:firstLine="567"/>
        <w:jc w:val="both"/>
        <w:rPr>
          <w:sz w:val="24"/>
          <w:szCs w:val="24"/>
        </w:rPr>
      </w:pPr>
      <w:r w:rsidRPr="00D53917">
        <w:rPr>
          <w:sz w:val="24"/>
          <w:szCs w:val="24"/>
        </w:rPr>
        <w:t xml:space="preserve">В страданиях пройдет за годом год. </w:t>
      </w:r>
    </w:p>
    <w:p w:rsidR="00D6434F" w:rsidRPr="00D53917" w:rsidRDefault="00D6434F" w:rsidP="00D6434F">
      <w:pPr>
        <w:spacing w:before="120"/>
        <w:ind w:firstLine="567"/>
        <w:jc w:val="both"/>
        <w:rPr>
          <w:sz w:val="24"/>
          <w:szCs w:val="24"/>
        </w:rPr>
      </w:pPr>
      <w:r w:rsidRPr="00D53917">
        <w:rPr>
          <w:sz w:val="24"/>
          <w:szCs w:val="24"/>
        </w:rPr>
        <w:t>Но пусть мои три дочери небесные</w:t>
      </w:r>
    </w:p>
    <w:p w:rsidR="00D6434F" w:rsidRPr="00D53917" w:rsidRDefault="00D6434F" w:rsidP="00D6434F">
      <w:pPr>
        <w:spacing w:before="120"/>
        <w:ind w:firstLine="567"/>
        <w:jc w:val="both"/>
        <w:rPr>
          <w:sz w:val="24"/>
          <w:szCs w:val="24"/>
        </w:rPr>
      </w:pPr>
      <w:r w:rsidRPr="00D53917">
        <w:rPr>
          <w:sz w:val="24"/>
          <w:szCs w:val="24"/>
        </w:rPr>
        <w:t xml:space="preserve">Утешат бедный мой народ. </w:t>
      </w:r>
    </w:p>
    <w:p w:rsidR="00D6434F" w:rsidRDefault="00D6434F" w:rsidP="00D6434F">
      <w:pPr>
        <w:spacing w:before="120"/>
        <w:ind w:firstLine="567"/>
        <w:jc w:val="both"/>
        <w:rPr>
          <w:sz w:val="24"/>
          <w:szCs w:val="24"/>
        </w:rPr>
      </w:pPr>
      <w:r w:rsidRPr="00D53917">
        <w:rPr>
          <w:sz w:val="24"/>
          <w:szCs w:val="24"/>
        </w:rPr>
        <w:t xml:space="preserve">В 1825 году после разгрома декабрьского мятежа добровольно явился к петербургскому обер-полицмейстеру. Как и большинство декабристов был сослан в Сибирь, затем, после 10-летней ссылки, отправился рядовым в действующую армию на Кавказ, где состоялось его знакомство с Лермонтовым и Огаревым. Находясь в ссылке, написал письмо Николаю I о своем раскаянии. </w:t>
      </w:r>
    </w:p>
    <w:p w:rsidR="00D6434F" w:rsidRPr="00D53917" w:rsidRDefault="00D6434F" w:rsidP="00D6434F">
      <w:pPr>
        <w:spacing w:before="120"/>
        <w:ind w:firstLine="567"/>
        <w:jc w:val="both"/>
        <w:rPr>
          <w:sz w:val="24"/>
          <w:szCs w:val="24"/>
        </w:rPr>
      </w:pPr>
      <w:r w:rsidRPr="00D53917">
        <w:rPr>
          <w:sz w:val="24"/>
          <w:szCs w:val="24"/>
        </w:rPr>
        <w:t xml:space="preserve">Я, на коленях стоя, пел; </w:t>
      </w:r>
    </w:p>
    <w:p w:rsidR="00D6434F" w:rsidRPr="00D53917" w:rsidRDefault="00D6434F" w:rsidP="00D6434F">
      <w:pPr>
        <w:spacing w:before="120"/>
        <w:ind w:firstLine="567"/>
        <w:jc w:val="both"/>
        <w:rPr>
          <w:sz w:val="24"/>
          <w:szCs w:val="24"/>
        </w:rPr>
      </w:pPr>
      <w:r w:rsidRPr="00D53917">
        <w:rPr>
          <w:sz w:val="24"/>
          <w:szCs w:val="24"/>
        </w:rPr>
        <w:t xml:space="preserve">С любовью к небесам свободный взор летел... </w:t>
      </w:r>
    </w:p>
    <w:p w:rsidR="00D6434F" w:rsidRPr="00D53917" w:rsidRDefault="00D6434F" w:rsidP="00D6434F">
      <w:pPr>
        <w:spacing w:before="120"/>
        <w:ind w:firstLine="567"/>
        <w:jc w:val="both"/>
        <w:rPr>
          <w:sz w:val="24"/>
          <w:szCs w:val="24"/>
        </w:rPr>
      </w:pPr>
      <w:r w:rsidRPr="00D53917">
        <w:rPr>
          <w:sz w:val="24"/>
          <w:szCs w:val="24"/>
        </w:rPr>
        <w:t>И серафимов тьмы внезапно запылали</w:t>
      </w:r>
    </w:p>
    <w:p w:rsidR="00D6434F" w:rsidRPr="00D53917" w:rsidRDefault="00D6434F" w:rsidP="00D6434F">
      <w:pPr>
        <w:spacing w:before="120"/>
        <w:ind w:firstLine="567"/>
        <w:jc w:val="both"/>
        <w:rPr>
          <w:sz w:val="24"/>
          <w:szCs w:val="24"/>
        </w:rPr>
      </w:pPr>
      <w:r w:rsidRPr="00D53917">
        <w:rPr>
          <w:sz w:val="24"/>
          <w:szCs w:val="24"/>
        </w:rPr>
        <w:t xml:space="preserve">В надзвездной вышине; </w:t>
      </w:r>
    </w:p>
    <w:p w:rsidR="00D6434F" w:rsidRPr="00D53917" w:rsidRDefault="00D6434F" w:rsidP="00D6434F">
      <w:pPr>
        <w:spacing w:before="120"/>
        <w:ind w:firstLine="567"/>
        <w:jc w:val="both"/>
        <w:rPr>
          <w:sz w:val="24"/>
          <w:szCs w:val="24"/>
        </w:rPr>
      </w:pPr>
      <w:r w:rsidRPr="00D53917">
        <w:rPr>
          <w:sz w:val="24"/>
          <w:szCs w:val="24"/>
        </w:rPr>
        <w:t xml:space="preserve">Их песни слышалися мне. </w:t>
      </w:r>
    </w:p>
    <w:p w:rsidR="00D6434F" w:rsidRPr="00D53917" w:rsidRDefault="00D6434F" w:rsidP="00D6434F">
      <w:pPr>
        <w:spacing w:before="120"/>
        <w:ind w:firstLine="567"/>
        <w:jc w:val="both"/>
        <w:rPr>
          <w:sz w:val="24"/>
          <w:szCs w:val="24"/>
        </w:rPr>
      </w:pPr>
      <w:r w:rsidRPr="00D53917">
        <w:rPr>
          <w:sz w:val="24"/>
          <w:szCs w:val="24"/>
        </w:rPr>
        <w:t xml:space="preserve">С их гласом все миры гармонию сливали, </w:t>
      </w:r>
    </w:p>
    <w:p w:rsidR="00D6434F" w:rsidRPr="00D53917" w:rsidRDefault="00D6434F" w:rsidP="00D6434F">
      <w:pPr>
        <w:spacing w:before="120"/>
        <w:ind w:firstLine="567"/>
        <w:jc w:val="both"/>
        <w:rPr>
          <w:sz w:val="24"/>
          <w:szCs w:val="24"/>
        </w:rPr>
      </w:pPr>
      <w:r w:rsidRPr="00D53917">
        <w:rPr>
          <w:sz w:val="24"/>
          <w:szCs w:val="24"/>
        </w:rPr>
        <w:t xml:space="preserve">Средь горних сил Спаситель наш стоял, </w:t>
      </w:r>
    </w:p>
    <w:p w:rsidR="00D6434F" w:rsidRPr="00D53917" w:rsidRDefault="00D6434F" w:rsidP="00D6434F">
      <w:pPr>
        <w:spacing w:before="120"/>
        <w:ind w:firstLine="567"/>
        <w:jc w:val="both"/>
        <w:rPr>
          <w:sz w:val="24"/>
          <w:szCs w:val="24"/>
        </w:rPr>
      </w:pPr>
      <w:r w:rsidRPr="00D53917">
        <w:rPr>
          <w:sz w:val="24"/>
          <w:szCs w:val="24"/>
        </w:rPr>
        <w:t>И день, блестящий день сиял</w:t>
      </w:r>
    </w:p>
    <w:p w:rsidR="00D6434F" w:rsidRPr="00D53917" w:rsidRDefault="00D6434F" w:rsidP="00D6434F">
      <w:pPr>
        <w:spacing w:before="120"/>
        <w:ind w:firstLine="567"/>
        <w:jc w:val="both"/>
        <w:rPr>
          <w:sz w:val="24"/>
          <w:szCs w:val="24"/>
        </w:rPr>
      </w:pPr>
      <w:r w:rsidRPr="00D53917">
        <w:rPr>
          <w:sz w:val="24"/>
          <w:szCs w:val="24"/>
        </w:rPr>
        <w:t xml:space="preserve">Над сумраками ночи; </w:t>
      </w:r>
    </w:p>
    <w:p w:rsidR="00D6434F" w:rsidRPr="00D53917" w:rsidRDefault="00D6434F" w:rsidP="00D6434F">
      <w:pPr>
        <w:spacing w:before="120"/>
        <w:ind w:firstLine="567"/>
        <w:jc w:val="both"/>
        <w:rPr>
          <w:sz w:val="24"/>
          <w:szCs w:val="24"/>
        </w:rPr>
      </w:pPr>
      <w:r w:rsidRPr="00D53917">
        <w:rPr>
          <w:sz w:val="24"/>
          <w:szCs w:val="24"/>
        </w:rPr>
        <w:t>Стоял он радостный средь волн небесных сил</w:t>
      </w:r>
    </w:p>
    <w:p w:rsidR="00D6434F" w:rsidRPr="00D53917" w:rsidRDefault="00D6434F" w:rsidP="00D6434F">
      <w:pPr>
        <w:spacing w:before="120"/>
        <w:ind w:firstLine="567"/>
        <w:jc w:val="both"/>
        <w:rPr>
          <w:sz w:val="24"/>
          <w:szCs w:val="24"/>
        </w:rPr>
      </w:pPr>
      <w:r w:rsidRPr="00D53917">
        <w:rPr>
          <w:sz w:val="24"/>
          <w:szCs w:val="24"/>
        </w:rPr>
        <w:t>И полные любви, божественные очи</w:t>
      </w:r>
    </w:p>
    <w:p w:rsidR="00D6434F" w:rsidRPr="00D53917" w:rsidRDefault="00D6434F" w:rsidP="00D6434F">
      <w:pPr>
        <w:spacing w:before="120"/>
        <w:ind w:firstLine="567"/>
        <w:jc w:val="both"/>
        <w:rPr>
          <w:sz w:val="24"/>
          <w:szCs w:val="24"/>
        </w:rPr>
      </w:pPr>
      <w:r w:rsidRPr="00D53917">
        <w:rPr>
          <w:sz w:val="24"/>
          <w:szCs w:val="24"/>
        </w:rPr>
        <w:t xml:space="preserve">На мир спасенный низводил. </w:t>
      </w:r>
    </w:p>
    <w:p w:rsidR="00D6434F" w:rsidRPr="00D53917" w:rsidRDefault="00D6434F" w:rsidP="00D6434F">
      <w:pPr>
        <w:spacing w:before="120"/>
        <w:ind w:firstLine="567"/>
        <w:jc w:val="both"/>
        <w:rPr>
          <w:sz w:val="24"/>
          <w:szCs w:val="24"/>
        </w:rPr>
      </w:pPr>
      <w:r w:rsidRPr="00D53917">
        <w:rPr>
          <w:sz w:val="24"/>
          <w:szCs w:val="24"/>
        </w:rPr>
        <w:t>И славу вышнего, и на земле спасенье</w:t>
      </w:r>
    </w:p>
    <w:p w:rsidR="00D6434F" w:rsidRPr="00D53917" w:rsidRDefault="00D6434F" w:rsidP="00D6434F">
      <w:pPr>
        <w:spacing w:before="120"/>
        <w:ind w:firstLine="567"/>
        <w:jc w:val="both"/>
        <w:rPr>
          <w:sz w:val="24"/>
          <w:szCs w:val="24"/>
        </w:rPr>
      </w:pPr>
      <w:r w:rsidRPr="00D53917">
        <w:rPr>
          <w:sz w:val="24"/>
          <w:szCs w:val="24"/>
        </w:rPr>
        <w:t xml:space="preserve">Я тихим гласом воспевал, </w:t>
      </w:r>
    </w:p>
    <w:p w:rsidR="00D6434F" w:rsidRPr="00D53917" w:rsidRDefault="00D6434F" w:rsidP="00D6434F">
      <w:pPr>
        <w:spacing w:before="120"/>
        <w:ind w:firstLine="567"/>
        <w:jc w:val="both"/>
        <w:rPr>
          <w:sz w:val="24"/>
          <w:szCs w:val="24"/>
        </w:rPr>
      </w:pPr>
      <w:r w:rsidRPr="00D53917">
        <w:rPr>
          <w:sz w:val="24"/>
          <w:szCs w:val="24"/>
        </w:rPr>
        <w:t xml:space="preserve">И мой, мой также глас к воскресшему взлетал: </w:t>
      </w:r>
    </w:p>
    <w:p w:rsidR="00D6434F" w:rsidRPr="00D53917" w:rsidRDefault="00D6434F" w:rsidP="00D6434F">
      <w:pPr>
        <w:spacing w:before="120"/>
        <w:ind w:firstLine="567"/>
        <w:jc w:val="both"/>
        <w:rPr>
          <w:sz w:val="24"/>
          <w:szCs w:val="24"/>
        </w:rPr>
      </w:pPr>
      <w:r w:rsidRPr="00D53917">
        <w:rPr>
          <w:sz w:val="24"/>
          <w:szCs w:val="24"/>
        </w:rPr>
        <w:t xml:space="preserve">Из гроба пел я воскресенье." </w:t>
      </w:r>
    </w:p>
    <w:p w:rsidR="00D6434F" w:rsidRPr="00D53917" w:rsidRDefault="00D6434F" w:rsidP="00D6434F">
      <w:pPr>
        <w:spacing w:before="120"/>
        <w:ind w:firstLine="567"/>
        <w:jc w:val="both"/>
        <w:rPr>
          <w:sz w:val="24"/>
          <w:szCs w:val="24"/>
        </w:rPr>
      </w:pPr>
      <w:r w:rsidRPr="00D53917">
        <w:rPr>
          <w:sz w:val="24"/>
          <w:szCs w:val="24"/>
        </w:rPr>
        <w:t>- писал от в стихотворении "ВОСКРЕСЕНЬЕ" 18 апреля 1826, сочиненном им в Петропавловской крепости.</w:t>
      </w:r>
    </w:p>
    <w:p w:rsidR="00D6434F" w:rsidRPr="00D53917" w:rsidRDefault="00D6434F" w:rsidP="00D6434F">
      <w:pPr>
        <w:spacing w:before="120"/>
        <w:ind w:firstLine="567"/>
        <w:jc w:val="both"/>
        <w:rPr>
          <w:sz w:val="24"/>
          <w:szCs w:val="24"/>
        </w:rPr>
      </w:pPr>
      <w:r w:rsidRPr="00D53917">
        <w:rPr>
          <w:sz w:val="24"/>
          <w:szCs w:val="24"/>
        </w:rPr>
        <w:t>К сожалению, сохранилось совсем немного написанных им произведений. Самым известным их них является ответ на пушкинское "Послание в Сибирь": "Струн вещих пламенные звуки…".</w:t>
      </w:r>
    </w:p>
    <w:p w:rsidR="00D6434F" w:rsidRPr="00D7163B" w:rsidRDefault="00D6434F" w:rsidP="00D6434F">
      <w:pPr>
        <w:spacing w:before="120"/>
        <w:jc w:val="center"/>
        <w:rPr>
          <w:b/>
          <w:bCs/>
          <w:sz w:val="28"/>
          <w:szCs w:val="28"/>
        </w:rPr>
      </w:pPr>
      <w:r w:rsidRPr="00D7163B">
        <w:rPr>
          <w:b/>
          <w:bCs/>
          <w:sz w:val="28"/>
          <w:szCs w:val="28"/>
        </w:rPr>
        <w:t>Православная гимназия</w:t>
      </w:r>
    </w:p>
    <w:p w:rsidR="00D6434F" w:rsidRPr="00D53917" w:rsidRDefault="00D6434F" w:rsidP="00D6434F">
      <w:pPr>
        <w:spacing w:before="120"/>
        <w:ind w:firstLine="567"/>
        <w:jc w:val="both"/>
        <w:rPr>
          <w:sz w:val="24"/>
          <w:szCs w:val="24"/>
        </w:rPr>
      </w:pPr>
      <w:r w:rsidRPr="00D53917">
        <w:rPr>
          <w:sz w:val="24"/>
          <w:szCs w:val="24"/>
        </w:rPr>
        <w:t>В 1991 году в проезде Одоевского, дом 13, открылась необычная для того времени школа - православная классическая гимназия "Ясенево". Она была основана с благословения Светлейшего Патриарха Московского и Всея Руси Алексия II. Учредителем гимназии выступило Православное просветительное общество "Радонеж".</w:t>
      </w:r>
    </w:p>
    <w:p w:rsidR="00D6434F" w:rsidRPr="00D53917" w:rsidRDefault="00D6434F" w:rsidP="00D6434F">
      <w:pPr>
        <w:spacing w:before="120"/>
        <w:ind w:firstLine="567"/>
        <w:jc w:val="both"/>
        <w:rPr>
          <w:sz w:val="24"/>
          <w:szCs w:val="24"/>
        </w:rPr>
      </w:pPr>
      <w:r w:rsidRPr="00D53917">
        <w:rPr>
          <w:sz w:val="24"/>
          <w:szCs w:val="24"/>
        </w:rPr>
        <w:t>Классические гимназии были широко распространены в России начиная с царствования Александра II. Их выпускники, воспитанные на классической культуре, составили ту блестящую университетскую молодежь, которая к началу XX века обеспечила русской науке одно из первых мест в мире, а русской культуре - ее блистательный взлет, который получил потом название Серебряного века. После октябрьского переворота 1917 года классические гимназии были упразднены. Эпохе духовного диктата оказалась крайне несозвучной школа, воспитывающая своих учеников служению высшим идеалам. Некоторое время после Великой Отечественной войны латынь тем не менее изучали в немногих школах крупных городов России. Возрождение русской классической школы стало задачей нынешнего поколения.</w:t>
      </w:r>
    </w:p>
    <w:p w:rsidR="00D6434F" w:rsidRPr="00D53917" w:rsidRDefault="00D6434F" w:rsidP="00D6434F">
      <w:pPr>
        <w:spacing w:before="120"/>
        <w:ind w:firstLine="567"/>
        <w:jc w:val="both"/>
        <w:rPr>
          <w:sz w:val="24"/>
          <w:szCs w:val="24"/>
        </w:rPr>
      </w:pPr>
      <w:r w:rsidRPr="00D53917">
        <w:rPr>
          <w:sz w:val="24"/>
          <w:szCs w:val="24"/>
        </w:rPr>
        <w:t>Школа создана преимущественно для детей из православных семей, внутренняя жизнь ее подчинена церковному уставу и календарю, и средоточие ее - храм во имя св. Апостола и Евангелиста Иоанна Богослова, который посещают не только ученики и преподаватели, но и жители окрестных территорий. Храм был создан в 1992-93 годах для воцерковления детей и для закрепления теоретических знаний, получаемых гимназистами на уроках литургики. Настоятелем гимназического храма стал директор гимназии, Алексей Николаевич Сысоев, который в марте 1993 года был рукоположен в священный сан. Прислуживают и поют в храме гимназисты и выпускники гимназии.</w:t>
      </w:r>
    </w:p>
    <w:p w:rsidR="00D6434F" w:rsidRPr="00D53917" w:rsidRDefault="00D6434F" w:rsidP="00D6434F">
      <w:pPr>
        <w:spacing w:before="120"/>
        <w:ind w:firstLine="567"/>
        <w:jc w:val="both"/>
        <w:rPr>
          <w:sz w:val="24"/>
          <w:szCs w:val="24"/>
        </w:rPr>
      </w:pPr>
      <w:r w:rsidRPr="00D53917">
        <w:rPr>
          <w:sz w:val="24"/>
          <w:szCs w:val="24"/>
        </w:rPr>
        <w:t>Служба в гимназическом храме совершается по монастырскому уставу практически без сокращений. Певчие хора стараются возобновить и различные старинные русские традиции: так, на каждое Рождество группа певчих отправляется с большим мешком поздравлять прихожан и петь колядки. После завершения сложного маршрута, который обязательно включает в себя квартиры пожилых и одиноких людей, полученные подарки передают в детский приют в Ясенево. На Пасху в храме собирают пожертвования и подарки для этого же приюта. На воскресные дни и на праздники часть хора выезжает в деревню Ключи (Рязанской области) на свое подворье - в храм в честь Покрова Пресвятой Богородицы - для помощи в совершении богослужения.</w:t>
      </w:r>
    </w:p>
    <w:p w:rsidR="00D6434F" w:rsidRDefault="00D6434F" w:rsidP="00D6434F">
      <w:pPr>
        <w:spacing w:before="120"/>
        <w:ind w:firstLine="567"/>
        <w:jc w:val="both"/>
        <w:rPr>
          <w:sz w:val="24"/>
          <w:szCs w:val="24"/>
        </w:rPr>
      </w:pPr>
      <w:r w:rsidRPr="00D53917">
        <w:rPr>
          <w:sz w:val="24"/>
          <w:szCs w:val="24"/>
        </w:rPr>
        <w:t>Образование здесь носит гуманитарный характер. Помимо расширенной программы по английскому языку в гимназии преподаются древнегреческий и латинский языки, история античной культуры. История России изучается в объеме значительно большем, чем он определен в средней школе. В течение всех одиннадцати лет обучения преподается Закон Божий.</w:t>
      </w:r>
    </w:p>
    <w:p w:rsidR="00D6434F" w:rsidRPr="00D53917" w:rsidRDefault="00D6434F" w:rsidP="00D6434F">
      <w:pPr>
        <w:spacing w:before="120"/>
        <w:ind w:firstLine="567"/>
        <w:jc w:val="both"/>
        <w:rPr>
          <w:sz w:val="24"/>
          <w:szCs w:val="24"/>
        </w:rPr>
      </w:pPr>
      <w:r w:rsidRPr="00D53917">
        <w:rPr>
          <w:sz w:val="24"/>
          <w:szCs w:val="24"/>
        </w:rPr>
        <w:t xml:space="preserve"> Преподавание остальных гуманитарных предметов отличается от обычной школьной программы. Родной язык изучается в неразрывной связи с особенностями русской культуры и духовными устоями России. Знания, полученные на уроках церковнославянского языка помогают углубленному изучению русской грамматики на исторической основе. Уникальный характер имеет преподавание основ изобразительного искусства: оно основано на знакомстве с символического мышления раннехристианского, византийского, западноевропейского средневекового искусства. В храме проводятся и дополнительные занятия, прививающие детям трудовые навыки: например, золотошвейный кружок, мастерицы которого создали множество прекрасных облачений для богослужений в школьном храме. Лето многие воспитанники проводят в гимназическом лагере при Оптиной пустыни. Во время школьных каникул ученики вместе с кураторами и преподавателями ездят в паломнические поездки к святыням России.</w:t>
      </w:r>
    </w:p>
    <w:p w:rsidR="00D6434F" w:rsidRDefault="00D6434F" w:rsidP="00D6434F">
      <w:pPr>
        <w:spacing w:before="120"/>
        <w:ind w:firstLine="567"/>
        <w:jc w:val="both"/>
        <w:rPr>
          <w:sz w:val="24"/>
          <w:szCs w:val="24"/>
        </w:rPr>
      </w:pPr>
      <w:r w:rsidRPr="00D53917">
        <w:rPr>
          <w:sz w:val="24"/>
          <w:szCs w:val="24"/>
        </w:rPr>
        <w:t xml:space="preserve">Выпускники гимназии, как правило, продолжают образование на гуманитарных факультетах высших учебных заведений, как духовных, так и светских. На базе самой гимназии действует отделение классической филологии Православного Свято-Тихоновского Богословского Института (ПСТБИ).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34F"/>
    <w:rsid w:val="00616072"/>
    <w:rsid w:val="008B35EE"/>
    <w:rsid w:val="009871BD"/>
    <w:rsid w:val="00B166B5"/>
    <w:rsid w:val="00B42C45"/>
    <w:rsid w:val="00B47B6A"/>
    <w:rsid w:val="00D53917"/>
    <w:rsid w:val="00D6434F"/>
    <w:rsid w:val="00D716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8B5FD6-BA05-4272-AEC7-3A8C002C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34F"/>
    <w:pPr>
      <w:overflowPunct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overflowPunct/>
      <w:autoSpaceDE/>
      <w:autoSpaceDN/>
      <w:adjustRightInd/>
      <w:spacing w:before="120" w:line="360" w:lineRule="exact"/>
      <w:ind w:left="709"/>
    </w:pPr>
    <w:rPr>
      <w:b/>
      <w:bCs/>
      <w:sz w:val="32"/>
      <w:szCs w:val="32"/>
      <w:lang w:eastAsia="ko-KR"/>
    </w:rPr>
  </w:style>
  <w:style w:type="character" w:styleId="a3">
    <w:name w:val="Hyperlink"/>
    <w:basedOn w:val="a0"/>
    <w:uiPriority w:val="99"/>
    <w:rsid w:val="00D64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14802</Words>
  <Characters>8438</Characters>
  <Application>Microsoft Office Word</Application>
  <DocSecurity>0</DocSecurity>
  <Lines>70</Lines>
  <Paragraphs>46</Paragraphs>
  <ScaleCrop>false</ScaleCrop>
  <Company>Home</Company>
  <LinksUpToDate>false</LinksUpToDate>
  <CharactersWithSpaces>23194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деревень Большое и малое Голубино</dc:title>
  <dc:subject/>
  <dc:creator>User</dc:creator>
  <cp:keywords/>
  <dc:description/>
  <cp:lastModifiedBy>admin</cp:lastModifiedBy>
  <cp:revision>2</cp:revision>
  <dcterms:created xsi:type="dcterms:W3CDTF">2014-01-25T12:40:00Z</dcterms:created>
  <dcterms:modified xsi:type="dcterms:W3CDTF">2014-01-25T12:40:00Z</dcterms:modified>
</cp:coreProperties>
</file>