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E97" w:rsidRDefault="00AC7E97">
      <w:pPr>
        <w:pStyle w:val="1"/>
        <w:spacing w:line="360" w:lineRule="auto"/>
      </w:pPr>
      <w:r>
        <w:rPr>
          <w:b w:val="0"/>
          <w:bCs w:val="0"/>
        </w:rPr>
        <w:t xml:space="preserve"> </w:t>
      </w:r>
    </w:p>
    <w:p w:rsidR="00AC7E97" w:rsidRDefault="00AC7E97">
      <w:pPr>
        <w:pStyle w:val="1"/>
        <w:spacing w:line="360" w:lineRule="auto"/>
      </w:pPr>
      <w:r>
        <w:t>Содержание.</w:t>
      </w:r>
    </w:p>
    <w:p w:rsidR="00AC7E97" w:rsidRDefault="00AC7E97">
      <w:pPr>
        <w:pStyle w:val="21"/>
        <w:spacing w:line="360" w:lineRule="auto"/>
      </w:pPr>
      <w:r>
        <w:t>Введение.</w:t>
      </w:r>
    </w:p>
    <w:p w:rsidR="00AC7E97" w:rsidRDefault="00AC7E97">
      <w:pPr>
        <w:numPr>
          <w:ilvl w:val="0"/>
          <w:numId w:val="1"/>
        </w:numPr>
        <w:spacing w:line="360" w:lineRule="auto"/>
        <w:jc w:val="both"/>
        <w:rPr>
          <w:sz w:val="28"/>
          <w:szCs w:val="28"/>
        </w:rPr>
      </w:pPr>
      <w:r>
        <w:rPr>
          <w:sz w:val="28"/>
          <w:szCs w:val="28"/>
        </w:rPr>
        <w:t>Древнерусский фольклор.</w:t>
      </w:r>
    </w:p>
    <w:p w:rsidR="00AC7E97" w:rsidRDefault="00AC7E97">
      <w:pPr>
        <w:numPr>
          <w:ilvl w:val="0"/>
          <w:numId w:val="1"/>
        </w:numPr>
        <w:spacing w:line="360" w:lineRule="auto"/>
        <w:jc w:val="both"/>
        <w:rPr>
          <w:sz w:val="28"/>
          <w:szCs w:val="28"/>
        </w:rPr>
      </w:pPr>
      <w:r>
        <w:rPr>
          <w:sz w:val="28"/>
          <w:szCs w:val="28"/>
        </w:rPr>
        <w:t xml:space="preserve"> Славянское язычество и принятие христианства на Руси.</w:t>
      </w:r>
    </w:p>
    <w:p w:rsidR="00AC7E97" w:rsidRDefault="00AC7E97">
      <w:pPr>
        <w:numPr>
          <w:ilvl w:val="0"/>
          <w:numId w:val="1"/>
        </w:numPr>
        <w:spacing w:line="360" w:lineRule="auto"/>
        <w:jc w:val="both"/>
        <w:rPr>
          <w:sz w:val="28"/>
          <w:szCs w:val="28"/>
        </w:rPr>
      </w:pPr>
      <w:r>
        <w:rPr>
          <w:sz w:val="28"/>
          <w:szCs w:val="28"/>
        </w:rPr>
        <w:t xml:space="preserve"> Письменность и просвещение.</w:t>
      </w:r>
    </w:p>
    <w:p w:rsidR="00AC7E97" w:rsidRDefault="00AC7E97">
      <w:pPr>
        <w:numPr>
          <w:ilvl w:val="0"/>
          <w:numId w:val="1"/>
        </w:numPr>
        <w:spacing w:line="360" w:lineRule="auto"/>
        <w:jc w:val="both"/>
        <w:rPr>
          <w:sz w:val="28"/>
          <w:szCs w:val="28"/>
        </w:rPr>
      </w:pPr>
      <w:r>
        <w:rPr>
          <w:sz w:val="28"/>
          <w:szCs w:val="28"/>
        </w:rPr>
        <w:t xml:space="preserve"> Древнерусская литература и общественная мысль.</w:t>
      </w:r>
    </w:p>
    <w:p w:rsidR="00AC7E97" w:rsidRDefault="00AC7E97">
      <w:pPr>
        <w:numPr>
          <w:ilvl w:val="0"/>
          <w:numId w:val="1"/>
        </w:numPr>
        <w:spacing w:line="360" w:lineRule="auto"/>
        <w:jc w:val="both"/>
        <w:rPr>
          <w:sz w:val="28"/>
          <w:szCs w:val="28"/>
        </w:rPr>
      </w:pPr>
      <w:r>
        <w:rPr>
          <w:sz w:val="28"/>
          <w:szCs w:val="28"/>
        </w:rPr>
        <w:t xml:space="preserve"> Влияние христианства на древнерусскую архитектуру.</w:t>
      </w:r>
    </w:p>
    <w:p w:rsidR="00AC7E97" w:rsidRDefault="00AC7E97">
      <w:pPr>
        <w:numPr>
          <w:ilvl w:val="0"/>
          <w:numId w:val="1"/>
        </w:numPr>
        <w:spacing w:line="360" w:lineRule="auto"/>
        <w:jc w:val="both"/>
        <w:rPr>
          <w:sz w:val="28"/>
          <w:szCs w:val="28"/>
        </w:rPr>
      </w:pPr>
      <w:r>
        <w:rPr>
          <w:sz w:val="28"/>
          <w:szCs w:val="28"/>
        </w:rPr>
        <w:t xml:space="preserve"> Живопись Киевской Руси.</w:t>
      </w:r>
    </w:p>
    <w:p w:rsidR="00AC7E97" w:rsidRDefault="00AC7E97">
      <w:pPr>
        <w:spacing w:line="360" w:lineRule="auto"/>
        <w:ind w:left="720"/>
        <w:jc w:val="both"/>
        <w:rPr>
          <w:sz w:val="28"/>
          <w:szCs w:val="28"/>
        </w:rPr>
      </w:pPr>
      <w:r>
        <w:rPr>
          <w:sz w:val="28"/>
          <w:szCs w:val="28"/>
        </w:rPr>
        <w:t>Заключение.</w:t>
      </w:r>
    </w:p>
    <w:p w:rsidR="00AC7E97" w:rsidRDefault="00AC7E97">
      <w:pPr>
        <w:spacing w:line="360" w:lineRule="auto"/>
        <w:ind w:left="720"/>
        <w:jc w:val="both"/>
        <w:rPr>
          <w:sz w:val="28"/>
          <w:szCs w:val="28"/>
        </w:rPr>
      </w:pPr>
    </w:p>
    <w:p w:rsidR="00AC7E97" w:rsidRDefault="00AC7E97">
      <w:pPr>
        <w:spacing w:line="360" w:lineRule="auto"/>
        <w:ind w:left="720"/>
        <w:jc w:val="both"/>
        <w:rPr>
          <w:sz w:val="28"/>
          <w:szCs w:val="28"/>
        </w:rPr>
      </w:pPr>
    </w:p>
    <w:p w:rsidR="00AC7E97" w:rsidRDefault="00AC7E97">
      <w:pPr>
        <w:pStyle w:val="1"/>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spacing w:line="360" w:lineRule="auto"/>
      </w:pPr>
    </w:p>
    <w:p w:rsidR="00AC7E97" w:rsidRDefault="00AC7E97">
      <w:pPr>
        <w:pStyle w:val="1"/>
        <w:spacing w:line="360" w:lineRule="auto"/>
      </w:pPr>
      <w:r>
        <w:t>Введение</w:t>
      </w:r>
    </w:p>
    <w:p w:rsidR="00AC7E97" w:rsidRDefault="00AC7E97">
      <w:pPr>
        <w:spacing w:line="360" w:lineRule="auto"/>
        <w:ind w:firstLine="720"/>
        <w:jc w:val="both"/>
        <w:rPr>
          <w:sz w:val="28"/>
          <w:szCs w:val="28"/>
        </w:rPr>
      </w:pPr>
      <w:r>
        <w:rPr>
          <w:sz w:val="28"/>
          <w:szCs w:val="28"/>
        </w:rPr>
        <w:t>Во введении на наш взгляд целесообразно определить основные понятия и наметить хронологические рамки работы. Итак, в работе речь пойдет о древнерусской культуре. Выясним, что же такое культура и что является предметом истории русской культуры.</w:t>
      </w:r>
    </w:p>
    <w:p w:rsidR="00AC7E97" w:rsidRDefault="00AC7E97">
      <w:pPr>
        <w:spacing w:line="360" w:lineRule="auto"/>
        <w:ind w:firstLine="720"/>
        <w:jc w:val="both"/>
        <w:rPr>
          <w:sz w:val="28"/>
          <w:szCs w:val="28"/>
        </w:rPr>
      </w:pPr>
      <w:r>
        <w:rPr>
          <w:sz w:val="28"/>
          <w:szCs w:val="28"/>
        </w:rPr>
        <w:t xml:space="preserve">Культура – это исторически сложившаяся система созданных человеком материальных и духовых ценностей, социокультурных норм, а также способы их распространения и потребления, процесс самореализации и раскрытия творческого потенциала личности и общества в различных сферах жизни. Предметом истории русской культуры – одной из составных частей истории мировой культуры -  является изучение характера проявления в русской культуре общих закономерностей историко-культурного процесса, а также выявление и исследование частных, </w:t>
      </w:r>
      <w:r>
        <w:rPr>
          <w:i/>
          <w:iCs/>
          <w:sz w:val="28"/>
          <w:szCs w:val="28"/>
        </w:rPr>
        <w:t xml:space="preserve">национальных закономерностей развития культуры и особенностей ее функционирования </w:t>
      </w:r>
      <w:r>
        <w:rPr>
          <w:sz w:val="28"/>
          <w:szCs w:val="28"/>
        </w:rPr>
        <w:t>в данных исторический условиях.</w:t>
      </w:r>
    </w:p>
    <w:p w:rsidR="00AC7E97" w:rsidRDefault="00AC7E97">
      <w:pPr>
        <w:spacing w:line="360" w:lineRule="auto"/>
        <w:ind w:firstLine="720"/>
        <w:jc w:val="both"/>
        <w:rPr>
          <w:i/>
          <w:iCs/>
          <w:sz w:val="28"/>
          <w:szCs w:val="28"/>
        </w:rPr>
      </w:pPr>
      <w:r>
        <w:rPr>
          <w:sz w:val="28"/>
          <w:szCs w:val="28"/>
        </w:rPr>
        <w:t xml:space="preserve">Теперь рассмотрим временные рамки. Первые упоминания о славянах в греческих, римских, арабских и византийских источниках относятся к рубежу </w:t>
      </w:r>
      <w:r>
        <w:rPr>
          <w:sz w:val="28"/>
          <w:szCs w:val="28"/>
          <w:lang w:val="en-US"/>
        </w:rPr>
        <w:t>I</w:t>
      </w:r>
      <w:r>
        <w:rPr>
          <w:sz w:val="28"/>
          <w:szCs w:val="28"/>
        </w:rPr>
        <w:t xml:space="preserve"> тысячелетия н.э. К </w:t>
      </w:r>
      <w:r>
        <w:rPr>
          <w:sz w:val="28"/>
          <w:szCs w:val="28"/>
          <w:lang w:val="en-US"/>
        </w:rPr>
        <w:t>VI</w:t>
      </w:r>
      <w:r>
        <w:rPr>
          <w:sz w:val="28"/>
          <w:szCs w:val="28"/>
        </w:rPr>
        <w:t xml:space="preserve"> в. произошло выделение восточной ветви славян. С </w:t>
      </w:r>
      <w:r>
        <w:rPr>
          <w:sz w:val="28"/>
          <w:szCs w:val="28"/>
          <w:lang w:val="en-US"/>
        </w:rPr>
        <w:t>VI</w:t>
      </w:r>
      <w:r>
        <w:rPr>
          <w:sz w:val="28"/>
          <w:szCs w:val="28"/>
        </w:rPr>
        <w:t xml:space="preserve"> по </w:t>
      </w:r>
      <w:r>
        <w:rPr>
          <w:sz w:val="28"/>
          <w:szCs w:val="28"/>
          <w:lang w:val="en-US"/>
        </w:rPr>
        <w:t>VIII</w:t>
      </w:r>
      <w:r>
        <w:rPr>
          <w:sz w:val="28"/>
          <w:szCs w:val="28"/>
        </w:rPr>
        <w:t xml:space="preserve"> вв. в условиях нарастания внешней опасности происходил процесс политической консолидации восточнославянских и некоторых неславянских племен. Этот процесс завершился образованием </w:t>
      </w:r>
      <w:r>
        <w:rPr>
          <w:i/>
          <w:iCs/>
          <w:sz w:val="28"/>
          <w:szCs w:val="28"/>
        </w:rPr>
        <w:t xml:space="preserve">Древнерусского государства – Киевской Руси ( </w:t>
      </w:r>
      <w:r>
        <w:rPr>
          <w:i/>
          <w:iCs/>
          <w:sz w:val="28"/>
          <w:szCs w:val="28"/>
          <w:lang w:val="en-US"/>
        </w:rPr>
        <w:t>IX</w:t>
      </w:r>
      <w:r>
        <w:rPr>
          <w:i/>
          <w:iCs/>
          <w:sz w:val="28"/>
          <w:szCs w:val="28"/>
        </w:rPr>
        <w:t xml:space="preserve"> в.).</w:t>
      </w:r>
    </w:p>
    <w:p w:rsidR="00AC7E97" w:rsidRDefault="00AC7E97">
      <w:pPr>
        <w:spacing w:line="360" w:lineRule="auto"/>
        <w:ind w:firstLine="720"/>
        <w:jc w:val="both"/>
        <w:rPr>
          <w:sz w:val="28"/>
          <w:szCs w:val="28"/>
        </w:rPr>
      </w:pPr>
      <w:r>
        <w:rPr>
          <w:sz w:val="28"/>
          <w:szCs w:val="28"/>
        </w:rPr>
        <w:t>Мы будем рассматривать особенности древнерусской культуры со времени образования Киевской Руси до начала домонгольского периода (</w:t>
      </w:r>
      <w:r>
        <w:rPr>
          <w:sz w:val="28"/>
          <w:szCs w:val="28"/>
          <w:lang w:val="en-US"/>
        </w:rPr>
        <w:t>XII</w:t>
      </w:r>
      <w:r>
        <w:rPr>
          <w:sz w:val="28"/>
          <w:szCs w:val="28"/>
        </w:rPr>
        <w:t xml:space="preserve"> в.).</w:t>
      </w:r>
    </w:p>
    <w:p w:rsidR="00AC7E97" w:rsidRDefault="00AC7E97">
      <w:pPr>
        <w:spacing w:line="360" w:lineRule="auto"/>
        <w:ind w:firstLine="720"/>
        <w:jc w:val="both"/>
        <w:rPr>
          <w:sz w:val="28"/>
          <w:szCs w:val="28"/>
        </w:rPr>
      </w:pPr>
      <w:r>
        <w:rPr>
          <w:b/>
          <w:bCs/>
          <w:sz w:val="28"/>
          <w:szCs w:val="28"/>
        </w:rPr>
        <w:t>1. Древнерусский фольклор.</w:t>
      </w:r>
    </w:p>
    <w:p w:rsidR="00AC7E97" w:rsidRDefault="00AC7E97">
      <w:pPr>
        <w:spacing w:line="360" w:lineRule="auto"/>
        <w:ind w:firstLine="720"/>
        <w:jc w:val="both"/>
        <w:rPr>
          <w:sz w:val="28"/>
          <w:szCs w:val="28"/>
        </w:rPr>
      </w:pPr>
      <w:r>
        <w:rPr>
          <w:sz w:val="28"/>
          <w:szCs w:val="28"/>
        </w:rPr>
        <w:t>Народная русская поэзия развивалась на Руси с незапамятных времен. Мифологическую поэзию древних славян составляли заговоры и заклинания – охотничьи, пастушеские, земледельческие , пословицы и поговорки, загадки, обрядовые песни, свадебные песни, похоронные плачи, песни на пирах и тризнах. С языческим прошлым связано и происхождение сказок.</w:t>
      </w:r>
    </w:p>
    <w:p w:rsidR="00AC7E97" w:rsidRDefault="00AC7E97">
      <w:pPr>
        <w:spacing w:line="360" w:lineRule="auto"/>
        <w:ind w:firstLine="720"/>
        <w:jc w:val="both"/>
        <w:rPr>
          <w:sz w:val="28"/>
          <w:szCs w:val="28"/>
        </w:rPr>
      </w:pPr>
      <w:r>
        <w:rPr>
          <w:sz w:val="28"/>
          <w:szCs w:val="28"/>
        </w:rPr>
        <w:t xml:space="preserve">Особое место в устном народном творчестве занимали </w:t>
      </w:r>
      <w:r>
        <w:rPr>
          <w:i/>
          <w:iCs/>
          <w:sz w:val="28"/>
          <w:szCs w:val="28"/>
        </w:rPr>
        <w:t>«старины» –</w:t>
      </w:r>
      <w:r>
        <w:rPr>
          <w:sz w:val="28"/>
          <w:szCs w:val="28"/>
        </w:rPr>
        <w:t xml:space="preserve"> былинный эпос. Былины киевского цикла, связанные с Киевом, с Днепром Славутичем, с князем Владимиром красно Солнышко, богатырями начали складываться на рубеже </w:t>
      </w:r>
      <w:r>
        <w:rPr>
          <w:sz w:val="28"/>
          <w:szCs w:val="28"/>
          <w:lang w:val="en-US"/>
        </w:rPr>
        <w:t>X</w:t>
      </w:r>
      <w:r>
        <w:rPr>
          <w:sz w:val="28"/>
          <w:szCs w:val="28"/>
        </w:rPr>
        <w:t xml:space="preserve"> – </w:t>
      </w:r>
      <w:r>
        <w:rPr>
          <w:sz w:val="28"/>
          <w:szCs w:val="28"/>
          <w:lang w:val="en-US"/>
        </w:rPr>
        <w:t>XI</w:t>
      </w:r>
      <w:r>
        <w:rPr>
          <w:sz w:val="28"/>
          <w:szCs w:val="28"/>
        </w:rPr>
        <w:t xml:space="preserve"> вв. В них по-своему выразилось общественное сознание целой исторической эпохи, отразились нравственные идеалы народа, сохранились черты древнего быта, событий повседневной жизни. «Ценность богатырского эпоса заключается в том, что он по своему происхождению неразрывно связан с народом, с теми смердами-воинами, которые и землю пахали, и воевали под киевскими знаменами с печенегами и половцами»</w:t>
      </w:r>
      <w:r>
        <w:rPr>
          <w:rStyle w:val="a8"/>
          <w:sz w:val="28"/>
          <w:szCs w:val="28"/>
        </w:rPr>
        <w:footnoteReference w:id="1"/>
      </w:r>
      <w:r>
        <w:rPr>
          <w:sz w:val="28"/>
          <w:szCs w:val="28"/>
        </w:rPr>
        <w:t>.</w:t>
      </w:r>
    </w:p>
    <w:p w:rsidR="00AC7E97" w:rsidRDefault="00AC7E97">
      <w:pPr>
        <w:spacing w:line="360" w:lineRule="auto"/>
        <w:ind w:firstLine="720"/>
        <w:jc w:val="both"/>
        <w:rPr>
          <w:sz w:val="28"/>
          <w:szCs w:val="28"/>
        </w:rPr>
      </w:pPr>
      <w:r>
        <w:rPr>
          <w:sz w:val="28"/>
          <w:szCs w:val="28"/>
        </w:rPr>
        <w:t>Устное народное творчество явилось неисчерпаемым источником образов и сюжетов, веками  питавшим русскую литературу и обогащавшим литературный язык.</w:t>
      </w:r>
    </w:p>
    <w:p w:rsidR="00AC7E97" w:rsidRDefault="00AC7E97">
      <w:pPr>
        <w:spacing w:line="360" w:lineRule="auto"/>
        <w:ind w:firstLine="720"/>
        <w:jc w:val="both"/>
        <w:rPr>
          <w:b/>
          <w:bCs/>
          <w:sz w:val="28"/>
          <w:szCs w:val="28"/>
        </w:rPr>
      </w:pPr>
      <w:r>
        <w:rPr>
          <w:b/>
          <w:bCs/>
          <w:sz w:val="28"/>
          <w:szCs w:val="28"/>
        </w:rPr>
        <w:t>2. Славянское язычество и принятие христианства на Руси.</w:t>
      </w:r>
    </w:p>
    <w:p w:rsidR="00AC7E97" w:rsidRDefault="00AC7E97">
      <w:pPr>
        <w:spacing w:line="360" w:lineRule="auto"/>
        <w:ind w:firstLine="720"/>
        <w:jc w:val="both"/>
        <w:rPr>
          <w:sz w:val="28"/>
          <w:szCs w:val="28"/>
        </w:rPr>
      </w:pPr>
      <w:r>
        <w:rPr>
          <w:sz w:val="28"/>
          <w:szCs w:val="28"/>
        </w:rPr>
        <w:t xml:space="preserve">Язычество славян являлось составной частью комплекса первобытных воззрений, верований и обрядов первобытного человека на протяжении многих тысячелетий. Конечно, термин </w:t>
      </w:r>
      <w:r>
        <w:rPr>
          <w:i/>
          <w:iCs/>
          <w:sz w:val="28"/>
          <w:szCs w:val="28"/>
        </w:rPr>
        <w:t xml:space="preserve">«язычество» </w:t>
      </w:r>
      <w:r>
        <w:rPr>
          <w:sz w:val="28"/>
          <w:szCs w:val="28"/>
        </w:rPr>
        <w:t xml:space="preserve">условный. Его используют для обозначения круга явлений, входящих в понятие «ранние формы религии». Основу славянского язычества составляли обожествление сил природы, вера в духов, населявших мир и сопровождающих человека от рождения до смерти. Перечислим некоторых божеств, из которых постепенно складывался пантеон </w:t>
      </w:r>
    </w:p>
    <w:p w:rsidR="00AC7E97" w:rsidRDefault="00AC7E97">
      <w:pPr>
        <w:spacing w:line="360" w:lineRule="auto"/>
        <w:ind w:firstLine="720"/>
        <w:jc w:val="both"/>
        <w:rPr>
          <w:sz w:val="28"/>
          <w:szCs w:val="28"/>
        </w:rPr>
      </w:pPr>
    </w:p>
    <w:p w:rsidR="00AC7E97" w:rsidRDefault="00AC7E97">
      <w:pPr>
        <w:spacing w:line="360" w:lineRule="auto"/>
        <w:jc w:val="both"/>
        <w:rPr>
          <w:sz w:val="28"/>
          <w:szCs w:val="28"/>
        </w:rPr>
      </w:pPr>
      <w:r>
        <w:rPr>
          <w:sz w:val="28"/>
          <w:szCs w:val="28"/>
        </w:rPr>
        <w:t>языческих богов: Святовит (бог войны), Сварог (бог небесного огня), Даждьбог (сын Сварога, бог света и солнца, податель всех благ), Перун (бог грозы), Стрибог (бог ветра), Волос (покровитель скота), Мокошь (женское божество плодородия и домашнего хозяйства). Местом отправления языческих культов служили капища, требища, храмы, в которых волхвы – жрецы языческой религии – приносили жертвы и совершали множество других обрядов.</w:t>
      </w:r>
    </w:p>
    <w:p w:rsidR="00AC7E97" w:rsidRDefault="00AC7E97">
      <w:pPr>
        <w:pStyle w:val="21"/>
        <w:spacing w:line="360" w:lineRule="auto"/>
      </w:pPr>
      <w:r>
        <w:t>Поняв идеологическую значимость религии для укрепления княжеской власти, Владимир Святославич в 980 г. попытался реформировать язычество, придав ему черты монотеистической религии. Был создан единый пантеон богов, первенство в иерархии которого было отдано Перуну ( в эти времена он почитался как княжеско-дружинный бог войны).</w:t>
      </w:r>
    </w:p>
    <w:p w:rsidR="00AC7E97" w:rsidRDefault="00AC7E97">
      <w:pPr>
        <w:spacing w:line="360" w:lineRule="auto"/>
        <w:ind w:firstLine="720"/>
        <w:jc w:val="both"/>
        <w:rPr>
          <w:sz w:val="28"/>
          <w:szCs w:val="28"/>
        </w:rPr>
      </w:pPr>
      <w:r>
        <w:rPr>
          <w:sz w:val="28"/>
          <w:szCs w:val="28"/>
        </w:rPr>
        <w:t>Но постепенно складывающийся в древнерусском государстве феодальный строй нуждался в идеологии, которая оправдала бы социальное расслоение общества. Такой идеологией могла быть только религия, сложившаяся в классовом обществе, приспособившаяся к его оправданию. В Х в. таких религий было 2: ислам и христианство. Но ислам в основном исповедовали в странах, находившихся вне активных внешнеполитических интересов. Тогда как «связи славян с внешним миром, с центрами мировой культуры средневековья значительно усилились в момент зарождения Киевской державы…Русы повидали корабли разных морей и разной оснастки, десятки портовых городов и по полгода торговали  в таких крупнейших городах, как Царьград, Рей, Итиль, Белград</w:t>
      </w:r>
      <w:r>
        <w:rPr>
          <w:rStyle w:val="a8"/>
          <w:sz w:val="28"/>
          <w:szCs w:val="28"/>
        </w:rPr>
        <w:footnoteReference w:id="2"/>
      </w:r>
      <w:r>
        <w:rPr>
          <w:sz w:val="28"/>
          <w:szCs w:val="28"/>
        </w:rPr>
        <w:t>». Кроме того, христианство более полно отвечало интересам феодального строя  с его монотеизмом, иерархией святых, проповедью непротивления злу и др.</w:t>
      </w:r>
    </w:p>
    <w:p w:rsidR="00AC7E97" w:rsidRDefault="00AC7E97">
      <w:pPr>
        <w:spacing w:line="360" w:lineRule="auto"/>
        <w:ind w:firstLine="720"/>
        <w:jc w:val="both"/>
        <w:rPr>
          <w:i/>
          <w:iCs/>
          <w:sz w:val="28"/>
          <w:szCs w:val="28"/>
        </w:rPr>
      </w:pPr>
      <w:r>
        <w:rPr>
          <w:sz w:val="28"/>
          <w:szCs w:val="28"/>
        </w:rPr>
        <w:t xml:space="preserve">Введение христианства (начиная с 988 г.) было длительным и сложным процессом, продолжавшимся не одно столетие. Оно утверждалось  не только силой,  но и приспосабливалось к языческому мировоззрению. </w:t>
      </w:r>
      <w:r>
        <w:rPr>
          <w:i/>
          <w:iCs/>
          <w:sz w:val="28"/>
          <w:szCs w:val="28"/>
        </w:rPr>
        <w:t>С введением новой религии Русь окончательно вошла в общеевропейский историко-культурный ландшафт.</w:t>
      </w:r>
    </w:p>
    <w:p w:rsidR="00AC7E97" w:rsidRDefault="00AC7E97">
      <w:pPr>
        <w:spacing w:line="360" w:lineRule="auto"/>
        <w:ind w:firstLine="720"/>
        <w:jc w:val="both"/>
        <w:rPr>
          <w:sz w:val="28"/>
          <w:szCs w:val="28"/>
        </w:rPr>
      </w:pPr>
      <w:r>
        <w:rPr>
          <w:b/>
          <w:bCs/>
          <w:sz w:val="28"/>
          <w:szCs w:val="28"/>
        </w:rPr>
        <w:t>3. Письменность и просвещение.</w:t>
      </w:r>
    </w:p>
    <w:p w:rsidR="00AC7E97" w:rsidRDefault="00AC7E97">
      <w:pPr>
        <w:spacing w:line="360" w:lineRule="auto"/>
        <w:ind w:firstLine="720"/>
        <w:jc w:val="both"/>
        <w:rPr>
          <w:sz w:val="28"/>
          <w:szCs w:val="28"/>
        </w:rPr>
      </w:pPr>
      <w:r>
        <w:rPr>
          <w:i/>
          <w:iCs/>
          <w:sz w:val="28"/>
          <w:szCs w:val="28"/>
        </w:rPr>
        <w:t xml:space="preserve">Письменность </w:t>
      </w:r>
      <w:r>
        <w:rPr>
          <w:sz w:val="28"/>
          <w:szCs w:val="28"/>
        </w:rPr>
        <w:t xml:space="preserve">у восточных славян, как и другие проявления культуры, </w:t>
      </w:r>
      <w:r>
        <w:rPr>
          <w:i/>
          <w:iCs/>
          <w:sz w:val="28"/>
          <w:szCs w:val="28"/>
        </w:rPr>
        <w:t>возникла из потребностей социального развития в эпоху формирования феодальных отношений и становления государственности.</w:t>
      </w:r>
      <w:r>
        <w:rPr>
          <w:sz w:val="28"/>
          <w:szCs w:val="28"/>
        </w:rPr>
        <w:t xml:space="preserve"> Автор сказания «О письменах» черноризец Храбр ( рубеж </w:t>
      </w:r>
      <w:r>
        <w:rPr>
          <w:sz w:val="28"/>
          <w:szCs w:val="28"/>
          <w:lang w:val="en-US"/>
        </w:rPr>
        <w:t>IX</w:t>
      </w:r>
      <w:r>
        <w:rPr>
          <w:sz w:val="28"/>
          <w:szCs w:val="28"/>
        </w:rPr>
        <w:t>-</w:t>
      </w:r>
      <w:r>
        <w:rPr>
          <w:sz w:val="28"/>
          <w:szCs w:val="28"/>
          <w:lang w:val="en-US"/>
        </w:rPr>
        <w:t>x</w:t>
      </w:r>
      <w:r>
        <w:rPr>
          <w:sz w:val="28"/>
          <w:szCs w:val="28"/>
        </w:rPr>
        <w:t xml:space="preserve"> вв.) отмечал, что пока славяне были язычниками, они использовали «черты» и «резы» (несохранившееся пиктографическое письмо), при помощи которых «чтаху и гадаху»</w:t>
      </w:r>
      <w:r>
        <w:rPr>
          <w:rStyle w:val="a8"/>
          <w:sz w:val="28"/>
          <w:szCs w:val="28"/>
        </w:rPr>
        <w:footnoteReference w:id="3"/>
      </w:r>
      <w:r>
        <w:rPr>
          <w:sz w:val="28"/>
          <w:szCs w:val="28"/>
        </w:rPr>
        <w:t>. Для записи сложных текстов славяне использовали так называемую «протокириллицу»</w:t>
      </w:r>
      <w:r>
        <w:rPr>
          <w:rStyle w:val="a8"/>
          <w:sz w:val="28"/>
          <w:szCs w:val="28"/>
        </w:rPr>
        <w:footnoteReference w:id="4"/>
      </w:r>
      <w:r>
        <w:rPr>
          <w:sz w:val="28"/>
          <w:szCs w:val="28"/>
        </w:rPr>
        <w:t xml:space="preserve">. О </w:t>
      </w:r>
      <w:r>
        <w:rPr>
          <w:i/>
          <w:iCs/>
          <w:sz w:val="28"/>
          <w:szCs w:val="28"/>
        </w:rPr>
        <w:t>наличии письменности</w:t>
      </w:r>
      <w:r>
        <w:rPr>
          <w:sz w:val="28"/>
          <w:szCs w:val="28"/>
        </w:rPr>
        <w:t xml:space="preserve"> у восточных славян </w:t>
      </w:r>
      <w:r>
        <w:rPr>
          <w:i/>
          <w:iCs/>
          <w:sz w:val="28"/>
          <w:szCs w:val="28"/>
        </w:rPr>
        <w:t>дохристианской поры</w:t>
      </w:r>
      <w:r>
        <w:rPr>
          <w:sz w:val="28"/>
          <w:szCs w:val="28"/>
        </w:rPr>
        <w:t xml:space="preserve"> сообщают арабские и немецкие источники Х в.</w:t>
      </w:r>
    </w:p>
    <w:p w:rsidR="00AC7E97" w:rsidRDefault="00AC7E97">
      <w:pPr>
        <w:spacing w:line="360" w:lineRule="auto"/>
        <w:ind w:firstLine="720"/>
        <w:jc w:val="both"/>
        <w:rPr>
          <w:sz w:val="28"/>
          <w:szCs w:val="28"/>
        </w:rPr>
      </w:pPr>
      <w:r>
        <w:rPr>
          <w:sz w:val="28"/>
          <w:szCs w:val="28"/>
        </w:rPr>
        <w:t xml:space="preserve">Братьями-миссионерами Кириллом и Мефодием во 2 половине </w:t>
      </w:r>
      <w:r>
        <w:rPr>
          <w:sz w:val="28"/>
          <w:szCs w:val="28"/>
          <w:lang w:val="en-US"/>
        </w:rPr>
        <w:t>IX</w:t>
      </w:r>
      <w:r>
        <w:rPr>
          <w:sz w:val="28"/>
          <w:szCs w:val="28"/>
        </w:rPr>
        <w:t xml:space="preserve"> в. был создан глаголический алфавит, а на рубеже </w:t>
      </w:r>
      <w:r>
        <w:rPr>
          <w:sz w:val="28"/>
          <w:szCs w:val="28"/>
          <w:lang w:val="en-US"/>
        </w:rPr>
        <w:t>IX</w:t>
      </w:r>
      <w:r>
        <w:rPr>
          <w:sz w:val="28"/>
          <w:szCs w:val="28"/>
        </w:rPr>
        <w:t xml:space="preserve"> – </w:t>
      </w:r>
      <w:r>
        <w:rPr>
          <w:sz w:val="28"/>
          <w:szCs w:val="28"/>
          <w:lang w:val="en-US"/>
        </w:rPr>
        <w:t>X</w:t>
      </w:r>
      <w:r>
        <w:rPr>
          <w:sz w:val="28"/>
          <w:szCs w:val="28"/>
        </w:rPr>
        <w:t xml:space="preserve"> вв. появилась </w:t>
      </w:r>
      <w:r>
        <w:rPr>
          <w:i/>
          <w:iCs/>
          <w:sz w:val="28"/>
          <w:szCs w:val="28"/>
        </w:rPr>
        <w:t xml:space="preserve">кириллица, </w:t>
      </w:r>
      <w:r>
        <w:rPr>
          <w:sz w:val="28"/>
          <w:szCs w:val="28"/>
        </w:rPr>
        <w:t>возникшая в результате упрощения глаголицы. Кириллица получила на Руси наибольшее распространение Принятие православия, допускавшего богослужения на национальных языках, способствовало распространению письменности.</w:t>
      </w:r>
    </w:p>
    <w:p w:rsidR="00AC7E97" w:rsidRDefault="00AC7E97">
      <w:pPr>
        <w:spacing w:line="360" w:lineRule="auto"/>
        <w:ind w:firstLine="284"/>
        <w:jc w:val="both"/>
        <w:rPr>
          <w:sz w:val="28"/>
          <w:szCs w:val="28"/>
        </w:rPr>
      </w:pPr>
      <w:r>
        <w:rPr>
          <w:sz w:val="28"/>
          <w:szCs w:val="28"/>
        </w:rPr>
        <w:t xml:space="preserve"> Христианизация Руси дала мощный толчок дальнейшему развитию письменности, грамотности. На Русь со времени Владимира стали приезжать церковные грамотеи, переводчики из Византии, Болгарии, Сербии. Появились, особенно в период правления Ярослава Мудрого и его сыновей, многочисленные переводы греческих и болгарских книг как церковного, так и светского содержания. Переводятся, в частности, византийские исторические сочинения, жизнеописания христианских святых. Эти переводы становились достоянием грамотных людей; их с удовольствием читали в княжеской, боярской, купеческой среде, в монастырях, церквах, где зародилось русское летописание. В XI в. получают распространение такие популярные переводные сочинения, как «Александрия», содержащее легенды и предания о жизни и подвигах Александра Македонского, «Девгениево деяние», являющееся переводом византийской эпической поэмы о подвигах воина Дигениса. </w:t>
      </w:r>
    </w:p>
    <w:p w:rsidR="00AC7E97" w:rsidRDefault="00AC7E97">
      <w:pPr>
        <w:spacing w:line="360" w:lineRule="auto"/>
        <w:ind w:firstLine="284"/>
        <w:jc w:val="both"/>
        <w:rPr>
          <w:sz w:val="28"/>
          <w:szCs w:val="28"/>
        </w:rPr>
      </w:pPr>
      <w:r>
        <w:rPr>
          <w:sz w:val="28"/>
          <w:szCs w:val="28"/>
        </w:rPr>
        <w:t xml:space="preserve">Таким образом, грамотный русский человек XI в. знал многое из того, чем располагала письменность и книжная культура Восточной Европы, Византии. Кадры  первых русских грамотеев, переписчиков, переводчиков формировались в школах, которые были открыты при церквах со времени Владимира </w:t>
      </w:r>
      <w:r>
        <w:rPr>
          <w:sz w:val="28"/>
          <w:szCs w:val="28"/>
          <w:lang w:val="en-US"/>
        </w:rPr>
        <w:t>I</w:t>
      </w:r>
      <w:r>
        <w:rPr>
          <w:sz w:val="28"/>
          <w:szCs w:val="28"/>
        </w:rPr>
        <w:t xml:space="preserve"> и Ярослава Мудрого, а позднее при монастырях. Есть немало свидетельств о широком развитии грамотности на Руси в Х</w:t>
      </w:r>
      <w:r>
        <w:rPr>
          <w:sz w:val="28"/>
          <w:szCs w:val="28"/>
          <w:lang w:val="en-US"/>
        </w:rPr>
        <w:t>I</w:t>
      </w:r>
      <w:r>
        <w:rPr>
          <w:sz w:val="28"/>
          <w:szCs w:val="28"/>
        </w:rPr>
        <w:t xml:space="preserve">-ХII вв. Однако она была распространена в основном лишь в городской среде, особенно в кругу богатых горожан, княжеско-боярской верхушки, купечества, зажиточных ремесленников. В сельской местности, в дальних, глухих местах население было почти сплошь неграмотным. </w:t>
      </w:r>
    </w:p>
    <w:p w:rsidR="00AC7E97" w:rsidRDefault="00AC7E97">
      <w:pPr>
        <w:spacing w:line="360" w:lineRule="auto"/>
        <w:ind w:firstLine="284"/>
        <w:jc w:val="both"/>
        <w:rPr>
          <w:sz w:val="28"/>
          <w:szCs w:val="28"/>
        </w:rPr>
      </w:pPr>
      <w:r>
        <w:rPr>
          <w:sz w:val="28"/>
          <w:szCs w:val="28"/>
        </w:rPr>
        <w:t xml:space="preserve">С XI в. в богатых семьях стали учить грамоте не только мальчиков, но и девочек. Сестра Владимира Мономаха Янка, основательница женского монастыря в Киеве, создала в нем школу для обучения девочек. </w:t>
      </w:r>
    </w:p>
    <w:p w:rsidR="00AC7E97" w:rsidRDefault="00AC7E97">
      <w:pPr>
        <w:spacing w:line="360" w:lineRule="auto"/>
        <w:ind w:firstLine="284"/>
        <w:jc w:val="both"/>
        <w:rPr>
          <w:sz w:val="28"/>
          <w:szCs w:val="28"/>
        </w:rPr>
      </w:pPr>
      <w:r>
        <w:rPr>
          <w:sz w:val="28"/>
          <w:szCs w:val="28"/>
        </w:rPr>
        <w:t xml:space="preserve">Ярким свидетельством широкого распространения грамотности в городах и пригородах являются так называемые берестяные грамоты. В 1951 г. во время археологических раскопок в Новгороде сотрудница экспедиции Нина Акулова извлекла из земли бересту с хорошо сохранившимися на ней буквами. «Я двадцать лет ждал этой находки!» - воскликнул руководитель экспедиции профессор А.В. Арциховский, давно предполагавший, что уровень грамотности Руси того времени должен был найти отражение в массовом письме, каким могли быть в отсутствии на Руси бумаги письмена либо на деревянных дощечках, о чем говорили иностранные свидетельства, либо на бересте. С тех пор в научный оборот введены сотни берестяных грамот, говорящих о том, что в Новгороде, Пскове, Смоленске, других городах Руси люди любили и умели писать друг другу. Среди писем деловые документы, обмен информацией, приглашение в гости и даже любовная переписка. Некто Микита написал своей возлюбленной Ульяне на бересте «От Микиты ко Улианици. Поиде за меня...». </w:t>
      </w:r>
    </w:p>
    <w:p w:rsidR="00AC7E97" w:rsidRDefault="00AC7E97">
      <w:pPr>
        <w:spacing w:line="360" w:lineRule="auto"/>
        <w:ind w:firstLine="284"/>
        <w:jc w:val="both"/>
        <w:rPr>
          <w:sz w:val="28"/>
          <w:szCs w:val="28"/>
        </w:rPr>
      </w:pPr>
      <w:r>
        <w:rPr>
          <w:sz w:val="28"/>
          <w:szCs w:val="28"/>
        </w:rPr>
        <w:t>Осталось и еще одно любопытное свидетельство о развитии грамотности на Руси так называемые надписи граффити. Их выцарапывали на стенах церквей любители излить свою душу. Среди этих надписей размышления о жизни, жалобы, молитвы. Знаменитый Владимир Мономах, будучи еще молодым человеком, во время церковной службы, затерявшись в толпе таких же молодых князей, нацарапал на стене Софийского собора в Киеве «Ох тяжко мне» и подписался своим христианским именем «Василий».</w:t>
      </w:r>
    </w:p>
    <w:p w:rsidR="00AC7E97" w:rsidRDefault="00AC7E97">
      <w:pPr>
        <w:spacing w:line="360" w:lineRule="auto"/>
        <w:ind w:firstLine="284"/>
        <w:jc w:val="both"/>
        <w:rPr>
          <w:sz w:val="28"/>
          <w:szCs w:val="28"/>
        </w:rPr>
      </w:pPr>
      <w:r>
        <w:rPr>
          <w:sz w:val="28"/>
          <w:szCs w:val="28"/>
        </w:rPr>
        <w:t xml:space="preserve">Береста - очень удобный материал для письма, хотя и требовал определенной подготовки. Березовое лыко варили в воде, чтобы кора стала более эластичной, затем снимали грубые ее слои. Лист бересты со всех сторон обрезали, придавая ему прямоугольную форму. Писали на внутренней стороне коры, выдавливая буквы особой палочкой - «писалом» - из кости, металла или дерева. Один конец писала заостряли, а другой делали в виде лопаточки с отверстием и подвешивали к поясу. Техника письма на бересте позволяла текстам сохраняться в земле столетиями. </w:t>
      </w:r>
    </w:p>
    <w:p w:rsidR="00AC7E97" w:rsidRDefault="00AC7E97">
      <w:pPr>
        <w:spacing w:line="360" w:lineRule="auto"/>
        <w:ind w:firstLine="284"/>
        <w:jc w:val="both"/>
        <w:rPr>
          <w:sz w:val="28"/>
          <w:szCs w:val="28"/>
        </w:rPr>
      </w:pPr>
      <w:r>
        <w:rPr>
          <w:sz w:val="28"/>
          <w:szCs w:val="28"/>
        </w:rPr>
        <w:t xml:space="preserve">Изготовление древних рукописных книг было делом дорогим и трудоемким. Материалом для них служил пергамен - кожа особой выделки. Лучший пергамен получался из мягкой, тонкой кожи ягнят и телят. Ее очищали от шерсти и тщательно промывали. Затем натягивали на барабаны, посыпали мелом и чистили пемзой. После просушки на воздухе с кожи срезали неровности и вновь шлифовали пемзой. Выделанную кожу нарезали на прямоугольные куски и сшивали в тетради по восемь листов. Примечательно, что этот древние порядок брошюровки сохранился по сей день. </w:t>
      </w:r>
    </w:p>
    <w:p w:rsidR="00AC7E97" w:rsidRDefault="00AC7E97">
      <w:pPr>
        <w:spacing w:line="360" w:lineRule="auto"/>
        <w:ind w:firstLine="284"/>
        <w:jc w:val="both"/>
        <w:rPr>
          <w:sz w:val="28"/>
          <w:szCs w:val="28"/>
        </w:rPr>
      </w:pPr>
      <w:r>
        <w:rPr>
          <w:sz w:val="28"/>
          <w:szCs w:val="28"/>
        </w:rPr>
        <w:t>Сшитые тетради собирали в книгу. В зависимости от формата и количества листов на одну книгу требовалось с 10 до 30 шкур животных - целое стадо! По свидетельству одного из писцов, работавшего на рубеже Х</w:t>
      </w:r>
      <w:r>
        <w:rPr>
          <w:sz w:val="28"/>
          <w:szCs w:val="28"/>
          <w:lang w:val="en-US"/>
        </w:rPr>
        <w:t>IV</w:t>
      </w:r>
      <w:r>
        <w:rPr>
          <w:sz w:val="28"/>
          <w:szCs w:val="28"/>
        </w:rPr>
        <w:t xml:space="preserve">-.XV вв., за кожу для книги было уплачено три рубля. В то время на эти деньги можно было купить три лошади. </w:t>
      </w:r>
    </w:p>
    <w:p w:rsidR="00AC7E97" w:rsidRDefault="00AC7E97">
      <w:pPr>
        <w:spacing w:line="360" w:lineRule="auto"/>
        <w:ind w:firstLine="284"/>
        <w:jc w:val="both"/>
        <w:rPr>
          <w:sz w:val="28"/>
          <w:szCs w:val="28"/>
        </w:rPr>
      </w:pPr>
      <w:r>
        <w:rPr>
          <w:sz w:val="28"/>
          <w:szCs w:val="28"/>
        </w:rPr>
        <w:t xml:space="preserve">Писали книги обычно гусиным пером и чернилами. Привилегию писать лебединым и даже павлиньим пером имел царь. Изготовление письменных принадлежностей требовало определенного умения. Извлекали перо непременно из левого крыла птицы, чтобы изгиб был удобен для правой, пишущей руки. Перо обезжиривали, втыкая в горячий песок, затем кончик, наискось срезали, расщепляли и затачивали специальным , перочинным ножичком. Им же выскабливали ошибки в тексте. </w:t>
      </w:r>
    </w:p>
    <w:p w:rsidR="00AC7E97" w:rsidRDefault="00AC7E97">
      <w:pPr>
        <w:spacing w:line="360" w:lineRule="auto"/>
        <w:ind w:firstLine="284"/>
        <w:jc w:val="both"/>
        <w:rPr>
          <w:sz w:val="28"/>
          <w:szCs w:val="28"/>
        </w:rPr>
      </w:pPr>
      <w:r>
        <w:rPr>
          <w:sz w:val="28"/>
          <w:szCs w:val="28"/>
        </w:rPr>
        <w:t xml:space="preserve">Средневековые чернила, в отличие от привычных для нас синих и черных, были бурого цвета, так как делались на основе железистых составов, а проще говоря, ржавчины. В воду опускали кусочки старого железа, которые, ржавея, окрашивали ее в бурый цвет. Сохранились древние рецепты изготовления чернил. В качестве компонентов, помимо железа, использовали дубовую или ольховую кору, вишневый клей, квас, мед и многие другие вещества, придававшие чернилам необходимую вязкость, цвет, устойчивость. Столетия спустя эти чернила сохранили яркость и силу цвета. </w:t>
      </w:r>
    </w:p>
    <w:p w:rsidR="00AC7E97" w:rsidRDefault="00AC7E97">
      <w:pPr>
        <w:spacing w:line="360" w:lineRule="auto"/>
        <w:ind w:firstLine="284"/>
        <w:jc w:val="both"/>
        <w:rPr>
          <w:sz w:val="28"/>
          <w:szCs w:val="28"/>
        </w:rPr>
      </w:pPr>
      <w:r>
        <w:rPr>
          <w:sz w:val="28"/>
          <w:szCs w:val="28"/>
        </w:rPr>
        <w:t xml:space="preserve">Писец промокал чернила мелкотолченым песком, посыпая его на лист пергамена из песочницы - сосуда, похожего на современную перечницу. </w:t>
      </w:r>
    </w:p>
    <w:p w:rsidR="00AC7E97" w:rsidRDefault="00AC7E97">
      <w:pPr>
        <w:spacing w:line="360" w:lineRule="auto"/>
        <w:ind w:firstLine="284"/>
        <w:jc w:val="both"/>
        <w:rPr>
          <w:sz w:val="28"/>
          <w:szCs w:val="28"/>
        </w:rPr>
      </w:pPr>
      <w:r>
        <w:rPr>
          <w:sz w:val="28"/>
          <w:szCs w:val="28"/>
        </w:rPr>
        <w:t>К сожалению, древнейших книг сохранилось очень мало. Всего около 130 экземпляров бесценных свидетельств Х</w:t>
      </w:r>
      <w:r>
        <w:rPr>
          <w:sz w:val="28"/>
          <w:szCs w:val="28"/>
          <w:lang w:val="en-US"/>
        </w:rPr>
        <w:t>I</w:t>
      </w:r>
      <w:r>
        <w:rPr>
          <w:sz w:val="28"/>
          <w:szCs w:val="28"/>
        </w:rPr>
        <w:t xml:space="preserve">-ХII вв. дошло до нас. Было их немного и в те времена. </w:t>
      </w:r>
    </w:p>
    <w:p w:rsidR="00AC7E97" w:rsidRDefault="00AC7E97">
      <w:pPr>
        <w:spacing w:line="360" w:lineRule="auto"/>
        <w:ind w:firstLine="284"/>
        <w:jc w:val="both"/>
        <w:rPr>
          <w:sz w:val="28"/>
          <w:szCs w:val="28"/>
        </w:rPr>
      </w:pPr>
      <w:r>
        <w:rPr>
          <w:sz w:val="28"/>
          <w:szCs w:val="28"/>
        </w:rPr>
        <w:t>На Руси в средние века знали несколько видов письма. Древнейшим из них был «устав» - с буквами без наклона, строго геометрической формы, напоминающими современный печатный шрифт. В XIV в., с распространением делового письма, медленный «устав» сменил «полуустав» с буквами помельче, более простыми в написании, с легким наклоном. Полуустав отдаленно напоминает современный курсив. Еще сто лет спустя, в XV в., начали писать «скорописью» - плавно соединяя соседние буквы. В Х</w:t>
      </w:r>
      <w:r>
        <w:rPr>
          <w:sz w:val="28"/>
          <w:szCs w:val="28"/>
          <w:lang w:val="en-US"/>
        </w:rPr>
        <w:t>V</w:t>
      </w:r>
      <w:r>
        <w:rPr>
          <w:sz w:val="28"/>
          <w:szCs w:val="28"/>
        </w:rPr>
        <w:t xml:space="preserve">-ХVII вв. скоропись постепенно вытеснила другие виды письма. </w:t>
      </w:r>
    </w:p>
    <w:p w:rsidR="00AC7E97" w:rsidRDefault="00AC7E97">
      <w:pPr>
        <w:spacing w:line="360" w:lineRule="auto"/>
        <w:ind w:firstLine="284"/>
        <w:jc w:val="both"/>
        <w:rPr>
          <w:sz w:val="28"/>
          <w:szCs w:val="28"/>
        </w:rPr>
      </w:pPr>
      <w:r>
        <w:rPr>
          <w:sz w:val="28"/>
          <w:szCs w:val="28"/>
        </w:rPr>
        <w:t xml:space="preserve">Для украшения рукописи заглавия в средние века писали особым, декоративным шрифтом - вязью. Буквы, вытянутые вверх, переплетались между собой (отсюда и название - вязь), образуя текст, похожий на ленту орнамента. Писали вязью не только на бумаге. Золотые и Серебряные сосуды, ткани часто покрывали нарядными надписями. Из всех видов древнего письма до XIX в. сохранилась именно вязь, правда, только в старообрядческих книгах и декоративных надписях «под старину». </w:t>
      </w:r>
    </w:p>
    <w:p w:rsidR="00AC7E97" w:rsidRDefault="00AC7E97">
      <w:pPr>
        <w:spacing w:line="360" w:lineRule="auto"/>
        <w:ind w:firstLine="284"/>
        <w:jc w:val="both"/>
        <w:rPr>
          <w:sz w:val="28"/>
          <w:szCs w:val="28"/>
        </w:rPr>
      </w:pPr>
      <w:r>
        <w:rPr>
          <w:sz w:val="28"/>
          <w:szCs w:val="28"/>
        </w:rPr>
        <w:t xml:space="preserve">На страницах древнерусских книг текст был расположен в один или два столбца. Буквы не делились на строчные и прописные. Они заполняли строку длинной чередой без привычных нам интервалов между словами. Экономя место, не которые, преимущественно гласные, буквы писали над строкой или заменяли знаком «титло» - горизонтальной линией. Усекались и окончания слов, хорошо известных и часто употребляемых, например Бог, Богоматерь, Евангелие и т.п. Из Византии была заимствована традиция над каждым словом ставить знак ударения - «силу». </w:t>
      </w:r>
    </w:p>
    <w:p w:rsidR="00AC7E97" w:rsidRDefault="00AC7E97">
      <w:pPr>
        <w:spacing w:line="360" w:lineRule="auto"/>
        <w:ind w:firstLine="284"/>
        <w:jc w:val="both"/>
        <w:rPr>
          <w:sz w:val="28"/>
          <w:szCs w:val="28"/>
        </w:rPr>
      </w:pPr>
      <w:r>
        <w:rPr>
          <w:sz w:val="28"/>
          <w:szCs w:val="28"/>
        </w:rPr>
        <w:t xml:space="preserve">Долгое время не существовало, нумерации страниц. Вместо этого внизу справа писали слово, с которого начиналась следующая страница. </w:t>
      </w:r>
    </w:p>
    <w:p w:rsidR="00AC7E97" w:rsidRDefault="00AC7E97">
      <w:pPr>
        <w:spacing w:line="360" w:lineRule="auto"/>
        <w:ind w:firstLine="284"/>
        <w:jc w:val="both"/>
        <w:rPr>
          <w:sz w:val="28"/>
          <w:szCs w:val="28"/>
        </w:rPr>
      </w:pPr>
      <w:r>
        <w:rPr>
          <w:sz w:val="28"/>
          <w:szCs w:val="28"/>
        </w:rPr>
        <w:t>Любопытны и некоторые особенности древнерусской пунктуации. Из привычных нам знаков препинания в ходу была только точка, заимствованная из византийской, письменности. Ставили ее произвольно, иногда определяя границы между словами, иногда обозначая конец фразы. В Х</w:t>
      </w:r>
      <w:r>
        <w:rPr>
          <w:sz w:val="28"/>
          <w:szCs w:val="28"/>
          <w:lang w:val="en-US"/>
        </w:rPr>
        <w:t>V</w:t>
      </w:r>
      <w:r>
        <w:rPr>
          <w:sz w:val="28"/>
          <w:szCs w:val="28"/>
        </w:rPr>
        <w:t xml:space="preserve">-ХVI вв. письменность усложнилась. В книгах появились, например, запятые - для обозначения пауз, точка с запятой, заменявшая знак вопроса. </w:t>
      </w:r>
    </w:p>
    <w:p w:rsidR="00AC7E97" w:rsidRDefault="00AC7E97">
      <w:pPr>
        <w:spacing w:line="360" w:lineRule="auto"/>
        <w:ind w:firstLine="720"/>
        <w:jc w:val="both"/>
        <w:rPr>
          <w:b/>
          <w:bCs/>
          <w:sz w:val="28"/>
          <w:szCs w:val="28"/>
        </w:rPr>
      </w:pPr>
      <w:r>
        <w:rPr>
          <w:b/>
          <w:bCs/>
          <w:sz w:val="28"/>
          <w:szCs w:val="28"/>
        </w:rPr>
        <w:t>4. Древнерусская литература и общественно-политическая мысль.</w:t>
      </w:r>
    </w:p>
    <w:p w:rsidR="00AC7E97" w:rsidRDefault="00AC7E97">
      <w:pPr>
        <w:spacing w:line="360" w:lineRule="auto"/>
        <w:ind w:firstLine="284"/>
        <w:jc w:val="both"/>
        <w:rPr>
          <w:sz w:val="28"/>
          <w:szCs w:val="28"/>
        </w:rPr>
      </w:pPr>
      <w:r>
        <w:rPr>
          <w:sz w:val="28"/>
          <w:szCs w:val="28"/>
        </w:rPr>
        <w:t xml:space="preserve">Острая публицистичность древнерусской литературы позволяет рассматривать многие литературные произведения как памятники общественно-политической мысли. Ведущим жанром формирующейся литературы было </w:t>
      </w:r>
      <w:r>
        <w:rPr>
          <w:i/>
          <w:iCs/>
          <w:sz w:val="28"/>
          <w:szCs w:val="28"/>
        </w:rPr>
        <w:t>летописание.</w:t>
      </w:r>
      <w:r>
        <w:rPr>
          <w:sz w:val="28"/>
          <w:szCs w:val="28"/>
        </w:rPr>
        <w:t xml:space="preserve">  Летописи - это средоточие истории Древней Руси, ее идеологии, понимания ее места в мировой истории - являются одним из важнейших памятников и письменности, и литературы, и истории, и культуры в целом. За составление летописен, т.е. погодных изложений событий, брались лишь люди самые грамотные, знающие, мудрые, способные не просто изложить разные дела год за годом, но и дать им соответствующее объяснение, оставить потомству видение эпохи так, как ее понимали летописцы. </w:t>
      </w:r>
    </w:p>
    <w:p w:rsidR="00AC7E97" w:rsidRDefault="00AC7E97">
      <w:pPr>
        <w:spacing w:line="360" w:lineRule="auto"/>
        <w:ind w:firstLine="284"/>
        <w:jc w:val="both"/>
        <w:rPr>
          <w:sz w:val="28"/>
          <w:szCs w:val="28"/>
        </w:rPr>
      </w:pPr>
      <w:r>
        <w:rPr>
          <w:sz w:val="28"/>
          <w:szCs w:val="28"/>
        </w:rPr>
        <w:t xml:space="preserve">Летопись была делом государственным, делом княжеским. Поэтому поручение составить летопись давалось не просто самому грамотному и толковому человеку, но и тому, кто сумел бы провести идеи, близкие той или иной княжеской ветви, тому или иному княжескому дому. Тем самым объективность и честность летописца вступали в противоречие с тем, что мы называем «социальным заказом». Если летописец не удовлетворял вкусам своего заказчика, с ним расставались и передавали составление летописи другому, более надежному, более послушному автору. Увы, работа на потребу власти зарождалась уже на заре письменности и не только на Руси, но и в других странах. </w:t>
      </w:r>
    </w:p>
    <w:p w:rsidR="00AC7E97" w:rsidRDefault="00AC7E97">
      <w:pPr>
        <w:spacing w:line="360" w:lineRule="auto"/>
        <w:ind w:firstLine="284"/>
        <w:jc w:val="both"/>
        <w:rPr>
          <w:sz w:val="28"/>
          <w:szCs w:val="28"/>
        </w:rPr>
      </w:pPr>
      <w:r>
        <w:rPr>
          <w:sz w:val="28"/>
          <w:szCs w:val="28"/>
        </w:rPr>
        <w:t xml:space="preserve">Летописание, по наблюдениям отечественных ученых, появилось на Руси вскоре после введения христианства. Первая летопись, возможно, была составлена в конце X в. Она была призвана отразить историю Руси со времени появления там новой династии Рюриковичей и до правления Владимира с его впечатляющими победами, с введением на Руси христианства. Уже с этого времени право и обязанность вести летописи были даны деятелям церкви. Именно в церквах и монастырях обретались самые грамотные, хорошо подготовленные и обученные люди - священники, монахи. Они располагали богатым книжным наследием, переводной литературой, русскими записями старинных сказаний, легенд, былин, преданий; в их распоряжении были и великокняжеские архивы. Им сподручней всего было выполнить эту ответственную и важную работу: создать письменный исторический памятник эпохи, в которой они жили и работали, связав ее с прошлыми временами, с глубокими историческими истоками. </w:t>
      </w:r>
    </w:p>
    <w:p w:rsidR="00AC7E97" w:rsidRDefault="00AC7E97">
      <w:pPr>
        <w:spacing w:line="360" w:lineRule="auto"/>
        <w:ind w:firstLine="284"/>
        <w:jc w:val="both"/>
        <w:rPr>
          <w:sz w:val="28"/>
          <w:szCs w:val="28"/>
        </w:rPr>
      </w:pPr>
      <w:r>
        <w:rPr>
          <w:sz w:val="28"/>
          <w:szCs w:val="28"/>
        </w:rPr>
        <w:t xml:space="preserve">Ученые считают, что, прежде чем появились летописи - масштабные исторические сочинения, охватывающие несколько веков русской истории, существовали отдельные записи, в том числе церковные, устные рассказы, которые поначалу и послужили основой для первых обобщающих сочинений. Это были истории о Кие и основании Киева, о походах русских войск против Византии, о путешествии княгини Ольги в Константинополь, о войнах Святослава, сказание об убийстве Бориса и Глеба, а также былины, жития святых, проповеди, предания, песни, разного рода легенды. </w:t>
      </w:r>
    </w:p>
    <w:p w:rsidR="00AC7E97" w:rsidRDefault="00AC7E97">
      <w:pPr>
        <w:spacing w:line="360" w:lineRule="auto"/>
        <w:ind w:firstLine="284"/>
        <w:jc w:val="both"/>
        <w:rPr>
          <w:sz w:val="28"/>
          <w:szCs w:val="28"/>
        </w:rPr>
      </w:pPr>
      <w:r>
        <w:rPr>
          <w:sz w:val="28"/>
          <w:szCs w:val="28"/>
        </w:rPr>
        <w:t xml:space="preserve">      Позднее, уже в пору существования летописей к ним при соединялись все новые рассказы, сказания о впечатляющих событиях на Руси, вроде знаменитой распри 1097 г. и ослеплении молодого князя Василька, или о походе русских князей на половцев в 1111 г. Летопись включила в свой состав и воспоминания Владимира Мономаха о жизни - его «Поучение детям».</w:t>
      </w:r>
    </w:p>
    <w:p w:rsidR="00AC7E97" w:rsidRDefault="00AC7E97">
      <w:pPr>
        <w:spacing w:line="360" w:lineRule="auto"/>
        <w:ind w:firstLine="284"/>
        <w:jc w:val="both"/>
        <w:rPr>
          <w:sz w:val="28"/>
          <w:szCs w:val="28"/>
        </w:rPr>
      </w:pPr>
      <w:r>
        <w:rPr>
          <w:sz w:val="28"/>
          <w:szCs w:val="28"/>
        </w:rPr>
        <w:t xml:space="preserve">       Вторая летопись была создана при Ярославе Мудром в пору, когда он объединил Русь, заложил храм Святой Софии. Эта летопись вобрала в себя предшествующую летопись, другие материалы. </w:t>
      </w:r>
    </w:p>
    <w:p w:rsidR="00AC7E97" w:rsidRDefault="00AC7E97">
      <w:pPr>
        <w:spacing w:line="360" w:lineRule="auto"/>
        <w:ind w:firstLine="284"/>
        <w:jc w:val="both"/>
        <w:rPr>
          <w:sz w:val="28"/>
          <w:szCs w:val="28"/>
        </w:rPr>
      </w:pPr>
      <w:r>
        <w:rPr>
          <w:sz w:val="28"/>
          <w:szCs w:val="28"/>
        </w:rPr>
        <w:t xml:space="preserve">       Уже на первом этапе создания летописей стало очевидным, что они представляют собой коллективное творчество, являются сводом предшествующих летописных записей, документов, разного рода устных и письменных исторических свидетельств. Составитель очередного летописного свода вы ступал не только как автор соответствующих заново написанных частей летописи, но и как составитель и редактор. Вот это и его умение направить идею свода в нужную сторону высоко ценилось киевскими князьями. </w:t>
      </w:r>
    </w:p>
    <w:p w:rsidR="00AC7E97" w:rsidRDefault="00AC7E97">
      <w:pPr>
        <w:spacing w:line="360" w:lineRule="auto"/>
        <w:ind w:firstLine="284"/>
        <w:jc w:val="both"/>
        <w:rPr>
          <w:sz w:val="28"/>
          <w:szCs w:val="28"/>
        </w:rPr>
      </w:pPr>
      <w:r>
        <w:rPr>
          <w:sz w:val="28"/>
          <w:szCs w:val="28"/>
        </w:rPr>
        <w:t xml:space="preserve">      Очередной летописный Свод был создан знаменитым Иларионом, который писал его, видимо, под именем монаха Никона, в 60-70-е годы XI в., после смерти Ярослава Мудрого. А потом появился Свод уже во времена Святополка в 90-е годы XI в. </w:t>
      </w:r>
    </w:p>
    <w:p w:rsidR="00AC7E97" w:rsidRDefault="00AC7E97">
      <w:pPr>
        <w:spacing w:line="360" w:lineRule="auto"/>
        <w:ind w:firstLine="284"/>
        <w:jc w:val="both"/>
        <w:rPr>
          <w:sz w:val="28"/>
          <w:szCs w:val="28"/>
        </w:rPr>
      </w:pPr>
      <w:r>
        <w:rPr>
          <w:sz w:val="28"/>
          <w:szCs w:val="28"/>
        </w:rPr>
        <w:t xml:space="preserve">      Свод, за который взялся монах Киева-Печерского монастыря Нестор и который вошел в нашу историю под именем «Повести временных лет», оказался, таким образом, по меньшей мере пятым по счету и создавался в первое десятилетие XII в. при дворе князя Святополка. И каждый свод обогащался все новыми и новыми материалами, и каждый автор вносил в него свой талант, свои знания, эрудицию. Свод Нестора был в этом смысле вершиной раннего русского летописания. </w:t>
      </w:r>
    </w:p>
    <w:p w:rsidR="00AC7E97" w:rsidRDefault="00AC7E97">
      <w:pPr>
        <w:spacing w:line="360" w:lineRule="auto"/>
        <w:ind w:firstLine="284"/>
        <w:jc w:val="both"/>
        <w:rPr>
          <w:sz w:val="28"/>
          <w:szCs w:val="28"/>
        </w:rPr>
      </w:pPr>
      <w:r>
        <w:rPr>
          <w:sz w:val="28"/>
          <w:szCs w:val="28"/>
        </w:rPr>
        <w:t xml:space="preserve">       В первых строках своей летописи Нестор поставил вопрос «Откуда есть пошла Русская земля, кто в Киеве начал первым княжить и откуда Русская земля стала есть». Таким образом, уже в этих первых словах летописи говорится о тех масштабных целях, которые поставил перед собой автор. И действительно, летопись не стала обычной хроникой, каких немало было в ту пору в мире - сухих, бесстрастно фиксирующих факты, но взволнованным рассказом тогдашнего историка, вносящего в повествование философско-религиозные обобщения, свою образную систему, темперамент, свой стиль. Происхождение Руси, как мы об этом уже говорили, Нестор рисует на фоне развития всей мировой истории. Русь - это один из европейских народов. </w:t>
      </w:r>
    </w:p>
    <w:p w:rsidR="00AC7E97" w:rsidRDefault="00AC7E97">
      <w:pPr>
        <w:spacing w:line="360" w:lineRule="auto"/>
        <w:ind w:firstLine="284"/>
        <w:jc w:val="both"/>
        <w:rPr>
          <w:sz w:val="28"/>
          <w:szCs w:val="28"/>
        </w:rPr>
      </w:pPr>
      <w:r>
        <w:rPr>
          <w:sz w:val="28"/>
          <w:szCs w:val="28"/>
        </w:rPr>
        <w:t xml:space="preserve">     Используя предшествующие своды, документальные материалы, в том числе, например, договоры Руси с Византией, летописец развертывает широкую панораму исторических событий, которые охватывают как внутреннюю историю Руси - становление общерусской государственности с центром в Киеве, так и международные отношения Руси с окружающим миром. Целая галерея исторических деятелей проходит на страницах Несторовой летописи - князья, бояре, посадники, тысяцкие, купцы, церковные деятели. Он рассказывает о военных походах, об организации монастырей, закладке новых храмов и об открытии школ, о религиозных спорах и реформах внутрирусской жизни. Постоянно касается Нестор и жизни народа в целом, его настроений, выражений недовольства княжеской политикой. На страницах летописи мы читаем о восстаниях, убийствах князей и бояр, жестоких общественных схватках. Все это автор описывает вдумчиво и спокойно, старается быть объективным, насколько вообще может быть объективным глубоко религиозный человек, руководствующийся в своих оценках понятиями христианской добродетели и греха. Но, прямо скажем, его религиозные оценки весьма близки к общечеловеческим оценкам. Убийство, предательство, обман, клятвопреступление Нестор осуждает бескомпромиссно, но превозносит честность, смелость, верность, благородство, другие прекрасные человеческие качества. Вся летопись была проникнута чувством единства Руси, патриотическим настроением. Все основные события в ней оценивались не только с точки зрения религиозных понятий, но и с позиций этих общерусских государственных идеалов. Этот мотив звучал особенно значительно в преддверии начавшегося политического распада.</w:t>
      </w:r>
    </w:p>
    <w:p w:rsidR="00AC7E97" w:rsidRDefault="00AC7E97">
      <w:pPr>
        <w:pStyle w:val="23"/>
      </w:pPr>
      <w:r>
        <w:t xml:space="preserve">     В 1116-1118 гг. летопись снова была переписана. Княживший тогда в Киеве Владимир Мономах и его сын Мстислав были недовольны тем, как Нестор показал роль в русской истории Святополка, по заказу которого в Киево-Печерском монастыре и писалась «Повесть временных лет». Мономах отнял летописание у печерских монахов и передал его в свой родовой Выдубицкий монастырь. Его игумен Сильвестр и стал автором нового Свода. Положительные оценки Святополка были поумерены, а подчеркнуты все деяния Владимира Мономаха, но основной корпус «Повести временных лет» остался неизменным. И в дальнейшем Несторов труд входил непременной составной частью как в киевское летописание, так и в летописи отдельных русских княжеств, являясь одной из связующих нитей для всей русской культуры. </w:t>
      </w:r>
    </w:p>
    <w:p w:rsidR="00AC7E97" w:rsidRDefault="00AC7E97">
      <w:pPr>
        <w:spacing w:line="360" w:lineRule="auto"/>
        <w:ind w:firstLine="284"/>
        <w:jc w:val="both"/>
        <w:rPr>
          <w:sz w:val="28"/>
          <w:szCs w:val="28"/>
        </w:rPr>
      </w:pPr>
      <w:r>
        <w:rPr>
          <w:sz w:val="28"/>
          <w:szCs w:val="28"/>
        </w:rPr>
        <w:t xml:space="preserve">       В дальнейшем по мере политического распада Руси и возвышения отдельных русских центров летописание стало дробиться. Кроме Киева и Новгорода появились свои летописные своды в Смоленске, Пскове, Владимире-на-Клязьме, Галиче, Владимире-Волынском, Рязани, Чернигове, Переяславле-Русском. В каждом из них отражались особенности истории своего края, на первый план выносились собственные князья. Так, Владимиро-Суздальские летописи показывали историю правления Юрия Долгорукого, Андрея Боголюбского, Всеволода Большое Гнездо; Галицкая летопись начала XIII в. стала по существу биографией знаменитого князя-воина Даниила Галицкого; о черниговской ветви Рюриковичей повествовала в основном Черниговская летопись. И все же и в местном летописании четко просматривались общерусские культурные истоки. История каждой земли сопоставлялась со всей русской историей, «Повесть временных ле» являлась непременной частью многих местных летописных сводов, некоторые из них продолжали традицию русского летописания XI в. Так, незадолго до монголо-татарского нашествия, на рубеже Х</w:t>
      </w:r>
      <w:r>
        <w:rPr>
          <w:sz w:val="28"/>
          <w:szCs w:val="28"/>
          <w:lang w:val="en-US"/>
        </w:rPr>
        <w:t>II</w:t>
      </w:r>
      <w:r>
        <w:rPr>
          <w:sz w:val="28"/>
          <w:szCs w:val="28"/>
        </w:rPr>
        <w:t>-ХIII вв. в Киеве был создан новый летописный свод, в котором отражались события, происходившие в Чернигове, Галиче, Владимиро-Суздальской Руси, Рязани и других русских городах. Видно, что автор свода имел в своем распоряжении летописи различных русских княжеств и использовал их. Хорошо знал летописец и европейскую историю. Он упомянул, например, III крестовый поход Фридриха Барбароссы. В различных русских городах, в том числе в Киеве, в Выдубицком монастыре, создавались целые библиотеки летописных сводов, которые становились источниками для новых исторических сочинений Х</w:t>
      </w:r>
      <w:r>
        <w:rPr>
          <w:sz w:val="28"/>
          <w:szCs w:val="28"/>
          <w:lang w:val="en-US"/>
        </w:rPr>
        <w:t>II</w:t>
      </w:r>
      <w:r>
        <w:rPr>
          <w:sz w:val="28"/>
          <w:szCs w:val="28"/>
        </w:rPr>
        <w:t xml:space="preserve">-ХIII вв. </w:t>
      </w:r>
    </w:p>
    <w:p w:rsidR="00AC7E97" w:rsidRDefault="00AC7E97">
      <w:pPr>
        <w:spacing w:line="360" w:lineRule="auto"/>
        <w:ind w:firstLine="284"/>
        <w:jc w:val="both"/>
        <w:rPr>
          <w:sz w:val="28"/>
          <w:szCs w:val="28"/>
        </w:rPr>
      </w:pPr>
      <w:r>
        <w:rPr>
          <w:sz w:val="28"/>
          <w:szCs w:val="28"/>
        </w:rPr>
        <w:t xml:space="preserve">      Сохранение общерусской летописной традиции показал Владимиро-Суздальский летописный свод начала XIII в., охвативший историю страны от легендарного Кия до Всеволода Большое Гнездо. </w:t>
      </w:r>
    </w:p>
    <w:p w:rsidR="00AC7E97" w:rsidRDefault="00AC7E97">
      <w:pPr>
        <w:spacing w:line="360" w:lineRule="auto"/>
        <w:ind w:firstLine="720"/>
        <w:jc w:val="both"/>
        <w:rPr>
          <w:sz w:val="28"/>
          <w:szCs w:val="28"/>
        </w:rPr>
      </w:pPr>
      <w:r>
        <w:rPr>
          <w:sz w:val="28"/>
          <w:szCs w:val="28"/>
        </w:rPr>
        <w:t>Древнейшее произведение русской литературы «Слово  о законе и благодати» написано между 1037 и 1050 гг. священником Илларионом. Используя форму церковной проповеди, он создал политический трактат об отношениях Киевской Руси с хазарами и Византией.</w:t>
      </w:r>
    </w:p>
    <w:p w:rsidR="00AC7E97" w:rsidRDefault="00AC7E97">
      <w:pPr>
        <w:spacing w:line="360" w:lineRule="auto"/>
        <w:ind w:firstLine="720"/>
        <w:jc w:val="both"/>
        <w:rPr>
          <w:sz w:val="28"/>
          <w:szCs w:val="28"/>
        </w:rPr>
      </w:pPr>
      <w:r>
        <w:rPr>
          <w:sz w:val="28"/>
          <w:szCs w:val="28"/>
        </w:rPr>
        <w:t>Одно из первых агиографических</w:t>
      </w:r>
      <w:r>
        <w:rPr>
          <w:rStyle w:val="a8"/>
          <w:sz w:val="28"/>
          <w:szCs w:val="28"/>
        </w:rPr>
        <w:footnoteReference w:id="5"/>
      </w:r>
      <w:r>
        <w:rPr>
          <w:sz w:val="28"/>
          <w:szCs w:val="28"/>
        </w:rPr>
        <w:t xml:space="preserve"> произведений – «Сказание о Борисе и Глебе» - по жанру сильно отличается от канонического жития византийского типа. Это произведение можно считать исторической повестью с точным названием лиц, фактов, мест, где развертывались события.</w:t>
      </w:r>
    </w:p>
    <w:p w:rsidR="00AC7E97" w:rsidRDefault="00AC7E97">
      <w:pPr>
        <w:spacing w:line="360" w:lineRule="auto"/>
        <w:ind w:firstLine="720"/>
        <w:jc w:val="both"/>
        <w:rPr>
          <w:b/>
          <w:bCs/>
          <w:sz w:val="28"/>
          <w:szCs w:val="28"/>
        </w:rPr>
      </w:pPr>
      <w:r>
        <w:rPr>
          <w:b/>
          <w:bCs/>
          <w:sz w:val="28"/>
          <w:szCs w:val="28"/>
        </w:rPr>
        <w:t>5. Влияние христианства на древнерусскую архитектуру.</w:t>
      </w:r>
    </w:p>
    <w:p w:rsidR="00AC7E97" w:rsidRDefault="00AC7E97">
      <w:pPr>
        <w:spacing w:line="360" w:lineRule="auto"/>
        <w:ind w:firstLine="720"/>
        <w:jc w:val="both"/>
        <w:rPr>
          <w:sz w:val="28"/>
          <w:szCs w:val="28"/>
        </w:rPr>
      </w:pPr>
      <w:r>
        <w:rPr>
          <w:sz w:val="28"/>
          <w:szCs w:val="28"/>
        </w:rPr>
        <w:t xml:space="preserve">С христианством на Русь пришел </w:t>
      </w:r>
      <w:r>
        <w:rPr>
          <w:i/>
          <w:iCs/>
          <w:sz w:val="28"/>
          <w:szCs w:val="28"/>
        </w:rPr>
        <w:t xml:space="preserve">крестово-купольный тип храма, </w:t>
      </w:r>
      <w:r>
        <w:rPr>
          <w:sz w:val="28"/>
          <w:szCs w:val="28"/>
        </w:rPr>
        <w:t xml:space="preserve">прямоугольный  интерьер которого  рядами столбов делился на продольные части – нефы (3,5 или более), четыре центральных столба соединялись арками, поддерживавшими световой барабан, завершавшийся полусферическим куполом. Восточная часть здания имела пристройку для </w:t>
      </w:r>
    </w:p>
    <w:p w:rsidR="00AC7E97" w:rsidRDefault="00AC7E97">
      <w:pPr>
        <w:spacing w:line="360" w:lineRule="auto"/>
        <w:jc w:val="both"/>
        <w:rPr>
          <w:sz w:val="28"/>
          <w:szCs w:val="28"/>
        </w:rPr>
      </w:pPr>
      <w:r>
        <w:rPr>
          <w:sz w:val="28"/>
          <w:szCs w:val="28"/>
        </w:rPr>
        <w:t>алтаря в виде полукружий – абсид. Поперечное пространство в западной части храма называется притвором или нартексом. Здесь на втором ярусе располагались хоры, где во время богослужения находились князь и его приближенные.</w:t>
      </w:r>
    </w:p>
    <w:p w:rsidR="00AC7E97" w:rsidRDefault="00AC7E97">
      <w:pPr>
        <w:spacing w:line="360" w:lineRule="auto"/>
        <w:ind w:firstLine="720"/>
        <w:jc w:val="both"/>
        <w:rPr>
          <w:sz w:val="28"/>
          <w:szCs w:val="28"/>
        </w:rPr>
      </w:pPr>
      <w:r>
        <w:rPr>
          <w:sz w:val="28"/>
          <w:szCs w:val="28"/>
        </w:rPr>
        <w:t xml:space="preserve">В развитии </w:t>
      </w:r>
      <w:r>
        <w:rPr>
          <w:i/>
          <w:iCs/>
          <w:sz w:val="28"/>
          <w:szCs w:val="28"/>
        </w:rPr>
        <w:t xml:space="preserve">каменного </w:t>
      </w:r>
      <w:r>
        <w:rPr>
          <w:sz w:val="28"/>
          <w:szCs w:val="28"/>
        </w:rPr>
        <w:t>с</w:t>
      </w:r>
      <w:r>
        <w:rPr>
          <w:i/>
          <w:iCs/>
          <w:sz w:val="28"/>
          <w:szCs w:val="28"/>
        </w:rPr>
        <w:t>троительства</w:t>
      </w:r>
      <w:r>
        <w:rPr>
          <w:sz w:val="28"/>
          <w:szCs w:val="28"/>
        </w:rPr>
        <w:t xml:space="preserve"> на Руси главную роль играла византийская строительная школа, унаследовавшая традиции архитектуры Древнего Рима. От древнеримской строительной техники идут приемы кладки из тонкого кирпича – плинфы на известковом с примесью толченой керамики растворе. Из византийской техники были заимствованы и системы расчета конструкций. Первым известным каменным храмом на Руси была церковь Успения Богородицы (989 – 996 гг.), которая рухнула во время взятия Киева монголо-татарами в 1240 г.</w:t>
      </w:r>
    </w:p>
    <w:p w:rsidR="00AC7E97" w:rsidRDefault="00AC7E97">
      <w:pPr>
        <w:spacing w:line="360" w:lineRule="auto"/>
        <w:ind w:firstLine="720"/>
        <w:jc w:val="both"/>
        <w:rPr>
          <w:sz w:val="28"/>
          <w:szCs w:val="28"/>
        </w:rPr>
      </w:pPr>
      <w:r>
        <w:rPr>
          <w:sz w:val="28"/>
          <w:szCs w:val="28"/>
        </w:rPr>
        <w:t xml:space="preserve">Хотя каменное строительство  на Руси велось главным образом византийскими зодчими, эти постройки отличались от византийских. Приезжим мастерам приходилось считаться с заказчиками, воспитанными в традициях деревянного зодчества. Также приходилось использовать и непривычные строительные материалы. В результате древнерусское зодчество уже на ранней стадии имело своеобразный характер и во второй половине </w:t>
      </w:r>
      <w:r>
        <w:rPr>
          <w:sz w:val="28"/>
          <w:szCs w:val="28"/>
          <w:lang w:val="en-US"/>
        </w:rPr>
        <w:t>XI</w:t>
      </w:r>
      <w:r>
        <w:rPr>
          <w:sz w:val="28"/>
          <w:szCs w:val="28"/>
        </w:rPr>
        <w:t xml:space="preserve"> в. выработало собственные традиции.</w:t>
      </w:r>
    </w:p>
    <w:p w:rsidR="00AC7E97" w:rsidRDefault="00AC7E97">
      <w:pPr>
        <w:spacing w:line="360" w:lineRule="auto"/>
        <w:ind w:firstLine="720"/>
        <w:jc w:val="both"/>
        <w:rPr>
          <w:b/>
          <w:bCs/>
          <w:sz w:val="28"/>
          <w:szCs w:val="28"/>
        </w:rPr>
      </w:pPr>
      <w:r>
        <w:rPr>
          <w:b/>
          <w:bCs/>
          <w:sz w:val="28"/>
          <w:szCs w:val="28"/>
        </w:rPr>
        <w:t>6. Живопись Киевской Руси.</w:t>
      </w:r>
    </w:p>
    <w:p w:rsidR="00AC7E97" w:rsidRDefault="00AC7E97">
      <w:pPr>
        <w:spacing w:line="360" w:lineRule="auto"/>
        <w:ind w:firstLine="720"/>
        <w:jc w:val="both"/>
        <w:rPr>
          <w:sz w:val="28"/>
          <w:szCs w:val="28"/>
        </w:rPr>
      </w:pPr>
      <w:r>
        <w:rPr>
          <w:sz w:val="28"/>
          <w:szCs w:val="28"/>
        </w:rPr>
        <w:t xml:space="preserve">Искусство Киевской  Руси связано с религией тематикой, содержанием и формой. Поэтому для него характерно </w:t>
      </w:r>
      <w:r>
        <w:rPr>
          <w:i/>
          <w:iCs/>
          <w:sz w:val="28"/>
          <w:szCs w:val="28"/>
        </w:rPr>
        <w:t>следование</w:t>
      </w:r>
      <w:r>
        <w:rPr>
          <w:sz w:val="28"/>
          <w:szCs w:val="28"/>
        </w:rPr>
        <w:t xml:space="preserve"> </w:t>
      </w:r>
      <w:r>
        <w:rPr>
          <w:i/>
          <w:iCs/>
          <w:sz w:val="28"/>
          <w:szCs w:val="28"/>
        </w:rPr>
        <w:t>канону</w:t>
      </w:r>
      <w:r>
        <w:rPr>
          <w:sz w:val="28"/>
          <w:szCs w:val="28"/>
        </w:rPr>
        <w:t>, т.е. использование устойчивого набора сюжетов, типов</w:t>
      </w:r>
      <w:r>
        <w:rPr>
          <w:i/>
          <w:iCs/>
          <w:sz w:val="28"/>
          <w:szCs w:val="28"/>
        </w:rPr>
        <w:t xml:space="preserve"> </w:t>
      </w:r>
      <w:r>
        <w:rPr>
          <w:sz w:val="28"/>
          <w:szCs w:val="28"/>
        </w:rPr>
        <w:t xml:space="preserve">изображения и композиции.  В ряду изобразительных искусств Древнерусского государства первое место принадлежит монументальной живописи – </w:t>
      </w:r>
      <w:r>
        <w:rPr>
          <w:i/>
          <w:iCs/>
          <w:sz w:val="28"/>
          <w:szCs w:val="28"/>
        </w:rPr>
        <w:t>мозаике и фреске</w:t>
      </w:r>
      <w:r>
        <w:rPr>
          <w:sz w:val="28"/>
          <w:szCs w:val="28"/>
        </w:rPr>
        <w:t>. Систему росписи храмов русские мастера восприняли от византийцев, но и народное искусство повлияло на сложение языка древнерусской живописи. Мозаики покрывали более важную в символическом смысле и наиболее освещенную часть собора – центральный купол, подкупольное пространство, алтарь. Остальная часть храма украшалась фресками. Они изображали сцены из жизни Христа, Богоматери, изображения проповедников, мучеников и др.</w:t>
      </w:r>
    </w:p>
    <w:p w:rsidR="00AC7E97" w:rsidRDefault="00AC7E97">
      <w:pPr>
        <w:spacing w:line="360" w:lineRule="auto"/>
        <w:ind w:firstLine="720"/>
        <w:jc w:val="both"/>
        <w:rPr>
          <w:sz w:val="28"/>
          <w:szCs w:val="28"/>
        </w:rPr>
      </w:pPr>
      <w:r>
        <w:rPr>
          <w:sz w:val="28"/>
          <w:szCs w:val="28"/>
        </w:rPr>
        <w:t xml:space="preserve">В </w:t>
      </w:r>
      <w:r>
        <w:rPr>
          <w:sz w:val="28"/>
          <w:szCs w:val="28"/>
          <w:lang w:val="en-US"/>
        </w:rPr>
        <w:t>XI</w:t>
      </w:r>
      <w:r>
        <w:rPr>
          <w:sz w:val="28"/>
          <w:szCs w:val="28"/>
        </w:rPr>
        <w:t xml:space="preserve"> в. было создано много произведений </w:t>
      </w:r>
      <w:r>
        <w:rPr>
          <w:i/>
          <w:iCs/>
          <w:sz w:val="28"/>
          <w:szCs w:val="28"/>
        </w:rPr>
        <w:t>станковой живописи</w:t>
      </w:r>
      <w:r>
        <w:rPr>
          <w:sz w:val="28"/>
          <w:szCs w:val="28"/>
        </w:rPr>
        <w:t xml:space="preserve"> – икон.  Киево-Печерский патерик сохранил даже имя знаменитого русского иконописца Алимпия, но большинство произведений этого периода ( </w:t>
      </w:r>
      <w:r>
        <w:rPr>
          <w:sz w:val="28"/>
          <w:szCs w:val="28"/>
          <w:lang w:val="en-US"/>
        </w:rPr>
        <w:t>XI</w:t>
      </w:r>
      <w:r>
        <w:rPr>
          <w:sz w:val="28"/>
          <w:szCs w:val="28"/>
        </w:rPr>
        <w:t xml:space="preserve"> – нач. </w:t>
      </w:r>
      <w:r>
        <w:rPr>
          <w:sz w:val="28"/>
          <w:szCs w:val="28"/>
          <w:lang w:val="en-US"/>
        </w:rPr>
        <w:t>XII</w:t>
      </w:r>
      <w:r>
        <w:rPr>
          <w:sz w:val="28"/>
          <w:szCs w:val="28"/>
        </w:rPr>
        <w:t xml:space="preserve"> вв.) не сохранилось.</w:t>
      </w:r>
    </w:p>
    <w:p w:rsidR="00AC7E97" w:rsidRDefault="00AC7E97">
      <w:pPr>
        <w:spacing w:line="360" w:lineRule="auto"/>
        <w:ind w:firstLine="720"/>
        <w:jc w:val="both"/>
        <w:rPr>
          <w:sz w:val="28"/>
          <w:szCs w:val="28"/>
        </w:rPr>
      </w:pPr>
      <w:r>
        <w:rPr>
          <w:sz w:val="28"/>
          <w:szCs w:val="28"/>
        </w:rPr>
        <w:t xml:space="preserve">Особым явлением древнерусской живописи  стало искусство книжной </w:t>
      </w:r>
      <w:r>
        <w:rPr>
          <w:i/>
          <w:iCs/>
          <w:sz w:val="28"/>
          <w:szCs w:val="28"/>
        </w:rPr>
        <w:t>миниатюры</w:t>
      </w:r>
      <w:r>
        <w:rPr>
          <w:sz w:val="28"/>
          <w:szCs w:val="28"/>
        </w:rPr>
        <w:t>. Древнейшая русская рукопись «Остромирово евангелие» (1056 – 1057 гг.) украшена изображениями евангелистов, фигуры которых схожи с фигурами апостолов Софии Киевской.</w:t>
      </w:r>
    </w:p>
    <w:p w:rsidR="00AC7E97" w:rsidRDefault="00AC7E97">
      <w:pPr>
        <w:spacing w:line="360" w:lineRule="auto"/>
        <w:ind w:firstLine="720"/>
        <w:jc w:val="both"/>
        <w:rPr>
          <w:sz w:val="28"/>
          <w:szCs w:val="28"/>
        </w:rPr>
      </w:pPr>
      <w:r>
        <w:rPr>
          <w:sz w:val="28"/>
          <w:szCs w:val="28"/>
        </w:rPr>
        <w:t>Впитав и творчески переработав разнообразные художественные влияния, Киевская Русь создала систему общерусских художественных ценностей, предопределившую развитие искусства отдельных земель в период феодальной раздробленности.</w:t>
      </w:r>
    </w:p>
    <w:p w:rsidR="00AC7E97" w:rsidRDefault="00AC7E97">
      <w:pPr>
        <w:spacing w:line="360" w:lineRule="auto"/>
        <w:ind w:firstLine="720"/>
        <w:jc w:val="both"/>
        <w:rPr>
          <w:sz w:val="28"/>
          <w:szCs w:val="28"/>
        </w:rPr>
      </w:pPr>
      <w:r>
        <w:rPr>
          <w:b/>
          <w:bCs/>
          <w:sz w:val="28"/>
          <w:szCs w:val="28"/>
        </w:rPr>
        <w:t>Заключение.</w:t>
      </w:r>
    </w:p>
    <w:p w:rsidR="00AC7E97" w:rsidRDefault="00AC7E97">
      <w:pPr>
        <w:spacing w:line="360" w:lineRule="auto"/>
        <w:ind w:firstLine="720"/>
        <w:jc w:val="both"/>
        <w:rPr>
          <w:sz w:val="28"/>
          <w:szCs w:val="28"/>
        </w:rPr>
      </w:pPr>
      <w:r>
        <w:rPr>
          <w:sz w:val="28"/>
          <w:szCs w:val="28"/>
        </w:rPr>
        <w:t xml:space="preserve">Выше мы рассмотрели особенности развития древнерусской культуры периода  </w:t>
      </w:r>
      <w:r>
        <w:rPr>
          <w:sz w:val="28"/>
          <w:szCs w:val="28"/>
          <w:lang w:val="en-US"/>
        </w:rPr>
        <w:t>IX</w:t>
      </w:r>
      <w:r>
        <w:rPr>
          <w:sz w:val="28"/>
          <w:szCs w:val="28"/>
        </w:rPr>
        <w:t xml:space="preserve"> – </w:t>
      </w:r>
      <w:r>
        <w:rPr>
          <w:sz w:val="28"/>
          <w:szCs w:val="28"/>
          <w:lang w:val="en-US"/>
        </w:rPr>
        <w:t>XII</w:t>
      </w:r>
      <w:r>
        <w:rPr>
          <w:sz w:val="28"/>
          <w:szCs w:val="28"/>
        </w:rPr>
        <w:t xml:space="preserve"> вв. Подведем итог. Итак, истоки древнерусской культуры восходят к самобытной культуре восточнославянских племен докиевского периода. Если еще учесть местные особенности развития культуры различных областей, станет понятно многообразие культурных явлений и форм, дошедших до нас от той эпохи. И все же в них есть много общего.</w:t>
      </w:r>
    </w:p>
    <w:p w:rsidR="00AC7E97" w:rsidRDefault="00AC7E97">
      <w:pPr>
        <w:spacing w:line="360" w:lineRule="auto"/>
        <w:ind w:firstLine="720"/>
        <w:jc w:val="both"/>
        <w:rPr>
          <w:sz w:val="28"/>
          <w:szCs w:val="28"/>
        </w:rPr>
      </w:pPr>
      <w:r>
        <w:rPr>
          <w:sz w:val="28"/>
          <w:szCs w:val="28"/>
        </w:rPr>
        <w:t>К числу наиболее общих черт древнерусской культуры относится сильное влияние религии на все сферы культуры. Причем в условиях длительной борьбы двух укладов, патриархального и феодального, имела место борьба двух форм религиозного мировоззрения – языческого и христианского. Это налагало печать противоречивости и двойственности на всю русскую культуру.</w:t>
      </w:r>
    </w:p>
    <w:p w:rsidR="00AC7E97" w:rsidRDefault="00AC7E97">
      <w:pPr>
        <w:spacing w:line="360" w:lineRule="auto"/>
        <w:ind w:firstLine="720"/>
        <w:jc w:val="both"/>
        <w:rPr>
          <w:sz w:val="28"/>
          <w:szCs w:val="28"/>
        </w:rPr>
      </w:pPr>
      <w:r>
        <w:rPr>
          <w:sz w:val="28"/>
          <w:szCs w:val="28"/>
        </w:rPr>
        <w:t>Другой существенной особенностью  является традиционализм древнерусской культуры – черта, связанная с господством консервативных форм хозяйствования основной массы земледельческого населения Руси.</w:t>
      </w:r>
    </w:p>
    <w:p w:rsidR="00AC7E97" w:rsidRDefault="00AC7E97">
      <w:pPr>
        <w:spacing w:line="360" w:lineRule="auto"/>
        <w:ind w:firstLine="720"/>
        <w:jc w:val="both"/>
        <w:rPr>
          <w:sz w:val="28"/>
          <w:szCs w:val="28"/>
        </w:rPr>
      </w:pPr>
      <w:r>
        <w:rPr>
          <w:sz w:val="28"/>
          <w:szCs w:val="28"/>
        </w:rPr>
        <w:t>Как уже отмечалось в предыдущих главах, русская культура развивалась под влиянием внешних контактов. Но, восприняв новые формы, русские зодчие, иконописцы, летописцы, мастера-ремесленники обогатили их своими национальными чертами.</w:t>
      </w: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rPr>
          <w:sz w:val="28"/>
          <w:szCs w:val="28"/>
        </w:rPr>
      </w:pPr>
    </w:p>
    <w:p w:rsidR="00AC7E97" w:rsidRDefault="00AC7E97">
      <w:pPr>
        <w:spacing w:line="360" w:lineRule="auto"/>
        <w:ind w:firstLine="720"/>
        <w:rPr>
          <w:b/>
          <w:bCs/>
          <w:sz w:val="28"/>
          <w:szCs w:val="28"/>
        </w:rPr>
      </w:pPr>
      <w:r>
        <w:rPr>
          <w:b/>
          <w:bCs/>
          <w:sz w:val="28"/>
          <w:szCs w:val="28"/>
        </w:rPr>
        <w:t>Список литературы.</w:t>
      </w:r>
    </w:p>
    <w:p w:rsidR="00AC7E97" w:rsidRDefault="00AC7E97">
      <w:pPr>
        <w:numPr>
          <w:ilvl w:val="0"/>
          <w:numId w:val="2"/>
        </w:numPr>
        <w:spacing w:line="360" w:lineRule="auto"/>
        <w:rPr>
          <w:sz w:val="28"/>
          <w:szCs w:val="28"/>
        </w:rPr>
      </w:pPr>
      <w:r>
        <w:rPr>
          <w:sz w:val="28"/>
          <w:szCs w:val="28"/>
        </w:rPr>
        <w:t>Балакина Т.И. История русской культуры. М., 1993.</w:t>
      </w:r>
    </w:p>
    <w:p w:rsidR="00AC7E97" w:rsidRDefault="00AC7E97">
      <w:pPr>
        <w:numPr>
          <w:ilvl w:val="0"/>
          <w:numId w:val="2"/>
        </w:numPr>
        <w:spacing w:line="360" w:lineRule="auto"/>
        <w:rPr>
          <w:sz w:val="28"/>
          <w:szCs w:val="28"/>
        </w:rPr>
      </w:pPr>
      <w:r>
        <w:rPr>
          <w:sz w:val="28"/>
          <w:szCs w:val="28"/>
        </w:rPr>
        <w:t xml:space="preserve">Будовниц И.У. Общественно-политическая мысль Древней Руси ( </w:t>
      </w:r>
      <w:r>
        <w:rPr>
          <w:sz w:val="28"/>
          <w:szCs w:val="28"/>
          <w:lang w:val="en-US"/>
        </w:rPr>
        <w:t>XI</w:t>
      </w:r>
      <w:r>
        <w:rPr>
          <w:sz w:val="28"/>
          <w:szCs w:val="28"/>
        </w:rPr>
        <w:t xml:space="preserve"> – </w:t>
      </w:r>
      <w:r>
        <w:rPr>
          <w:sz w:val="28"/>
          <w:szCs w:val="28"/>
          <w:lang w:val="en-US"/>
        </w:rPr>
        <w:t>XIV</w:t>
      </w:r>
      <w:r>
        <w:rPr>
          <w:sz w:val="28"/>
          <w:szCs w:val="28"/>
        </w:rPr>
        <w:t xml:space="preserve"> в.). М., 1960.</w:t>
      </w:r>
    </w:p>
    <w:p w:rsidR="00AC7E97" w:rsidRDefault="00AC7E97">
      <w:pPr>
        <w:numPr>
          <w:ilvl w:val="0"/>
          <w:numId w:val="2"/>
        </w:numPr>
        <w:spacing w:line="360" w:lineRule="auto"/>
        <w:rPr>
          <w:sz w:val="28"/>
          <w:szCs w:val="28"/>
        </w:rPr>
      </w:pPr>
      <w:r>
        <w:rPr>
          <w:sz w:val="28"/>
          <w:szCs w:val="28"/>
        </w:rPr>
        <w:t>Вздорнов Г.И. Византия и Русь. М., 1989.</w:t>
      </w:r>
    </w:p>
    <w:p w:rsidR="00AC7E97" w:rsidRDefault="00AC7E97">
      <w:pPr>
        <w:numPr>
          <w:ilvl w:val="0"/>
          <w:numId w:val="2"/>
        </w:numPr>
        <w:spacing w:line="360" w:lineRule="auto"/>
        <w:rPr>
          <w:sz w:val="28"/>
          <w:szCs w:val="28"/>
        </w:rPr>
      </w:pPr>
      <w:r>
        <w:rPr>
          <w:sz w:val="28"/>
          <w:szCs w:val="28"/>
        </w:rPr>
        <w:t xml:space="preserve"> Рыбаков Б.А. Мир истории. М., 1984.</w:t>
      </w:r>
    </w:p>
    <w:p w:rsidR="00AC7E97" w:rsidRDefault="00AC7E97">
      <w:pPr>
        <w:pStyle w:val="31"/>
        <w:numPr>
          <w:ilvl w:val="0"/>
          <w:numId w:val="2"/>
        </w:numPr>
        <w:jc w:val="both"/>
      </w:pPr>
      <w:r>
        <w:t>Вопросы формирования русской народности и нации. Сборник статей. – Изд-во АН СССР, М-Л., 1958;</w:t>
      </w:r>
    </w:p>
    <w:p w:rsidR="00AC7E97" w:rsidRDefault="00AC7E97">
      <w:pPr>
        <w:numPr>
          <w:ilvl w:val="0"/>
          <w:numId w:val="2"/>
        </w:numPr>
        <w:spacing w:line="360" w:lineRule="auto"/>
        <w:jc w:val="both"/>
        <w:rPr>
          <w:sz w:val="28"/>
          <w:szCs w:val="28"/>
        </w:rPr>
      </w:pPr>
      <w:r>
        <w:rPr>
          <w:sz w:val="28"/>
          <w:szCs w:val="28"/>
        </w:rPr>
        <w:t xml:space="preserve">История России с древнейших времен до конца </w:t>
      </w:r>
      <w:r>
        <w:rPr>
          <w:sz w:val="28"/>
          <w:szCs w:val="28"/>
          <w:lang w:val="en-US"/>
        </w:rPr>
        <w:t>XVII</w:t>
      </w:r>
      <w:r>
        <w:rPr>
          <w:sz w:val="28"/>
          <w:szCs w:val="28"/>
        </w:rPr>
        <w:t xml:space="preserve"> века /Под ред. А.Н.Сахарова, А.П.Новосельцева. – М., 1996;</w:t>
      </w:r>
    </w:p>
    <w:p w:rsidR="00AC7E97" w:rsidRDefault="00AC7E97">
      <w:pPr>
        <w:numPr>
          <w:ilvl w:val="0"/>
          <w:numId w:val="2"/>
        </w:numPr>
        <w:spacing w:line="360" w:lineRule="auto"/>
        <w:jc w:val="both"/>
        <w:rPr>
          <w:sz w:val="28"/>
          <w:szCs w:val="28"/>
        </w:rPr>
      </w:pPr>
      <w:r>
        <w:rPr>
          <w:sz w:val="28"/>
          <w:szCs w:val="28"/>
        </w:rPr>
        <w:t>Рябцев Ю.С. Путешествие в Древнюю Русь: Рассказы о русской культуре. – М., ВЛАДОС, 1995.</w:t>
      </w:r>
    </w:p>
    <w:p w:rsidR="00AC7E97" w:rsidRDefault="00AC7E97">
      <w:pPr>
        <w:spacing w:line="360" w:lineRule="auto"/>
        <w:ind w:left="720"/>
        <w:jc w:val="both"/>
        <w:rPr>
          <w:sz w:val="28"/>
          <w:szCs w:val="28"/>
        </w:rPr>
      </w:pPr>
    </w:p>
    <w:p w:rsidR="00AC7E97" w:rsidRDefault="00AC7E97">
      <w:pPr>
        <w:spacing w:line="360" w:lineRule="auto"/>
        <w:ind w:left="720"/>
        <w:jc w:val="both"/>
        <w:rPr>
          <w:sz w:val="28"/>
          <w:szCs w:val="28"/>
        </w:rPr>
      </w:pPr>
    </w:p>
    <w:p w:rsidR="00AC7E97" w:rsidRDefault="00AC7E97">
      <w:pPr>
        <w:spacing w:line="360" w:lineRule="auto"/>
        <w:ind w:left="283"/>
        <w:jc w:val="both"/>
        <w:rPr>
          <w:sz w:val="28"/>
          <w:szCs w:val="28"/>
        </w:rPr>
      </w:pPr>
    </w:p>
    <w:p w:rsidR="00AC7E97" w:rsidRDefault="00AC7E97">
      <w:pPr>
        <w:spacing w:line="360" w:lineRule="auto"/>
        <w:ind w:left="720"/>
        <w:rPr>
          <w:sz w:val="28"/>
          <w:szCs w:val="28"/>
        </w:rPr>
      </w:pPr>
    </w:p>
    <w:p w:rsidR="00AC7E97" w:rsidRDefault="00AC7E97">
      <w:pPr>
        <w:spacing w:line="360" w:lineRule="auto"/>
        <w:rPr>
          <w:sz w:val="28"/>
          <w:szCs w:val="28"/>
        </w:rPr>
      </w:pPr>
    </w:p>
    <w:p w:rsidR="00AC7E97" w:rsidRDefault="00AC7E97">
      <w:pPr>
        <w:spacing w:line="360" w:lineRule="auto"/>
        <w:rPr>
          <w:sz w:val="28"/>
          <w:szCs w:val="28"/>
        </w:rPr>
      </w:pPr>
      <w:bookmarkStart w:id="0" w:name="_GoBack"/>
      <w:bookmarkEnd w:id="0"/>
    </w:p>
    <w:sectPr w:rsidR="00AC7E97">
      <w:headerReference w:type="default" r:id="rId7"/>
      <w:pgSz w:w="11906" w:h="16838"/>
      <w:pgMar w:top="1134" w:right="1049" w:bottom="1134"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E97" w:rsidRDefault="00AC7E97">
      <w:r>
        <w:separator/>
      </w:r>
    </w:p>
  </w:endnote>
  <w:endnote w:type="continuationSeparator" w:id="0">
    <w:p w:rsidR="00AC7E97" w:rsidRDefault="00AC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E97" w:rsidRDefault="00AC7E97">
      <w:r>
        <w:separator/>
      </w:r>
    </w:p>
  </w:footnote>
  <w:footnote w:type="continuationSeparator" w:id="0">
    <w:p w:rsidR="00AC7E97" w:rsidRDefault="00AC7E97">
      <w:r>
        <w:continuationSeparator/>
      </w:r>
    </w:p>
  </w:footnote>
  <w:footnote w:id="1">
    <w:p w:rsidR="00AC7E97" w:rsidRDefault="00AC7E97">
      <w:pPr>
        <w:pStyle w:val="a6"/>
      </w:pPr>
      <w:r>
        <w:rPr>
          <w:rStyle w:val="a8"/>
        </w:rPr>
        <w:footnoteRef/>
      </w:r>
      <w:r>
        <w:t xml:space="preserve">  Рыбаков Б.А. Мир истории. М., 1984.</w:t>
      </w:r>
    </w:p>
  </w:footnote>
  <w:footnote w:id="2">
    <w:p w:rsidR="00AC7E97" w:rsidRDefault="00AC7E97">
      <w:pPr>
        <w:pStyle w:val="a6"/>
      </w:pPr>
      <w:r>
        <w:rPr>
          <w:rStyle w:val="a8"/>
        </w:rPr>
        <w:footnoteRef/>
      </w:r>
      <w:r>
        <w:t xml:space="preserve">  Рыбаков Б.А. Мир истории. М., 1984.</w:t>
      </w:r>
    </w:p>
  </w:footnote>
  <w:footnote w:id="3">
    <w:p w:rsidR="00AC7E97" w:rsidRDefault="00AC7E97">
      <w:pPr>
        <w:pStyle w:val="a6"/>
      </w:pPr>
      <w:r>
        <w:rPr>
          <w:rStyle w:val="a8"/>
        </w:rPr>
        <w:footnoteRef/>
      </w:r>
      <w:r>
        <w:t xml:space="preserve"> Читали и гадали (старослав.).</w:t>
      </w:r>
    </w:p>
  </w:footnote>
  <w:footnote w:id="4">
    <w:p w:rsidR="00AC7E97" w:rsidRDefault="00AC7E97">
      <w:pPr>
        <w:pStyle w:val="a6"/>
      </w:pPr>
      <w:r>
        <w:rPr>
          <w:rStyle w:val="a8"/>
        </w:rPr>
        <w:footnoteRef/>
      </w:r>
      <w:r>
        <w:t xml:space="preserve"> Запись славянских слов при помощи греческого алфавита.</w:t>
      </w:r>
    </w:p>
  </w:footnote>
  <w:footnote w:id="5">
    <w:p w:rsidR="00AC7E97" w:rsidRDefault="00AC7E97">
      <w:pPr>
        <w:pStyle w:val="a6"/>
      </w:pPr>
      <w:r>
        <w:rPr>
          <w:rStyle w:val="a8"/>
        </w:rPr>
        <w:footnoteRef/>
      </w:r>
      <w:r>
        <w:t xml:space="preserve">  Вид церковной литературы – жизнеописания.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E97" w:rsidRDefault="00631881">
    <w:pPr>
      <w:pStyle w:val="a3"/>
      <w:framePr w:wrap="auto" w:vAnchor="text" w:hAnchor="margin" w:xAlign="center" w:y="1"/>
      <w:rPr>
        <w:rStyle w:val="a5"/>
      </w:rPr>
    </w:pPr>
    <w:r>
      <w:rPr>
        <w:rStyle w:val="a5"/>
        <w:noProof/>
      </w:rPr>
      <w:t>1</w:t>
    </w:r>
  </w:p>
  <w:p w:rsidR="00AC7E97" w:rsidRDefault="00AC7E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6ED046"/>
    <w:lvl w:ilvl="0">
      <w:numFmt w:val="decimal"/>
      <w:lvlText w:val="*"/>
      <w:lvlJc w:val="left"/>
    </w:lvl>
  </w:abstractNum>
  <w:abstractNum w:abstractNumId="1">
    <w:nsid w:val="23117C03"/>
    <w:multiLevelType w:val="singleLevel"/>
    <w:tmpl w:val="9A808E26"/>
    <w:lvl w:ilvl="0">
      <w:start w:val="1"/>
      <w:numFmt w:val="decimal"/>
      <w:lvlText w:val="%1."/>
      <w:lvlJc w:val="left"/>
      <w:pPr>
        <w:tabs>
          <w:tab w:val="num" w:pos="1080"/>
        </w:tabs>
        <w:ind w:left="1080" w:hanging="360"/>
      </w:pPr>
      <w:rPr>
        <w:rFonts w:hint="default"/>
      </w:rPr>
    </w:lvl>
  </w:abstractNum>
  <w:abstractNum w:abstractNumId="2">
    <w:nsid w:val="56CA5EB0"/>
    <w:multiLevelType w:val="singleLevel"/>
    <w:tmpl w:val="B89855A0"/>
    <w:lvl w:ilvl="0">
      <w:start w:val="1"/>
      <w:numFmt w:val="decimal"/>
      <w:lvlText w:val="%1."/>
      <w:lvlJc w:val="left"/>
      <w:pPr>
        <w:tabs>
          <w:tab w:val="num" w:pos="1080"/>
        </w:tabs>
        <w:ind w:left="1080" w:hanging="360"/>
      </w:pPr>
      <w:rPr>
        <w:rFonts w:hint="default"/>
      </w:rPr>
    </w:lvl>
  </w:abstractNum>
  <w:num w:numId="1">
    <w:abstractNumId w:val="2"/>
  </w:num>
  <w:num w:numId="2">
    <w:abstractNumId w:val="1"/>
  </w:num>
  <w:num w:numId="3">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881"/>
    <w:rsid w:val="00631881"/>
    <w:rsid w:val="00841319"/>
    <w:rsid w:val="00AC7E97"/>
    <w:rsid w:val="00E25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4297E3C-FF4F-4DBD-A631-5FA6BFC17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line="480" w:lineRule="auto"/>
      <w:ind w:firstLine="720"/>
      <w:jc w:val="both"/>
      <w:outlineLvl w:val="0"/>
    </w:pPr>
    <w:rPr>
      <w:b/>
      <w:bCs/>
      <w:sz w:val="28"/>
      <w:szCs w:val="28"/>
    </w:rPr>
  </w:style>
  <w:style w:type="paragraph" w:styleId="2">
    <w:name w:val="heading 2"/>
    <w:basedOn w:val="a"/>
    <w:next w:val="a"/>
    <w:link w:val="20"/>
    <w:uiPriority w:val="99"/>
    <w:qFormat/>
    <w:pPr>
      <w:keepNext/>
      <w:spacing w:line="480" w:lineRule="auto"/>
      <w:ind w:firstLine="720"/>
      <w:jc w:val="both"/>
      <w:outlineLvl w:val="1"/>
    </w:pPr>
    <w:rPr>
      <w:sz w:val="28"/>
      <w:szCs w:val="28"/>
    </w:rPr>
  </w:style>
  <w:style w:type="paragraph" w:styleId="3">
    <w:name w:val="heading 3"/>
    <w:basedOn w:val="a"/>
    <w:next w:val="a"/>
    <w:link w:val="30"/>
    <w:uiPriority w:val="99"/>
    <w:qFormat/>
    <w:pPr>
      <w:keepNext/>
      <w:jc w:val="center"/>
      <w:outlineLvl w:val="2"/>
    </w:pPr>
    <w:rPr>
      <w:b/>
      <w:bCs/>
      <w:sz w:val="28"/>
      <w:szCs w:val="28"/>
    </w:rPr>
  </w:style>
  <w:style w:type="paragraph" w:styleId="4">
    <w:name w:val="heading 4"/>
    <w:basedOn w:val="a"/>
    <w:next w:val="a"/>
    <w:link w:val="40"/>
    <w:uiPriority w:val="99"/>
    <w:qFormat/>
    <w:pPr>
      <w:keepNext/>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note text"/>
    <w:basedOn w:val="a"/>
    <w:link w:val="a7"/>
    <w:uiPriority w:val="99"/>
  </w:style>
  <w:style w:type="character" w:customStyle="1" w:styleId="a7">
    <w:name w:val="Текст сноски Знак"/>
    <w:link w:val="a6"/>
    <w:uiPriority w:val="99"/>
    <w:semiHidden/>
    <w:rPr>
      <w:rFonts w:ascii="Times New Roman" w:hAnsi="Times New Roman" w:cs="Times New Roman"/>
      <w:sz w:val="20"/>
      <w:szCs w:val="20"/>
    </w:rPr>
  </w:style>
  <w:style w:type="character" w:styleId="a8">
    <w:name w:val="footnote reference"/>
    <w:uiPriority w:val="99"/>
    <w:rPr>
      <w:vertAlign w:val="superscript"/>
    </w:rPr>
  </w:style>
  <w:style w:type="paragraph" w:styleId="21">
    <w:name w:val="Body Text 2"/>
    <w:basedOn w:val="a"/>
    <w:link w:val="22"/>
    <w:uiPriority w:val="99"/>
    <w:pPr>
      <w:spacing w:line="48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9">
    <w:name w:val="Body Text"/>
    <w:basedOn w:val="a"/>
    <w:link w:val="aa"/>
    <w:uiPriority w:val="99"/>
    <w:pPr>
      <w:jc w:val="center"/>
    </w:pPr>
    <w:rPr>
      <w:b/>
      <w:bCs/>
      <w:i/>
      <w:iCs/>
      <w:sz w:val="28"/>
      <w:szCs w:val="28"/>
    </w:rPr>
  </w:style>
  <w:style w:type="character" w:customStyle="1" w:styleId="aa">
    <w:name w:val="Основной текст Знак"/>
    <w:link w:val="a9"/>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284"/>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1">
    <w:name w:val="Body Text Indent 3"/>
    <w:basedOn w:val="a"/>
    <w:link w:val="32"/>
    <w:uiPriority w:val="99"/>
    <w:pPr>
      <w:spacing w:line="360" w:lineRule="auto"/>
      <w:ind w:left="283"/>
    </w:pPr>
    <w:rPr>
      <w:sz w:val="28"/>
      <w:szCs w:val="28"/>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4366</Words>
  <Characters>24892</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Company>
  <LinksUpToDate>false</LinksUpToDate>
  <CharactersWithSpaces>29200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Короваев</dc:creator>
  <cp:keywords/>
  <dc:description/>
  <cp:lastModifiedBy>admin</cp:lastModifiedBy>
  <cp:revision>2</cp:revision>
  <cp:lastPrinted>1999-01-19T22:41:00Z</cp:lastPrinted>
  <dcterms:created xsi:type="dcterms:W3CDTF">2014-02-23T23:37:00Z</dcterms:created>
  <dcterms:modified xsi:type="dcterms:W3CDTF">2014-02-23T23:37:00Z</dcterms:modified>
</cp:coreProperties>
</file>