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72B" w:rsidRDefault="00C4672B" w:rsidP="00C4672B">
      <w:pPr>
        <w:spacing w:line="360" w:lineRule="auto"/>
        <w:ind w:firstLine="709"/>
        <w:jc w:val="center"/>
        <w:rPr>
          <w:sz w:val="28"/>
          <w:szCs w:val="28"/>
        </w:rPr>
      </w:pPr>
    </w:p>
    <w:p w:rsidR="00C4672B" w:rsidRDefault="00C4672B" w:rsidP="00C4672B">
      <w:pPr>
        <w:spacing w:line="360" w:lineRule="auto"/>
        <w:ind w:firstLine="709"/>
        <w:jc w:val="center"/>
        <w:rPr>
          <w:sz w:val="28"/>
          <w:szCs w:val="28"/>
        </w:rPr>
      </w:pPr>
    </w:p>
    <w:p w:rsidR="00C4672B" w:rsidRDefault="00C4672B" w:rsidP="00C4672B">
      <w:pPr>
        <w:spacing w:line="360" w:lineRule="auto"/>
        <w:ind w:firstLine="709"/>
        <w:jc w:val="center"/>
        <w:rPr>
          <w:sz w:val="28"/>
          <w:szCs w:val="28"/>
        </w:rPr>
      </w:pPr>
    </w:p>
    <w:p w:rsidR="00C4672B" w:rsidRDefault="00C4672B" w:rsidP="00C4672B">
      <w:pPr>
        <w:spacing w:line="360" w:lineRule="auto"/>
        <w:ind w:firstLine="709"/>
        <w:jc w:val="center"/>
        <w:rPr>
          <w:sz w:val="28"/>
          <w:szCs w:val="28"/>
        </w:rPr>
      </w:pPr>
    </w:p>
    <w:p w:rsidR="00C4672B" w:rsidRDefault="00C4672B" w:rsidP="00C4672B">
      <w:pPr>
        <w:spacing w:line="360" w:lineRule="auto"/>
        <w:ind w:firstLine="709"/>
        <w:jc w:val="center"/>
        <w:rPr>
          <w:sz w:val="28"/>
          <w:szCs w:val="28"/>
        </w:rPr>
      </w:pPr>
    </w:p>
    <w:p w:rsidR="00C4672B" w:rsidRDefault="00C4672B" w:rsidP="00C4672B">
      <w:pPr>
        <w:spacing w:line="360" w:lineRule="auto"/>
        <w:ind w:firstLine="709"/>
        <w:jc w:val="center"/>
        <w:rPr>
          <w:sz w:val="28"/>
          <w:szCs w:val="28"/>
        </w:rPr>
      </w:pPr>
    </w:p>
    <w:p w:rsidR="00C4672B" w:rsidRDefault="00C4672B" w:rsidP="00C4672B">
      <w:pPr>
        <w:spacing w:line="360" w:lineRule="auto"/>
        <w:ind w:firstLine="709"/>
        <w:jc w:val="center"/>
        <w:rPr>
          <w:sz w:val="28"/>
          <w:szCs w:val="28"/>
        </w:rPr>
      </w:pPr>
    </w:p>
    <w:p w:rsidR="00C4672B" w:rsidRDefault="00C4672B" w:rsidP="00C4672B">
      <w:pPr>
        <w:spacing w:line="360" w:lineRule="auto"/>
        <w:ind w:firstLine="709"/>
        <w:jc w:val="center"/>
        <w:rPr>
          <w:sz w:val="28"/>
          <w:szCs w:val="28"/>
        </w:rPr>
      </w:pPr>
    </w:p>
    <w:p w:rsidR="00C4672B" w:rsidRDefault="00C4672B" w:rsidP="00C4672B">
      <w:pPr>
        <w:spacing w:line="360" w:lineRule="auto"/>
        <w:ind w:firstLine="709"/>
        <w:jc w:val="center"/>
        <w:rPr>
          <w:sz w:val="28"/>
          <w:szCs w:val="28"/>
        </w:rPr>
      </w:pPr>
    </w:p>
    <w:p w:rsidR="00C4672B" w:rsidRDefault="00C4672B" w:rsidP="00C4672B">
      <w:pPr>
        <w:spacing w:line="360" w:lineRule="auto"/>
        <w:ind w:firstLine="709"/>
        <w:jc w:val="center"/>
        <w:rPr>
          <w:sz w:val="28"/>
          <w:szCs w:val="28"/>
        </w:rPr>
      </w:pPr>
    </w:p>
    <w:p w:rsidR="00C4672B" w:rsidRDefault="00C4672B" w:rsidP="00C4672B">
      <w:pPr>
        <w:spacing w:line="360" w:lineRule="auto"/>
        <w:ind w:firstLine="709"/>
        <w:jc w:val="center"/>
        <w:rPr>
          <w:sz w:val="28"/>
          <w:szCs w:val="28"/>
        </w:rPr>
      </w:pPr>
    </w:p>
    <w:p w:rsidR="00C4672B" w:rsidRDefault="00C4672B" w:rsidP="00C4672B">
      <w:pPr>
        <w:spacing w:line="360" w:lineRule="auto"/>
        <w:ind w:firstLine="709"/>
        <w:jc w:val="center"/>
        <w:rPr>
          <w:sz w:val="28"/>
          <w:szCs w:val="28"/>
        </w:rPr>
      </w:pPr>
    </w:p>
    <w:p w:rsidR="00C4672B" w:rsidRDefault="00C4672B" w:rsidP="00C4672B">
      <w:pPr>
        <w:spacing w:line="360" w:lineRule="auto"/>
        <w:ind w:firstLine="709"/>
        <w:jc w:val="center"/>
        <w:rPr>
          <w:sz w:val="28"/>
          <w:szCs w:val="28"/>
        </w:rPr>
      </w:pPr>
    </w:p>
    <w:p w:rsidR="004433EF" w:rsidRDefault="00AC6A5F" w:rsidP="00AC6A5F">
      <w:pPr>
        <w:spacing w:line="360" w:lineRule="auto"/>
        <w:ind w:firstLine="709"/>
        <w:jc w:val="center"/>
        <w:rPr>
          <w:sz w:val="28"/>
          <w:szCs w:val="28"/>
        </w:rPr>
      </w:pPr>
      <w:r w:rsidRPr="00AC6A5F">
        <w:rPr>
          <w:sz w:val="28"/>
          <w:szCs w:val="28"/>
        </w:rPr>
        <w:t>История государства и права Германии нового времени</w:t>
      </w:r>
    </w:p>
    <w:p w:rsidR="00AC6A5F" w:rsidRPr="00C4672B" w:rsidRDefault="00AC6A5F" w:rsidP="00AC6A5F">
      <w:pPr>
        <w:spacing w:line="360" w:lineRule="auto"/>
        <w:ind w:firstLine="709"/>
        <w:jc w:val="center"/>
        <w:rPr>
          <w:sz w:val="28"/>
          <w:szCs w:val="28"/>
        </w:rPr>
      </w:pPr>
    </w:p>
    <w:p w:rsidR="00C4672B" w:rsidRDefault="00C4672B" w:rsidP="00C4672B">
      <w:pPr>
        <w:spacing w:line="360" w:lineRule="auto"/>
        <w:rPr>
          <w:sz w:val="28"/>
          <w:szCs w:val="28"/>
        </w:rPr>
      </w:pPr>
      <w:r w:rsidRPr="00C4672B">
        <w:rPr>
          <w:sz w:val="28"/>
          <w:szCs w:val="28"/>
        </w:rPr>
        <w:br w:type="page"/>
      </w:r>
      <w:r w:rsidR="004433EF" w:rsidRPr="00C4672B">
        <w:rPr>
          <w:sz w:val="28"/>
          <w:szCs w:val="28"/>
        </w:rPr>
        <w:t>1. От Германского союза к Германской империи</w:t>
      </w:r>
    </w:p>
    <w:p w:rsidR="00C4672B" w:rsidRDefault="004433EF" w:rsidP="00C4672B">
      <w:pPr>
        <w:spacing w:line="360" w:lineRule="auto"/>
        <w:rPr>
          <w:sz w:val="28"/>
          <w:szCs w:val="28"/>
        </w:rPr>
      </w:pPr>
      <w:r w:rsidRPr="00C4672B">
        <w:rPr>
          <w:sz w:val="28"/>
          <w:szCs w:val="28"/>
        </w:rPr>
        <w:t>2. Объединение Германии</w:t>
      </w:r>
    </w:p>
    <w:p w:rsidR="00C4672B" w:rsidRDefault="004433EF" w:rsidP="00C4672B">
      <w:pPr>
        <w:spacing w:line="360" w:lineRule="auto"/>
        <w:rPr>
          <w:sz w:val="28"/>
          <w:szCs w:val="28"/>
        </w:rPr>
      </w:pPr>
      <w:r w:rsidRPr="00C4672B">
        <w:rPr>
          <w:sz w:val="28"/>
          <w:szCs w:val="28"/>
        </w:rPr>
        <w:t>3. Государственно-правовое развитие объединенной Германии</w:t>
      </w:r>
    </w:p>
    <w:p w:rsidR="004433EF" w:rsidRPr="00C4672B" w:rsidRDefault="004433EF" w:rsidP="00C4672B">
      <w:pPr>
        <w:spacing w:line="360" w:lineRule="auto"/>
        <w:ind w:firstLine="709"/>
        <w:jc w:val="both"/>
        <w:rPr>
          <w:sz w:val="28"/>
          <w:szCs w:val="28"/>
        </w:rPr>
      </w:pPr>
    </w:p>
    <w:p w:rsidR="00C4672B" w:rsidRDefault="00C4672B" w:rsidP="00C4672B">
      <w:pPr>
        <w:spacing w:line="360" w:lineRule="auto"/>
        <w:ind w:firstLine="709"/>
        <w:jc w:val="both"/>
        <w:rPr>
          <w:sz w:val="28"/>
          <w:szCs w:val="28"/>
        </w:rPr>
      </w:pPr>
      <w:r w:rsidRPr="00C4672B">
        <w:rPr>
          <w:sz w:val="28"/>
          <w:szCs w:val="28"/>
        </w:rPr>
        <w:br w:type="page"/>
      </w:r>
      <w:r w:rsidR="004433EF" w:rsidRPr="00C4672B">
        <w:rPr>
          <w:sz w:val="28"/>
          <w:szCs w:val="28"/>
        </w:rPr>
        <w:t>1. От Германского союза к Германской империи</w:t>
      </w:r>
    </w:p>
    <w:p w:rsidR="004433EF" w:rsidRPr="00C4672B" w:rsidRDefault="004433EF" w:rsidP="00C4672B">
      <w:pPr>
        <w:spacing w:line="360" w:lineRule="auto"/>
        <w:ind w:firstLine="709"/>
        <w:jc w:val="both"/>
        <w:rPr>
          <w:sz w:val="28"/>
          <w:szCs w:val="28"/>
        </w:rPr>
      </w:pPr>
    </w:p>
    <w:p w:rsidR="004433EF" w:rsidRPr="00C4672B" w:rsidRDefault="004433EF" w:rsidP="00C4672B">
      <w:pPr>
        <w:spacing w:line="360" w:lineRule="auto"/>
        <w:ind w:firstLine="709"/>
        <w:jc w:val="both"/>
        <w:rPr>
          <w:sz w:val="28"/>
          <w:szCs w:val="28"/>
        </w:rPr>
      </w:pPr>
      <w:r w:rsidRPr="00C4672B">
        <w:rPr>
          <w:sz w:val="28"/>
          <w:szCs w:val="28"/>
        </w:rPr>
        <w:t xml:space="preserve">Рейнский союз. К началу XIX в. Германия все еще оставалась, хотя и номинально, </w:t>
      </w:r>
      <w:r w:rsidR="00C4672B">
        <w:rPr>
          <w:sz w:val="28"/>
          <w:szCs w:val="28"/>
        </w:rPr>
        <w:t>"</w:t>
      </w:r>
      <w:r w:rsidRPr="00C4672B">
        <w:rPr>
          <w:sz w:val="28"/>
          <w:szCs w:val="28"/>
        </w:rPr>
        <w:t>Священной Римской империей германской нации</w:t>
      </w:r>
      <w:r w:rsidR="00C4672B">
        <w:rPr>
          <w:sz w:val="28"/>
          <w:szCs w:val="28"/>
        </w:rPr>
        <w:t>"</w:t>
      </w:r>
      <w:r w:rsidRPr="00C4672B">
        <w:rPr>
          <w:sz w:val="28"/>
          <w:szCs w:val="28"/>
        </w:rPr>
        <w:t xml:space="preserve">, числившей в своем составе более 300 государств. Большинство из них было и малоземельным и малочисленным по населению, так что путешественник менял </w:t>
      </w:r>
      <w:r w:rsidR="00C4672B">
        <w:rPr>
          <w:sz w:val="28"/>
          <w:szCs w:val="28"/>
        </w:rPr>
        <w:t>"</w:t>
      </w:r>
      <w:r w:rsidRPr="00C4672B">
        <w:rPr>
          <w:sz w:val="28"/>
          <w:szCs w:val="28"/>
        </w:rPr>
        <w:t>государства</w:t>
      </w:r>
      <w:r w:rsidR="00C4672B">
        <w:rPr>
          <w:sz w:val="28"/>
          <w:szCs w:val="28"/>
        </w:rPr>
        <w:t>"</w:t>
      </w:r>
      <w:r w:rsidRPr="00C4672B">
        <w:rPr>
          <w:sz w:val="28"/>
          <w:szCs w:val="28"/>
        </w:rPr>
        <w:t xml:space="preserve"> каждый раз, когда ему меняли лошадей.</w:t>
      </w:r>
    </w:p>
    <w:p w:rsidR="004433EF" w:rsidRPr="00C4672B" w:rsidRDefault="004433EF" w:rsidP="00C4672B">
      <w:pPr>
        <w:spacing w:line="360" w:lineRule="auto"/>
        <w:ind w:firstLine="709"/>
        <w:jc w:val="both"/>
        <w:rPr>
          <w:sz w:val="28"/>
          <w:szCs w:val="28"/>
        </w:rPr>
      </w:pPr>
      <w:r w:rsidRPr="00C4672B">
        <w:rPr>
          <w:sz w:val="28"/>
          <w:szCs w:val="28"/>
        </w:rPr>
        <w:t>Среди германских княжеств выделялись Пруссия, Саксония, Бавария, Вюртемберг и особенно Австрия, господствовавшая на обширном пространстве земель, населенных главным образом славянами — поляками, хорватами, словенцами, чехами, а также венграми.</w:t>
      </w:r>
    </w:p>
    <w:p w:rsidR="004433EF" w:rsidRPr="00C4672B" w:rsidRDefault="004433EF" w:rsidP="00C4672B">
      <w:pPr>
        <w:spacing w:line="360" w:lineRule="auto"/>
        <w:ind w:firstLine="709"/>
        <w:jc w:val="both"/>
        <w:rPr>
          <w:sz w:val="28"/>
          <w:szCs w:val="28"/>
        </w:rPr>
      </w:pPr>
      <w:r w:rsidRPr="00C4672B">
        <w:rPr>
          <w:sz w:val="28"/>
          <w:szCs w:val="28"/>
        </w:rPr>
        <w:t>Все эти государства считались находящимися в подчинении императора и имперского сейма, но на практике обладали полной независимостью. Дворянство, неоднородное по своему составу, было в ленной зависимости либо от князей, либо от императора. Городское население состояло из так называемых патрицианских семей, возглавлявших городские представительные учреждения, бюргеров и ремесленников — подмастерьев и учеников. Крестьяне были по большей части крепостными. По сравнению с Англией и Францией Германия находилась на более низкой ступени экономического, социального и политического развития.</w:t>
      </w:r>
    </w:p>
    <w:p w:rsidR="004433EF" w:rsidRPr="00C4672B" w:rsidRDefault="004433EF" w:rsidP="00C4672B">
      <w:pPr>
        <w:spacing w:line="360" w:lineRule="auto"/>
        <w:ind w:firstLine="709"/>
        <w:jc w:val="both"/>
        <w:rPr>
          <w:sz w:val="28"/>
          <w:szCs w:val="28"/>
        </w:rPr>
      </w:pPr>
      <w:r w:rsidRPr="00C4672B">
        <w:rPr>
          <w:sz w:val="28"/>
          <w:szCs w:val="28"/>
        </w:rPr>
        <w:t xml:space="preserve">Французская революция, </w:t>
      </w:r>
      <w:r w:rsidR="00C4672B">
        <w:rPr>
          <w:sz w:val="28"/>
          <w:szCs w:val="28"/>
        </w:rPr>
        <w:t>"</w:t>
      </w:r>
      <w:r w:rsidRPr="00C4672B">
        <w:rPr>
          <w:sz w:val="28"/>
          <w:szCs w:val="28"/>
        </w:rPr>
        <w:t>точно громовая стрела, ударила в этот хаос, называемый Германией</w:t>
      </w:r>
      <w:r w:rsidR="00C4672B">
        <w:rPr>
          <w:sz w:val="28"/>
          <w:szCs w:val="28"/>
        </w:rPr>
        <w:t>"</w:t>
      </w:r>
      <w:r w:rsidRPr="00C4672B">
        <w:rPr>
          <w:sz w:val="28"/>
          <w:szCs w:val="28"/>
        </w:rPr>
        <w:t xml:space="preserve"> (Энгельс). Наполеон не оставил камня на камне от </w:t>
      </w:r>
      <w:r w:rsidR="00C4672B">
        <w:rPr>
          <w:sz w:val="28"/>
          <w:szCs w:val="28"/>
        </w:rPr>
        <w:t>"</w:t>
      </w:r>
      <w:r w:rsidRPr="00C4672B">
        <w:rPr>
          <w:sz w:val="28"/>
          <w:szCs w:val="28"/>
        </w:rPr>
        <w:t>Священной Римской империи германской нации</w:t>
      </w:r>
      <w:r w:rsidR="00C4672B">
        <w:rPr>
          <w:sz w:val="28"/>
          <w:szCs w:val="28"/>
        </w:rPr>
        <w:t>"</w:t>
      </w:r>
      <w:r w:rsidRPr="00C4672B">
        <w:rPr>
          <w:sz w:val="28"/>
          <w:szCs w:val="28"/>
        </w:rPr>
        <w:t xml:space="preserve">. По словам Наполеона, эта империя вследствие многочисленных искажений, переходивших из столетия в столетие, </w:t>
      </w:r>
      <w:r w:rsidR="00C4672B">
        <w:rPr>
          <w:sz w:val="28"/>
          <w:szCs w:val="28"/>
        </w:rPr>
        <w:t>"</w:t>
      </w:r>
      <w:r w:rsidRPr="00C4672B">
        <w:rPr>
          <w:sz w:val="28"/>
          <w:szCs w:val="28"/>
        </w:rPr>
        <w:t>превратила германскую конституцию в тень ее самой... Все свидетельствовало об упадке столь сильном, что федеративная связь не доставляла никому надежного обеспечения, а для сильных была средством разногласия и раздора</w:t>
      </w:r>
      <w:r w:rsidR="00C4672B">
        <w:rPr>
          <w:sz w:val="28"/>
          <w:szCs w:val="28"/>
        </w:rPr>
        <w:t>"</w:t>
      </w:r>
      <w:r w:rsidRPr="00C4672B">
        <w:rPr>
          <w:sz w:val="28"/>
          <w:szCs w:val="28"/>
        </w:rPr>
        <w:t>.</w:t>
      </w:r>
    </w:p>
    <w:p w:rsidR="004433EF" w:rsidRPr="00C4672B" w:rsidRDefault="004433EF" w:rsidP="00C4672B">
      <w:pPr>
        <w:spacing w:line="360" w:lineRule="auto"/>
        <w:ind w:firstLine="709"/>
        <w:jc w:val="both"/>
        <w:rPr>
          <w:sz w:val="28"/>
          <w:szCs w:val="28"/>
        </w:rPr>
      </w:pPr>
      <w:r w:rsidRPr="00C4672B">
        <w:rPr>
          <w:sz w:val="28"/>
          <w:szCs w:val="28"/>
        </w:rPr>
        <w:t>Наполеон перекроил карту Германии: из 51 вольного города он оставил всего пять, остальные передал десятку наиболее сильных государств, положив начало дальнейшим территориальным переделам, произведенным уже после поражения Франции и отречения Наполеона (</w:t>
      </w:r>
      <w:smartTag w:uri="urn:schemas-microsoft-com:office:smarttags" w:element="metricconverter">
        <w:smartTagPr>
          <w:attr w:name="ProductID" w:val="1815 г"/>
        </w:smartTagPr>
        <w:r w:rsidRPr="00C4672B">
          <w:rPr>
            <w:sz w:val="28"/>
            <w:szCs w:val="28"/>
          </w:rPr>
          <w:t>1815 г</w:t>
        </w:r>
      </w:smartTag>
      <w:r w:rsidRPr="00C4672B">
        <w:rPr>
          <w:sz w:val="28"/>
          <w:szCs w:val="28"/>
        </w:rPr>
        <w:t>.).</w:t>
      </w:r>
    </w:p>
    <w:p w:rsidR="004433EF" w:rsidRPr="00C4672B" w:rsidRDefault="004433EF" w:rsidP="00C4672B">
      <w:pPr>
        <w:spacing w:line="360" w:lineRule="auto"/>
        <w:ind w:firstLine="709"/>
        <w:jc w:val="both"/>
        <w:rPr>
          <w:sz w:val="28"/>
          <w:szCs w:val="28"/>
        </w:rPr>
      </w:pPr>
      <w:r w:rsidRPr="00C4672B">
        <w:rPr>
          <w:sz w:val="28"/>
          <w:szCs w:val="28"/>
        </w:rPr>
        <w:t xml:space="preserve">Победа над Наполеоном, в войне с которым (хотя и на вторых ролях) принимали участие Австрия и Пруссия, дала Германии новый шанс создать единое государство, тем более вероятный, что </w:t>
      </w:r>
      <w:r w:rsidR="00C4672B">
        <w:rPr>
          <w:sz w:val="28"/>
          <w:szCs w:val="28"/>
        </w:rPr>
        <w:t>"</w:t>
      </w:r>
      <w:r w:rsidRPr="00C4672B">
        <w:rPr>
          <w:sz w:val="28"/>
          <w:szCs w:val="28"/>
        </w:rPr>
        <w:t>Священная Римская империя германской нации</w:t>
      </w:r>
      <w:r w:rsidR="00C4672B">
        <w:rPr>
          <w:sz w:val="28"/>
          <w:szCs w:val="28"/>
        </w:rPr>
        <w:t>"</w:t>
      </w:r>
      <w:r w:rsidRPr="00C4672B">
        <w:rPr>
          <w:sz w:val="28"/>
          <w:szCs w:val="28"/>
        </w:rPr>
        <w:t xml:space="preserve"> была ликвидирована французским завоевателем.</w:t>
      </w:r>
    </w:p>
    <w:p w:rsidR="004433EF" w:rsidRPr="00C4672B" w:rsidRDefault="004433EF" w:rsidP="00C4672B">
      <w:pPr>
        <w:spacing w:line="360" w:lineRule="auto"/>
        <w:ind w:firstLine="709"/>
        <w:jc w:val="both"/>
        <w:rPr>
          <w:sz w:val="28"/>
          <w:szCs w:val="28"/>
        </w:rPr>
      </w:pPr>
      <w:r w:rsidRPr="00C4672B">
        <w:rPr>
          <w:sz w:val="28"/>
          <w:szCs w:val="28"/>
        </w:rPr>
        <w:t xml:space="preserve">Германский союз. Поражение Франции не восстановило архаической Германской империи. Вместо нее Парижским трактатом </w:t>
      </w:r>
      <w:smartTag w:uri="urn:schemas-microsoft-com:office:smarttags" w:element="metricconverter">
        <w:smartTagPr>
          <w:attr w:name="ProductID" w:val="1814 г"/>
        </w:smartTagPr>
        <w:r w:rsidRPr="00C4672B">
          <w:rPr>
            <w:sz w:val="28"/>
            <w:szCs w:val="28"/>
          </w:rPr>
          <w:t>1814 г</w:t>
        </w:r>
      </w:smartTag>
      <w:r w:rsidRPr="00C4672B">
        <w:rPr>
          <w:sz w:val="28"/>
          <w:szCs w:val="28"/>
        </w:rPr>
        <w:t>. был образован так называемый Германский союз, состоявший из 34 государств — королевств, княжеств, герцогств и четырех вольных городов — Франкфурта, Гамбурга, Бремена и Любека. Каждое из вошедших в Союз государств сохраняло свою независимость. Главенство в Союзе принадлежало Австрии.</w:t>
      </w:r>
    </w:p>
    <w:p w:rsidR="004433EF" w:rsidRPr="00C4672B" w:rsidRDefault="004433EF" w:rsidP="00C4672B">
      <w:pPr>
        <w:spacing w:line="360" w:lineRule="auto"/>
        <w:ind w:firstLine="709"/>
        <w:jc w:val="both"/>
        <w:rPr>
          <w:sz w:val="28"/>
          <w:szCs w:val="28"/>
        </w:rPr>
      </w:pPr>
      <w:r w:rsidRPr="00C4672B">
        <w:rPr>
          <w:sz w:val="28"/>
          <w:szCs w:val="28"/>
        </w:rPr>
        <w:t xml:space="preserve">Правящий орган Германского союза — Союзный сейм, метко названный </w:t>
      </w:r>
      <w:r w:rsidR="00C4672B">
        <w:rPr>
          <w:sz w:val="28"/>
          <w:szCs w:val="28"/>
        </w:rPr>
        <w:t>"</w:t>
      </w:r>
      <w:r w:rsidRPr="00C4672B">
        <w:rPr>
          <w:sz w:val="28"/>
          <w:szCs w:val="28"/>
        </w:rPr>
        <w:t>коллекцией мумий</w:t>
      </w:r>
      <w:r w:rsidR="00C4672B">
        <w:rPr>
          <w:sz w:val="28"/>
          <w:szCs w:val="28"/>
        </w:rPr>
        <w:t>"</w:t>
      </w:r>
      <w:r w:rsidRPr="00C4672B">
        <w:rPr>
          <w:sz w:val="28"/>
          <w:szCs w:val="28"/>
        </w:rPr>
        <w:t xml:space="preserve"> (из-за своего состава), состоял из уполномоченных от всех германских государств (включая Австрию) и вольных городов. Сейм, как и действительный глава Союза всесильный австрийский министр Меттерних — одна из самых мрачных фигур политической реакции своего времени, заботился только о том, чтобы в Германии ничего не менялось.</w:t>
      </w:r>
    </w:p>
    <w:p w:rsidR="004433EF" w:rsidRPr="00C4672B" w:rsidRDefault="004433EF" w:rsidP="00C4672B">
      <w:pPr>
        <w:spacing w:line="360" w:lineRule="auto"/>
        <w:ind w:firstLine="709"/>
        <w:jc w:val="both"/>
        <w:rPr>
          <w:sz w:val="28"/>
          <w:szCs w:val="28"/>
        </w:rPr>
      </w:pPr>
      <w:r w:rsidRPr="00C4672B">
        <w:rPr>
          <w:sz w:val="28"/>
          <w:szCs w:val="28"/>
        </w:rPr>
        <w:t>Для понимания ситуации следует сказать, что Германский союз не был ни унитарным ни федеративным государством. Единственным связующим органом Союза был Союзный сейм, но уполномоченные строго придерживались инструкций своих правительств, тогда как для решения вопросов, касавшихся Германского союза, требовалось единогласие членов Сейма. Он заседал (редко) в полном составе (на так называемом пленуме — 69 голосов) или в узком (17 голосов). Все действительно важные вопросы решались, разумеется, узким составом. Председательствовала в Сейме Австрия — в то время самое крупное государство Германского союза.</w:t>
      </w:r>
    </w:p>
    <w:p w:rsidR="004433EF" w:rsidRPr="00C4672B" w:rsidRDefault="004433EF" w:rsidP="00C4672B">
      <w:pPr>
        <w:spacing w:line="360" w:lineRule="auto"/>
        <w:ind w:firstLine="709"/>
        <w:jc w:val="both"/>
        <w:rPr>
          <w:sz w:val="28"/>
          <w:szCs w:val="28"/>
        </w:rPr>
      </w:pPr>
      <w:r w:rsidRPr="00C4672B">
        <w:rPr>
          <w:sz w:val="28"/>
          <w:szCs w:val="28"/>
        </w:rPr>
        <w:t>Каждое из вошедших в Союз государств было суверенным и управлялось по-разному. В одних удерживалось самодержавие, в других были созданы подобия парламентов (земские собрания) и лишь в немногих писаные конституции фиксируют приближение к ограниченной монархии (Баден, Бавария, Вюртемберг и др.).</w:t>
      </w:r>
    </w:p>
    <w:p w:rsidR="004433EF" w:rsidRPr="00C4672B" w:rsidRDefault="004433EF" w:rsidP="00C4672B">
      <w:pPr>
        <w:spacing w:line="360" w:lineRule="auto"/>
        <w:ind w:firstLine="709"/>
        <w:jc w:val="both"/>
        <w:rPr>
          <w:sz w:val="28"/>
          <w:szCs w:val="28"/>
        </w:rPr>
      </w:pPr>
      <w:r w:rsidRPr="00C4672B">
        <w:rPr>
          <w:sz w:val="28"/>
          <w:szCs w:val="28"/>
        </w:rPr>
        <w:t xml:space="preserve">Дворянство вернуло себе отобранную Наполеоном власть над крестьянством, барщину, </w:t>
      </w:r>
      <w:r w:rsidR="00C4672B">
        <w:rPr>
          <w:sz w:val="28"/>
          <w:szCs w:val="28"/>
        </w:rPr>
        <w:t>"</w:t>
      </w:r>
      <w:r w:rsidRPr="00C4672B">
        <w:rPr>
          <w:sz w:val="28"/>
          <w:szCs w:val="28"/>
        </w:rPr>
        <w:t>кровавую десятину</w:t>
      </w:r>
      <w:r w:rsidR="00C4672B">
        <w:rPr>
          <w:sz w:val="28"/>
          <w:szCs w:val="28"/>
        </w:rPr>
        <w:t>"</w:t>
      </w:r>
      <w:r w:rsidRPr="00C4672B">
        <w:rPr>
          <w:sz w:val="28"/>
          <w:szCs w:val="28"/>
        </w:rPr>
        <w:t xml:space="preserve"> (налог на забитый скот), феодальный суд и пр. Абсолютизм сохранил свои позиции в полном объеме везде, за исключением Баварии, Бадена и немногих других государств, входивших в Рейнский союз.</w:t>
      </w:r>
    </w:p>
    <w:p w:rsidR="004433EF" w:rsidRPr="00C4672B" w:rsidRDefault="004433EF" w:rsidP="00C4672B">
      <w:pPr>
        <w:spacing w:line="360" w:lineRule="auto"/>
        <w:ind w:firstLine="709"/>
        <w:jc w:val="both"/>
        <w:rPr>
          <w:sz w:val="28"/>
          <w:szCs w:val="28"/>
        </w:rPr>
      </w:pPr>
      <w:r w:rsidRPr="00C4672B">
        <w:rPr>
          <w:sz w:val="28"/>
          <w:szCs w:val="28"/>
        </w:rPr>
        <w:t xml:space="preserve">Либеральные выступления ограничивались рамками студенческих корпораций, когда на шумных собраниях сжигали </w:t>
      </w:r>
      <w:r w:rsidR="00C4672B">
        <w:rPr>
          <w:sz w:val="28"/>
          <w:szCs w:val="28"/>
        </w:rPr>
        <w:t>"</w:t>
      </w:r>
      <w:r w:rsidRPr="00C4672B">
        <w:rPr>
          <w:sz w:val="28"/>
          <w:szCs w:val="28"/>
        </w:rPr>
        <w:t>капральскую палку</w:t>
      </w:r>
      <w:r w:rsidR="00C4672B">
        <w:rPr>
          <w:sz w:val="28"/>
          <w:szCs w:val="28"/>
        </w:rPr>
        <w:t>"</w:t>
      </w:r>
      <w:r w:rsidRPr="00C4672B">
        <w:rPr>
          <w:sz w:val="28"/>
          <w:szCs w:val="28"/>
        </w:rPr>
        <w:t xml:space="preserve"> — символ ненавистного полицейского режима. В Германии, по словам историка Блосса, воцарилась кладбищенская тишина, нарушавшаяся лишь хвалебными завываниями сверху в честь правителей-временщиков. После убийства студентом Зандом в </w:t>
      </w:r>
      <w:smartTag w:uri="urn:schemas-microsoft-com:office:smarttags" w:element="metricconverter">
        <w:smartTagPr>
          <w:attr w:name="ProductID" w:val="1819 г"/>
        </w:smartTagPr>
        <w:r w:rsidRPr="00C4672B">
          <w:rPr>
            <w:sz w:val="28"/>
            <w:szCs w:val="28"/>
          </w:rPr>
          <w:t>1819 г</w:t>
        </w:r>
      </w:smartTag>
      <w:r w:rsidRPr="00C4672B">
        <w:rPr>
          <w:sz w:val="28"/>
          <w:szCs w:val="28"/>
        </w:rPr>
        <w:t>. реакционного публициста Коцебу в германских государствах по инициативе Меттерниха были созданы межгосударственные следственные комиссии, пресекавшие малейшие проявления либерализма.</w:t>
      </w:r>
    </w:p>
    <w:p w:rsidR="004433EF" w:rsidRPr="00C4672B" w:rsidRDefault="004433EF" w:rsidP="00C4672B">
      <w:pPr>
        <w:spacing w:line="360" w:lineRule="auto"/>
        <w:ind w:firstLine="709"/>
        <w:jc w:val="both"/>
        <w:rPr>
          <w:sz w:val="28"/>
          <w:szCs w:val="28"/>
        </w:rPr>
      </w:pPr>
      <w:r w:rsidRPr="00C4672B">
        <w:rPr>
          <w:sz w:val="28"/>
          <w:szCs w:val="28"/>
        </w:rPr>
        <w:t xml:space="preserve">Но капиталистические отношения пробивали себе дорогу и в этих неблагоприятных условиях. В Вюртемберге, Гессене, Кобурге была отменена крепостная зависимость, барщину вытеснял более производительный труд наемных батраков и пр. Медленно, но неуклонно развивается буржуазное промышленное производство, особенно в Рейнской области, долее других испытавшей на себе благоприятные экономические и правовые нововведения Наполеона. В </w:t>
      </w:r>
      <w:smartTag w:uri="urn:schemas-microsoft-com:office:smarttags" w:element="metricconverter">
        <w:smartTagPr>
          <w:attr w:name="ProductID" w:val="1834 г"/>
        </w:smartTagPr>
        <w:r w:rsidRPr="00C4672B">
          <w:rPr>
            <w:sz w:val="28"/>
            <w:szCs w:val="28"/>
          </w:rPr>
          <w:t>1834 г</w:t>
        </w:r>
      </w:smartTag>
      <w:r w:rsidRPr="00C4672B">
        <w:rPr>
          <w:sz w:val="28"/>
          <w:szCs w:val="28"/>
        </w:rPr>
        <w:t>. образовался Таможенный союз, в состав которого вошли Бавария, Пруссия и еще 16 германских государств. Руководство в Союзе принадлежало Пруссии, претендовавшей вместо Австрии на роль объединительной силы в Германии. Выдвижению Пруссии способствовала ее промышленная мощь, увеличивавшаяся с каждым годом. Пруссия по уровню экономического развития сильно отставала от Англии и Франции, однако и там уже в 30-х годах XIX в. началось активное железнодорожное строительство, относительно быстро увеличивались выплавка чугуна, добыча каменного угля и т. д., а следовательно, возрастала численность рабочих и повышалось его самосознание.</w:t>
      </w:r>
    </w:p>
    <w:p w:rsidR="004433EF" w:rsidRPr="00C4672B" w:rsidRDefault="004433EF" w:rsidP="00C4672B">
      <w:pPr>
        <w:spacing w:line="360" w:lineRule="auto"/>
        <w:ind w:firstLine="709"/>
        <w:jc w:val="both"/>
        <w:rPr>
          <w:sz w:val="28"/>
          <w:szCs w:val="28"/>
        </w:rPr>
      </w:pPr>
      <w:r w:rsidRPr="00C4672B">
        <w:rPr>
          <w:sz w:val="28"/>
          <w:szCs w:val="28"/>
        </w:rPr>
        <w:t>Все это, вместе взятое, подготовило буржуазную революцию в Германии, хотя успех ее был проблематичным ввиду сильных консервативных позиций в Пруссии и Австрии. Идеологической базой консерватизма была возникшая в это время так называемая историческая школа права (Гуго, Савиньи, Пухта), выступавшая против как кодификации права, так и либеральной законотворческой деятельности вообще. Вместе с тем не отрицались в принципе (особенно Эйхгорном) и прогрессивное развитие культуры, и связанность права материальными и духовными условиями национального существования, а значит, и правовое развитие каждой данной нации вообще.</w:t>
      </w:r>
    </w:p>
    <w:p w:rsidR="004433EF" w:rsidRPr="00C4672B" w:rsidRDefault="004433EF" w:rsidP="00C4672B">
      <w:pPr>
        <w:spacing w:line="360" w:lineRule="auto"/>
        <w:ind w:firstLine="709"/>
        <w:jc w:val="both"/>
        <w:rPr>
          <w:sz w:val="28"/>
          <w:szCs w:val="28"/>
        </w:rPr>
      </w:pPr>
      <w:r w:rsidRPr="00C4672B">
        <w:rPr>
          <w:sz w:val="28"/>
          <w:szCs w:val="28"/>
        </w:rPr>
        <w:t>Для общей политической ситуации в Германии не прошли бесследно наполеоновские войны; влияние Кодекса Наполеона с очевидностью проявилось в ряде реформ.</w:t>
      </w:r>
    </w:p>
    <w:p w:rsidR="004433EF" w:rsidRPr="00C4672B" w:rsidRDefault="004433EF" w:rsidP="00C4672B">
      <w:pPr>
        <w:spacing w:line="360" w:lineRule="auto"/>
        <w:ind w:firstLine="709"/>
        <w:jc w:val="both"/>
        <w:rPr>
          <w:sz w:val="28"/>
          <w:szCs w:val="28"/>
        </w:rPr>
      </w:pPr>
      <w:r w:rsidRPr="00C4672B">
        <w:rPr>
          <w:sz w:val="28"/>
          <w:szCs w:val="28"/>
        </w:rPr>
        <w:t xml:space="preserve">Так, реформа 1808—1810 гг., связанная с именем Штейна, упорядочила государственное управление в Пруссии. Место старых неуправляемых </w:t>
      </w:r>
      <w:r w:rsidR="00C4672B">
        <w:rPr>
          <w:sz w:val="28"/>
          <w:szCs w:val="28"/>
        </w:rPr>
        <w:t>"</w:t>
      </w:r>
      <w:r w:rsidRPr="00C4672B">
        <w:rPr>
          <w:sz w:val="28"/>
          <w:szCs w:val="28"/>
        </w:rPr>
        <w:t>коллегий</w:t>
      </w:r>
      <w:r w:rsidR="00C4672B">
        <w:rPr>
          <w:sz w:val="28"/>
          <w:szCs w:val="28"/>
        </w:rPr>
        <w:t>"</w:t>
      </w:r>
      <w:r w:rsidRPr="00C4672B">
        <w:rPr>
          <w:sz w:val="28"/>
          <w:szCs w:val="28"/>
        </w:rPr>
        <w:t xml:space="preserve"> заняли пять министерств во главе с министрами (дела военные, иностранные, финансовые, внутренние, юстиция). Совет министров возглавил канцлер. В городах были созданы органы местного самоуправления (муниципальные советы), избираемые узким кругом крупных налогоплательщиков. Крепостное право было отменено, но освободиться крестьянин мог только с потерей земли в пользу помещика. При этом полицейская и судебная власть помещиков над крестьянами полностью сохранилась.</w:t>
      </w:r>
    </w:p>
    <w:p w:rsidR="004433EF" w:rsidRPr="00C4672B" w:rsidRDefault="004433EF" w:rsidP="00C4672B">
      <w:pPr>
        <w:spacing w:line="360" w:lineRule="auto"/>
        <w:ind w:firstLine="709"/>
        <w:jc w:val="both"/>
        <w:rPr>
          <w:sz w:val="28"/>
          <w:szCs w:val="28"/>
        </w:rPr>
      </w:pPr>
      <w:r w:rsidRPr="00C4672B">
        <w:rPr>
          <w:sz w:val="28"/>
          <w:szCs w:val="28"/>
        </w:rPr>
        <w:t>Другой реформой — Шарнхорста была введена всеобщая воинская повинность. Эта реформа имела далеко идущие планы и последствия.</w:t>
      </w:r>
    </w:p>
    <w:p w:rsidR="004433EF" w:rsidRPr="00C4672B" w:rsidRDefault="004433EF" w:rsidP="00C4672B">
      <w:pPr>
        <w:spacing w:line="360" w:lineRule="auto"/>
        <w:ind w:firstLine="709"/>
        <w:jc w:val="both"/>
        <w:rPr>
          <w:sz w:val="28"/>
          <w:szCs w:val="28"/>
        </w:rPr>
      </w:pPr>
      <w:r w:rsidRPr="00C4672B">
        <w:rPr>
          <w:sz w:val="28"/>
          <w:szCs w:val="28"/>
        </w:rPr>
        <w:t xml:space="preserve">Революция </w:t>
      </w:r>
      <w:smartTag w:uri="urn:schemas-microsoft-com:office:smarttags" w:element="metricconverter">
        <w:smartTagPr>
          <w:attr w:name="ProductID" w:val="1848 г"/>
        </w:smartTagPr>
        <w:r w:rsidRPr="00C4672B">
          <w:rPr>
            <w:sz w:val="28"/>
            <w:szCs w:val="28"/>
          </w:rPr>
          <w:t>1848 г</w:t>
        </w:r>
      </w:smartTag>
      <w:r w:rsidRPr="00C4672B">
        <w:rPr>
          <w:sz w:val="28"/>
          <w:szCs w:val="28"/>
        </w:rPr>
        <w:t xml:space="preserve">. Поводом для революционного выступления в Германии стала Французская революция </w:t>
      </w:r>
      <w:smartTag w:uri="urn:schemas-microsoft-com:office:smarttags" w:element="metricconverter">
        <w:smartTagPr>
          <w:attr w:name="ProductID" w:val="1848 г"/>
        </w:smartTagPr>
        <w:r w:rsidRPr="00C4672B">
          <w:rPr>
            <w:sz w:val="28"/>
            <w:szCs w:val="28"/>
          </w:rPr>
          <w:t>1848 г</w:t>
        </w:r>
      </w:smartTag>
      <w:r w:rsidRPr="00C4672B">
        <w:rPr>
          <w:sz w:val="28"/>
          <w:szCs w:val="28"/>
        </w:rPr>
        <w:t xml:space="preserve">. Уже в марте </w:t>
      </w:r>
      <w:smartTag w:uri="urn:schemas-microsoft-com:office:smarttags" w:element="metricconverter">
        <w:smartTagPr>
          <w:attr w:name="ProductID" w:val="1848 г"/>
        </w:smartTagPr>
        <w:r w:rsidRPr="00C4672B">
          <w:rPr>
            <w:sz w:val="28"/>
            <w:szCs w:val="28"/>
          </w:rPr>
          <w:t>1848 г</w:t>
        </w:r>
      </w:smartTag>
      <w:r w:rsidRPr="00C4672B">
        <w:rPr>
          <w:sz w:val="28"/>
          <w:szCs w:val="28"/>
        </w:rPr>
        <w:t>. столица Пруссии (Берлин) поднялась на вооруженную борьбу: возникали баррикады, завязалась вооруженная борьба с войсками. Воспользовавшись обстоятельствами, либеральная часть прусской буржуазии вырвала у короля и его правительства некоторые уступки: уничтожение помещичьих судов над крестьянами и полицейской власти помещиков над зависимым от них крестьянством, распространение суда присяжных на политические преступления, выборы в Учредительный ландтаг (национальное собрание) и т. д.</w:t>
      </w:r>
    </w:p>
    <w:p w:rsidR="004433EF" w:rsidRPr="00C4672B" w:rsidRDefault="004433EF" w:rsidP="00C4672B">
      <w:pPr>
        <w:spacing w:line="360" w:lineRule="auto"/>
        <w:ind w:firstLine="709"/>
        <w:jc w:val="both"/>
        <w:rPr>
          <w:sz w:val="28"/>
          <w:szCs w:val="28"/>
        </w:rPr>
      </w:pPr>
      <w:r w:rsidRPr="00C4672B">
        <w:rPr>
          <w:sz w:val="28"/>
          <w:szCs w:val="28"/>
        </w:rPr>
        <w:t>Помимо Пруссии буржуазно-демократическое движение захватило и многие другие германские государства. Чтобы выиграть время для его подавления, короли и князья дали свое согласие на созыв во Франкфурте-на-Майне всегерманского Учредительного собрания. Составленное из депутатов от всех германских государств, оно должно было дать единой Германии новую, по меньшей мере федеральную конституцию.</w:t>
      </w:r>
    </w:p>
    <w:p w:rsidR="004433EF" w:rsidRPr="00C4672B" w:rsidRDefault="004433EF" w:rsidP="00C4672B">
      <w:pPr>
        <w:spacing w:line="360" w:lineRule="auto"/>
        <w:ind w:firstLine="709"/>
        <w:jc w:val="both"/>
        <w:rPr>
          <w:sz w:val="28"/>
          <w:szCs w:val="28"/>
        </w:rPr>
      </w:pPr>
      <w:r w:rsidRPr="00C4672B">
        <w:rPr>
          <w:sz w:val="28"/>
          <w:szCs w:val="28"/>
        </w:rPr>
        <w:t xml:space="preserve">Однако Собрание не оправдало надежд германской демократии, стремившейся к тому, чтобы ее представители приняли, наконец, участие в управлении Германией. Оно и не могло быть сколько-нибудь эффективным, ибо не обладало ни силой, ни согласованной программой действий. После долгих споров франкфуртский парламент выработал проект демократической для своего времени конституции, но он так и остался проектом, ибо значительная часть членов Национального (Учредительного) собрания разъехалась по домам, а те, кто еще оставались, были разогнаны (в июне </w:t>
      </w:r>
      <w:smartTag w:uri="urn:schemas-microsoft-com:office:smarttags" w:element="metricconverter">
        <w:smartTagPr>
          <w:attr w:name="ProductID" w:val="1849 г"/>
        </w:smartTagPr>
        <w:r w:rsidRPr="00C4672B">
          <w:rPr>
            <w:sz w:val="28"/>
            <w:szCs w:val="28"/>
          </w:rPr>
          <w:t>1849 г</w:t>
        </w:r>
      </w:smartTag>
      <w:r w:rsidRPr="00C4672B">
        <w:rPr>
          <w:sz w:val="28"/>
          <w:szCs w:val="28"/>
        </w:rPr>
        <w:t>.) правительством Вюртемберга.</w:t>
      </w:r>
    </w:p>
    <w:p w:rsidR="004433EF" w:rsidRPr="00C4672B" w:rsidRDefault="004433EF" w:rsidP="00C4672B">
      <w:pPr>
        <w:spacing w:line="360" w:lineRule="auto"/>
        <w:ind w:firstLine="709"/>
        <w:jc w:val="both"/>
        <w:rPr>
          <w:sz w:val="28"/>
          <w:szCs w:val="28"/>
        </w:rPr>
      </w:pPr>
      <w:r w:rsidRPr="00C4672B">
        <w:rPr>
          <w:sz w:val="28"/>
          <w:szCs w:val="28"/>
        </w:rPr>
        <w:t>То же случилось и с прусским Национальным собранием, несмотря на выработанную им конституцию страны, составленную в сдержанных, но либеральных по содержанию статьях: двухпалатный парламент, ответственное правительство, конституционный король (что должно было означать учреждение ограниченной монархии взамен абсолютной). После некоторых коренных поправок, внесенных в конституцию королем и его советниками, было созвано Собрание, которое, по их мнению, должно быть сговорчивым и удобным. Для этого была создана новая система выборов, которая получила название куриальной. Суть ее состояла в следующем. Избиратели-мужчины, достигшие определенного возраста, были поделены на три курии. Первые две курии составили крупные налогоплательщики, в третью курию входили все прочие избиратели. Несмотря на свой внешний демократизм, избирательная система, изобретенная в Пруссии, давала явное, несомненное преимущество богатым и оставляла крохи бедным, поскольку число выборщиков было одинаковым во всех трех куриях. Таким образом, две первые курии — незначительная кучка людей — выбирали 2/3 выборщиков. Этим и определялся социальный состав депутатов.</w:t>
      </w:r>
    </w:p>
    <w:p w:rsidR="004433EF" w:rsidRPr="00C4672B" w:rsidRDefault="004433EF" w:rsidP="00C4672B">
      <w:pPr>
        <w:spacing w:line="360" w:lineRule="auto"/>
        <w:ind w:firstLine="709"/>
        <w:jc w:val="both"/>
        <w:rPr>
          <w:sz w:val="28"/>
          <w:szCs w:val="28"/>
        </w:rPr>
      </w:pPr>
      <w:r w:rsidRPr="00C4672B">
        <w:rPr>
          <w:sz w:val="28"/>
          <w:szCs w:val="28"/>
        </w:rPr>
        <w:t xml:space="preserve">Выборы дали прусскому правительству ожидаемый результат: из 350 депутатов 250 были чиновниками. Выработанная в </w:t>
      </w:r>
      <w:smartTag w:uri="urn:schemas-microsoft-com:office:smarttags" w:element="metricconverter">
        <w:smartTagPr>
          <w:attr w:name="ProductID" w:val="1850 г"/>
        </w:smartTagPr>
        <w:r w:rsidRPr="00C4672B">
          <w:rPr>
            <w:sz w:val="28"/>
            <w:szCs w:val="28"/>
          </w:rPr>
          <w:t>1850 г</w:t>
        </w:r>
      </w:smartTag>
      <w:r w:rsidRPr="00C4672B">
        <w:rPr>
          <w:sz w:val="28"/>
          <w:szCs w:val="28"/>
        </w:rPr>
        <w:t xml:space="preserve">. новая Конституция оказалась, как и ожидалось, конституцией торжествующей контрреволюции. Уступки, сделанные буржуазии, были ничтожными. О </w:t>
      </w:r>
      <w:r w:rsidR="00C4672B">
        <w:rPr>
          <w:sz w:val="28"/>
          <w:szCs w:val="28"/>
        </w:rPr>
        <w:t>"</w:t>
      </w:r>
      <w:r w:rsidRPr="00C4672B">
        <w:rPr>
          <w:sz w:val="28"/>
          <w:szCs w:val="28"/>
        </w:rPr>
        <w:t>простом народе</w:t>
      </w:r>
      <w:r w:rsidR="00C4672B">
        <w:rPr>
          <w:sz w:val="28"/>
          <w:szCs w:val="28"/>
        </w:rPr>
        <w:t>"</w:t>
      </w:r>
      <w:r w:rsidRPr="00C4672B">
        <w:rPr>
          <w:sz w:val="28"/>
          <w:szCs w:val="28"/>
        </w:rPr>
        <w:t xml:space="preserve"> не шло и речи.</w:t>
      </w:r>
    </w:p>
    <w:p w:rsidR="004433EF" w:rsidRPr="00C4672B" w:rsidRDefault="004433EF" w:rsidP="00C4672B">
      <w:pPr>
        <w:spacing w:line="360" w:lineRule="auto"/>
        <w:ind w:firstLine="709"/>
        <w:jc w:val="both"/>
        <w:rPr>
          <w:sz w:val="28"/>
          <w:szCs w:val="28"/>
        </w:rPr>
      </w:pPr>
      <w:r w:rsidRPr="00C4672B">
        <w:rPr>
          <w:sz w:val="28"/>
          <w:szCs w:val="28"/>
        </w:rPr>
        <w:t xml:space="preserve">Конституция </w:t>
      </w:r>
      <w:smartTag w:uri="urn:schemas-microsoft-com:office:smarttags" w:element="metricconverter">
        <w:smartTagPr>
          <w:attr w:name="ProductID" w:val="1850 г"/>
        </w:smartTagPr>
        <w:r w:rsidRPr="00C4672B">
          <w:rPr>
            <w:sz w:val="28"/>
            <w:szCs w:val="28"/>
          </w:rPr>
          <w:t>1850 г</w:t>
        </w:r>
      </w:smartTag>
      <w:r w:rsidRPr="00C4672B">
        <w:rPr>
          <w:sz w:val="28"/>
          <w:szCs w:val="28"/>
        </w:rPr>
        <w:t>. Прусская Конституция создавала две палаты с законодательной властью. Нижняя палата была выборной (именно о ней и говорилось выше), верхняя формировалась по королевскому указу из принцев крови, князей и других назначенных короной пэров (ст. 62—78).</w:t>
      </w:r>
    </w:p>
    <w:p w:rsidR="004433EF" w:rsidRPr="00C4672B" w:rsidRDefault="004433EF" w:rsidP="00C4672B">
      <w:pPr>
        <w:spacing w:line="360" w:lineRule="auto"/>
        <w:ind w:firstLine="709"/>
        <w:jc w:val="both"/>
        <w:rPr>
          <w:sz w:val="28"/>
          <w:szCs w:val="28"/>
        </w:rPr>
      </w:pPr>
      <w:r w:rsidRPr="00C4672B">
        <w:rPr>
          <w:sz w:val="28"/>
          <w:szCs w:val="28"/>
        </w:rPr>
        <w:t xml:space="preserve">Сначала верхняя палата, названная палатой господ, была наполовину выборной, наполовину назначенной. В </w:t>
      </w:r>
      <w:smartTag w:uri="urn:schemas-microsoft-com:office:smarttags" w:element="metricconverter">
        <w:smartTagPr>
          <w:attr w:name="ProductID" w:val="1852 г"/>
        </w:smartTagPr>
        <w:r w:rsidRPr="00C4672B">
          <w:rPr>
            <w:sz w:val="28"/>
            <w:szCs w:val="28"/>
          </w:rPr>
          <w:t>1852 г</w:t>
        </w:r>
      </w:smartTag>
      <w:r w:rsidRPr="00C4672B">
        <w:rPr>
          <w:sz w:val="28"/>
          <w:szCs w:val="28"/>
        </w:rPr>
        <w:t xml:space="preserve">. король задумал превратить ее в полностью назначаемую. По требованию короля министр Отто фон Бисмарк отстаивал этот план перед палатами и добился их согласия. Много позже он понял, что был не прав. Палата, справедливо замечал Бисмарк в своих мемуарах, в составе которой есть какое-то число выборных членов, имеет в глазах народа гораздо больший престиж, нежели палата, целиком назначенная А престиж очень важен, если палата хочет играть отведенную ей роль исполнителя оборонительных задач (в своей конкуренции с нижней палатой). Когда палата становится простым орудием королевской политики и даже просто исполнителем королевских приказов, это свидетельствует о дефекте конституции. Иногда необходимо, продолжает свои размышления Бисмарк, чтобы ничтожная и безопасная палата демонстрировала некоторую видимость независимости в своих суждениях: правительству порой на руку побуждать верхнюю палату к некоторой оппозиции, чтобы была не очень заметной ее действительная роль </w:t>
      </w:r>
      <w:r w:rsidR="00C4672B">
        <w:rPr>
          <w:sz w:val="28"/>
          <w:szCs w:val="28"/>
        </w:rPr>
        <w:t>"</w:t>
      </w:r>
      <w:r w:rsidRPr="00C4672B">
        <w:rPr>
          <w:sz w:val="28"/>
          <w:szCs w:val="28"/>
        </w:rPr>
        <w:t>дублера правительственной власти</w:t>
      </w:r>
      <w:r w:rsidR="00C4672B">
        <w:rPr>
          <w:sz w:val="28"/>
          <w:szCs w:val="28"/>
        </w:rPr>
        <w:t>"</w:t>
      </w:r>
      <w:r w:rsidRPr="00C4672B">
        <w:rPr>
          <w:sz w:val="28"/>
          <w:szCs w:val="28"/>
        </w:rPr>
        <w:t>. Отнюдь не устаревшие истины!</w:t>
      </w:r>
    </w:p>
    <w:p w:rsidR="004433EF" w:rsidRPr="00C4672B" w:rsidRDefault="004433EF" w:rsidP="00C4672B">
      <w:pPr>
        <w:spacing w:line="360" w:lineRule="auto"/>
        <w:ind w:firstLine="709"/>
        <w:jc w:val="both"/>
        <w:rPr>
          <w:sz w:val="28"/>
          <w:szCs w:val="28"/>
        </w:rPr>
      </w:pPr>
      <w:r w:rsidRPr="00C4672B">
        <w:rPr>
          <w:sz w:val="28"/>
          <w:szCs w:val="28"/>
        </w:rPr>
        <w:t xml:space="preserve">Законодательная власть палат парализовалась правом абсолютного вето короля (ст. 62). По его мнению, сущность Конституции </w:t>
      </w:r>
      <w:smartTag w:uri="urn:schemas-microsoft-com:office:smarttags" w:element="metricconverter">
        <w:smartTagPr>
          <w:attr w:name="ProductID" w:val="1850 г"/>
        </w:smartTagPr>
        <w:r w:rsidRPr="00C4672B">
          <w:rPr>
            <w:sz w:val="28"/>
            <w:szCs w:val="28"/>
          </w:rPr>
          <w:t>1850 г</w:t>
        </w:r>
      </w:smartTag>
      <w:r w:rsidRPr="00C4672B">
        <w:rPr>
          <w:sz w:val="28"/>
          <w:szCs w:val="28"/>
        </w:rPr>
        <w:t xml:space="preserve">. состояла не в том, чтобы в данный момент или когда-либо в дальнейшем создать новую правительственную систему, а в том, чтобы благодаря трем вето — обеих палат и решающему королевскому — помешать </w:t>
      </w:r>
      <w:r w:rsidR="00C4672B">
        <w:rPr>
          <w:sz w:val="28"/>
          <w:szCs w:val="28"/>
        </w:rPr>
        <w:t>"</w:t>
      </w:r>
      <w:r w:rsidRPr="00C4672B">
        <w:rPr>
          <w:sz w:val="28"/>
          <w:szCs w:val="28"/>
        </w:rPr>
        <w:t>произвольным изменениям существующего положения</w:t>
      </w:r>
      <w:r w:rsidR="00C4672B">
        <w:rPr>
          <w:sz w:val="28"/>
          <w:szCs w:val="28"/>
        </w:rPr>
        <w:t>"</w:t>
      </w:r>
      <w:r w:rsidRPr="00C4672B">
        <w:rPr>
          <w:sz w:val="28"/>
          <w:szCs w:val="28"/>
        </w:rPr>
        <w:t>.</w:t>
      </w:r>
    </w:p>
    <w:p w:rsidR="004433EF" w:rsidRPr="00C4672B" w:rsidRDefault="004433EF" w:rsidP="00C4672B">
      <w:pPr>
        <w:spacing w:line="360" w:lineRule="auto"/>
        <w:ind w:firstLine="709"/>
        <w:jc w:val="both"/>
        <w:rPr>
          <w:sz w:val="28"/>
          <w:szCs w:val="28"/>
        </w:rPr>
      </w:pPr>
      <w:r w:rsidRPr="00C4672B">
        <w:rPr>
          <w:sz w:val="28"/>
          <w:szCs w:val="28"/>
        </w:rPr>
        <w:t xml:space="preserve">Статья 64 Конституции </w:t>
      </w:r>
      <w:smartTag w:uri="urn:schemas-microsoft-com:office:smarttags" w:element="metricconverter">
        <w:smartTagPr>
          <w:attr w:name="ProductID" w:val="1850 г"/>
        </w:smartTagPr>
        <w:r w:rsidRPr="00C4672B">
          <w:rPr>
            <w:sz w:val="28"/>
            <w:szCs w:val="28"/>
          </w:rPr>
          <w:t>1850 г</w:t>
        </w:r>
      </w:smartTag>
      <w:r w:rsidRPr="00C4672B">
        <w:rPr>
          <w:sz w:val="28"/>
          <w:szCs w:val="28"/>
        </w:rPr>
        <w:t>. наделяла короля правом законодательной инициативы, а также ничем не ограниченного роспуска парламента (ландтага), и, конечно, король оставался непререкаемым главой исполнительной власти.</w:t>
      </w:r>
    </w:p>
    <w:p w:rsidR="004433EF" w:rsidRPr="00C4672B" w:rsidRDefault="004433EF" w:rsidP="00C4672B">
      <w:pPr>
        <w:spacing w:line="360" w:lineRule="auto"/>
        <w:ind w:firstLine="709"/>
        <w:jc w:val="both"/>
        <w:rPr>
          <w:sz w:val="28"/>
          <w:szCs w:val="28"/>
        </w:rPr>
      </w:pPr>
      <w:r w:rsidRPr="00C4672B">
        <w:rPr>
          <w:sz w:val="28"/>
          <w:szCs w:val="28"/>
        </w:rPr>
        <w:t>Важно и то, что министры короны не были подотчетны ландтагу и не зависели от него. Они не несли коллективной ответственности за свои действия, и их непременным главой оставался, как и ранее, король. Он же обладал правом абсолютного вето на решения ландтага, которому в силу этой причины отводилась не законодательная, а законосовещательная функция.</w:t>
      </w:r>
    </w:p>
    <w:p w:rsidR="004433EF" w:rsidRPr="00C4672B" w:rsidRDefault="004433EF" w:rsidP="00C4672B">
      <w:pPr>
        <w:spacing w:line="360" w:lineRule="auto"/>
        <w:ind w:firstLine="709"/>
        <w:jc w:val="both"/>
        <w:rPr>
          <w:sz w:val="28"/>
          <w:szCs w:val="28"/>
        </w:rPr>
      </w:pPr>
      <w:r w:rsidRPr="00C4672B">
        <w:rPr>
          <w:sz w:val="28"/>
          <w:szCs w:val="28"/>
        </w:rPr>
        <w:t xml:space="preserve">Прусская Конституция не была лишена таких </w:t>
      </w:r>
      <w:r w:rsidR="00C4672B">
        <w:rPr>
          <w:sz w:val="28"/>
          <w:szCs w:val="28"/>
        </w:rPr>
        <w:t>"</w:t>
      </w:r>
      <w:r w:rsidRPr="00C4672B">
        <w:rPr>
          <w:sz w:val="28"/>
          <w:szCs w:val="28"/>
        </w:rPr>
        <w:t>украшений</w:t>
      </w:r>
      <w:r w:rsidR="00C4672B">
        <w:rPr>
          <w:sz w:val="28"/>
          <w:szCs w:val="28"/>
        </w:rPr>
        <w:t>"</w:t>
      </w:r>
      <w:r w:rsidRPr="00C4672B">
        <w:rPr>
          <w:sz w:val="28"/>
          <w:szCs w:val="28"/>
        </w:rPr>
        <w:t xml:space="preserve">, какими стали к середине XIX в. свобода собраний и союзов, свобода слова и неприкосновенность личности. Но свобода собраний, например, ограничивалась одним важным условием, касавшимся лишь </w:t>
      </w:r>
      <w:r w:rsidR="00C4672B">
        <w:rPr>
          <w:sz w:val="28"/>
          <w:szCs w:val="28"/>
        </w:rPr>
        <w:t>"</w:t>
      </w:r>
      <w:r w:rsidRPr="00C4672B">
        <w:rPr>
          <w:sz w:val="28"/>
          <w:szCs w:val="28"/>
        </w:rPr>
        <w:t>низших слоев общества</w:t>
      </w:r>
      <w:r w:rsidR="00C4672B">
        <w:rPr>
          <w:sz w:val="28"/>
          <w:szCs w:val="28"/>
        </w:rPr>
        <w:t>"</w:t>
      </w:r>
      <w:r w:rsidRPr="00C4672B">
        <w:rPr>
          <w:sz w:val="28"/>
          <w:szCs w:val="28"/>
        </w:rPr>
        <w:t>: собрания разрешалось проводить только в помещении — под крышей (ст. 29). Недостает денег на то, чтобы арендовать помещение, нет и права на собрания!</w:t>
      </w:r>
    </w:p>
    <w:p w:rsidR="004433EF" w:rsidRPr="00C4672B" w:rsidRDefault="004433EF" w:rsidP="00C4672B">
      <w:pPr>
        <w:spacing w:line="360" w:lineRule="auto"/>
        <w:ind w:firstLine="709"/>
        <w:jc w:val="both"/>
        <w:rPr>
          <w:sz w:val="28"/>
          <w:szCs w:val="28"/>
        </w:rPr>
      </w:pPr>
      <w:r w:rsidRPr="00C4672B">
        <w:rPr>
          <w:sz w:val="28"/>
          <w:szCs w:val="28"/>
        </w:rPr>
        <w:t xml:space="preserve">В </w:t>
      </w:r>
      <w:smartTag w:uri="urn:schemas-microsoft-com:office:smarttags" w:element="metricconverter">
        <w:smartTagPr>
          <w:attr w:name="ProductID" w:val="1863 г"/>
        </w:smartTagPr>
        <w:r w:rsidRPr="00C4672B">
          <w:rPr>
            <w:sz w:val="28"/>
            <w:szCs w:val="28"/>
          </w:rPr>
          <w:t>1863 г</w:t>
        </w:r>
      </w:smartTag>
      <w:r w:rsidRPr="00C4672B">
        <w:rPr>
          <w:sz w:val="28"/>
          <w:szCs w:val="28"/>
        </w:rPr>
        <w:t>. в ходе острой избирательной борьбы за нижнюю палату парламента Бисмарк, озлобленный нападками оппозиционной прессы, издал собственной властью абсолютно беззаконное распоряжение о введении последующей цензуры, согласно которому печатный орган, получивший три предупреждения правительства, подлежал закрытию. Когда выборы были выиграны, Бисмарк представил свое распоряжение на утверждение новой палаты (то самое распоряжение, которое помогло депутатам выиграть выборы).</w:t>
      </w:r>
    </w:p>
    <w:p w:rsidR="004433EF" w:rsidRPr="00C4672B" w:rsidRDefault="004433EF" w:rsidP="00C4672B">
      <w:pPr>
        <w:spacing w:line="360" w:lineRule="auto"/>
        <w:ind w:firstLine="709"/>
        <w:jc w:val="both"/>
        <w:rPr>
          <w:sz w:val="28"/>
          <w:szCs w:val="28"/>
        </w:rPr>
      </w:pPr>
      <w:r w:rsidRPr="00C4672B">
        <w:rPr>
          <w:sz w:val="28"/>
          <w:szCs w:val="28"/>
        </w:rPr>
        <w:t xml:space="preserve">Еще большим беззаконием было то, что наперекор ландтагу Бисмарк в течение четырех лет тратил огромные деньги на вооружение армии, но ему все простилось, когда Пруссия в </w:t>
      </w:r>
      <w:smartTag w:uri="urn:schemas-microsoft-com:office:smarttags" w:element="metricconverter">
        <w:smartTagPr>
          <w:attr w:name="ProductID" w:val="1866 г"/>
        </w:smartTagPr>
        <w:r w:rsidRPr="00C4672B">
          <w:rPr>
            <w:sz w:val="28"/>
            <w:szCs w:val="28"/>
          </w:rPr>
          <w:t>1866 г</w:t>
        </w:r>
      </w:smartTag>
      <w:r w:rsidRPr="00C4672B">
        <w:rPr>
          <w:sz w:val="28"/>
          <w:szCs w:val="28"/>
        </w:rPr>
        <w:t>. выиграла войну с Австрией (то, что обеспечило объединение Германии под главенством Пруссии).</w:t>
      </w:r>
    </w:p>
    <w:p w:rsidR="00C4672B" w:rsidRDefault="00C4672B" w:rsidP="00C4672B">
      <w:pPr>
        <w:spacing w:line="360" w:lineRule="auto"/>
        <w:ind w:firstLine="709"/>
        <w:jc w:val="both"/>
        <w:rPr>
          <w:sz w:val="28"/>
          <w:szCs w:val="28"/>
        </w:rPr>
      </w:pPr>
    </w:p>
    <w:p w:rsidR="00C4672B" w:rsidRDefault="004433EF" w:rsidP="00C4672B">
      <w:pPr>
        <w:spacing w:line="360" w:lineRule="auto"/>
        <w:ind w:firstLine="709"/>
        <w:jc w:val="both"/>
        <w:rPr>
          <w:sz w:val="28"/>
          <w:szCs w:val="28"/>
        </w:rPr>
      </w:pPr>
      <w:r w:rsidRPr="00C4672B">
        <w:rPr>
          <w:sz w:val="28"/>
          <w:szCs w:val="28"/>
        </w:rPr>
        <w:t>2. Объединение Германии</w:t>
      </w:r>
    </w:p>
    <w:p w:rsidR="004433EF" w:rsidRPr="00C4672B" w:rsidRDefault="004433EF" w:rsidP="00C4672B">
      <w:pPr>
        <w:spacing w:line="360" w:lineRule="auto"/>
        <w:ind w:firstLine="709"/>
        <w:jc w:val="both"/>
        <w:rPr>
          <w:sz w:val="28"/>
          <w:szCs w:val="28"/>
        </w:rPr>
      </w:pPr>
    </w:p>
    <w:p w:rsidR="004433EF" w:rsidRPr="00C4672B" w:rsidRDefault="004433EF" w:rsidP="00C4672B">
      <w:pPr>
        <w:spacing w:line="360" w:lineRule="auto"/>
        <w:ind w:firstLine="709"/>
        <w:jc w:val="both"/>
        <w:rPr>
          <w:sz w:val="28"/>
          <w:szCs w:val="28"/>
        </w:rPr>
      </w:pPr>
      <w:r w:rsidRPr="00C4672B">
        <w:rPr>
          <w:sz w:val="28"/>
          <w:szCs w:val="28"/>
        </w:rPr>
        <w:t xml:space="preserve">Северо-Германский союз. Победа над Австрией выдвинула Пруссию на роль объединяющей Германию силы. К осознанию этой роли Пруссия пришла еще в царствование Фридриха II (1712—1786 гг., король с </w:t>
      </w:r>
      <w:smartTag w:uri="urn:schemas-microsoft-com:office:smarttags" w:element="metricconverter">
        <w:smartTagPr>
          <w:attr w:name="ProductID" w:val="1730 г"/>
        </w:smartTagPr>
        <w:r w:rsidRPr="00C4672B">
          <w:rPr>
            <w:sz w:val="28"/>
            <w:szCs w:val="28"/>
          </w:rPr>
          <w:t>1730 г</w:t>
        </w:r>
      </w:smartTag>
      <w:r w:rsidRPr="00C4672B">
        <w:rPr>
          <w:sz w:val="28"/>
          <w:szCs w:val="28"/>
        </w:rPr>
        <w:t xml:space="preserve">.). Пруссия была единственным немецким государством, введшим у себя всеобщую воинскую повинность и всеобщее обязательное обучение. Последнее позволило Пруссии иметь грамотных рекрутов, и это так высоко ценилось, что Бисмарк сказал: </w:t>
      </w:r>
      <w:r w:rsidR="00C4672B">
        <w:rPr>
          <w:sz w:val="28"/>
          <w:szCs w:val="28"/>
        </w:rPr>
        <w:t>"</w:t>
      </w:r>
      <w:r w:rsidRPr="00C4672B">
        <w:rPr>
          <w:sz w:val="28"/>
          <w:szCs w:val="28"/>
        </w:rPr>
        <w:t>Победа над Австрией была победой прусского школьного учителя!</w:t>
      </w:r>
      <w:r w:rsidR="00C4672B">
        <w:rPr>
          <w:sz w:val="28"/>
          <w:szCs w:val="28"/>
        </w:rPr>
        <w:t>"</w:t>
      </w:r>
    </w:p>
    <w:p w:rsidR="004433EF" w:rsidRPr="00C4672B" w:rsidRDefault="004433EF" w:rsidP="00C4672B">
      <w:pPr>
        <w:spacing w:line="360" w:lineRule="auto"/>
        <w:ind w:firstLine="709"/>
        <w:jc w:val="both"/>
        <w:rPr>
          <w:sz w:val="28"/>
          <w:szCs w:val="28"/>
        </w:rPr>
      </w:pPr>
      <w:r w:rsidRPr="00C4672B">
        <w:rPr>
          <w:sz w:val="28"/>
          <w:szCs w:val="28"/>
        </w:rPr>
        <w:t xml:space="preserve">Таким образом, Бисмарк с успехом осуществил политику воссоединения Германии, о которой в </w:t>
      </w:r>
      <w:smartTag w:uri="urn:schemas-microsoft-com:office:smarttags" w:element="metricconverter">
        <w:smartTagPr>
          <w:attr w:name="ProductID" w:val="1862 г"/>
        </w:smartTagPr>
        <w:r w:rsidRPr="00C4672B">
          <w:rPr>
            <w:sz w:val="28"/>
            <w:szCs w:val="28"/>
          </w:rPr>
          <w:t>1862 г</w:t>
        </w:r>
      </w:smartTag>
      <w:r w:rsidRPr="00C4672B">
        <w:rPr>
          <w:sz w:val="28"/>
          <w:szCs w:val="28"/>
        </w:rPr>
        <w:t xml:space="preserve">. он говорил британскому премьеру Дизраэли: </w:t>
      </w:r>
      <w:r w:rsidR="00C4672B">
        <w:rPr>
          <w:sz w:val="28"/>
          <w:szCs w:val="28"/>
        </w:rPr>
        <w:t>"</w:t>
      </w:r>
      <w:r w:rsidRPr="00C4672B">
        <w:rPr>
          <w:sz w:val="28"/>
          <w:szCs w:val="28"/>
        </w:rPr>
        <w:t>В непродолжительное время я буду вынужден взять на себя руководство политикой Пруссии. Моя первая задача будет заключаться в том, чтобы с помощью или без помощи ландтага реорганизовать прусскую армию. Далее я воспользуюсь первым предлогом для того, чтобы объявить войну Австрии, уничтожить Германский союз, подчинить своему влиянию средние и мелкие государства и создать единую Германию под главенством Пруссии...</w:t>
      </w:r>
      <w:r w:rsidR="00C4672B">
        <w:rPr>
          <w:sz w:val="28"/>
          <w:szCs w:val="28"/>
        </w:rPr>
        <w:t>"</w:t>
      </w:r>
      <w:r w:rsidRPr="00C4672B">
        <w:rPr>
          <w:sz w:val="28"/>
          <w:szCs w:val="28"/>
        </w:rPr>
        <w:t xml:space="preserve"> Тогда же Бисмарк заявил в ландтаге, что Германия будет объявлена </w:t>
      </w:r>
      <w:r w:rsidR="00C4672B">
        <w:rPr>
          <w:sz w:val="28"/>
          <w:szCs w:val="28"/>
        </w:rPr>
        <w:t>"</w:t>
      </w:r>
      <w:r w:rsidRPr="00C4672B">
        <w:rPr>
          <w:sz w:val="28"/>
          <w:szCs w:val="28"/>
        </w:rPr>
        <w:t>не речами и парламентскими постановлениями</w:t>
      </w:r>
      <w:r w:rsidR="00C4672B">
        <w:rPr>
          <w:sz w:val="28"/>
          <w:szCs w:val="28"/>
        </w:rPr>
        <w:t>"</w:t>
      </w:r>
      <w:r w:rsidRPr="00C4672B">
        <w:rPr>
          <w:sz w:val="28"/>
          <w:szCs w:val="28"/>
        </w:rPr>
        <w:t xml:space="preserve">, но </w:t>
      </w:r>
      <w:r w:rsidR="00C4672B">
        <w:rPr>
          <w:sz w:val="28"/>
          <w:szCs w:val="28"/>
        </w:rPr>
        <w:t>"</w:t>
      </w:r>
      <w:r w:rsidRPr="00C4672B">
        <w:rPr>
          <w:sz w:val="28"/>
          <w:szCs w:val="28"/>
        </w:rPr>
        <w:t>железом и кровью</w:t>
      </w:r>
      <w:r w:rsidR="00C4672B">
        <w:rPr>
          <w:sz w:val="28"/>
          <w:szCs w:val="28"/>
        </w:rPr>
        <w:t>"</w:t>
      </w:r>
      <w:r w:rsidRPr="00C4672B">
        <w:rPr>
          <w:sz w:val="28"/>
          <w:szCs w:val="28"/>
        </w:rPr>
        <w:t>.</w:t>
      </w:r>
    </w:p>
    <w:p w:rsidR="004433EF" w:rsidRPr="00C4672B" w:rsidRDefault="004433EF" w:rsidP="00C4672B">
      <w:pPr>
        <w:spacing w:line="360" w:lineRule="auto"/>
        <w:ind w:firstLine="709"/>
        <w:jc w:val="both"/>
        <w:rPr>
          <w:sz w:val="28"/>
          <w:szCs w:val="28"/>
        </w:rPr>
      </w:pPr>
      <w:r w:rsidRPr="00C4672B">
        <w:rPr>
          <w:sz w:val="28"/>
          <w:szCs w:val="28"/>
        </w:rPr>
        <w:t>Важнейшим итогом австро-прусской войны являлось присоединение к Пруссии ряда северогерманских государств, в том числе Ганновера, Гессенз Кастеля, Франкфурта-на-Майне, Ниссау. Ранее, после войны с Данией, Пруссия насильственно захватила Шлезвиг и Голштейн.В Центральной Европе возникло по сути дела новое государство, получившее название Северо-Германского союза.</w:t>
      </w:r>
    </w:p>
    <w:p w:rsidR="004433EF" w:rsidRPr="00C4672B" w:rsidRDefault="004433EF" w:rsidP="00C4672B">
      <w:pPr>
        <w:spacing w:line="360" w:lineRule="auto"/>
        <w:ind w:firstLine="709"/>
        <w:jc w:val="both"/>
        <w:rPr>
          <w:sz w:val="28"/>
          <w:szCs w:val="28"/>
        </w:rPr>
      </w:pPr>
      <w:r w:rsidRPr="00C4672B">
        <w:rPr>
          <w:sz w:val="28"/>
          <w:szCs w:val="28"/>
        </w:rPr>
        <w:t xml:space="preserve">Чтобы </w:t>
      </w:r>
      <w:r w:rsidR="00C4672B">
        <w:rPr>
          <w:sz w:val="28"/>
          <w:szCs w:val="28"/>
        </w:rPr>
        <w:t>"</w:t>
      </w:r>
      <w:r w:rsidRPr="00C4672B">
        <w:rPr>
          <w:sz w:val="28"/>
          <w:szCs w:val="28"/>
        </w:rPr>
        <w:t>монархическая заграница... не совала пальцы в прусский национальный омлет</w:t>
      </w:r>
      <w:r w:rsidR="00C4672B">
        <w:rPr>
          <w:sz w:val="28"/>
          <w:szCs w:val="28"/>
        </w:rPr>
        <w:t>"</w:t>
      </w:r>
      <w:r w:rsidRPr="00C4672B">
        <w:rPr>
          <w:sz w:val="28"/>
          <w:szCs w:val="28"/>
        </w:rPr>
        <w:t xml:space="preserve">, Бисмарк был вынужден согласиться ввести всеобщее избирательное право, но о тайном голосовании речи не шло, ибо именно оно, по выражению самого Бисмарка, </w:t>
      </w:r>
      <w:r w:rsidR="00C4672B">
        <w:rPr>
          <w:sz w:val="28"/>
          <w:szCs w:val="28"/>
        </w:rPr>
        <w:t>"</w:t>
      </w:r>
      <w:r w:rsidRPr="00C4672B">
        <w:rPr>
          <w:sz w:val="28"/>
          <w:szCs w:val="28"/>
        </w:rPr>
        <w:t>противоречит лучшим свойствам немецкой нации</w:t>
      </w:r>
      <w:r w:rsidR="00C4672B">
        <w:rPr>
          <w:sz w:val="28"/>
          <w:szCs w:val="28"/>
        </w:rPr>
        <w:t>"</w:t>
      </w:r>
      <w:r w:rsidRPr="00C4672B">
        <w:rPr>
          <w:sz w:val="28"/>
          <w:szCs w:val="28"/>
        </w:rPr>
        <w:t xml:space="preserve"> (то же скажет много позже и Гитлер).</w:t>
      </w:r>
    </w:p>
    <w:p w:rsidR="004433EF" w:rsidRPr="00C4672B" w:rsidRDefault="004433EF" w:rsidP="00C4672B">
      <w:pPr>
        <w:spacing w:line="360" w:lineRule="auto"/>
        <w:ind w:firstLine="709"/>
        <w:jc w:val="both"/>
        <w:rPr>
          <w:sz w:val="28"/>
          <w:szCs w:val="28"/>
        </w:rPr>
      </w:pPr>
      <w:r w:rsidRPr="00C4672B">
        <w:rPr>
          <w:sz w:val="28"/>
          <w:szCs w:val="28"/>
        </w:rPr>
        <w:t xml:space="preserve">Новое государство в </w:t>
      </w:r>
      <w:smartTag w:uri="urn:schemas-microsoft-com:office:smarttags" w:element="metricconverter">
        <w:smartTagPr>
          <w:attr w:name="ProductID" w:val="1867 г"/>
        </w:smartTagPr>
        <w:r w:rsidRPr="00C4672B">
          <w:rPr>
            <w:sz w:val="28"/>
            <w:szCs w:val="28"/>
          </w:rPr>
          <w:t>1867 г</w:t>
        </w:r>
      </w:smartTag>
      <w:r w:rsidRPr="00C4672B">
        <w:rPr>
          <w:sz w:val="28"/>
          <w:szCs w:val="28"/>
        </w:rPr>
        <w:t>. получило и новую Конституцию, отдававшую управление Союзом прусскому королю (</w:t>
      </w:r>
      <w:r w:rsidR="00C4672B">
        <w:rPr>
          <w:sz w:val="28"/>
          <w:szCs w:val="28"/>
        </w:rPr>
        <w:t>"</w:t>
      </w:r>
      <w:r w:rsidRPr="00C4672B">
        <w:rPr>
          <w:sz w:val="28"/>
          <w:szCs w:val="28"/>
        </w:rPr>
        <w:t>президенту</w:t>
      </w:r>
      <w:r w:rsidR="00C4672B">
        <w:rPr>
          <w:sz w:val="28"/>
          <w:szCs w:val="28"/>
        </w:rPr>
        <w:t>"</w:t>
      </w:r>
      <w:r w:rsidRPr="00C4672B">
        <w:rPr>
          <w:sz w:val="28"/>
          <w:szCs w:val="28"/>
        </w:rPr>
        <w:t>), канцлеру и двум палатам. Нижняя из них, как мы уже знаем, из0иралась на основе всеобщего избирательного права.</w:t>
      </w:r>
    </w:p>
    <w:p w:rsidR="004433EF" w:rsidRPr="00C4672B" w:rsidRDefault="004433EF" w:rsidP="00C4672B">
      <w:pPr>
        <w:spacing w:line="360" w:lineRule="auto"/>
        <w:ind w:firstLine="709"/>
        <w:jc w:val="both"/>
        <w:rPr>
          <w:sz w:val="28"/>
          <w:szCs w:val="28"/>
        </w:rPr>
      </w:pPr>
      <w:r w:rsidRPr="00C4672B">
        <w:rPr>
          <w:sz w:val="28"/>
          <w:szCs w:val="28"/>
        </w:rPr>
        <w:t xml:space="preserve">В Союз не вошли южногерманские государства Бавария, Саксония, Вюртемберг й др. Их насильственному объединению в новую империю препятствовала Франция, не без тревоги наблюдавшая за образованием </w:t>
      </w:r>
      <w:r w:rsidR="00C4672B">
        <w:rPr>
          <w:sz w:val="28"/>
          <w:szCs w:val="28"/>
        </w:rPr>
        <w:t>"</w:t>
      </w:r>
      <w:r w:rsidRPr="00C4672B">
        <w:rPr>
          <w:sz w:val="28"/>
          <w:szCs w:val="28"/>
        </w:rPr>
        <w:t>великой империи</w:t>
      </w:r>
      <w:r w:rsidR="00C4672B">
        <w:rPr>
          <w:sz w:val="28"/>
          <w:szCs w:val="28"/>
        </w:rPr>
        <w:t>"</w:t>
      </w:r>
      <w:r w:rsidRPr="00C4672B">
        <w:rPr>
          <w:sz w:val="28"/>
          <w:szCs w:val="28"/>
        </w:rPr>
        <w:t xml:space="preserve"> на своих восточных границах.</w:t>
      </w:r>
    </w:p>
    <w:p w:rsidR="004433EF" w:rsidRPr="00C4672B" w:rsidRDefault="004433EF" w:rsidP="00C4672B">
      <w:pPr>
        <w:spacing w:line="360" w:lineRule="auto"/>
        <w:ind w:firstLine="709"/>
        <w:jc w:val="both"/>
        <w:rPr>
          <w:sz w:val="28"/>
          <w:szCs w:val="28"/>
        </w:rPr>
      </w:pPr>
      <w:r w:rsidRPr="00C4672B">
        <w:rPr>
          <w:sz w:val="28"/>
          <w:szCs w:val="28"/>
        </w:rPr>
        <w:t xml:space="preserve">В </w:t>
      </w:r>
      <w:smartTag w:uri="urn:schemas-microsoft-com:office:smarttags" w:element="metricconverter">
        <w:smartTagPr>
          <w:attr w:name="ProductID" w:val="1870 г"/>
        </w:smartTagPr>
        <w:r w:rsidRPr="00C4672B">
          <w:rPr>
            <w:sz w:val="28"/>
            <w:szCs w:val="28"/>
          </w:rPr>
          <w:t>1870 г</w:t>
        </w:r>
      </w:smartTag>
      <w:r w:rsidRPr="00C4672B">
        <w:rPr>
          <w:sz w:val="28"/>
          <w:szCs w:val="28"/>
        </w:rPr>
        <w:t xml:space="preserve">. Пруссия спровоцировала войну с Францией (не без воинственных, впрочем, намерений правительства Наполеона III). В этой войне Франция была разгромлена. Северо-Германский союз смог осуществить давно задуманный Пруссией план присоединения южногерманских государств. Присоединение было оформлено договорами, ратифицированными парламентами соответствующих стран. Прусский король был коронован императором объединенной Германии. Таким образом, в центре Европы возникло новое государство — Германская империя.Конституция Германии </w:t>
      </w:r>
      <w:smartTag w:uri="urn:schemas-microsoft-com:office:smarttags" w:element="metricconverter">
        <w:smartTagPr>
          <w:attr w:name="ProductID" w:val="1871 г"/>
        </w:smartTagPr>
        <w:r w:rsidRPr="00C4672B">
          <w:rPr>
            <w:sz w:val="28"/>
            <w:szCs w:val="28"/>
          </w:rPr>
          <w:t>1871 г</w:t>
        </w:r>
      </w:smartTag>
      <w:r w:rsidRPr="00C4672B">
        <w:rPr>
          <w:sz w:val="28"/>
          <w:szCs w:val="28"/>
        </w:rPr>
        <w:t>. Согласно новой германской Конституции в состав новообразованной империи вошли 22 монархии (среди них Пруссия, Бавария и Саксония) и несколько вольных городов, включая Гамбург. Конституция наделила эти государства незначительной самостоятельностью, постепенно сокращавшейся.</w:t>
      </w:r>
    </w:p>
    <w:p w:rsidR="004433EF" w:rsidRPr="00C4672B" w:rsidRDefault="004433EF" w:rsidP="00C4672B">
      <w:pPr>
        <w:spacing w:line="360" w:lineRule="auto"/>
        <w:ind w:firstLine="709"/>
        <w:jc w:val="both"/>
        <w:rPr>
          <w:sz w:val="28"/>
          <w:szCs w:val="28"/>
        </w:rPr>
      </w:pPr>
      <w:r w:rsidRPr="00C4672B">
        <w:rPr>
          <w:sz w:val="28"/>
          <w:szCs w:val="28"/>
        </w:rPr>
        <w:t>Главой империи был прусский король, что отвечало реальному соотношению сил во вновь образованном государстве — на долю Пруссии приходилось свыше половины всей территории Германии и 60% населения страны. Королю присваивался титул императора. Он был главой вооруженных сил, назначал чиновников империи, включая главу правительства — имперского канцлера. Императору предоставлялось право назначения членов верхней палаты парламента от Пруссии. Конституция дозволяла ему непосредственное руководство министрами империи и, конечно, самой Пруссии.</w:t>
      </w:r>
    </w:p>
    <w:p w:rsidR="004433EF" w:rsidRPr="00C4672B" w:rsidRDefault="004433EF" w:rsidP="00C4672B">
      <w:pPr>
        <w:spacing w:line="360" w:lineRule="auto"/>
        <w:ind w:firstLine="709"/>
        <w:jc w:val="both"/>
        <w:rPr>
          <w:sz w:val="28"/>
          <w:szCs w:val="28"/>
        </w:rPr>
      </w:pPr>
      <w:r w:rsidRPr="00C4672B">
        <w:rPr>
          <w:sz w:val="28"/>
          <w:szCs w:val="28"/>
        </w:rPr>
        <w:t>Члены верхней палаты — Союзного совета (бундесрата) назначались правительствами союзных государств. Нормы представительства от каждой земли были установлены в Конституции. При этом Пруссию представляли 17 депутатов из 58, остальные государства имели от одного до шести депутатов.</w:t>
      </w:r>
    </w:p>
    <w:p w:rsidR="004433EF" w:rsidRPr="00C4672B" w:rsidRDefault="004433EF" w:rsidP="00C4672B">
      <w:pPr>
        <w:spacing w:line="360" w:lineRule="auto"/>
        <w:ind w:firstLine="709"/>
        <w:jc w:val="both"/>
        <w:rPr>
          <w:sz w:val="28"/>
          <w:szCs w:val="28"/>
        </w:rPr>
      </w:pPr>
      <w:r w:rsidRPr="00C4672B">
        <w:rPr>
          <w:sz w:val="28"/>
          <w:szCs w:val="28"/>
        </w:rPr>
        <w:t>По Конституции Союзному совету вручалась законодательная власть — наряду и вместе с рейхстагом — и значительная исполнительная власть (ст. 6). Бундесрат располагал своим аппаратом — комиссиями, специализированными по различным областям общественной и государственной жизни. Самое важное заключалось в том, что бундесрату, помимо нижней палаты и даже наперекор ей (ст. 7), было предоставлено право издания указов, имевших ту же силу, что и закон.</w:t>
      </w:r>
    </w:p>
    <w:p w:rsidR="004433EF" w:rsidRPr="00C4672B" w:rsidRDefault="004433EF" w:rsidP="00C4672B">
      <w:pPr>
        <w:spacing w:line="360" w:lineRule="auto"/>
        <w:ind w:firstLine="709"/>
        <w:jc w:val="both"/>
        <w:rPr>
          <w:sz w:val="28"/>
          <w:szCs w:val="28"/>
        </w:rPr>
      </w:pPr>
      <w:r w:rsidRPr="00C4672B">
        <w:rPr>
          <w:sz w:val="28"/>
          <w:szCs w:val="28"/>
        </w:rPr>
        <w:t>Пруссия осуществляла свою власть через верхнюю палату империи. Председателем палаты был по положению канцлер империи — прусский министр, назначаемый по воле прусского короля. Это давало Пруссии преобладание в бундесрате. Для отклонения законопроекта об изменении Конституции требовалось всего 14 голосов, между тем Пруссия была представлена в верхней палате первоначально 17 депутатами, затем их стало 22. От Пруссии зависело отклонение любого законопроекта, касающегося перемен в армии и флоте, а также налогов и сборов. Неудивительно, что депутаты мелких государств нередко отказывались присутствовать на заседаниях бундесрата.</w:t>
      </w:r>
    </w:p>
    <w:p w:rsidR="004433EF" w:rsidRPr="00C4672B" w:rsidRDefault="004433EF" w:rsidP="00C4672B">
      <w:pPr>
        <w:spacing w:line="360" w:lineRule="auto"/>
        <w:ind w:firstLine="709"/>
        <w:jc w:val="both"/>
        <w:rPr>
          <w:sz w:val="28"/>
          <w:szCs w:val="28"/>
        </w:rPr>
      </w:pPr>
      <w:r w:rsidRPr="00C4672B">
        <w:rPr>
          <w:sz w:val="28"/>
          <w:szCs w:val="28"/>
        </w:rPr>
        <w:t xml:space="preserve">Депутаты нижней палаты парламента (рейхстага) избирались сначала на три года, а с </w:t>
      </w:r>
      <w:smartTag w:uri="urn:schemas-microsoft-com:office:smarttags" w:element="metricconverter">
        <w:smartTagPr>
          <w:attr w:name="ProductID" w:val="1887 г"/>
        </w:smartTagPr>
        <w:r w:rsidRPr="00C4672B">
          <w:rPr>
            <w:sz w:val="28"/>
            <w:szCs w:val="28"/>
          </w:rPr>
          <w:t>1887 г</w:t>
        </w:r>
      </w:smartTag>
      <w:r w:rsidRPr="00C4672B">
        <w:rPr>
          <w:sz w:val="28"/>
          <w:szCs w:val="28"/>
        </w:rPr>
        <w:t>.— на пять лет. Конституция отводила рейхстагу важное место в законодательном процессе, но фактическая его власть была сравнительно небольшой. В тех случаях, когда рейхстаг отклонял внесенный правительством законопроект, его, чуть отредактировав, утверждал бундесрат в качестве указа.</w:t>
      </w:r>
    </w:p>
    <w:p w:rsidR="004433EF" w:rsidRPr="00C4672B" w:rsidRDefault="004433EF" w:rsidP="00C4672B">
      <w:pPr>
        <w:spacing w:line="360" w:lineRule="auto"/>
        <w:ind w:firstLine="709"/>
        <w:jc w:val="both"/>
        <w:rPr>
          <w:sz w:val="28"/>
          <w:szCs w:val="28"/>
        </w:rPr>
      </w:pPr>
      <w:r w:rsidRPr="00C4672B">
        <w:rPr>
          <w:sz w:val="28"/>
          <w:szCs w:val="28"/>
        </w:rPr>
        <w:t xml:space="preserve">Неоднократные попытки рейхстага установить хотя бы минимальный контроль над исполнительной властью неизменно завершались поражением: бундесрат и правительство блокировали все, что носило признаки либерализма в отношениях между законодательной и исполнительной властями. Таким образом, разделение властей на законодательную и исполнительную в той или иной степени признавалось Бисмарком и его окружением, но системы сдержек и противовесов, направленной на демократизацию власти, так и не было создано вплоть до Веймарской конституции </w:t>
      </w:r>
      <w:smartTag w:uri="urn:schemas-microsoft-com:office:smarttags" w:element="metricconverter">
        <w:smartTagPr>
          <w:attr w:name="ProductID" w:val="1919 г"/>
        </w:smartTagPr>
        <w:r w:rsidRPr="00C4672B">
          <w:rPr>
            <w:sz w:val="28"/>
            <w:szCs w:val="28"/>
          </w:rPr>
          <w:t>1919 г</w:t>
        </w:r>
      </w:smartTag>
      <w:r w:rsidRPr="00C4672B">
        <w:rPr>
          <w:sz w:val="28"/>
          <w:szCs w:val="28"/>
        </w:rPr>
        <w:t>.</w:t>
      </w:r>
    </w:p>
    <w:p w:rsidR="004433EF" w:rsidRPr="00C4672B" w:rsidRDefault="004433EF" w:rsidP="00C4672B">
      <w:pPr>
        <w:spacing w:line="360" w:lineRule="auto"/>
        <w:ind w:firstLine="709"/>
        <w:jc w:val="both"/>
        <w:rPr>
          <w:sz w:val="28"/>
          <w:szCs w:val="28"/>
        </w:rPr>
      </w:pPr>
      <w:r w:rsidRPr="00C4672B">
        <w:rPr>
          <w:sz w:val="28"/>
          <w:szCs w:val="28"/>
        </w:rPr>
        <w:t xml:space="preserve">Статья 20 Конституции декретировала введение всеобщего мужского избирательного права. Бисмарк, вынужденный ввести этот институт в Конституцию, считал всеобщее голосование вредным и опасным. Эта опасность компенсировалась установлением открытого голосования, обеспечивающего, по- словам Бисмарка, наибольшее влияние людей просвещенных, благоразумие которых диктуется стремлением к надежной </w:t>
      </w:r>
      <w:r w:rsidR="00C4672B">
        <w:rPr>
          <w:sz w:val="28"/>
          <w:szCs w:val="28"/>
        </w:rPr>
        <w:t>"</w:t>
      </w:r>
      <w:r w:rsidRPr="00C4672B">
        <w:rPr>
          <w:sz w:val="28"/>
          <w:szCs w:val="28"/>
        </w:rPr>
        <w:t>охране собственности</w:t>
      </w:r>
      <w:r w:rsidR="00C4672B">
        <w:rPr>
          <w:sz w:val="28"/>
          <w:szCs w:val="28"/>
        </w:rPr>
        <w:t>"</w:t>
      </w:r>
      <w:r w:rsidRPr="00C4672B">
        <w:rPr>
          <w:sz w:val="28"/>
          <w:szCs w:val="28"/>
        </w:rPr>
        <w:t>.</w:t>
      </w:r>
    </w:p>
    <w:p w:rsidR="004433EF" w:rsidRPr="00C4672B" w:rsidRDefault="004433EF" w:rsidP="00C4672B">
      <w:pPr>
        <w:spacing w:line="360" w:lineRule="auto"/>
        <w:ind w:firstLine="709"/>
        <w:jc w:val="both"/>
        <w:rPr>
          <w:sz w:val="28"/>
          <w:szCs w:val="28"/>
        </w:rPr>
      </w:pPr>
      <w:r w:rsidRPr="00C4672B">
        <w:rPr>
          <w:sz w:val="28"/>
          <w:szCs w:val="28"/>
        </w:rPr>
        <w:t xml:space="preserve">Как уже говорилось, введение всеобщего избирательного права было продиктовано чисто политическими или, лучше сказать, внешнеполитическими обстоятельствами: Бисмарк решил лишить аргументов те европейские державы, которые усматривали в насильственном объединении Германии нарушение воли объединенных народов; нужно было показать </w:t>
      </w:r>
      <w:r w:rsidR="00C4672B">
        <w:rPr>
          <w:sz w:val="28"/>
          <w:szCs w:val="28"/>
        </w:rPr>
        <w:t>"</w:t>
      </w:r>
      <w:r w:rsidRPr="00C4672B">
        <w:rPr>
          <w:sz w:val="28"/>
          <w:szCs w:val="28"/>
        </w:rPr>
        <w:t>монархической Европе</w:t>
      </w:r>
      <w:r w:rsidR="00C4672B">
        <w:rPr>
          <w:sz w:val="28"/>
          <w:szCs w:val="28"/>
        </w:rPr>
        <w:t>"</w:t>
      </w:r>
      <w:r w:rsidRPr="00C4672B">
        <w:rPr>
          <w:sz w:val="28"/>
          <w:szCs w:val="28"/>
        </w:rPr>
        <w:t xml:space="preserve">, что объединение Германии </w:t>
      </w:r>
      <w:r w:rsidR="00C4672B">
        <w:rPr>
          <w:sz w:val="28"/>
          <w:szCs w:val="28"/>
        </w:rPr>
        <w:t>"</w:t>
      </w:r>
      <w:r w:rsidRPr="00C4672B">
        <w:rPr>
          <w:sz w:val="28"/>
          <w:szCs w:val="28"/>
        </w:rPr>
        <w:t>одобрено народом</w:t>
      </w:r>
      <w:r w:rsidR="00C4672B">
        <w:rPr>
          <w:sz w:val="28"/>
          <w:szCs w:val="28"/>
        </w:rPr>
        <w:t>"</w:t>
      </w:r>
      <w:r w:rsidRPr="00C4672B">
        <w:rPr>
          <w:sz w:val="28"/>
          <w:szCs w:val="28"/>
        </w:rPr>
        <w:t>.</w:t>
      </w:r>
    </w:p>
    <w:p w:rsidR="004433EF" w:rsidRPr="00C4672B" w:rsidRDefault="004433EF" w:rsidP="00C4672B">
      <w:pPr>
        <w:spacing w:line="360" w:lineRule="auto"/>
        <w:ind w:firstLine="709"/>
        <w:jc w:val="both"/>
        <w:rPr>
          <w:sz w:val="28"/>
          <w:szCs w:val="28"/>
        </w:rPr>
      </w:pPr>
      <w:r w:rsidRPr="00C4672B">
        <w:rPr>
          <w:sz w:val="28"/>
          <w:szCs w:val="28"/>
        </w:rPr>
        <w:t>Наконец, нелишне сказать, что досрочный роспуск нижней палаты мог быть произведен простым постановлением верхней палаты (бундесрата), и это происходило не один раз.</w:t>
      </w:r>
    </w:p>
    <w:p w:rsidR="004433EF" w:rsidRPr="00C4672B" w:rsidRDefault="004433EF" w:rsidP="00C4672B">
      <w:pPr>
        <w:spacing w:line="360" w:lineRule="auto"/>
        <w:ind w:firstLine="709"/>
        <w:jc w:val="both"/>
        <w:rPr>
          <w:sz w:val="28"/>
          <w:szCs w:val="28"/>
        </w:rPr>
      </w:pPr>
      <w:r w:rsidRPr="00C4672B">
        <w:rPr>
          <w:sz w:val="28"/>
          <w:szCs w:val="28"/>
        </w:rPr>
        <w:t xml:space="preserve">Имперское правительство было представлено единственным лицом — канцлером. Кабинета министров не существовало. Министры, ведавшие определенным кругом вопросов, находились в подчинении канцлера, были практически его заместителями по тому или иному ведомству. Подводя основу для такой организации верховной исполнительной власти, Бисмарк писал: </w:t>
      </w:r>
      <w:r w:rsidR="00C4672B">
        <w:rPr>
          <w:sz w:val="28"/>
          <w:szCs w:val="28"/>
        </w:rPr>
        <w:t>"</w:t>
      </w:r>
      <w:r w:rsidRPr="00C4672B">
        <w:rPr>
          <w:sz w:val="28"/>
          <w:szCs w:val="28"/>
        </w:rPr>
        <w:t>Действительную ответственность в делах большой политики может нести... только один-единственный руководящий министр, а не анонимная комиссия с мажоритарным голосованием</w:t>
      </w:r>
      <w:r w:rsidR="00C4672B">
        <w:rPr>
          <w:sz w:val="28"/>
          <w:szCs w:val="28"/>
        </w:rPr>
        <w:t>"</w:t>
      </w:r>
      <w:r w:rsidRPr="00C4672B">
        <w:rPr>
          <w:sz w:val="28"/>
          <w:szCs w:val="28"/>
        </w:rPr>
        <w:t>, т. е. совет (кабинет) министров.</w:t>
      </w:r>
    </w:p>
    <w:p w:rsidR="004433EF" w:rsidRPr="00C4672B" w:rsidRDefault="004433EF" w:rsidP="00C4672B">
      <w:pPr>
        <w:spacing w:line="360" w:lineRule="auto"/>
        <w:ind w:firstLine="709"/>
        <w:jc w:val="both"/>
        <w:rPr>
          <w:sz w:val="28"/>
          <w:szCs w:val="28"/>
        </w:rPr>
      </w:pPr>
      <w:r w:rsidRPr="00C4672B">
        <w:rPr>
          <w:sz w:val="28"/>
          <w:szCs w:val="28"/>
        </w:rPr>
        <w:t>Функции имперского правительства были весьма широкими. Помимо вопросов внутренней и внешней политики, руководства вооруженными силами, средствами сообщения и связи оно ведало также банковским делом и патентами, уголовным и гражданским правом, законодательством о ремеслах и профсоюзах, санитарной и ветеринарной службой и т. п. (ст. 4). На долю местных правительств приходилось главным образом исполнение имперских законов, имевших преимущества перед законами областей.</w:t>
      </w:r>
    </w:p>
    <w:p w:rsidR="004433EF" w:rsidRPr="00C4672B" w:rsidRDefault="004433EF" w:rsidP="00C4672B">
      <w:pPr>
        <w:spacing w:line="360" w:lineRule="auto"/>
        <w:ind w:firstLine="709"/>
        <w:jc w:val="both"/>
        <w:rPr>
          <w:sz w:val="28"/>
          <w:szCs w:val="28"/>
        </w:rPr>
      </w:pPr>
      <w:r w:rsidRPr="00C4672B">
        <w:rPr>
          <w:sz w:val="28"/>
          <w:szCs w:val="28"/>
        </w:rPr>
        <w:t xml:space="preserve">Реакционная и абсолютистская по своему духу и заложенным в нее идеям, Конституция </w:t>
      </w:r>
      <w:smartTag w:uri="urn:schemas-microsoft-com:office:smarttags" w:element="metricconverter">
        <w:smartTagPr>
          <w:attr w:name="ProductID" w:val="1871 г"/>
        </w:smartTagPr>
        <w:r w:rsidRPr="00C4672B">
          <w:rPr>
            <w:sz w:val="28"/>
            <w:szCs w:val="28"/>
          </w:rPr>
          <w:t>1871 г</w:t>
        </w:r>
      </w:smartTag>
      <w:r w:rsidRPr="00C4672B">
        <w:rPr>
          <w:sz w:val="28"/>
          <w:szCs w:val="28"/>
        </w:rPr>
        <w:t>. была полна юридических нелепостей и несообразностей. Так, император был связан контрассигнатурой канцлера, которого он же был волен назначать и смещать по своему усмотрению. Конституция ограничивала власть императора Союзным советом, но как прусский король он мог приказать своим представителям в бундесрате провалить любой неугодный ему закон, касающийся Конституции, финансов и военного дела.</w:t>
      </w:r>
    </w:p>
    <w:p w:rsidR="004433EF" w:rsidRPr="00C4672B" w:rsidRDefault="004433EF" w:rsidP="00C4672B">
      <w:pPr>
        <w:spacing w:line="360" w:lineRule="auto"/>
        <w:ind w:firstLine="709"/>
        <w:jc w:val="both"/>
        <w:rPr>
          <w:sz w:val="28"/>
          <w:szCs w:val="28"/>
        </w:rPr>
      </w:pPr>
      <w:r w:rsidRPr="00C4672B">
        <w:rPr>
          <w:sz w:val="28"/>
          <w:szCs w:val="28"/>
        </w:rPr>
        <w:t xml:space="preserve">По своему социально-политическому содержанию Конституция </w:t>
      </w:r>
      <w:smartTag w:uri="urn:schemas-microsoft-com:office:smarttags" w:element="metricconverter">
        <w:smartTagPr>
          <w:attr w:name="ProductID" w:val="1871 г"/>
        </w:smartTagPr>
        <w:r w:rsidRPr="00C4672B">
          <w:rPr>
            <w:sz w:val="28"/>
            <w:szCs w:val="28"/>
          </w:rPr>
          <w:t>1871 г</w:t>
        </w:r>
      </w:smartTag>
      <w:r w:rsidRPr="00C4672B">
        <w:rPr>
          <w:sz w:val="28"/>
          <w:szCs w:val="28"/>
        </w:rPr>
        <w:t>. была выражением компромисса между феодально-юнкерским землевладением и быстро развивающимся прусско-германским капиталом. Причем господствующее положение в Союзе продолжало оставаться, как и до принятия конституции, у помещиков и клерикалов-церковников.</w:t>
      </w:r>
    </w:p>
    <w:p w:rsidR="004433EF" w:rsidRPr="00C4672B" w:rsidRDefault="004433EF" w:rsidP="00C4672B">
      <w:pPr>
        <w:spacing w:line="360" w:lineRule="auto"/>
        <w:ind w:firstLine="709"/>
        <w:jc w:val="both"/>
        <w:rPr>
          <w:sz w:val="28"/>
          <w:szCs w:val="28"/>
        </w:rPr>
      </w:pPr>
      <w:r w:rsidRPr="00C4672B">
        <w:rPr>
          <w:sz w:val="28"/>
          <w:szCs w:val="28"/>
        </w:rPr>
        <w:t xml:space="preserve">В создавшейся ситуации не могло быть и речи о ликвидации все еще полуфеодального землевладения и некоторых иных пережитков феодализма вообще. Крепостничество, отступая под натиском времени, приспособлялось — феодальные формы эксплуатации крестьянства заменялись капиталистическими, тем более что законом </w:t>
      </w:r>
      <w:smartTag w:uri="urn:schemas-microsoft-com:office:smarttags" w:element="metricconverter">
        <w:smartTagPr>
          <w:attr w:name="ProductID" w:val="1850 г"/>
        </w:smartTagPr>
        <w:r w:rsidRPr="00C4672B">
          <w:rPr>
            <w:sz w:val="28"/>
            <w:szCs w:val="28"/>
          </w:rPr>
          <w:t>1850 г</w:t>
        </w:r>
      </w:smartTag>
      <w:r w:rsidRPr="00C4672B">
        <w:rPr>
          <w:sz w:val="28"/>
          <w:szCs w:val="28"/>
        </w:rPr>
        <w:t>. прусский крестьянин получал возможность выкупа себя и своего имущества из крепостной кабалы.</w:t>
      </w:r>
    </w:p>
    <w:p w:rsidR="00C4672B" w:rsidRDefault="00C4672B" w:rsidP="00C4672B">
      <w:pPr>
        <w:spacing w:line="360" w:lineRule="auto"/>
        <w:ind w:firstLine="709"/>
        <w:jc w:val="both"/>
        <w:rPr>
          <w:sz w:val="28"/>
          <w:szCs w:val="28"/>
        </w:rPr>
      </w:pPr>
    </w:p>
    <w:p w:rsidR="00C4672B" w:rsidRDefault="004433EF" w:rsidP="00C4672B">
      <w:pPr>
        <w:spacing w:line="360" w:lineRule="auto"/>
        <w:ind w:firstLine="709"/>
        <w:jc w:val="both"/>
        <w:rPr>
          <w:sz w:val="28"/>
          <w:szCs w:val="28"/>
        </w:rPr>
      </w:pPr>
      <w:r w:rsidRPr="00C4672B">
        <w:rPr>
          <w:sz w:val="28"/>
          <w:szCs w:val="28"/>
        </w:rPr>
        <w:t>3. Государственно-правовое развитие объединенной Германии</w:t>
      </w:r>
    </w:p>
    <w:p w:rsidR="004433EF" w:rsidRPr="00C4672B" w:rsidRDefault="004433EF" w:rsidP="00C4672B">
      <w:pPr>
        <w:spacing w:line="360" w:lineRule="auto"/>
        <w:ind w:firstLine="709"/>
        <w:jc w:val="both"/>
        <w:rPr>
          <w:sz w:val="28"/>
          <w:szCs w:val="28"/>
        </w:rPr>
      </w:pPr>
    </w:p>
    <w:p w:rsidR="004433EF" w:rsidRPr="00C4672B" w:rsidRDefault="004433EF" w:rsidP="00C4672B">
      <w:pPr>
        <w:spacing w:line="360" w:lineRule="auto"/>
        <w:ind w:firstLine="709"/>
        <w:jc w:val="both"/>
        <w:rPr>
          <w:sz w:val="28"/>
          <w:szCs w:val="28"/>
        </w:rPr>
      </w:pPr>
      <w:r w:rsidRPr="00C4672B">
        <w:rPr>
          <w:sz w:val="28"/>
          <w:szCs w:val="28"/>
        </w:rPr>
        <w:t xml:space="preserve">Опоздав с промышленным переворотом чуть ли не на два столетия, Германия получила возможность создать собственные производственные мощности уже в </w:t>
      </w:r>
      <w:r w:rsidR="00C4672B">
        <w:rPr>
          <w:sz w:val="28"/>
          <w:szCs w:val="28"/>
        </w:rPr>
        <w:t>"</w:t>
      </w:r>
      <w:r w:rsidRPr="00C4672B">
        <w:rPr>
          <w:sz w:val="28"/>
          <w:szCs w:val="28"/>
        </w:rPr>
        <w:t>готовом виде</w:t>
      </w:r>
      <w:r w:rsidR="00C4672B">
        <w:rPr>
          <w:sz w:val="28"/>
          <w:szCs w:val="28"/>
        </w:rPr>
        <w:t>"</w:t>
      </w:r>
      <w:r w:rsidRPr="00C4672B">
        <w:rPr>
          <w:sz w:val="28"/>
          <w:szCs w:val="28"/>
        </w:rPr>
        <w:t>. Однако настоящий промышленный переворот в Германии отмечен не ранее второй половины XIX в., и особенно после объединения страны.</w:t>
      </w:r>
    </w:p>
    <w:p w:rsidR="004433EF" w:rsidRPr="00C4672B" w:rsidRDefault="004433EF" w:rsidP="00C4672B">
      <w:pPr>
        <w:spacing w:line="360" w:lineRule="auto"/>
        <w:ind w:firstLine="709"/>
        <w:jc w:val="both"/>
        <w:rPr>
          <w:sz w:val="28"/>
          <w:szCs w:val="28"/>
        </w:rPr>
      </w:pPr>
      <w:r w:rsidRPr="00C4672B">
        <w:rPr>
          <w:sz w:val="28"/>
          <w:szCs w:val="28"/>
        </w:rPr>
        <w:t xml:space="preserve">Только в </w:t>
      </w:r>
      <w:smartTag w:uri="urn:schemas-microsoft-com:office:smarttags" w:element="metricconverter">
        <w:smartTagPr>
          <w:attr w:name="ProductID" w:val="1882 г"/>
        </w:smartTagPr>
        <w:r w:rsidRPr="00C4672B">
          <w:rPr>
            <w:sz w:val="28"/>
            <w:szCs w:val="28"/>
          </w:rPr>
          <w:t>1882 г</w:t>
        </w:r>
      </w:smartTag>
      <w:r w:rsidRPr="00C4672B">
        <w:rPr>
          <w:sz w:val="28"/>
          <w:szCs w:val="28"/>
        </w:rPr>
        <w:t xml:space="preserve">. в объединенной Германии возникло 9,5 тыс. крупных предприятий (более 50 работников на каждом), в </w:t>
      </w:r>
      <w:smartTag w:uri="urn:schemas-microsoft-com:office:smarttags" w:element="metricconverter">
        <w:smartTagPr>
          <w:attr w:name="ProductID" w:val="1895 г"/>
        </w:smartTagPr>
        <w:r w:rsidRPr="00C4672B">
          <w:rPr>
            <w:sz w:val="28"/>
            <w:szCs w:val="28"/>
          </w:rPr>
          <w:t>1895 г</w:t>
        </w:r>
      </w:smartTag>
      <w:r w:rsidRPr="00C4672B">
        <w:rPr>
          <w:sz w:val="28"/>
          <w:szCs w:val="28"/>
        </w:rPr>
        <w:t xml:space="preserve">.— около 18 тыс., в </w:t>
      </w:r>
      <w:smartTag w:uri="urn:schemas-microsoft-com:office:smarttags" w:element="metricconverter">
        <w:smartTagPr>
          <w:attr w:name="ProductID" w:val="1907 г"/>
        </w:smartTagPr>
        <w:r w:rsidRPr="00C4672B">
          <w:rPr>
            <w:sz w:val="28"/>
            <w:szCs w:val="28"/>
          </w:rPr>
          <w:t>1907 г</w:t>
        </w:r>
      </w:smartTag>
      <w:r w:rsidRPr="00C4672B">
        <w:rPr>
          <w:sz w:val="28"/>
          <w:szCs w:val="28"/>
        </w:rPr>
        <w:t xml:space="preserve">.— свыше 29 тыс. и т. д. Общее число рабочих, занятых в промышленности, возросло в указанный период с 6 млн. человек до 11 млн. Быстрыми темпами развивалось и банковское дело: капиталы одного лишь Немецкого банка увеличились за 30 лет (с 1870 по </w:t>
      </w:r>
      <w:smartTag w:uri="urn:schemas-microsoft-com:office:smarttags" w:element="metricconverter">
        <w:smartTagPr>
          <w:attr w:name="ProductID" w:val="1900 г"/>
        </w:smartTagPr>
        <w:r w:rsidRPr="00C4672B">
          <w:rPr>
            <w:sz w:val="28"/>
            <w:szCs w:val="28"/>
          </w:rPr>
          <w:t>1900 г</w:t>
        </w:r>
      </w:smartTag>
      <w:r w:rsidRPr="00C4672B">
        <w:rPr>
          <w:sz w:val="28"/>
          <w:szCs w:val="28"/>
        </w:rPr>
        <w:t>.) с 15 млн. до 150 млн. марок и продолжали расти.</w:t>
      </w:r>
    </w:p>
    <w:p w:rsidR="004433EF" w:rsidRPr="00C4672B" w:rsidRDefault="004433EF" w:rsidP="00C4672B">
      <w:pPr>
        <w:spacing w:line="360" w:lineRule="auto"/>
        <w:ind w:firstLine="709"/>
        <w:jc w:val="both"/>
        <w:rPr>
          <w:sz w:val="28"/>
          <w:szCs w:val="28"/>
        </w:rPr>
      </w:pPr>
      <w:r w:rsidRPr="00C4672B">
        <w:rPr>
          <w:sz w:val="28"/>
          <w:szCs w:val="28"/>
        </w:rPr>
        <w:t>Можно сказать, что объединение Германии, будучи событием чисто политическим (государственным), придало немецкой экономике столь значительный импульс, что Германия в короткий срок стала самой мощной европейской державой.</w:t>
      </w:r>
    </w:p>
    <w:p w:rsidR="004433EF" w:rsidRPr="00C4672B" w:rsidRDefault="004433EF" w:rsidP="00C4672B">
      <w:pPr>
        <w:spacing w:line="360" w:lineRule="auto"/>
        <w:ind w:firstLine="709"/>
        <w:jc w:val="both"/>
        <w:rPr>
          <w:sz w:val="28"/>
          <w:szCs w:val="28"/>
        </w:rPr>
      </w:pPr>
      <w:r w:rsidRPr="00C4672B">
        <w:rPr>
          <w:sz w:val="28"/>
          <w:szCs w:val="28"/>
        </w:rPr>
        <w:t>Достигнутое могущество позволило ей бросить вызов Англии, Франции и России, что привело к первой мировой войне, империалистической по своим целям и средствам. В этой войне Германия потерпела сокрушительное поражение, а вместе с тем сошла со сцены монархическая империя.</w:t>
      </w:r>
    </w:p>
    <w:p w:rsidR="004433EF" w:rsidRPr="00C4672B" w:rsidRDefault="004433EF" w:rsidP="00C4672B">
      <w:pPr>
        <w:spacing w:line="360" w:lineRule="auto"/>
        <w:ind w:firstLine="709"/>
        <w:jc w:val="both"/>
        <w:rPr>
          <w:sz w:val="28"/>
          <w:szCs w:val="28"/>
        </w:rPr>
      </w:pPr>
      <w:r w:rsidRPr="00C4672B">
        <w:rPr>
          <w:sz w:val="28"/>
          <w:szCs w:val="28"/>
        </w:rPr>
        <w:t xml:space="preserve">Быстрый рост численности рабочего класса выдвигал его как новую политическую силу, организационным центром которой стала социал-демократическая партия. Отклонив революционный призыв к захвату власти, социал-демократы, как зафиксировано в их Готской программе, принятой на съезде в г. Готе в </w:t>
      </w:r>
      <w:smartTag w:uri="urn:schemas-microsoft-com:office:smarttags" w:element="metricconverter">
        <w:smartTagPr>
          <w:attr w:name="ProductID" w:val="1875 г"/>
        </w:smartTagPr>
        <w:r w:rsidRPr="00C4672B">
          <w:rPr>
            <w:sz w:val="28"/>
            <w:szCs w:val="28"/>
          </w:rPr>
          <w:t>1875 г</w:t>
        </w:r>
      </w:smartTag>
      <w:r w:rsidRPr="00C4672B">
        <w:rPr>
          <w:sz w:val="28"/>
          <w:szCs w:val="28"/>
        </w:rPr>
        <w:t>., ставили своей задачей борьбу за парламент, а в самом парламенте — за законы, улучшающие положение рабочего класса, борьбу за новое социальное законодательство.</w:t>
      </w:r>
    </w:p>
    <w:p w:rsidR="004433EF" w:rsidRPr="00C4672B" w:rsidRDefault="004433EF" w:rsidP="00C4672B">
      <w:pPr>
        <w:spacing w:line="360" w:lineRule="auto"/>
        <w:ind w:firstLine="709"/>
        <w:jc w:val="both"/>
        <w:rPr>
          <w:sz w:val="28"/>
          <w:szCs w:val="28"/>
        </w:rPr>
      </w:pPr>
      <w:r w:rsidRPr="00C4672B">
        <w:rPr>
          <w:sz w:val="28"/>
          <w:szCs w:val="28"/>
        </w:rPr>
        <w:t xml:space="preserve">История социал-демократической партии рассматриваемого времени свидетельствует о неуклонном росте влияния партии среди рабочих. На выборах в рейхстаг социалисты получили в </w:t>
      </w:r>
      <w:smartTag w:uri="urn:schemas-microsoft-com:office:smarttags" w:element="metricconverter">
        <w:smartTagPr>
          <w:attr w:name="ProductID" w:val="1871 г"/>
        </w:smartTagPr>
        <w:r w:rsidRPr="00C4672B">
          <w:rPr>
            <w:sz w:val="28"/>
            <w:szCs w:val="28"/>
          </w:rPr>
          <w:t>1871 г</w:t>
        </w:r>
      </w:smartTag>
      <w:r w:rsidRPr="00C4672B">
        <w:rPr>
          <w:sz w:val="28"/>
          <w:szCs w:val="28"/>
        </w:rPr>
        <w:t xml:space="preserve">. 101 тыс. голосов, в </w:t>
      </w:r>
      <w:smartTag w:uri="urn:schemas-microsoft-com:office:smarttags" w:element="metricconverter">
        <w:smartTagPr>
          <w:attr w:name="ProductID" w:val="1874 г"/>
        </w:smartTagPr>
        <w:r w:rsidRPr="00C4672B">
          <w:rPr>
            <w:sz w:val="28"/>
            <w:szCs w:val="28"/>
          </w:rPr>
          <w:t>1874 г</w:t>
        </w:r>
      </w:smartTag>
      <w:r w:rsidRPr="00C4672B">
        <w:rPr>
          <w:sz w:val="28"/>
          <w:szCs w:val="28"/>
        </w:rPr>
        <w:t xml:space="preserve">.— 351 тыс., в </w:t>
      </w:r>
      <w:smartTag w:uri="urn:schemas-microsoft-com:office:smarttags" w:element="metricconverter">
        <w:smartTagPr>
          <w:attr w:name="ProductID" w:val="1877 г"/>
        </w:smartTagPr>
        <w:r w:rsidRPr="00C4672B">
          <w:rPr>
            <w:sz w:val="28"/>
            <w:szCs w:val="28"/>
          </w:rPr>
          <w:t>1877 г</w:t>
        </w:r>
      </w:smartTag>
      <w:r w:rsidRPr="00C4672B">
        <w:rPr>
          <w:sz w:val="28"/>
          <w:szCs w:val="28"/>
        </w:rPr>
        <w:t>., несмотря на преследования и гонения,— 493 тыс. голосов.</w:t>
      </w:r>
    </w:p>
    <w:p w:rsidR="004433EF" w:rsidRPr="00C4672B" w:rsidRDefault="004433EF" w:rsidP="00C4672B">
      <w:pPr>
        <w:spacing w:line="360" w:lineRule="auto"/>
        <w:ind w:firstLine="709"/>
        <w:jc w:val="both"/>
        <w:rPr>
          <w:sz w:val="28"/>
          <w:szCs w:val="28"/>
        </w:rPr>
      </w:pPr>
      <w:r w:rsidRPr="00C4672B">
        <w:rPr>
          <w:sz w:val="28"/>
          <w:szCs w:val="28"/>
        </w:rPr>
        <w:t xml:space="preserve">Ответом правительства Бисмарка на усиление влияния социал-демократов стал так называемый исключительный закон против социалистов, который обрушил на них репрессии, затронувшие саму организацию партии, ее прессу, созданные партией союзы и общества. Судебным преследованиям подверглись тысячи людей. Естественно, что число голосов, поданных за социалистов в </w:t>
      </w:r>
      <w:smartTag w:uri="urn:schemas-microsoft-com:office:smarttags" w:element="metricconverter">
        <w:smartTagPr>
          <w:attr w:name="ProductID" w:val="1881 г"/>
        </w:smartTagPr>
        <w:r w:rsidRPr="00C4672B">
          <w:rPr>
            <w:sz w:val="28"/>
            <w:szCs w:val="28"/>
          </w:rPr>
          <w:t>1881 г</w:t>
        </w:r>
      </w:smartTag>
      <w:r w:rsidRPr="00C4672B">
        <w:rPr>
          <w:sz w:val="28"/>
          <w:szCs w:val="28"/>
        </w:rPr>
        <w:t xml:space="preserve">., упало до 310 тыс. Но уже в </w:t>
      </w:r>
      <w:smartTag w:uri="urn:schemas-microsoft-com:office:smarttags" w:element="metricconverter">
        <w:smartTagPr>
          <w:attr w:name="ProductID" w:val="1884 г"/>
        </w:smartTagPr>
        <w:r w:rsidRPr="00C4672B">
          <w:rPr>
            <w:sz w:val="28"/>
            <w:szCs w:val="28"/>
          </w:rPr>
          <w:t>1884 г</w:t>
        </w:r>
      </w:smartTag>
      <w:r w:rsidRPr="00C4672B">
        <w:rPr>
          <w:sz w:val="28"/>
          <w:szCs w:val="28"/>
        </w:rPr>
        <w:t xml:space="preserve">. за социал-демократическую партию проголосовали до 550 тыс. человек, в </w:t>
      </w:r>
      <w:smartTag w:uri="urn:schemas-microsoft-com:office:smarttags" w:element="metricconverter">
        <w:smartTagPr>
          <w:attr w:name="ProductID" w:val="1887 г"/>
        </w:smartTagPr>
        <w:r w:rsidRPr="00C4672B">
          <w:rPr>
            <w:sz w:val="28"/>
            <w:szCs w:val="28"/>
          </w:rPr>
          <w:t>1887 г</w:t>
        </w:r>
      </w:smartTag>
      <w:r w:rsidRPr="00C4672B">
        <w:rPr>
          <w:sz w:val="28"/>
          <w:szCs w:val="28"/>
        </w:rPr>
        <w:t xml:space="preserve">.— 760 тыс., а в </w:t>
      </w:r>
      <w:smartTag w:uri="urn:schemas-microsoft-com:office:smarttags" w:element="metricconverter">
        <w:smartTagPr>
          <w:attr w:name="ProductID" w:val="1890 г"/>
        </w:smartTagPr>
        <w:r w:rsidRPr="00C4672B">
          <w:rPr>
            <w:sz w:val="28"/>
            <w:szCs w:val="28"/>
          </w:rPr>
          <w:t>1890 г</w:t>
        </w:r>
      </w:smartTag>
      <w:r w:rsidRPr="00C4672B">
        <w:rPr>
          <w:sz w:val="28"/>
          <w:szCs w:val="28"/>
        </w:rPr>
        <w:t xml:space="preserve">.— 1,5 млн. Стало ясно, и в первую очередь самому правительству, что исключительный закон провалился. В начале </w:t>
      </w:r>
      <w:smartTag w:uri="urn:schemas-microsoft-com:office:smarttags" w:element="metricconverter">
        <w:smartTagPr>
          <w:attr w:name="ProductID" w:val="1890 г"/>
        </w:smartTagPr>
        <w:r w:rsidRPr="00C4672B">
          <w:rPr>
            <w:sz w:val="28"/>
            <w:szCs w:val="28"/>
          </w:rPr>
          <w:t>1890 г</w:t>
        </w:r>
      </w:smartTag>
      <w:r w:rsidRPr="00C4672B">
        <w:rPr>
          <w:sz w:val="28"/>
          <w:szCs w:val="28"/>
        </w:rPr>
        <w:t>. он был отменен и формально. Тогда же ушел в отставку и вдохновитель закона О. фон Бисмарк.</w:t>
      </w:r>
    </w:p>
    <w:p w:rsidR="004433EF" w:rsidRPr="00C4672B" w:rsidRDefault="004433EF" w:rsidP="00C4672B">
      <w:pPr>
        <w:spacing w:line="360" w:lineRule="auto"/>
        <w:ind w:firstLine="709"/>
        <w:jc w:val="both"/>
        <w:rPr>
          <w:sz w:val="28"/>
          <w:szCs w:val="28"/>
        </w:rPr>
      </w:pPr>
      <w:r w:rsidRPr="00C4672B">
        <w:rPr>
          <w:sz w:val="28"/>
          <w:szCs w:val="28"/>
        </w:rPr>
        <w:t>Следует отметить, что Бисмарк провел через рейхстаг серию законов, в некоторой степени улучшавших положение трудящихся. К ним относятся законы 80-х годов о социальном обеспечении по болезни, по старости и при несчастном случае. Для правильной их оценки нужно иметь в виду, что 2/3 расходов, шедших на нужды социального страхования, составляли взносы работающих. Но было бы ошибкой недооценивать социальное законодательство Германии, причем не только для нее самой, но и для Европы в целом.</w:t>
      </w:r>
    </w:p>
    <w:p w:rsidR="004433EF" w:rsidRPr="00C4672B" w:rsidRDefault="004433EF" w:rsidP="00C4672B">
      <w:pPr>
        <w:spacing w:line="360" w:lineRule="auto"/>
        <w:ind w:firstLine="709"/>
        <w:jc w:val="both"/>
        <w:rPr>
          <w:sz w:val="28"/>
          <w:szCs w:val="28"/>
        </w:rPr>
      </w:pPr>
      <w:r w:rsidRPr="00C4672B">
        <w:rPr>
          <w:sz w:val="28"/>
          <w:szCs w:val="28"/>
        </w:rPr>
        <w:t>После смерти К. Маркса (</w:t>
      </w:r>
      <w:smartTag w:uri="urn:schemas-microsoft-com:office:smarttags" w:element="metricconverter">
        <w:smartTagPr>
          <w:attr w:name="ProductID" w:val="1883 г"/>
        </w:smartTagPr>
        <w:r w:rsidRPr="00C4672B">
          <w:rPr>
            <w:sz w:val="28"/>
            <w:szCs w:val="28"/>
          </w:rPr>
          <w:t>1883 г</w:t>
        </w:r>
      </w:smartTag>
      <w:r w:rsidRPr="00C4672B">
        <w:rPr>
          <w:sz w:val="28"/>
          <w:szCs w:val="28"/>
        </w:rPr>
        <w:t>.) и Ф. Энгельса (</w:t>
      </w:r>
      <w:smartTag w:uri="urn:schemas-microsoft-com:office:smarttags" w:element="metricconverter">
        <w:smartTagPr>
          <w:attr w:name="ProductID" w:val="1895 г"/>
        </w:smartTagPr>
        <w:r w:rsidRPr="00C4672B">
          <w:rPr>
            <w:sz w:val="28"/>
            <w:szCs w:val="28"/>
          </w:rPr>
          <w:t>1895 г</w:t>
        </w:r>
      </w:smartTag>
      <w:r w:rsidRPr="00C4672B">
        <w:rPr>
          <w:sz w:val="28"/>
          <w:szCs w:val="28"/>
        </w:rPr>
        <w:t xml:space="preserve">.) руководящую роль в германской социал-демократической партии заняли лидеры, далекие от революционной тактики, от </w:t>
      </w:r>
      <w:r w:rsidR="00C4672B">
        <w:rPr>
          <w:sz w:val="28"/>
          <w:szCs w:val="28"/>
        </w:rPr>
        <w:t>"</w:t>
      </w:r>
      <w:r w:rsidRPr="00C4672B">
        <w:rPr>
          <w:sz w:val="28"/>
          <w:szCs w:val="28"/>
        </w:rPr>
        <w:t>пролетарской революции</w:t>
      </w:r>
      <w:r w:rsidR="00C4672B">
        <w:rPr>
          <w:sz w:val="28"/>
          <w:szCs w:val="28"/>
        </w:rPr>
        <w:t>"</w:t>
      </w:r>
      <w:r w:rsidRPr="00C4672B">
        <w:rPr>
          <w:sz w:val="28"/>
          <w:szCs w:val="28"/>
        </w:rPr>
        <w:t xml:space="preserve"> и </w:t>
      </w:r>
      <w:r w:rsidR="00C4672B">
        <w:rPr>
          <w:sz w:val="28"/>
          <w:szCs w:val="28"/>
        </w:rPr>
        <w:t>"</w:t>
      </w:r>
      <w:r w:rsidRPr="00C4672B">
        <w:rPr>
          <w:sz w:val="28"/>
          <w:szCs w:val="28"/>
        </w:rPr>
        <w:t>диктатуры пролетариата</w:t>
      </w:r>
      <w:r w:rsidR="00C4672B">
        <w:rPr>
          <w:sz w:val="28"/>
          <w:szCs w:val="28"/>
        </w:rPr>
        <w:t>"</w:t>
      </w:r>
      <w:r w:rsidRPr="00C4672B">
        <w:rPr>
          <w:sz w:val="28"/>
          <w:szCs w:val="28"/>
        </w:rPr>
        <w:t xml:space="preserve">. Наиболее видные теоретики этого времени — К. Каутский и Э. Бернштейн. В явном противоречии с Марксом Бернштейн считал, что буржуазное экономическое и социальное развитие в XX в. будет таким, что экономические катастрофы, классовая борьба отойдут в прошлое, развитие демократических институтов вовлечет рабочих в управление обществом и государством, станет могущественным </w:t>
      </w:r>
      <w:r w:rsidR="00C4672B">
        <w:rPr>
          <w:sz w:val="28"/>
          <w:szCs w:val="28"/>
        </w:rPr>
        <w:t>"</w:t>
      </w:r>
      <w:r w:rsidRPr="00C4672B">
        <w:rPr>
          <w:sz w:val="28"/>
          <w:szCs w:val="28"/>
        </w:rPr>
        <w:t>средний класс</w:t>
      </w:r>
      <w:r w:rsidR="00C4672B">
        <w:rPr>
          <w:sz w:val="28"/>
          <w:szCs w:val="28"/>
        </w:rPr>
        <w:t>"</w:t>
      </w:r>
      <w:r w:rsidRPr="00C4672B">
        <w:rPr>
          <w:sz w:val="28"/>
          <w:szCs w:val="28"/>
        </w:rPr>
        <w:t xml:space="preserve"> с относительно высоким жизненным уровнем и т. д. Все это сделает ненужными и классовую борьбу, и пролетарскую революцию. Таким образом, по мысли Бернштейна (как и Каутского), возможен реформистский путь достижения социальных и политических целей пролетариата.</w:t>
      </w:r>
    </w:p>
    <w:p w:rsidR="004433EF" w:rsidRPr="00C4672B" w:rsidRDefault="004433EF" w:rsidP="00C4672B">
      <w:pPr>
        <w:spacing w:line="360" w:lineRule="auto"/>
        <w:ind w:firstLine="709"/>
        <w:jc w:val="both"/>
        <w:rPr>
          <w:sz w:val="28"/>
          <w:szCs w:val="28"/>
        </w:rPr>
      </w:pPr>
      <w:r w:rsidRPr="00C4672B">
        <w:rPr>
          <w:sz w:val="28"/>
          <w:szCs w:val="28"/>
        </w:rPr>
        <w:t xml:space="preserve">Осуществляя такого рода идеологию, германская социал-демократия помогала буржуазному правительству Германии в ведении мировой войны 1914—1918 гг. После войны социал-демократы, находясь у власти (правительство Эберта), содействовали становлению нового конституционного строя Германии, основанного на Веймарской конституции </w:t>
      </w:r>
      <w:smartTag w:uri="urn:schemas-microsoft-com:office:smarttags" w:element="metricconverter">
        <w:smartTagPr>
          <w:attr w:name="ProductID" w:val="1919 г"/>
        </w:smartTagPr>
        <w:r w:rsidRPr="00C4672B">
          <w:rPr>
            <w:sz w:val="28"/>
            <w:szCs w:val="28"/>
          </w:rPr>
          <w:t>1919 г</w:t>
        </w:r>
      </w:smartTag>
      <w:r w:rsidRPr="00C4672B">
        <w:rPr>
          <w:sz w:val="28"/>
          <w:szCs w:val="28"/>
        </w:rPr>
        <w:t>. С приходом к власти Гитлера (</w:t>
      </w:r>
      <w:smartTag w:uri="urn:schemas-microsoft-com:office:smarttags" w:element="metricconverter">
        <w:smartTagPr>
          <w:attr w:name="ProductID" w:val="1933 г"/>
        </w:smartTagPr>
        <w:r w:rsidRPr="00C4672B">
          <w:rPr>
            <w:sz w:val="28"/>
            <w:szCs w:val="28"/>
          </w:rPr>
          <w:t>1933 г</w:t>
        </w:r>
      </w:smartTag>
      <w:r w:rsidRPr="00C4672B">
        <w:rPr>
          <w:sz w:val="28"/>
          <w:szCs w:val="28"/>
        </w:rPr>
        <w:t>.) социал-демократическая партия была запрещена и подверглась репрессиям.</w:t>
      </w:r>
    </w:p>
    <w:p w:rsidR="004433EF" w:rsidRPr="00C4672B" w:rsidRDefault="004433EF" w:rsidP="00C4672B">
      <w:pPr>
        <w:spacing w:line="360" w:lineRule="auto"/>
        <w:ind w:firstLine="709"/>
        <w:jc w:val="both"/>
        <w:rPr>
          <w:sz w:val="28"/>
          <w:szCs w:val="28"/>
        </w:rPr>
      </w:pPr>
      <w:r w:rsidRPr="00C4672B">
        <w:rPr>
          <w:sz w:val="28"/>
          <w:szCs w:val="28"/>
        </w:rPr>
        <w:t>По окончании второй мировой войны она стала одной из правящих партий Германии.</w:t>
      </w:r>
      <w:bookmarkStart w:id="0" w:name="_GoBack"/>
      <w:bookmarkEnd w:id="0"/>
    </w:p>
    <w:sectPr w:rsidR="004433EF" w:rsidRPr="00C4672B" w:rsidSect="00C4672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33EF"/>
    <w:rsid w:val="004433EF"/>
    <w:rsid w:val="006A5593"/>
    <w:rsid w:val="007B204C"/>
    <w:rsid w:val="00A53E27"/>
    <w:rsid w:val="00AC6A5F"/>
    <w:rsid w:val="00C4672B"/>
    <w:rsid w:val="00D27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4FC0AED-75EE-4314-8848-659EC80A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4165</Words>
  <Characters>23744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ГЕРМАНИЯ </vt:lpstr>
    </vt:vector>
  </TitlesOfParts>
  <Company>NhT</Company>
  <LinksUpToDate>false</LinksUpToDate>
  <CharactersWithSpaces>27854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ГЕРМАНИЯ </dc:title>
  <dc:subject/>
  <dc:creator>UserXP</dc:creator>
  <cp:keywords/>
  <dc:description/>
  <cp:lastModifiedBy>admin</cp:lastModifiedBy>
  <cp:revision>2</cp:revision>
  <dcterms:created xsi:type="dcterms:W3CDTF">2014-03-19T21:43:00Z</dcterms:created>
  <dcterms:modified xsi:type="dcterms:W3CDTF">2014-03-19T21:43:00Z</dcterms:modified>
</cp:coreProperties>
</file>