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077A0C" w:rsidRDefault="00077A0C" w:rsidP="00077A0C">
      <w:pPr>
        <w:spacing w:line="360" w:lineRule="auto"/>
        <w:ind w:firstLine="709"/>
        <w:jc w:val="both"/>
        <w:rPr>
          <w:sz w:val="28"/>
          <w:szCs w:val="28"/>
        </w:rPr>
      </w:pPr>
    </w:p>
    <w:p w:rsidR="003947C6" w:rsidRPr="00077A0C" w:rsidRDefault="003947C6" w:rsidP="00077A0C">
      <w:pPr>
        <w:spacing w:line="360" w:lineRule="auto"/>
        <w:ind w:firstLine="709"/>
        <w:jc w:val="center"/>
        <w:rPr>
          <w:sz w:val="28"/>
          <w:szCs w:val="28"/>
        </w:rPr>
      </w:pPr>
      <w:r w:rsidRPr="00077A0C">
        <w:rPr>
          <w:sz w:val="28"/>
          <w:szCs w:val="28"/>
        </w:rPr>
        <w:t>ИСТОРИЯ ГОСУДАРСТВА И ПРАВА ГЕРМАНИИ</w:t>
      </w:r>
    </w:p>
    <w:p w:rsidR="003947C6" w:rsidRPr="00077A0C" w:rsidRDefault="003947C6" w:rsidP="00077A0C">
      <w:pPr>
        <w:spacing w:line="360" w:lineRule="auto"/>
        <w:ind w:firstLine="709"/>
        <w:jc w:val="both"/>
        <w:rPr>
          <w:sz w:val="28"/>
          <w:szCs w:val="28"/>
        </w:rPr>
      </w:pPr>
    </w:p>
    <w:p w:rsidR="003947C6" w:rsidRDefault="00077A0C" w:rsidP="00077A0C">
      <w:pPr>
        <w:spacing w:line="360" w:lineRule="auto"/>
        <w:ind w:firstLine="709"/>
        <w:jc w:val="center"/>
        <w:rPr>
          <w:sz w:val="28"/>
          <w:szCs w:val="28"/>
        </w:rPr>
      </w:pPr>
      <w:r>
        <w:rPr>
          <w:sz w:val="28"/>
          <w:szCs w:val="28"/>
        </w:rPr>
        <w:br w:type="page"/>
        <w:t>Содержание</w:t>
      </w:r>
    </w:p>
    <w:p w:rsidR="00077A0C" w:rsidRPr="00077A0C" w:rsidRDefault="00077A0C" w:rsidP="00077A0C">
      <w:pPr>
        <w:spacing w:line="360" w:lineRule="auto"/>
        <w:ind w:firstLine="709"/>
        <w:jc w:val="both"/>
        <w:rPr>
          <w:sz w:val="28"/>
          <w:szCs w:val="28"/>
        </w:rPr>
      </w:pPr>
    </w:p>
    <w:p w:rsidR="003947C6" w:rsidRPr="00077A0C" w:rsidRDefault="003947C6" w:rsidP="00077A0C">
      <w:pPr>
        <w:spacing w:line="360" w:lineRule="auto"/>
        <w:jc w:val="both"/>
        <w:rPr>
          <w:sz w:val="28"/>
          <w:szCs w:val="28"/>
        </w:rPr>
      </w:pPr>
      <w:r w:rsidRPr="00077A0C">
        <w:rPr>
          <w:sz w:val="28"/>
          <w:szCs w:val="28"/>
        </w:rPr>
        <w:t>1. Раннефеодальное государство (IX-XII вв.).</w:t>
      </w:r>
      <w:r w:rsidR="00077A0C">
        <w:rPr>
          <w:sz w:val="28"/>
          <w:szCs w:val="28"/>
        </w:rPr>
        <w:t xml:space="preserve"> </w:t>
      </w:r>
      <w:r w:rsidRPr="00077A0C">
        <w:rPr>
          <w:sz w:val="28"/>
          <w:szCs w:val="28"/>
        </w:rPr>
        <w:t>"Священная Римская империя германской нации"</w:t>
      </w:r>
    </w:p>
    <w:p w:rsidR="003947C6" w:rsidRPr="00077A0C" w:rsidRDefault="003947C6" w:rsidP="00077A0C">
      <w:pPr>
        <w:spacing w:line="360" w:lineRule="auto"/>
        <w:jc w:val="both"/>
        <w:rPr>
          <w:sz w:val="28"/>
          <w:szCs w:val="28"/>
        </w:rPr>
      </w:pPr>
      <w:r w:rsidRPr="00077A0C">
        <w:rPr>
          <w:sz w:val="28"/>
          <w:szCs w:val="28"/>
        </w:rPr>
        <w:t>2. Германия в период феодальной раздробленности (XIII -XIX вв.)</w:t>
      </w:r>
    </w:p>
    <w:p w:rsidR="003947C6" w:rsidRPr="00077A0C" w:rsidRDefault="003947C6" w:rsidP="00077A0C">
      <w:pPr>
        <w:spacing w:line="360" w:lineRule="auto"/>
        <w:jc w:val="both"/>
        <w:rPr>
          <w:sz w:val="28"/>
          <w:szCs w:val="28"/>
        </w:rPr>
      </w:pPr>
      <w:r w:rsidRPr="00077A0C">
        <w:rPr>
          <w:sz w:val="28"/>
          <w:szCs w:val="28"/>
        </w:rPr>
        <w:t>3. Абсолютизм в Германии</w:t>
      </w:r>
    </w:p>
    <w:p w:rsidR="003947C6" w:rsidRDefault="003947C6" w:rsidP="00077A0C">
      <w:pPr>
        <w:spacing w:line="360" w:lineRule="auto"/>
        <w:ind w:firstLine="709"/>
        <w:jc w:val="both"/>
        <w:rPr>
          <w:sz w:val="28"/>
          <w:szCs w:val="28"/>
        </w:rPr>
      </w:pPr>
    </w:p>
    <w:p w:rsidR="003947C6" w:rsidRPr="00077A0C" w:rsidRDefault="00077A0C" w:rsidP="00077A0C">
      <w:pPr>
        <w:spacing w:line="360" w:lineRule="auto"/>
        <w:ind w:firstLine="709"/>
        <w:jc w:val="center"/>
        <w:rPr>
          <w:sz w:val="28"/>
          <w:szCs w:val="28"/>
        </w:rPr>
      </w:pPr>
      <w:r>
        <w:rPr>
          <w:sz w:val="28"/>
          <w:szCs w:val="28"/>
        </w:rPr>
        <w:br w:type="page"/>
      </w:r>
      <w:r w:rsidR="003947C6" w:rsidRPr="00077A0C">
        <w:rPr>
          <w:sz w:val="28"/>
          <w:szCs w:val="28"/>
        </w:rPr>
        <w:t>1. Раннефеодальное государство (IX—XII вв.). «Священная Римская империя германской нации»</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both"/>
        <w:rPr>
          <w:sz w:val="28"/>
          <w:szCs w:val="28"/>
        </w:rPr>
      </w:pPr>
      <w:r w:rsidRPr="00077A0C">
        <w:rPr>
          <w:sz w:val="28"/>
          <w:szCs w:val="28"/>
        </w:rPr>
        <w:t xml:space="preserve">Общественный строй. По Верденскому договору </w:t>
      </w:r>
      <w:smartTag w:uri="urn:schemas-microsoft-com:office:smarttags" w:element="metricconverter">
        <w:smartTagPr>
          <w:attr w:name="ProductID" w:val="843 г"/>
        </w:smartTagPr>
        <w:r w:rsidRPr="00077A0C">
          <w:rPr>
            <w:sz w:val="28"/>
            <w:szCs w:val="28"/>
          </w:rPr>
          <w:t>843 г</w:t>
        </w:r>
      </w:smartTag>
      <w:r w:rsidRPr="00077A0C">
        <w:rPr>
          <w:sz w:val="28"/>
          <w:szCs w:val="28"/>
        </w:rPr>
        <w:t>. из состава Франкской империи в самостоятельное государство была выделена Германия. Она представляла собой совокупность более или менее самостоятельных герцогств: Швабии, Саксонии, Тюрингии и др.</w:t>
      </w:r>
    </w:p>
    <w:p w:rsidR="003947C6" w:rsidRPr="00077A0C" w:rsidRDefault="003947C6" w:rsidP="00077A0C">
      <w:pPr>
        <w:spacing w:line="360" w:lineRule="auto"/>
        <w:ind w:firstLine="709"/>
        <w:jc w:val="both"/>
        <w:rPr>
          <w:sz w:val="28"/>
          <w:szCs w:val="28"/>
        </w:rPr>
      </w:pPr>
      <w:r w:rsidRPr="00077A0C">
        <w:rPr>
          <w:sz w:val="28"/>
          <w:szCs w:val="28"/>
        </w:rPr>
        <w:t>В экономическом отношении Германия являлась одной из наиболее отсталых стан Европы. Здесь феодальные отношения развились намного позже, чем во Франции,— не ранее XI в.</w:t>
      </w:r>
    </w:p>
    <w:p w:rsidR="003947C6" w:rsidRPr="00077A0C" w:rsidRDefault="003947C6" w:rsidP="00077A0C">
      <w:pPr>
        <w:spacing w:line="360" w:lineRule="auto"/>
        <w:ind w:firstLine="709"/>
        <w:jc w:val="both"/>
        <w:rPr>
          <w:sz w:val="28"/>
          <w:szCs w:val="28"/>
        </w:rPr>
      </w:pPr>
      <w:r w:rsidRPr="00077A0C">
        <w:rPr>
          <w:sz w:val="28"/>
          <w:szCs w:val="28"/>
        </w:rPr>
        <w:t>Германское общество разделялось на два основных сословия: военное — рыцарство и податное — крестьянство. Образованию этих двух главных сословий способствовала реформа короля Генриха I Птицелова (X в.), основной целью которого было формирование конницы для борьбы со вторгнувшимися венграми. По этой реформе все лица, которые могли сражаться в конном строю, были зачислены в военное сословие, остальные зачислялись в податное сословие.</w:t>
      </w:r>
    </w:p>
    <w:p w:rsidR="003947C6" w:rsidRPr="00077A0C" w:rsidRDefault="003947C6" w:rsidP="00077A0C">
      <w:pPr>
        <w:spacing w:line="360" w:lineRule="auto"/>
        <w:ind w:firstLine="709"/>
        <w:jc w:val="both"/>
        <w:rPr>
          <w:sz w:val="28"/>
          <w:szCs w:val="28"/>
        </w:rPr>
      </w:pPr>
      <w:r w:rsidRPr="00077A0C">
        <w:rPr>
          <w:sz w:val="28"/>
          <w:szCs w:val="28"/>
        </w:rPr>
        <w:t>Военное сословие было неоднородно. Помимо крупных землевладельцев, светских и духовных, в его состав входило довольно многочисленное среднее и мелкое рыцарство.</w:t>
      </w:r>
    </w:p>
    <w:p w:rsidR="003947C6" w:rsidRPr="00077A0C" w:rsidRDefault="003947C6" w:rsidP="00077A0C">
      <w:pPr>
        <w:spacing w:line="360" w:lineRule="auto"/>
        <w:ind w:firstLine="709"/>
        <w:jc w:val="both"/>
        <w:rPr>
          <w:sz w:val="28"/>
          <w:szCs w:val="28"/>
        </w:rPr>
      </w:pPr>
      <w:r w:rsidRPr="00077A0C">
        <w:rPr>
          <w:sz w:val="28"/>
          <w:szCs w:val="28"/>
        </w:rPr>
        <w:t>Податное сословие распадалось на свободное и несвободное. Часть крестьян довольно долго оставалась свободными земельными собственниками. Несвободные являлись крепостными или холопами (дворней) землевладельцев.</w:t>
      </w:r>
    </w:p>
    <w:p w:rsidR="003947C6" w:rsidRPr="00077A0C" w:rsidRDefault="003947C6" w:rsidP="00077A0C">
      <w:pPr>
        <w:spacing w:line="360" w:lineRule="auto"/>
        <w:ind w:firstLine="709"/>
        <w:jc w:val="both"/>
        <w:rPr>
          <w:sz w:val="28"/>
          <w:szCs w:val="28"/>
        </w:rPr>
      </w:pPr>
      <w:r w:rsidRPr="00077A0C">
        <w:rPr>
          <w:sz w:val="28"/>
          <w:szCs w:val="28"/>
        </w:rPr>
        <w:t>Горожане были или земельными собственниками или торговцами и ремесленниками. Строго говоря, они не могли рассматриваться как податное сословие, поскольку обложение налогами падало на город, а не на отдельных горожан.</w:t>
      </w:r>
    </w:p>
    <w:p w:rsidR="003947C6" w:rsidRPr="00077A0C" w:rsidRDefault="003947C6" w:rsidP="00077A0C">
      <w:pPr>
        <w:spacing w:line="360" w:lineRule="auto"/>
        <w:ind w:firstLine="709"/>
        <w:jc w:val="both"/>
        <w:rPr>
          <w:sz w:val="28"/>
          <w:szCs w:val="28"/>
        </w:rPr>
      </w:pPr>
      <w:r w:rsidRPr="00077A0C">
        <w:rPr>
          <w:sz w:val="28"/>
          <w:szCs w:val="28"/>
        </w:rPr>
        <w:t>В XII в. в Германии оформились феодальные сословия. Это было связано с торжеством ленной системы — вассалитета.</w:t>
      </w:r>
    </w:p>
    <w:p w:rsidR="003947C6" w:rsidRPr="00077A0C" w:rsidRDefault="003947C6" w:rsidP="00077A0C">
      <w:pPr>
        <w:spacing w:line="360" w:lineRule="auto"/>
        <w:ind w:firstLine="709"/>
        <w:jc w:val="both"/>
        <w:rPr>
          <w:sz w:val="28"/>
          <w:szCs w:val="28"/>
        </w:rPr>
      </w:pPr>
      <w:r w:rsidRPr="00077A0C">
        <w:rPr>
          <w:sz w:val="28"/>
          <w:szCs w:val="28"/>
        </w:rPr>
        <w:t>Структура класса феодалов определялась отношениями земельной собственности. Самым крупным собственником был король. Но его домен постоянно изменялся.- Короли раздавали земли церковным и светским феодалам, но в то же время присоединяли к домену захваченные чужие территории и конфискованные у феодалов лены (вид земельного держания).</w:t>
      </w:r>
    </w:p>
    <w:p w:rsidR="003947C6" w:rsidRPr="00077A0C" w:rsidRDefault="003947C6" w:rsidP="00077A0C">
      <w:pPr>
        <w:spacing w:line="360" w:lineRule="auto"/>
        <w:ind w:firstLine="709"/>
        <w:jc w:val="both"/>
        <w:rPr>
          <w:sz w:val="28"/>
          <w:szCs w:val="28"/>
        </w:rPr>
      </w:pPr>
      <w:r w:rsidRPr="00077A0C">
        <w:rPr>
          <w:sz w:val="28"/>
          <w:szCs w:val="28"/>
        </w:rPr>
        <w:t>Большая часть земли в Германии в IX — XII вв. принадлежала светским феодалам. Наиболее крупными землевладельцами после короля были герцоги, маркграфы и пфальцграфы. За ними следовали «свободные господа» — служилая знать (графы, фогты). Затем шли рыцари, к ним относились все свободные, два предка- которых носили оружие.</w:t>
      </w:r>
    </w:p>
    <w:p w:rsidR="003947C6" w:rsidRPr="00077A0C" w:rsidRDefault="003947C6" w:rsidP="00077A0C">
      <w:pPr>
        <w:spacing w:line="360" w:lineRule="auto"/>
        <w:ind w:firstLine="709"/>
        <w:jc w:val="both"/>
        <w:rPr>
          <w:sz w:val="28"/>
          <w:szCs w:val="28"/>
        </w:rPr>
      </w:pPr>
      <w:r w:rsidRPr="00077A0C">
        <w:rPr>
          <w:sz w:val="28"/>
          <w:szCs w:val="28"/>
        </w:rPr>
        <w:t>Наряду со светский феодальной знатью феодалами были прелаты церкви — архиепископы, епископы и аббаты.</w:t>
      </w:r>
    </w:p>
    <w:p w:rsidR="003947C6" w:rsidRPr="00077A0C" w:rsidRDefault="003947C6" w:rsidP="00077A0C">
      <w:pPr>
        <w:spacing w:line="360" w:lineRule="auto"/>
        <w:ind w:firstLine="709"/>
        <w:jc w:val="both"/>
        <w:rPr>
          <w:sz w:val="28"/>
          <w:szCs w:val="28"/>
        </w:rPr>
      </w:pPr>
      <w:r w:rsidRPr="00077A0C">
        <w:rPr>
          <w:sz w:val="28"/>
          <w:szCs w:val="28"/>
        </w:rPr>
        <w:t>Взаимоотношения между феодалами строились на ленных связях и были многоступенчатыми, однако в некоторых случаях сохранялось прямое подчинение феодальных собственников королю, что типично для раннефеодального государства.</w:t>
      </w:r>
    </w:p>
    <w:p w:rsidR="003947C6" w:rsidRPr="00077A0C" w:rsidRDefault="003947C6" w:rsidP="00077A0C">
      <w:pPr>
        <w:spacing w:line="360" w:lineRule="auto"/>
        <w:ind w:firstLine="709"/>
        <w:jc w:val="both"/>
        <w:rPr>
          <w:sz w:val="28"/>
          <w:szCs w:val="28"/>
        </w:rPr>
      </w:pPr>
      <w:r w:rsidRPr="00077A0C">
        <w:rPr>
          <w:sz w:val="28"/>
          <w:szCs w:val="28"/>
        </w:rPr>
        <w:t>В Германии в XII в. феодальная иерархия сложилась, например, в Саксонском и Швабском зерцалах как иерархия шести и семи военных щитов. Иерархия носила военный характер и в</w:t>
      </w:r>
    </w:p>
    <w:p w:rsidR="003947C6" w:rsidRPr="00077A0C" w:rsidRDefault="003947C6" w:rsidP="00077A0C">
      <w:pPr>
        <w:spacing w:line="360" w:lineRule="auto"/>
        <w:ind w:firstLine="709"/>
        <w:jc w:val="both"/>
        <w:rPr>
          <w:sz w:val="28"/>
          <w:szCs w:val="28"/>
        </w:rPr>
      </w:pPr>
      <w:r w:rsidRPr="00077A0C">
        <w:rPr>
          <w:sz w:val="28"/>
          <w:szCs w:val="28"/>
        </w:rPr>
        <w:t>то же время была формой государственной организации немецких феодалов. Между отдельными ее ступенями распределялись государственные функции, и иерархия охватывала всю систему ленного государства.</w:t>
      </w:r>
    </w:p>
    <w:p w:rsidR="003947C6" w:rsidRPr="00077A0C" w:rsidRDefault="003947C6" w:rsidP="00077A0C">
      <w:pPr>
        <w:spacing w:line="360" w:lineRule="auto"/>
        <w:ind w:firstLine="709"/>
        <w:jc w:val="both"/>
        <w:rPr>
          <w:sz w:val="28"/>
          <w:szCs w:val="28"/>
        </w:rPr>
      </w:pPr>
      <w:r w:rsidRPr="00077A0C">
        <w:rPr>
          <w:sz w:val="28"/>
          <w:szCs w:val="28"/>
        </w:rPr>
        <w:t>Для вассально-ленных отношений в Германии характерны следующие особенности: замедленность процесса складывания ленных отношений; неравномерность течения этого процесса по отдельным герцогствам; сравнительная централизованность систем ленных отношений.</w:t>
      </w:r>
    </w:p>
    <w:p w:rsidR="003947C6" w:rsidRPr="00077A0C" w:rsidRDefault="003947C6" w:rsidP="00077A0C">
      <w:pPr>
        <w:spacing w:line="360" w:lineRule="auto"/>
        <w:ind w:firstLine="709"/>
        <w:jc w:val="both"/>
        <w:rPr>
          <w:sz w:val="28"/>
          <w:szCs w:val="28"/>
        </w:rPr>
      </w:pPr>
      <w:r w:rsidRPr="00077A0C">
        <w:rPr>
          <w:sz w:val="28"/>
          <w:szCs w:val="28"/>
        </w:rPr>
        <w:t>Основную массу зависимого крестьянства составляли колоны и полусвободные крестьяне — литы. Наиболее угнетенной частью населения были сервы. Особую категорию составляли крепостные фиска и короля, церковные крепостные. Различия в юридическом статусе отражали разные формы феодальной зависимости.</w:t>
      </w:r>
    </w:p>
    <w:p w:rsidR="00077A0C" w:rsidRDefault="003947C6" w:rsidP="00077A0C">
      <w:pPr>
        <w:spacing w:line="360" w:lineRule="auto"/>
        <w:ind w:firstLine="709"/>
        <w:jc w:val="both"/>
        <w:rPr>
          <w:sz w:val="28"/>
          <w:szCs w:val="28"/>
        </w:rPr>
      </w:pPr>
      <w:r w:rsidRPr="00077A0C">
        <w:rPr>
          <w:sz w:val="28"/>
          <w:szCs w:val="28"/>
        </w:rPr>
        <w:t>Государственный строй. В IX—X вв. в Германии происходило усиление королевской власти, обусловленное тем, что многочисленные крупные и средние земельные собственники — аллодисты нуждались в помощи сильной королевской власти для захвата общинных земель и закрепощения свободных общинников; сильная королевская власть нужна была монастырям и епископам, заинтересованным в расширении церковного землевладения; политическое объединение Германии необходимо было ввиду внешней опасности (нападение норманнов, венгров).</w:t>
      </w:r>
    </w:p>
    <w:p w:rsidR="003947C6" w:rsidRPr="00077A0C" w:rsidRDefault="003947C6" w:rsidP="00077A0C">
      <w:pPr>
        <w:spacing w:line="360" w:lineRule="auto"/>
        <w:ind w:firstLine="709"/>
        <w:jc w:val="both"/>
        <w:rPr>
          <w:sz w:val="28"/>
          <w:szCs w:val="28"/>
        </w:rPr>
      </w:pPr>
      <w:r w:rsidRPr="00077A0C">
        <w:rPr>
          <w:sz w:val="28"/>
          <w:szCs w:val="28"/>
        </w:rPr>
        <w:t>Объективные предпосылки для усиления королевской власти в Германии были использованы королями Саксонской династии, при первых представителях которой — Генрихе I и Отгоне I — фактически сложилось Германское раннефеодальное государство.</w:t>
      </w:r>
    </w:p>
    <w:p w:rsidR="003947C6" w:rsidRPr="00077A0C" w:rsidRDefault="003947C6" w:rsidP="00077A0C">
      <w:pPr>
        <w:spacing w:line="360" w:lineRule="auto"/>
        <w:ind w:firstLine="709"/>
        <w:jc w:val="both"/>
        <w:rPr>
          <w:sz w:val="28"/>
          <w:szCs w:val="28"/>
        </w:rPr>
      </w:pPr>
      <w:r w:rsidRPr="00077A0C">
        <w:rPr>
          <w:sz w:val="28"/>
          <w:szCs w:val="28"/>
        </w:rPr>
        <w:t>В борьбе с герцогами королевская власть пыталась опереться на поддержку церкви. Так, Отгон I, стремясь ограничить самостоятельность герцогов, ввел так называемые «оттоновские привилегии», сущность которых состояла прежде всего в территориальном расширении церковного иммунитета, распространенного не только на церковные владения, но и на весь округ, где были расположены эти владения. В то же время церковный иммунитет был расширен по самому своему содержанию: владелец иммунитета получил право не только низшей, но и высшей королевской юстиции в пределах своего округа. Таким путем в пределах герцогских территорий были созданы самостоятельные церковные округа, непосредственно связанные с королевской властью: король облагал церковные земли налогами в свою пользу, получал доход с вакантных церковных должностей. Судебные функции в иммунитетном округе были переданы королевскому чиновнику — церковному фогту, находящемуся в прямом подчинении центрального правительства.</w:t>
      </w:r>
    </w:p>
    <w:p w:rsidR="003947C6" w:rsidRPr="00077A0C" w:rsidRDefault="003947C6" w:rsidP="00077A0C">
      <w:pPr>
        <w:spacing w:line="360" w:lineRule="auto"/>
        <w:ind w:firstLine="709"/>
        <w:jc w:val="both"/>
        <w:rPr>
          <w:sz w:val="28"/>
          <w:szCs w:val="28"/>
        </w:rPr>
      </w:pPr>
      <w:r w:rsidRPr="00077A0C">
        <w:rPr>
          <w:sz w:val="28"/>
          <w:szCs w:val="28"/>
        </w:rPr>
        <w:t xml:space="preserve">Укрепив свои позиции, император Отгон I, стремясь получить императорскую корону и тем самым возвысить свою власть над властью герцогов в Германии в середине X в., предпринял удачную попытку завоевания Италии, что давало широкие возможности земельных и денежных захватов для германских феодалов. Кроме того, господство в Италии означало господство над папой и соответственно укрепление королевской власти над епископами. Римский папа в то время нуждался в поддержке германского короля, так как местные феодалы захватили власть в Риме. В </w:t>
      </w:r>
      <w:smartTag w:uri="urn:schemas-microsoft-com:office:smarttags" w:element="metricconverter">
        <w:smartTagPr>
          <w:attr w:name="ProductID" w:val="962 г"/>
        </w:smartTagPr>
        <w:r w:rsidRPr="00077A0C">
          <w:rPr>
            <w:sz w:val="28"/>
            <w:szCs w:val="28"/>
          </w:rPr>
          <w:t>962 г</w:t>
        </w:r>
      </w:smartTag>
      <w:r w:rsidRPr="00077A0C">
        <w:rPr>
          <w:sz w:val="28"/>
          <w:szCs w:val="28"/>
        </w:rPr>
        <w:t>. он возложил на Отгона I императорскую корону. Возрожденная империя впоследствии получила название «Священная римская империя германской нации»: «священная» — потому что во главе ее должны были стоять совместно папа и император при фактическом преобладании последнего; «римская» — потому что ее рассматривали как преемницу западной римской империи; «германская» — потому что ставилась цель объединения Германии и Италии при господстве Германии.</w:t>
      </w:r>
    </w:p>
    <w:p w:rsidR="003947C6" w:rsidRPr="00077A0C" w:rsidRDefault="003947C6" w:rsidP="00077A0C">
      <w:pPr>
        <w:spacing w:line="360" w:lineRule="auto"/>
        <w:ind w:firstLine="709"/>
        <w:jc w:val="both"/>
        <w:rPr>
          <w:sz w:val="28"/>
          <w:szCs w:val="28"/>
        </w:rPr>
      </w:pPr>
      <w:r w:rsidRPr="00077A0C">
        <w:rPr>
          <w:sz w:val="28"/>
          <w:szCs w:val="28"/>
        </w:rPr>
        <w:t>Центром высшей государственной власти был королевский двор. Он включал членов королевской семьи, их слуг, министериалов и служащих свободного происхождения, которые составляли правительственный аппарат. Между этими служащими и личными королевскими слугами не проводилось строгих различий, функции их частично смешивались.</w:t>
      </w:r>
    </w:p>
    <w:p w:rsidR="003947C6" w:rsidRPr="00077A0C" w:rsidRDefault="003947C6" w:rsidP="00077A0C">
      <w:pPr>
        <w:spacing w:line="360" w:lineRule="auto"/>
        <w:ind w:firstLine="709"/>
        <w:jc w:val="both"/>
        <w:rPr>
          <w:sz w:val="28"/>
          <w:szCs w:val="28"/>
        </w:rPr>
      </w:pPr>
      <w:r w:rsidRPr="00077A0C">
        <w:rPr>
          <w:sz w:val="28"/>
          <w:szCs w:val="28"/>
        </w:rPr>
        <w:t>При королевском дворе постоянно находилось значительное число церковных и светских феодалов. Из их среды рекрутировались высшие сановники: стольник, чашник, камерарий, маршал, капеллан, дворецкий, канцлер. Канцлер — главное должностное лицо ведал почти всеми делами управления. Важное значение имела должность дворецкого (майордома), ведавшего дворцовыми делами.</w:t>
      </w:r>
    </w:p>
    <w:p w:rsidR="003947C6" w:rsidRPr="00077A0C" w:rsidRDefault="003947C6" w:rsidP="00077A0C">
      <w:pPr>
        <w:spacing w:line="360" w:lineRule="auto"/>
        <w:ind w:firstLine="709"/>
        <w:jc w:val="both"/>
        <w:rPr>
          <w:sz w:val="28"/>
          <w:szCs w:val="28"/>
        </w:rPr>
      </w:pPr>
      <w:r w:rsidRPr="00077A0C">
        <w:rPr>
          <w:sz w:val="28"/>
          <w:szCs w:val="28"/>
        </w:rPr>
        <w:t>Обслуживающий персонал состоял из министериалов, функции которых не ограничивались собственно дворцовой службой. Поскольку других органов исполнительной власти не существовало, министериалы вели правительственные дела. Постепенно они отодвинули сановников на задний план.</w:t>
      </w:r>
    </w:p>
    <w:p w:rsidR="003947C6" w:rsidRPr="00077A0C" w:rsidRDefault="003947C6" w:rsidP="00077A0C">
      <w:pPr>
        <w:spacing w:line="360" w:lineRule="auto"/>
        <w:ind w:firstLine="709"/>
        <w:jc w:val="both"/>
        <w:rPr>
          <w:sz w:val="28"/>
          <w:szCs w:val="28"/>
        </w:rPr>
      </w:pPr>
      <w:r w:rsidRPr="00077A0C">
        <w:rPr>
          <w:sz w:val="28"/>
          <w:szCs w:val="28"/>
        </w:rPr>
        <w:t>В политической жизни страны огромную роль играли собрания феодалов. Они выступали как суверенный орган при отстранении королей от власти, в период междуцарствий. Собрания определяли компетенцию короля, издавали законодательные акты, вступали в переговоры с папой; на собраниях производились назначения на высшие государственные должности, предоставления ленов.</w:t>
      </w:r>
    </w:p>
    <w:p w:rsidR="003947C6" w:rsidRPr="00077A0C" w:rsidRDefault="003947C6" w:rsidP="00077A0C">
      <w:pPr>
        <w:spacing w:line="360" w:lineRule="auto"/>
        <w:ind w:firstLine="709"/>
        <w:jc w:val="both"/>
        <w:rPr>
          <w:sz w:val="28"/>
          <w:szCs w:val="28"/>
        </w:rPr>
      </w:pPr>
      <w:r w:rsidRPr="00077A0C">
        <w:rPr>
          <w:sz w:val="28"/>
          <w:szCs w:val="28"/>
        </w:rPr>
        <w:t>В начале XI в. при короле образовался совет из высших представителей власти (гофтаг), совместно с которым король рассматривал наиболее важные дела.</w:t>
      </w:r>
    </w:p>
    <w:p w:rsidR="003947C6" w:rsidRPr="00077A0C" w:rsidRDefault="003947C6" w:rsidP="00077A0C">
      <w:pPr>
        <w:spacing w:line="360" w:lineRule="auto"/>
        <w:ind w:firstLine="709"/>
        <w:jc w:val="both"/>
        <w:rPr>
          <w:sz w:val="28"/>
          <w:szCs w:val="28"/>
        </w:rPr>
      </w:pPr>
      <w:r w:rsidRPr="00077A0C">
        <w:rPr>
          <w:sz w:val="28"/>
          <w:szCs w:val="28"/>
        </w:rPr>
        <w:t>В Германии длительное время существовали отдельные племенные герцогства. В X—XI вв. рост феодального землевладения и этническое сплочение населения страны привели к разложению системы раннефеодальной организации. Герцогства превращались в территориальные княжества, представлявшие собой замкнутые политические образования. Они располагали почти полным суверенитетом и только в слабой степени подчинялись верховному сюзеренитету короля. Княжества сложились на базе крупных вотчин. Превращение феодала в князя осуществлялось путем установления права собственности на все земли в черте его территории и приобретения иммунитетных привилегий.</w:t>
      </w:r>
    </w:p>
    <w:p w:rsidR="003947C6" w:rsidRPr="00077A0C" w:rsidRDefault="003947C6" w:rsidP="00077A0C">
      <w:pPr>
        <w:spacing w:line="360" w:lineRule="auto"/>
        <w:ind w:firstLine="709"/>
        <w:jc w:val="both"/>
        <w:rPr>
          <w:sz w:val="28"/>
          <w:szCs w:val="28"/>
        </w:rPr>
      </w:pPr>
      <w:r w:rsidRPr="00077A0C">
        <w:rPr>
          <w:sz w:val="28"/>
          <w:szCs w:val="28"/>
        </w:rPr>
        <w:t>В конце XI в. восторжествовали принципы избирательной монархии. Избрание короля князьями представляло собой юридический акт. Тот, кто не участвовал в выборах, считал себя свободным от королевской власти.</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center"/>
        <w:rPr>
          <w:sz w:val="28"/>
          <w:szCs w:val="28"/>
        </w:rPr>
      </w:pPr>
      <w:r w:rsidRPr="00077A0C">
        <w:rPr>
          <w:sz w:val="28"/>
          <w:szCs w:val="28"/>
        </w:rPr>
        <w:t>2. Германия в период феодальной раздробленности (XIII — XIX вв.)</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both"/>
        <w:rPr>
          <w:sz w:val="28"/>
          <w:szCs w:val="28"/>
        </w:rPr>
      </w:pPr>
      <w:r w:rsidRPr="00077A0C">
        <w:rPr>
          <w:sz w:val="28"/>
          <w:szCs w:val="28"/>
        </w:rPr>
        <w:t>Важной особенностью политического развития Германии в Средние века</w:t>
      </w:r>
      <w:r w:rsidR="00077A0C">
        <w:rPr>
          <w:sz w:val="28"/>
          <w:szCs w:val="28"/>
        </w:rPr>
        <w:t xml:space="preserve"> </w:t>
      </w:r>
      <w:r w:rsidRPr="00077A0C">
        <w:rPr>
          <w:sz w:val="28"/>
          <w:szCs w:val="28"/>
        </w:rPr>
        <w:t>является ее постепенный распад на отдельные княжества, сохранившие самостоятельность до самого XIX в. Экономические и политические условия развития Германии способствовали ее раздробленности.</w:t>
      </w:r>
    </w:p>
    <w:p w:rsidR="003947C6" w:rsidRPr="00077A0C" w:rsidRDefault="003947C6" w:rsidP="00077A0C">
      <w:pPr>
        <w:spacing w:line="360" w:lineRule="auto"/>
        <w:ind w:firstLine="709"/>
        <w:jc w:val="both"/>
        <w:rPr>
          <w:sz w:val="28"/>
          <w:szCs w:val="28"/>
        </w:rPr>
      </w:pPr>
      <w:r w:rsidRPr="00077A0C">
        <w:rPr>
          <w:sz w:val="28"/>
          <w:szCs w:val="28"/>
        </w:rPr>
        <w:t>Экономическое развитие Германии было неодинаковым в разных районах, интересы которых нередко расходились. Недостаточное развитие внутренних отношений привело к тому, что и в экономическом отношении различные районы Германии не были связаны между собой. Единого хозяйственного центра в стране не было.</w:t>
      </w:r>
    </w:p>
    <w:p w:rsidR="003947C6" w:rsidRPr="00077A0C" w:rsidRDefault="003947C6" w:rsidP="00077A0C">
      <w:pPr>
        <w:spacing w:line="360" w:lineRule="auto"/>
        <w:ind w:firstLine="709"/>
        <w:jc w:val="both"/>
        <w:rPr>
          <w:sz w:val="28"/>
          <w:szCs w:val="28"/>
        </w:rPr>
      </w:pPr>
      <w:r w:rsidRPr="00077A0C">
        <w:rPr>
          <w:sz w:val="28"/>
          <w:szCs w:val="28"/>
        </w:rPr>
        <w:t>В пользу усиления местных сил сложилась и политическая обстановка как внутри страны, так и вовне. Королевская власть, сравнительно сильная в X—XI вв., преследуя свои политические интересы, поддерживала отдельные группы магнатов, шла им на уступки и наделяла разными привилегиями (как, например, Оттон I, которому, однако, не удалось сокрушить герцогов). Епископы с королевской помощью превратились во владетельных князей и наряду с герцогами стали в дальнейшем главными противниками королевской власти.</w:t>
      </w:r>
    </w:p>
    <w:p w:rsidR="003947C6" w:rsidRPr="00077A0C" w:rsidRDefault="003947C6" w:rsidP="00077A0C">
      <w:pPr>
        <w:spacing w:line="360" w:lineRule="auto"/>
        <w:ind w:firstLine="709"/>
        <w:jc w:val="both"/>
        <w:rPr>
          <w:sz w:val="28"/>
          <w:szCs w:val="28"/>
        </w:rPr>
      </w:pPr>
      <w:r w:rsidRPr="00077A0C">
        <w:rPr>
          <w:sz w:val="28"/>
          <w:szCs w:val="28"/>
        </w:rPr>
        <w:t>Еще более пагубными для монархии государственного единства оказались результаты внешней политики государства. Походы в Италию и приобретение императорского титула по сути дела не усилили положения короля внутри страны и не сплотили германских феодалов, а, напротив, благоприятствовали росту враждебных королю сил и укреплению внутреннего партикуляризма. Стремясь получить римскую императорскую корону и удержаться в завоеванной стране германские короли шли на все новые политические уступки магнатам, что подрывало их позиции внутри страны.</w:t>
      </w:r>
    </w:p>
    <w:p w:rsidR="003947C6" w:rsidRPr="00077A0C" w:rsidRDefault="003947C6" w:rsidP="00077A0C">
      <w:pPr>
        <w:spacing w:line="360" w:lineRule="auto"/>
        <w:ind w:firstLine="709"/>
        <w:jc w:val="both"/>
        <w:rPr>
          <w:sz w:val="28"/>
          <w:szCs w:val="28"/>
        </w:rPr>
      </w:pPr>
      <w:r w:rsidRPr="00077A0C">
        <w:rPr>
          <w:sz w:val="28"/>
          <w:szCs w:val="28"/>
        </w:rPr>
        <w:t>Кроме того, с середины X в. для Германии не существовало серьезной внешней опасности, которая могла бы послужить фактором внутреннего политического сплочения.</w:t>
      </w:r>
    </w:p>
    <w:p w:rsidR="003947C6" w:rsidRPr="00077A0C" w:rsidRDefault="003947C6" w:rsidP="00077A0C">
      <w:pPr>
        <w:spacing w:line="360" w:lineRule="auto"/>
        <w:ind w:firstLine="709"/>
        <w:jc w:val="both"/>
        <w:rPr>
          <w:sz w:val="28"/>
          <w:szCs w:val="28"/>
        </w:rPr>
      </w:pPr>
      <w:r w:rsidRPr="00077A0C">
        <w:rPr>
          <w:sz w:val="28"/>
          <w:szCs w:val="28"/>
        </w:rPr>
        <w:t>Императорская власть не сумела установить связь с городом и сделать его своей опорой.</w:t>
      </w:r>
    </w:p>
    <w:p w:rsidR="003947C6" w:rsidRPr="00077A0C" w:rsidRDefault="003947C6" w:rsidP="00077A0C">
      <w:pPr>
        <w:spacing w:line="360" w:lineRule="auto"/>
        <w:ind w:firstLine="709"/>
        <w:jc w:val="both"/>
        <w:rPr>
          <w:sz w:val="28"/>
          <w:szCs w:val="28"/>
        </w:rPr>
      </w:pPr>
      <w:r w:rsidRPr="00077A0C">
        <w:rPr>
          <w:sz w:val="28"/>
          <w:szCs w:val="28"/>
        </w:rPr>
        <w:t>Вследствие всех перечисленных причин королевская власть в Германии оказалась крайне слабой и не смогла предотвратить внутренней политической концентрации в княжествах. В то время когда в других западноевропейских государствах начался процесс политического сплочения, в Германии оформляются территориальные княжества и углубляется политический распад.</w:t>
      </w:r>
    </w:p>
    <w:p w:rsidR="003947C6" w:rsidRPr="00077A0C" w:rsidRDefault="003947C6" w:rsidP="00077A0C">
      <w:pPr>
        <w:spacing w:line="360" w:lineRule="auto"/>
        <w:ind w:firstLine="709"/>
        <w:jc w:val="both"/>
        <w:rPr>
          <w:sz w:val="28"/>
          <w:szCs w:val="28"/>
        </w:rPr>
      </w:pPr>
      <w:r w:rsidRPr="00077A0C">
        <w:rPr>
          <w:sz w:val="28"/>
          <w:szCs w:val="28"/>
        </w:rPr>
        <w:t xml:space="preserve">Феодальная раздробленность государства была закреплена Золотой буллой </w:t>
      </w:r>
      <w:smartTag w:uri="urn:schemas-microsoft-com:office:smarttags" w:element="metricconverter">
        <w:smartTagPr>
          <w:attr w:name="ProductID" w:val="1356 г"/>
        </w:smartTagPr>
        <w:r w:rsidRPr="00077A0C">
          <w:rPr>
            <w:sz w:val="28"/>
            <w:szCs w:val="28"/>
          </w:rPr>
          <w:t>1356 г</w:t>
        </w:r>
      </w:smartTag>
      <w:r w:rsidRPr="00077A0C">
        <w:rPr>
          <w:sz w:val="28"/>
          <w:szCs w:val="28"/>
        </w:rPr>
        <w:t>., изданной при императоре Карле IV. Согласно этому документу император Германии избирался коллегией курфюрстов, состав которой был четко определен. Достоинство курфюрстов было признано за тремя духовными землями (Майнц, Кельн и Трир) и четырьмя светскими (Богемия, Пфальц, Сак-сен-Виттенберг и Бранденбург). Выборы производились большинством, голосов. Император признавал самостоятельность курфюрстов в их владениях и вообще обязывался не вмешиваться во внутренние дела князей. Было узаконено право князей империи вести войны друг против друга. Запрещались только войны вассалов против сеньоров. В числе прав, предоставленных курфюрстам, была регалия, т. е. исключительное право добычи драгоценных металлов, а также чеканки монеты. Провозгласив, что империя является политической организацией суверенных князей и города не могут независимо от князей претендовать на политическую роль, Золотая булла воспретила союзы городов. Решение всех важных дел империи передавалось коллегии курфюрстов, которая должна была созываться ежегодно. В пределах своих владений князья получали все права самостоятельных властителей. Объединявшая их связь была чисто номинальной. Империя сохранялась как символ, как название, но не как реальное политическое единство. Коллегия имела право суда над императором и его смещения. Взимание пошлин, право высшей юрисдикции — все это принадлежало курфюрстам.</w:t>
      </w:r>
    </w:p>
    <w:p w:rsidR="003947C6" w:rsidRPr="00077A0C" w:rsidRDefault="003947C6" w:rsidP="00077A0C">
      <w:pPr>
        <w:spacing w:line="360" w:lineRule="auto"/>
        <w:ind w:firstLine="709"/>
        <w:jc w:val="both"/>
        <w:rPr>
          <w:sz w:val="28"/>
          <w:szCs w:val="28"/>
        </w:rPr>
      </w:pPr>
      <w:r w:rsidRPr="00077A0C">
        <w:rPr>
          <w:sz w:val="28"/>
          <w:szCs w:val="28"/>
        </w:rPr>
        <w:t>Таким образом, в Германии была юридически оформлена олигархия нескольких крупнейших феодалов, сложившаяся еще до Золотой буллы.</w:t>
      </w:r>
    </w:p>
    <w:p w:rsidR="003947C6" w:rsidRPr="00077A0C" w:rsidRDefault="003947C6" w:rsidP="00077A0C">
      <w:pPr>
        <w:spacing w:line="360" w:lineRule="auto"/>
        <w:ind w:firstLine="709"/>
        <w:jc w:val="both"/>
        <w:rPr>
          <w:sz w:val="28"/>
          <w:szCs w:val="28"/>
        </w:rPr>
      </w:pPr>
      <w:r w:rsidRPr="00077A0C">
        <w:rPr>
          <w:sz w:val="28"/>
          <w:szCs w:val="28"/>
        </w:rPr>
        <w:t>Очень скоро вошло в обычай предъявлять императору при избрании его на престол определенные условия, которым он обязан был следовать. Со временем они получили название «избирательных капитуляций».</w:t>
      </w:r>
    </w:p>
    <w:p w:rsidR="003947C6" w:rsidRPr="00077A0C" w:rsidRDefault="003947C6" w:rsidP="00077A0C">
      <w:pPr>
        <w:spacing w:line="360" w:lineRule="auto"/>
        <w:ind w:firstLine="709"/>
        <w:jc w:val="both"/>
        <w:rPr>
          <w:sz w:val="28"/>
          <w:szCs w:val="28"/>
        </w:rPr>
      </w:pPr>
      <w:r w:rsidRPr="00077A0C">
        <w:rPr>
          <w:sz w:val="28"/>
          <w:szCs w:val="28"/>
        </w:rPr>
        <w:t>В XV в. независимость отдельных земель установилась столь прочно, что курфюрсты уже не страшились передачи императорской короны в руки одной династии. Эта корона сохранилась у династии Габсбургов. Последние были вынуждены отказаться от попыток восстановления единства Германии, ограничиваясь политикой увеличения владений своего дома.</w:t>
      </w:r>
    </w:p>
    <w:p w:rsidR="003947C6" w:rsidRPr="00077A0C" w:rsidRDefault="003947C6" w:rsidP="00077A0C">
      <w:pPr>
        <w:spacing w:line="360" w:lineRule="auto"/>
        <w:ind w:firstLine="709"/>
        <w:jc w:val="both"/>
        <w:rPr>
          <w:sz w:val="28"/>
          <w:szCs w:val="28"/>
        </w:rPr>
      </w:pPr>
      <w:r w:rsidRPr="00077A0C">
        <w:rPr>
          <w:sz w:val="28"/>
          <w:szCs w:val="28"/>
        </w:rPr>
        <w:t>Общественный строй. С развитием феодализма происходили изменения в сословно-классовой структуре общества. Существовало довольно значительное различие между верхними слоями, аристократией — небольшой группой светских и духовных феодалов (курфюрстов), и низшим дворянством. Почти полностью исчезло среднее дворянство. Основную массу низшего дворянства с XIV в. составляли министериалы. Как господские слуги они имели право вступать в рыцари. Таким образом, они становились свободными и получали дворянство. Этот процесс совпал с развитием рыцарства. Окончательно сформировалось мнение, что рыцарем могло стать только лицо дворянского происхождения. Позднее, с развитием капиталистических отношений, рыцарство потеряло свое значение, большинство рыцарей разорилось, и в поисках источников дохода они не пренебрегали простым грабежом, в частности, городов.</w:t>
      </w:r>
    </w:p>
    <w:p w:rsidR="003947C6" w:rsidRPr="00077A0C" w:rsidRDefault="003947C6" w:rsidP="00077A0C">
      <w:pPr>
        <w:spacing w:line="360" w:lineRule="auto"/>
        <w:ind w:firstLine="709"/>
        <w:jc w:val="both"/>
        <w:rPr>
          <w:sz w:val="28"/>
          <w:szCs w:val="28"/>
        </w:rPr>
      </w:pPr>
      <w:r w:rsidRPr="00077A0C">
        <w:rPr>
          <w:sz w:val="28"/>
          <w:szCs w:val="28"/>
        </w:rPr>
        <w:t>Немецкие города делились на три вида: имперские города, бывшие непосредственными вассалами короля; вольные города, не платившие налоги и пользовавшиеся полным самоуправлением; княжеские города, статус которых определялся князем, в княжестве которого они находились. Население городов было неоднородно по социальному составу. Верхние слои городского населения — патрициат — образовывали купечество и земельные собственники. На следующей ступени стояли ремесленники, а в самом низу — плебейские массы: подмастерья, поденщики.</w:t>
      </w:r>
    </w:p>
    <w:p w:rsidR="003947C6" w:rsidRPr="00077A0C" w:rsidRDefault="003947C6" w:rsidP="00077A0C">
      <w:pPr>
        <w:spacing w:line="360" w:lineRule="auto"/>
        <w:ind w:firstLine="709"/>
        <w:jc w:val="both"/>
        <w:rPr>
          <w:sz w:val="28"/>
          <w:szCs w:val="28"/>
        </w:rPr>
      </w:pPr>
      <w:r w:rsidRPr="00077A0C">
        <w:rPr>
          <w:sz w:val="28"/>
          <w:szCs w:val="28"/>
        </w:rPr>
        <w:t>В поземельных отношениях Германии произошли важные изменения, вызванные проникновением в сельское хозяйство товарно-денежных отношений и выразившиеся в ослаблении крепостной зависимости крестьян, получивших самостоятельность. Наиболее состоятельные свободные крестьяне арендовали крупные земельные участки у феодалов, уплачивая за аренду денежную повинность. Часть земли арендаторы оставляли под собственные хозяйства, часть сдавали в аренду более бедным крестьянам. Крупные арендаторы со временем становились мелкими помещиками; Вместе с тем значительная часть крестьян оставалась несвободна; они делились на зависимых по земле и лично зависимых. Первые были прикреплены к земле, которую они занимали наследственно, неся за пользование различные повинности, имевшие твердо определенный характер. Лично зависимые крестьяне отбывали повинности, размер которых не был определен.</w:t>
      </w:r>
    </w:p>
    <w:p w:rsidR="003947C6" w:rsidRPr="00077A0C" w:rsidRDefault="003947C6" w:rsidP="00077A0C">
      <w:pPr>
        <w:spacing w:line="360" w:lineRule="auto"/>
        <w:ind w:firstLine="709"/>
        <w:jc w:val="both"/>
        <w:rPr>
          <w:sz w:val="28"/>
          <w:szCs w:val="28"/>
        </w:rPr>
      </w:pPr>
      <w:r w:rsidRPr="00077A0C">
        <w:rPr>
          <w:sz w:val="28"/>
          <w:szCs w:val="28"/>
        </w:rPr>
        <w:t>Государственный строй. Высшее управление Германией осуществлялось коллегией курфюрстов, избиравших императора и бывших его советниками.</w:t>
      </w:r>
    </w:p>
    <w:p w:rsidR="003947C6" w:rsidRPr="00077A0C" w:rsidRDefault="003947C6" w:rsidP="00077A0C">
      <w:pPr>
        <w:spacing w:line="360" w:lineRule="auto"/>
        <w:ind w:firstLine="709"/>
        <w:jc w:val="both"/>
        <w:rPr>
          <w:sz w:val="28"/>
          <w:szCs w:val="28"/>
        </w:rPr>
      </w:pPr>
      <w:r w:rsidRPr="00077A0C">
        <w:rPr>
          <w:sz w:val="28"/>
          <w:szCs w:val="28"/>
        </w:rPr>
        <w:t>Время от времени собирался рейхстаг, состоявший из трех курий: курии курфюрстов, курии князей и курии имперских городов. Мелкое дворянство не имело в рейхстаге особого представительства. Не имело его и крестьянство.</w:t>
      </w:r>
    </w:p>
    <w:p w:rsidR="003947C6" w:rsidRPr="00077A0C" w:rsidRDefault="003947C6" w:rsidP="00077A0C">
      <w:pPr>
        <w:spacing w:line="360" w:lineRule="auto"/>
        <w:ind w:firstLine="709"/>
        <w:jc w:val="both"/>
        <w:rPr>
          <w:sz w:val="28"/>
          <w:szCs w:val="28"/>
        </w:rPr>
      </w:pPr>
      <w:r w:rsidRPr="00077A0C">
        <w:rPr>
          <w:sz w:val="28"/>
          <w:szCs w:val="28"/>
        </w:rPr>
        <w:t>Рейхстаг созывался императором два раза в год, иногда один раз в несколько лет. С начала XI в. коллегия курфюрстов приобрела право наблюдать за периодичностью созыва рейхстага (каждые шесть лет). Дела обсуждались по куриям и окончательно согласовывались на общих собраниях всех курий. Компетенция рейхстага сводилась к следующему: установление мира между княжествами (земского мира), организация общеимперских военных предприятий, вопросы войны и мира, отношения с другими государствами, обложение имперскими повинностями, территориальные изменения в составе империи и княжеств, изменения в имперском праве и т. д. Решения рейхстага приводились в исполнение за счет средств отдельных земель, входивших в состав империи, что обусловливало неустойчивость выполнения решений рейхстага. В промежутках между заседаниями рейхстага император мог издавать при участии членов своего совета указы, но они приобретали силу закона лишь после утверждения их рейхстагом.</w:t>
      </w:r>
    </w:p>
    <w:p w:rsidR="003947C6" w:rsidRPr="00077A0C" w:rsidRDefault="003947C6" w:rsidP="00077A0C">
      <w:pPr>
        <w:spacing w:line="360" w:lineRule="auto"/>
        <w:ind w:firstLine="709"/>
        <w:jc w:val="both"/>
        <w:rPr>
          <w:sz w:val="28"/>
          <w:szCs w:val="28"/>
        </w:rPr>
      </w:pPr>
      <w:r w:rsidRPr="00077A0C">
        <w:rPr>
          <w:sz w:val="28"/>
          <w:szCs w:val="28"/>
        </w:rPr>
        <w:t>Императорская власть была слаба. Император не располагал постоянными общеимперскими средствами, у него не было постоянного общеимперского войска, не существовало общеимперского суда.</w:t>
      </w:r>
    </w:p>
    <w:p w:rsidR="003947C6" w:rsidRPr="00077A0C" w:rsidRDefault="003947C6" w:rsidP="00077A0C">
      <w:pPr>
        <w:spacing w:line="360" w:lineRule="auto"/>
        <w:ind w:firstLine="709"/>
        <w:jc w:val="both"/>
        <w:rPr>
          <w:sz w:val="28"/>
          <w:szCs w:val="28"/>
        </w:rPr>
      </w:pPr>
      <w:r w:rsidRPr="00077A0C">
        <w:rPr>
          <w:sz w:val="28"/>
          <w:szCs w:val="28"/>
        </w:rPr>
        <w:t xml:space="preserve">Внутренние смуты вынудили князей и имперские города при императоре Максимилиане (1493—1519) предпринять попытку укрепить императорскую власть в Германии. В </w:t>
      </w:r>
      <w:smartTag w:uri="urn:schemas-microsoft-com:office:smarttags" w:element="metricconverter">
        <w:smartTagPr>
          <w:attr w:name="ProductID" w:val="1495 г"/>
        </w:smartTagPr>
        <w:r w:rsidRPr="00077A0C">
          <w:rPr>
            <w:sz w:val="28"/>
            <w:szCs w:val="28"/>
          </w:rPr>
          <w:t>1495 г</w:t>
        </w:r>
      </w:smartTag>
      <w:r w:rsidRPr="00077A0C">
        <w:rPr>
          <w:sz w:val="28"/>
          <w:szCs w:val="28"/>
        </w:rPr>
        <w:t>. на рейхстаге, созванном в Вормсе, были приняты три важных решения: был установлен вечный земский мир, т. е. запрещены частные войны; введена подать на имперские нужды (так называемый имперский пфенниг), предназначенная для содержания администрации и армии; учрежден имперский суд (рейхскамергерихт). Но эти решения не достигли своей цели.</w:t>
      </w:r>
    </w:p>
    <w:p w:rsidR="003947C6" w:rsidRPr="00077A0C" w:rsidRDefault="003947C6" w:rsidP="00077A0C">
      <w:pPr>
        <w:spacing w:line="360" w:lineRule="auto"/>
        <w:ind w:firstLine="709"/>
        <w:jc w:val="both"/>
        <w:rPr>
          <w:sz w:val="28"/>
          <w:szCs w:val="28"/>
        </w:rPr>
      </w:pPr>
      <w:r w:rsidRPr="00077A0C">
        <w:rPr>
          <w:sz w:val="28"/>
          <w:szCs w:val="28"/>
        </w:rPr>
        <w:t>Первоначально власть князей в отдельных землях (княжествах) была ограничена деятельностью собраний местных чинов (ландтагов) — сословных представительств духовенства, дворянства и горожан; в некоторых землях в эти собрания входили и представители свободного крестьянства. В ландтагах земские чины обычно образовывали три палаты (в некоторых землях палат было две — духовенство и дворянство заседали вместе). Уполномоченные получали от своих избирателей инструкции, носившие характер обязательных мандатов. Когда уполномоченные не находили в инструкциях указаний, как следует разрешить тот или иной вопрос, они обращались к своим избирателям за соответствующими указаниями.</w:t>
      </w:r>
    </w:p>
    <w:p w:rsidR="003947C6" w:rsidRPr="00077A0C" w:rsidRDefault="003947C6" w:rsidP="00077A0C">
      <w:pPr>
        <w:spacing w:line="360" w:lineRule="auto"/>
        <w:ind w:firstLine="709"/>
        <w:jc w:val="both"/>
        <w:rPr>
          <w:sz w:val="28"/>
          <w:szCs w:val="28"/>
        </w:rPr>
      </w:pPr>
      <w:r w:rsidRPr="00077A0C">
        <w:rPr>
          <w:sz w:val="28"/>
          <w:szCs w:val="28"/>
        </w:rPr>
        <w:t>Компетенция ландтагов была разной в различные периоды. Ландтаг считался верховным судом княжества до образования особых судов. Впоследствии к последним перешла юрисдикция ландтагов, и тогда ландтаги в ряде земель стали апелляционной инстанцией в отношении этих судов. Ландтаг также решал вопросы, не входившие в компетенцию судов (например, политические). Ландтаги вмешивались в управление государством, оказывая влияние на образование состава княжеских советов или на назначение высших чиновников. В компетенцию ландтагов входили избрание государя в случае пресечения правящей династии, отправление некоторых функций в области внешней политики (например, в ряде германских княжеств на объявление войны требовалось согласие ландтага), некоторые церковные дела, полицейские (наблюдение за доброкачественностью чеканки монеты, охрана лесов и др.), военные дела. Наиболее важным правом ландтагов было право противостояния налогов. По мере возрастания государственных потребностей и уменьшения доменов князьям приходилось все чаще обращаться к ландтагам за денежными субсидиями. Ландтаг отпускал денежные средства на содержание войска, что открывало возможность вмешательства в управление армией, постройку крепостей и т. д.</w:t>
      </w:r>
    </w:p>
    <w:p w:rsidR="003947C6" w:rsidRPr="00077A0C" w:rsidRDefault="003947C6" w:rsidP="00077A0C">
      <w:pPr>
        <w:spacing w:line="360" w:lineRule="auto"/>
        <w:ind w:firstLine="709"/>
        <w:jc w:val="both"/>
        <w:rPr>
          <w:sz w:val="28"/>
          <w:szCs w:val="28"/>
        </w:rPr>
      </w:pPr>
      <w:r w:rsidRPr="00077A0C">
        <w:rPr>
          <w:sz w:val="28"/>
          <w:szCs w:val="28"/>
        </w:rPr>
        <w:t>Таким образом, ландтаги в известной мере ограничивали власть князей и были по своей сути более сословно-представительными органами, чем рейхстаг. Это дает основание сделать вывод о развитии сословно-представительной монархии в Германии в рамках отдельных княжеств, но не в пределах всей империи.</w:t>
      </w:r>
    </w:p>
    <w:p w:rsidR="003947C6" w:rsidRPr="00077A0C" w:rsidRDefault="003947C6" w:rsidP="00077A0C">
      <w:pPr>
        <w:spacing w:line="360" w:lineRule="auto"/>
        <w:ind w:firstLine="709"/>
        <w:jc w:val="both"/>
        <w:rPr>
          <w:sz w:val="28"/>
          <w:szCs w:val="28"/>
        </w:rPr>
      </w:pPr>
      <w:r w:rsidRPr="00077A0C">
        <w:rPr>
          <w:sz w:val="28"/>
          <w:szCs w:val="28"/>
        </w:rPr>
        <w:t>Большую роль в жизни Германии играли города. Управление городом определялось его правовым статусом. Большой самостоятельностью пользовались имперские города, близки к ним были вольные города, меньше прав имели княжеские. В XIII — XIV вв. большинство городов получили политические вольности и являлись самоуправляемыми единицами. Законодательная власть в городах осуществлялась советом, состоявшим из комиссий по отдельным отраслям городского хозяйства. Исполнительная власть принадлежала магистрату во главе с одним или несколькими бургомистрами. Члены совета и бургомистры не получали жалованья. Первоначально все городское управление сосредоточивалось в руках патрициата. В XIV в. в ряде городов произошли так называемые «цеховые революции» — движение ремесленников против патрициев. В тех городах, где ремесленники одержали верх, они добились перемен в городском строе. Ремесленники вошли в состав советов либо сформировали особую коллегию в составе прежнего совета. В некоторых городах в основу городского строя было положено цеховое устройство.</w:t>
      </w:r>
    </w:p>
    <w:p w:rsidR="003947C6" w:rsidRPr="00077A0C" w:rsidRDefault="003947C6" w:rsidP="00077A0C">
      <w:pPr>
        <w:spacing w:line="360" w:lineRule="auto"/>
        <w:ind w:firstLine="709"/>
        <w:jc w:val="both"/>
        <w:rPr>
          <w:sz w:val="28"/>
          <w:szCs w:val="28"/>
        </w:rPr>
      </w:pPr>
      <w:r w:rsidRPr="00077A0C">
        <w:rPr>
          <w:sz w:val="28"/>
          <w:szCs w:val="28"/>
        </w:rPr>
        <w:t>Во второй половине XIV в. стали возникать союзы городов, необходимые для борьбы с притеснявшими города мелкими рыцарями и князьями.</w:t>
      </w:r>
    </w:p>
    <w:p w:rsidR="003947C6" w:rsidRPr="00077A0C" w:rsidRDefault="003947C6" w:rsidP="00077A0C">
      <w:pPr>
        <w:spacing w:line="360" w:lineRule="auto"/>
        <w:ind w:firstLine="709"/>
        <w:jc w:val="both"/>
        <w:rPr>
          <w:sz w:val="28"/>
          <w:szCs w:val="28"/>
        </w:rPr>
      </w:pPr>
      <w:r w:rsidRPr="00077A0C">
        <w:rPr>
          <w:sz w:val="28"/>
          <w:szCs w:val="28"/>
        </w:rPr>
        <w:t>Судоустройство. Распад франкской монархии и развитие феодализма привели к созданию феодальных судов в поместьях землевладельцев. Первоначально земельный владелец имел право судить лишь своих крепостных, но затем его юрисдикция распространилась на все население, жившее в его сеньории. Феодальные суды возникали до XVI в.</w:t>
      </w:r>
    </w:p>
    <w:p w:rsidR="003947C6" w:rsidRPr="00077A0C" w:rsidRDefault="003947C6" w:rsidP="00077A0C">
      <w:pPr>
        <w:spacing w:line="360" w:lineRule="auto"/>
        <w:ind w:firstLine="709"/>
        <w:jc w:val="both"/>
        <w:rPr>
          <w:sz w:val="28"/>
          <w:szCs w:val="28"/>
        </w:rPr>
      </w:pPr>
      <w:r w:rsidRPr="00077A0C">
        <w:rPr>
          <w:sz w:val="28"/>
          <w:szCs w:val="28"/>
        </w:rPr>
        <w:t>Наряду с феодальными существовали церковные суды, юрисдикция которых распространялась как на определенные категории людей (духовенство и некоторые разряды светских лиц), так и на определенный круг дел (дела о браках, духовных завещаниях и т. д.).</w:t>
      </w:r>
    </w:p>
    <w:p w:rsidR="003947C6" w:rsidRPr="00077A0C" w:rsidRDefault="003947C6" w:rsidP="00077A0C">
      <w:pPr>
        <w:spacing w:line="360" w:lineRule="auto"/>
        <w:ind w:firstLine="709"/>
        <w:jc w:val="both"/>
        <w:rPr>
          <w:sz w:val="28"/>
          <w:szCs w:val="28"/>
        </w:rPr>
      </w:pPr>
      <w:r w:rsidRPr="00077A0C">
        <w:rPr>
          <w:sz w:val="28"/>
          <w:szCs w:val="28"/>
        </w:rPr>
        <w:t>Третий вид составляли городские суды. Устройство городских судов было различно в отдельных городах. В одних суд производился судьей и заседателями-шеффенами, в других — городским советом. В большинстве городов выбиралась городская община.</w:t>
      </w:r>
    </w:p>
    <w:p w:rsidR="003947C6" w:rsidRPr="00077A0C" w:rsidRDefault="003947C6" w:rsidP="00077A0C">
      <w:pPr>
        <w:spacing w:line="360" w:lineRule="auto"/>
        <w:ind w:firstLine="709"/>
        <w:jc w:val="both"/>
        <w:rPr>
          <w:sz w:val="28"/>
          <w:szCs w:val="28"/>
        </w:rPr>
      </w:pPr>
      <w:r w:rsidRPr="00077A0C">
        <w:rPr>
          <w:sz w:val="28"/>
          <w:szCs w:val="28"/>
        </w:rPr>
        <w:t>С укреплением княжеской власти образовался высший суд в княжествах. Судебные функции имели и управители округов — амтманы. Кроме того, в округах были низшие суды с разнообразной компетенцией.</w:t>
      </w:r>
    </w:p>
    <w:p w:rsidR="003947C6" w:rsidRPr="00077A0C" w:rsidRDefault="003947C6" w:rsidP="00077A0C">
      <w:pPr>
        <w:spacing w:line="360" w:lineRule="auto"/>
        <w:ind w:firstLine="709"/>
        <w:jc w:val="both"/>
        <w:rPr>
          <w:sz w:val="28"/>
          <w:szCs w:val="28"/>
        </w:rPr>
      </w:pPr>
      <w:r w:rsidRPr="00077A0C">
        <w:rPr>
          <w:sz w:val="28"/>
          <w:szCs w:val="28"/>
        </w:rPr>
        <w:t>В Вестфалии широкое распространение получили особые судилища, так называемые фемы. Здесь сохранилась довольно значительная прослойка свободного населения, вследствие чего отправление правосудия производилось «свободными графами» и «свободными шеффенами» в силу полномочий, данных императором, а не феодальными владельцами. Наряду с открытыми проводились и закрытые заседания, имевшие особое значение. Члены судилища производили расследование в отношении преступных или пользующихся дурной славой лиц, почему-либо не привлеченных к уголовной ответственности. Приговор обычно выносился без вызова обвиняемого. Суды фемов нередко приговаривали к смерти. Приговор приводился в исполнение одним из членов судилища. Такие суды появились и в других германских землях.</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center"/>
        <w:rPr>
          <w:sz w:val="28"/>
          <w:szCs w:val="28"/>
        </w:rPr>
      </w:pPr>
      <w:r w:rsidRPr="00077A0C">
        <w:rPr>
          <w:sz w:val="28"/>
          <w:szCs w:val="28"/>
        </w:rPr>
        <w:t>3. Абсолютизм в Германии</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both"/>
        <w:rPr>
          <w:sz w:val="28"/>
          <w:szCs w:val="28"/>
        </w:rPr>
      </w:pPr>
      <w:r w:rsidRPr="00077A0C">
        <w:rPr>
          <w:sz w:val="28"/>
          <w:szCs w:val="28"/>
        </w:rPr>
        <w:t>VI в. в Германии — период экономического расцвета. Однако развитие экономики происходило несколько по-иному, чем в Англии и во Франции. Ни один город в</w:t>
      </w:r>
      <w:r w:rsidR="00077A0C">
        <w:rPr>
          <w:sz w:val="28"/>
          <w:szCs w:val="28"/>
        </w:rPr>
        <w:t xml:space="preserve"> </w:t>
      </w:r>
      <w:r w:rsidRPr="00077A0C">
        <w:rPr>
          <w:sz w:val="28"/>
          <w:szCs w:val="28"/>
        </w:rPr>
        <w:t>Германии не превратился</w:t>
      </w:r>
      <w:r w:rsidR="00077A0C">
        <w:rPr>
          <w:sz w:val="28"/>
          <w:szCs w:val="28"/>
        </w:rPr>
        <w:t xml:space="preserve"> </w:t>
      </w:r>
      <w:r w:rsidRPr="00077A0C">
        <w:rPr>
          <w:sz w:val="28"/>
          <w:szCs w:val="28"/>
        </w:rPr>
        <w:t>в</w:t>
      </w:r>
      <w:r w:rsidR="00077A0C">
        <w:rPr>
          <w:sz w:val="28"/>
          <w:szCs w:val="28"/>
        </w:rPr>
        <w:t xml:space="preserve"> </w:t>
      </w:r>
      <w:r w:rsidRPr="00077A0C">
        <w:rPr>
          <w:sz w:val="28"/>
          <w:szCs w:val="28"/>
        </w:rPr>
        <w:t>такой</w:t>
      </w:r>
      <w:r w:rsidR="00077A0C">
        <w:rPr>
          <w:sz w:val="28"/>
          <w:szCs w:val="28"/>
        </w:rPr>
        <w:t xml:space="preserve"> </w:t>
      </w:r>
      <w:r w:rsidRPr="00077A0C">
        <w:rPr>
          <w:sz w:val="28"/>
          <w:szCs w:val="28"/>
        </w:rPr>
        <w:t>хозяйственный центр</w:t>
      </w:r>
      <w:r w:rsidR="00077A0C">
        <w:rPr>
          <w:sz w:val="28"/>
          <w:szCs w:val="28"/>
        </w:rPr>
        <w:t xml:space="preserve"> </w:t>
      </w:r>
      <w:r w:rsidRPr="00077A0C">
        <w:rPr>
          <w:sz w:val="28"/>
          <w:szCs w:val="28"/>
        </w:rPr>
        <w:t>страны, каким был, например, Лондон в Англии. Экономическое развитие Германии отличалось большой неравномерностью по ее отдельным районам. В то время как в Англии и во Франции развитие торговли и промышленности привело к централизации, в Германии этот процесс обусловил объединение интересов по отдельным землям вокруг местных центров, что способствовало политической раздробленности.</w:t>
      </w:r>
    </w:p>
    <w:p w:rsidR="003947C6" w:rsidRPr="00077A0C" w:rsidRDefault="003947C6" w:rsidP="00077A0C">
      <w:pPr>
        <w:spacing w:line="360" w:lineRule="auto"/>
        <w:ind w:firstLine="709"/>
        <w:jc w:val="both"/>
        <w:rPr>
          <w:sz w:val="28"/>
          <w:szCs w:val="28"/>
        </w:rPr>
      </w:pPr>
      <w:r w:rsidRPr="00077A0C">
        <w:rPr>
          <w:sz w:val="28"/>
          <w:szCs w:val="28"/>
        </w:rPr>
        <w:t>Реформация в первой половине XVI в. ко всем условиям, разъединявшим Германию, прибавило еще одно — вероисповедание: Германия раскололась на протестантскую (север) и католическую (юг) части.</w:t>
      </w:r>
    </w:p>
    <w:p w:rsidR="003947C6" w:rsidRPr="00077A0C" w:rsidRDefault="003947C6" w:rsidP="00077A0C">
      <w:pPr>
        <w:spacing w:line="360" w:lineRule="auto"/>
        <w:ind w:firstLine="709"/>
        <w:jc w:val="both"/>
        <w:rPr>
          <w:sz w:val="28"/>
          <w:szCs w:val="28"/>
        </w:rPr>
      </w:pPr>
      <w:r w:rsidRPr="00077A0C">
        <w:rPr>
          <w:sz w:val="28"/>
          <w:szCs w:val="28"/>
        </w:rPr>
        <w:t>Реформация сопровождалась социальными движениями, из которых наиболее значительной была Крестьянская война 1524—1526 гг. В результате этой войны была разорена часть духовенства, дворянства; княжеские города, население которых участвовало в войне, лишились своих привилегий и попали в полную зависимость от князей. Объективно перед восставшими стояли две задачи: ликвидация феодальной эксплуатации и политическое объединение страны. Положительное решение этих задач могло способствовать переходу Германии на путь буржуазного развития. Поэтому решающее значение приобретала позиция немецкого бюргерства, но оно оказалось неспособным возглавить антифеодальное восстание. Крестьянская война принесла выгоды лишь для князей. Княжеская власть усилилась за счет ослабления городов, оскудения части дворянства, пострадавшего в ходе Крестьянской войны и вынужденного искать опоры у княжеской власти. Князья подчинили и новое протестантское духовенство.</w:t>
      </w:r>
    </w:p>
    <w:p w:rsidR="003947C6" w:rsidRPr="00077A0C" w:rsidRDefault="003947C6" w:rsidP="00077A0C">
      <w:pPr>
        <w:spacing w:line="360" w:lineRule="auto"/>
        <w:ind w:firstLine="709"/>
        <w:jc w:val="both"/>
        <w:rPr>
          <w:sz w:val="28"/>
          <w:szCs w:val="28"/>
        </w:rPr>
      </w:pPr>
      <w:r w:rsidRPr="00077A0C">
        <w:rPr>
          <w:sz w:val="28"/>
          <w:szCs w:val="28"/>
        </w:rPr>
        <w:t>Тридцатилетняя война (1618—1648), которая велась под религиозными лозунгами борьбы католиков с протестантами, решила политические задачи: северогерманские князья боролись против усиления императорской власти и создания национального государства. Борьба закончилась победой князей, их власть еще более усилилась. Они стали почти независимыми от императорской власти,по Вестфальскому миру князья получили право заключать союзы не только друг с другом, но и с иностранными государствами. Вестфальский мир привел к полному торжеству партикуляризма в государственном строе Германии. Внутри княжеств власть князей продолжала усиливаться.</w:t>
      </w:r>
    </w:p>
    <w:p w:rsidR="003947C6" w:rsidRPr="00077A0C" w:rsidRDefault="003947C6" w:rsidP="00077A0C">
      <w:pPr>
        <w:spacing w:line="360" w:lineRule="auto"/>
        <w:ind w:firstLine="709"/>
        <w:jc w:val="both"/>
        <w:rPr>
          <w:sz w:val="28"/>
          <w:szCs w:val="28"/>
        </w:rPr>
      </w:pPr>
      <w:r w:rsidRPr="00077A0C">
        <w:rPr>
          <w:sz w:val="28"/>
          <w:szCs w:val="28"/>
        </w:rPr>
        <w:t>Сословно-представительные учреждения в большинстве княжеств прекратили свое существование, а в остальных — пришли в упадок.</w:t>
      </w:r>
    </w:p>
    <w:p w:rsidR="003947C6" w:rsidRPr="00077A0C" w:rsidRDefault="003947C6" w:rsidP="00077A0C">
      <w:pPr>
        <w:spacing w:line="360" w:lineRule="auto"/>
        <w:ind w:firstLine="709"/>
        <w:jc w:val="both"/>
        <w:rPr>
          <w:sz w:val="28"/>
          <w:szCs w:val="28"/>
        </w:rPr>
      </w:pPr>
      <w:r w:rsidRPr="00077A0C">
        <w:rPr>
          <w:sz w:val="28"/>
          <w:szCs w:val="28"/>
        </w:rPr>
        <w:t>В XVII в. в германских княжествах установился абсолютизм, отличавшийся от централизованных абсолютных монархий Запада следующими чертами. Во-первых, как и сословно-представительная монархия, абсолютизм сложился не в рамках всей империи, которая оставалась децентрализованной, а в пределах отдельных княжеских владений. Во-вторых, княжеский абсолютизм явился выражением полного торжества феодальной реакции, ее победы над буржуазным движением и подчинения слабой немецкой буржуазии князьям, в то время как в других странах утверждение абсолютизма было результатом временного равновесия сил дворянства и буржуазии.</w:t>
      </w:r>
    </w:p>
    <w:p w:rsidR="003947C6" w:rsidRPr="00077A0C" w:rsidRDefault="003947C6" w:rsidP="00077A0C">
      <w:pPr>
        <w:spacing w:line="360" w:lineRule="auto"/>
        <w:ind w:firstLine="709"/>
        <w:jc w:val="both"/>
        <w:rPr>
          <w:sz w:val="28"/>
          <w:szCs w:val="28"/>
        </w:rPr>
      </w:pPr>
      <w:r w:rsidRPr="00077A0C">
        <w:rPr>
          <w:sz w:val="28"/>
          <w:szCs w:val="28"/>
        </w:rPr>
        <w:t>Наиболее крупными абсолютистскими государствами империи были Пруссия и Австрия.</w:t>
      </w:r>
    </w:p>
    <w:p w:rsidR="003947C6" w:rsidRPr="00077A0C" w:rsidRDefault="003947C6" w:rsidP="00077A0C">
      <w:pPr>
        <w:spacing w:line="360" w:lineRule="auto"/>
        <w:ind w:firstLine="709"/>
        <w:jc w:val="both"/>
        <w:rPr>
          <w:sz w:val="28"/>
          <w:szCs w:val="28"/>
        </w:rPr>
      </w:pPr>
      <w:r w:rsidRPr="00077A0C">
        <w:rPr>
          <w:sz w:val="28"/>
          <w:szCs w:val="28"/>
        </w:rPr>
        <w:t>Пруссия постепенно сложилась из отдельных земель, географически даже не соприкасавшихся друг с другом. В конце XVIII в. Пруссия стала абсолютной монархией.</w:t>
      </w:r>
    </w:p>
    <w:p w:rsidR="003947C6" w:rsidRPr="00077A0C" w:rsidRDefault="003947C6" w:rsidP="00077A0C">
      <w:pPr>
        <w:spacing w:line="360" w:lineRule="auto"/>
        <w:ind w:firstLine="709"/>
        <w:jc w:val="both"/>
        <w:rPr>
          <w:sz w:val="28"/>
          <w:szCs w:val="28"/>
        </w:rPr>
      </w:pPr>
      <w:r w:rsidRPr="00077A0C">
        <w:rPr>
          <w:sz w:val="28"/>
          <w:szCs w:val="28"/>
        </w:rPr>
        <w:t>Управление Пруссией было централизованным. Высший орган управления — тайный совет — должен был объединять управление. Однако эта задача отошла на второй план, когда совет был разделен на три самостоятельных департамента: иностранных дел, юстиции и внутренних дел, ставший главным органом управления. Департаменту внутренних дел, который носил название «Генеральная высшая директория финансов, военных дел и доменов», в отдельных провинциях подчинялись и домениальные палаты, наблюдавшие за ведением военного и домениального хозяйства. Наряду с ними действовали ландраты — земские советы, назначавшиеся королем из дворян, рекомендованных дворянскими собраниями. Члены ландратов председательствовали на дворянских собраниях. Ландраты совместно с дворянскими комитетами ведали делами своего сословия, т. е. были сословными учреждениями. В то же время на ландратов были возложены общегосударственные функции, т. е. они являлись органами центральной власти и занимались взиманием налогов, заведованием полицией, рекрутским набором. Члены городских советов (магистратов), управлявших делами города, назначались правительством. Землевладельцам принадлежали вотчинная полиция и юстиция, они также осуществляли патронат над церковью и школой. В свободных крестьянских общинах управляли старосты, избиравшиеся сельским сходом или занимавшие свои должности по имущественному цензу, иногда наследственно.</w:t>
      </w:r>
    </w:p>
    <w:p w:rsidR="003947C6" w:rsidRPr="00077A0C" w:rsidRDefault="003947C6" w:rsidP="00077A0C">
      <w:pPr>
        <w:spacing w:line="360" w:lineRule="auto"/>
        <w:ind w:firstLine="709"/>
        <w:jc w:val="both"/>
        <w:rPr>
          <w:sz w:val="28"/>
          <w:szCs w:val="28"/>
        </w:rPr>
      </w:pPr>
      <w:r w:rsidRPr="00077A0C">
        <w:rPr>
          <w:sz w:val="28"/>
          <w:szCs w:val="28"/>
        </w:rPr>
        <w:t>Прусское государство, управляя при помощи иерархически организованного чиновничества, стремилось взять под свою опеку, доходившую иногда до мелочности, общественную жизнь во всех ее проявлениях и руководить ею, пресекая малейшие попытки общественной самодеятельности. Вмешательство государственной власти в общественную жизнь приобрело всеобъемлющий характер. В этом смысле прусское государство можно назвать полицейским.</w:t>
      </w:r>
    </w:p>
    <w:p w:rsidR="003947C6" w:rsidRPr="00077A0C" w:rsidRDefault="003947C6" w:rsidP="00077A0C">
      <w:pPr>
        <w:spacing w:line="360" w:lineRule="auto"/>
        <w:ind w:firstLine="709"/>
        <w:jc w:val="both"/>
        <w:rPr>
          <w:sz w:val="28"/>
          <w:szCs w:val="28"/>
        </w:rPr>
      </w:pPr>
      <w:r w:rsidRPr="00077A0C">
        <w:rPr>
          <w:sz w:val="28"/>
          <w:szCs w:val="28"/>
        </w:rPr>
        <w:t>Австрийский просвещенный абсолютизм. В XVIII в. в Западной Европе получило развитие «просветительское движение», основанное на трудах целой плеяды философов того времени: Вольтера, Руссо, Дидро, Монтескье и др. Философы-просветители обосновывали необходимость ломки старых государственных и общественных устоев. Под влиянием просветительской литературы правители ряда государств проводили реформы, имевшие целью некоторое обновление общественного и государственного строя. Распространение идей Просвещения пришлось на период абсолютизма. Сочетание неограниченной власти монархов с их стремлением осуществить преобразования, рекомендованные философами-просветителями, приобрело название политики просвещенного абсолютизма. Примером такой политики может служить политика Австрии.</w:t>
      </w:r>
    </w:p>
    <w:p w:rsidR="003947C6" w:rsidRPr="00077A0C" w:rsidRDefault="003947C6" w:rsidP="00077A0C">
      <w:pPr>
        <w:spacing w:line="360" w:lineRule="auto"/>
        <w:ind w:firstLine="709"/>
        <w:jc w:val="both"/>
        <w:rPr>
          <w:sz w:val="28"/>
          <w:szCs w:val="28"/>
        </w:rPr>
      </w:pPr>
      <w:r w:rsidRPr="00077A0C">
        <w:rPr>
          <w:sz w:val="28"/>
          <w:szCs w:val="28"/>
        </w:rPr>
        <w:t>Австрия представляла собой многонациональное государство, которое в XVIII в. в отличие от усиливающейся Пруссии переживало сложную ситуацию. Это было связано с борьбой за престол. После смерти Карла VI единственной наследницей престола была его дочь Мария-Терезия, но германские законы запрещали наследование престола по женской линии. Марии-Терезии пришлось завоевывать власть в борьбе с Пруссией и Баварией. Война выявила слабые стороны Австрийского государства, прежде всего в организации армии. Поэтому, став во главе Австрии, Мария-Терезия свои реформы начала с военной сферы. Была введена система рекрутских наборов. Для подготовки офицерских кадров учреждалась военная академия. Было ограничено крепостное право: сокращена барщина, введен контроль со стороны государства за судебной властью помещиков, созданы сборники гражданского и уголовного права. Финансовая реформа выразилась во введении всеобщего подоходного налога на базе всеобщей переписи населения. Значительное внимание уделялось образованию: за счет государства создавались школы, специальные учебные заведения. Все эти реформы сопровождались централизацией государственного аппарата, упразднением остатков сословно-представительной монархии.</w:t>
      </w:r>
    </w:p>
    <w:p w:rsidR="003947C6" w:rsidRPr="00077A0C" w:rsidRDefault="003947C6" w:rsidP="00077A0C">
      <w:pPr>
        <w:spacing w:line="360" w:lineRule="auto"/>
        <w:ind w:firstLine="709"/>
        <w:jc w:val="both"/>
        <w:rPr>
          <w:sz w:val="28"/>
          <w:szCs w:val="28"/>
        </w:rPr>
      </w:pPr>
      <w:r w:rsidRPr="00077A0C">
        <w:rPr>
          <w:sz w:val="28"/>
          <w:szCs w:val="28"/>
        </w:rPr>
        <w:t xml:space="preserve">Продолжателем дела Марии-Терезии стал ее сын Иосиф II, выбранный в </w:t>
      </w:r>
      <w:smartTag w:uri="urn:schemas-microsoft-com:office:smarttags" w:element="metricconverter">
        <w:smartTagPr>
          <w:attr w:name="ProductID" w:val="1765 г"/>
        </w:smartTagPr>
        <w:r w:rsidRPr="00077A0C">
          <w:rPr>
            <w:sz w:val="28"/>
            <w:szCs w:val="28"/>
          </w:rPr>
          <w:t>1765 г</w:t>
        </w:r>
      </w:smartTag>
      <w:r w:rsidRPr="00077A0C">
        <w:rPr>
          <w:sz w:val="28"/>
          <w:szCs w:val="28"/>
        </w:rPr>
        <w:t>. императором Германии. Иосиф II отменил крепостное право. Был создан свод законов, воспринявший требования просветителей в области судопроизводства: отменялись судебные пытки, ограничивалось применение смертной казни. Школьному обучению было дано светское направление. Церковная реформа ограничила привилегии католической церкви, был принят эдикт о веротерпимости. Государство оказывало поддержку сельскому хозяйству и промышленности; были уничтожены многие внутренние торговые пошлины, увеличены пошлины на ввозимые товары; освобождены от налогов на 10 лет новые промышленные заведения. Было введено строго централизованное управление, уничтожены различия между областями.</w:t>
      </w:r>
    </w:p>
    <w:p w:rsidR="003947C6" w:rsidRPr="00077A0C" w:rsidRDefault="003947C6" w:rsidP="00077A0C">
      <w:pPr>
        <w:spacing w:line="360" w:lineRule="auto"/>
        <w:ind w:firstLine="709"/>
        <w:jc w:val="both"/>
        <w:rPr>
          <w:sz w:val="28"/>
          <w:szCs w:val="28"/>
        </w:rPr>
      </w:pPr>
      <w:r w:rsidRPr="00077A0C">
        <w:rPr>
          <w:sz w:val="28"/>
          <w:szCs w:val="28"/>
        </w:rPr>
        <w:t>Недовольство методами осуществления реформ со стороны как социальных, так и национальных сил привело к массовым выступлениям против проводимых преобразований. Перед смертью Иосиф II отменил все свои реформы. Но те нововведения, которые успели дать результаты, значительно продвинули Австрию в развитии и создали почву для становления капиталистических отношений.</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center"/>
        <w:rPr>
          <w:sz w:val="28"/>
          <w:szCs w:val="28"/>
        </w:rPr>
      </w:pPr>
      <w:r w:rsidRPr="00077A0C">
        <w:rPr>
          <w:sz w:val="28"/>
          <w:szCs w:val="28"/>
        </w:rPr>
        <w:t>4. Феодальное право Германии</w:t>
      </w:r>
    </w:p>
    <w:p w:rsidR="003947C6" w:rsidRPr="00077A0C" w:rsidRDefault="003947C6" w:rsidP="00077A0C">
      <w:pPr>
        <w:spacing w:line="360" w:lineRule="auto"/>
        <w:ind w:firstLine="709"/>
        <w:jc w:val="both"/>
        <w:rPr>
          <w:sz w:val="28"/>
          <w:szCs w:val="28"/>
        </w:rPr>
      </w:pPr>
    </w:p>
    <w:p w:rsidR="003947C6" w:rsidRPr="00077A0C" w:rsidRDefault="003947C6" w:rsidP="00077A0C">
      <w:pPr>
        <w:spacing w:line="360" w:lineRule="auto"/>
        <w:ind w:firstLine="709"/>
        <w:jc w:val="both"/>
        <w:rPr>
          <w:sz w:val="28"/>
          <w:szCs w:val="28"/>
        </w:rPr>
      </w:pPr>
      <w:r w:rsidRPr="00077A0C">
        <w:rPr>
          <w:sz w:val="28"/>
          <w:szCs w:val="28"/>
        </w:rPr>
        <w:t>В развитии феодального права Германии можно выделить 3 основных этапа:</w:t>
      </w:r>
    </w:p>
    <w:p w:rsidR="003947C6" w:rsidRPr="00077A0C" w:rsidRDefault="003947C6" w:rsidP="00077A0C">
      <w:pPr>
        <w:spacing w:line="360" w:lineRule="auto"/>
        <w:ind w:firstLine="709"/>
        <w:jc w:val="both"/>
        <w:rPr>
          <w:sz w:val="28"/>
          <w:szCs w:val="28"/>
        </w:rPr>
      </w:pPr>
      <w:r w:rsidRPr="00077A0C">
        <w:rPr>
          <w:sz w:val="28"/>
          <w:szCs w:val="28"/>
        </w:rPr>
        <w:t>период преобладания обычного права (Х-ХIV века);</w:t>
      </w:r>
    </w:p>
    <w:p w:rsidR="003947C6" w:rsidRPr="00077A0C" w:rsidRDefault="003947C6" w:rsidP="00077A0C">
      <w:pPr>
        <w:spacing w:line="360" w:lineRule="auto"/>
        <w:ind w:firstLine="709"/>
        <w:jc w:val="both"/>
        <w:rPr>
          <w:sz w:val="28"/>
          <w:szCs w:val="28"/>
        </w:rPr>
      </w:pPr>
      <w:r w:rsidRPr="00077A0C">
        <w:rPr>
          <w:sz w:val="28"/>
          <w:szCs w:val="28"/>
        </w:rPr>
        <w:t>период рецепции римского права (ХIV-ХVII века);</w:t>
      </w:r>
    </w:p>
    <w:p w:rsidR="003947C6" w:rsidRPr="00077A0C" w:rsidRDefault="003947C6" w:rsidP="00077A0C">
      <w:pPr>
        <w:spacing w:line="360" w:lineRule="auto"/>
        <w:ind w:firstLine="709"/>
        <w:jc w:val="both"/>
        <w:rPr>
          <w:sz w:val="28"/>
          <w:szCs w:val="28"/>
        </w:rPr>
      </w:pPr>
      <w:r w:rsidRPr="00077A0C">
        <w:rPr>
          <w:sz w:val="28"/>
          <w:szCs w:val="28"/>
        </w:rPr>
        <w:t>период оформления самостоятельных правовых систем в германских княжествах.</w:t>
      </w:r>
    </w:p>
    <w:p w:rsidR="003947C6" w:rsidRPr="00077A0C" w:rsidRDefault="003947C6" w:rsidP="00077A0C">
      <w:pPr>
        <w:spacing w:line="360" w:lineRule="auto"/>
        <w:ind w:firstLine="709"/>
        <w:jc w:val="both"/>
        <w:rPr>
          <w:sz w:val="28"/>
          <w:szCs w:val="28"/>
        </w:rPr>
      </w:pPr>
      <w:r w:rsidRPr="00077A0C">
        <w:rPr>
          <w:sz w:val="28"/>
          <w:szCs w:val="28"/>
        </w:rPr>
        <w:t>В Х начале ХIV века основным источником права Германии являлся правовой обычай. С развитием общественных отношений возникает необходимость записи и систематизации правовых обычаев.</w:t>
      </w:r>
    </w:p>
    <w:p w:rsidR="003947C6" w:rsidRPr="00077A0C" w:rsidRDefault="003947C6" w:rsidP="00077A0C">
      <w:pPr>
        <w:spacing w:line="360" w:lineRule="auto"/>
        <w:ind w:firstLine="709"/>
        <w:jc w:val="both"/>
        <w:rPr>
          <w:sz w:val="28"/>
          <w:szCs w:val="28"/>
        </w:rPr>
      </w:pPr>
      <w:r w:rsidRPr="00077A0C">
        <w:rPr>
          <w:sz w:val="28"/>
          <w:szCs w:val="28"/>
        </w:rPr>
        <w:t>Определенную возможность для такой систематизации давали судебные решения, использующие общие нормы феодального обычного права и учитывающие мнения других судов.</w:t>
      </w:r>
    </w:p>
    <w:p w:rsidR="003947C6" w:rsidRPr="00077A0C" w:rsidRDefault="003947C6" w:rsidP="00077A0C">
      <w:pPr>
        <w:spacing w:line="360" w:lineRule="auto"/>
        <w:ind w:firstLine="709"/>
        <w:jc w:val="both"/>
        <w:rPr>
          <w:sz w:val="28"/>
          <w:szCs w:val="28"/>
        </w:rPr>
      </w:pPr>
      <w:r w:rsidRPr="00077A0C">
        <w:rPr>
          <w:sz w:val="28"/>
          <w:szCs w:val="28"/>
        </w:rPr>
        <w:t>В ХIII веке были предприняты попытки кодификации обычного права. Такими кодексами явились "Саксонское зерцало" и "Швабское зерцало". "Саксонское зерцало" содержало нормы земского и ленного права. Характерной чертой "Саксонского зерцала" являлось его отрицательное отношение к притязаниям римского папы на главенство в феодальном мире, этим оно выражало интересы крупных германских феодалов.</w:t>
      </w:r>
    </w:p>
    <w:p w:rsidR="003947C6" w:rsidRPr="00077A0C" w:rsidRDefault="003947C6" w:rsidP="00077A0C">
      <w:pPr>
        <w:spacing w:line="360" w:lineRule="auto"/>
        <w:ind w:firstLine="709"/>
        <w:jc w:val="both"/>
        <w:rPr>
          <w:sz w:val="28"/>
          <w:szCs w:val="28"/>
        </w:rPr>
      </w:pPr>
      <w:r w:rsidRPr="00077A0C">
        <w:rPr>
          <w:sz w:val="28"/>
          <w:szCs w:val="28"/>
        </w:rPr>
        <w:t>Автором "Саксонского зерцала" явился рыцарь Этке фон Реппов. Земское право урегулировало нормы государственного, гражданского, уголовного права, уголовного процесса, которые применялись в земских судах в отношении свободного шеффенского сословия.</w:t>
      </w:r>
    </w:p>
    <w:p w:rsidR="003947C6" w:rsidRPr="00077A0C" w:rsidRDefault="003947C6" w:rsidP="00077A0C">
      <w:pPr>
        <w:spacing w:line="360" w:lineRule="auto"/>
        <w:ind w:firstLine="709"/>
        <w:jc w:val="both"/>
        <w:rPr>
          <w:sz w:val="28"/>
          <w:szCs w:val="28"/>
        </w:rPr>
      </w:pPr>
      <w:r w:rsidRPr="00077A0C">
        <w:rPr>
          <w:sz w:val="28"/>
          <w:szCs w:val="28"/>
        </w:rPr>
        <w:t>Ленное право регулировало отношения между "благородными" свободными, высшими слоями феодалов.</w:t>
      </w:r>
    </w:p>
    <w:p w:rsidR="003947C6" w:rsidRPr="00077A0C" w:rsidRDefault="003947C6" w:rsidP="00077A0C">
      <w:pPr>
        <w:spacing w:line="360" w:lineRule="auto"/>
        <w:ind w:firstLine="709"/>
        <w:jc w:val="both"/>
        <w:rPr>
          <w:sz w:val="28"/>
          <w:szCs w:val="28"/>
        </w:rPr>
      </w:pPr>
      <w:r w:rsidRPr="00077A0C">
        <w:rPr>
          <w:sz w:val="28"/>
          <w:szCs w:val="28"/>
        </w:rPr>
        <w:t>Поскольку зерцало являлось судебником, большинство вопросов в нем, рассматривались с позиций судебной защиты нарушенных прав.</w:t>
      </w:r>
    </w:p>
    <w:p w:rsidR="003947C6" w:rsidRPr="00077A0C" w:rsidRDefault="003947C6" w:rsidP="00077A0C">
      <w:pPr>
        <w:spacing w:line="360" w:lineRule="auto"/>
        <w:ind w:firstLine="709"/>
        <w:jc w:val="both"/>
        <w:rPr>
          <w:sz w:val="28"/>
          <w:szCs w:val="28"/>
        </w:rPr>
      </w:pPr>
      <w:r w:rsidRPr="00077A0C">
        <w:rPr>
          <w:sz w:val="28"/>
          <w:szCs w:val="28"/>
        </w:rPr>
        <w:t>"Саксонское зерцало" закрепило характерные черты германского общества: деление на свободных и зависимых людей, существование многочисленных классов малосвободных людей, различие между благородными и неблагородными, содержание положений о выборах императора, которые в последующем были восприняты Золотой Буллой.</w:t>
      </w:r>
    </w:p>
    <w:p w:rsidR="003947C6" w:rsidRPr="00077A0C" w:rsidRDefault="003947C6" w:rsidP="00077A0C">
      <w:pPr>
        <w:spacing w:line="360" w:lineRule="auto"/>
        <w:ind w:firstLine="709"/>
        <w:jc w:val="both"/>
        <w:rPr>
          <w:sz w:val="28"/>
          <w:szCs w:val="28"/>
        </w:rPr>
      </w:pPr>
      <w:r w:rsidRPr="00077A0C">
        <w:rPr>
          <w:sz w:val="28"/>
          <w:szCs w:val="28"/>
        </w:rPr>
        <w:t>"Саксонское зерцало" закрепило институты гражданского, семейного, уголовного, уголовно-процессуального права.</w:t>
      </w:r>
    </w:p>
    <w:p w:rsidR="003947C6" w:rsidRPr="00077A0C" w:rsidRDefault="003947C6" w:rsidP="00077A0C">
      <w:pPr>
        <w:spacing w:line="360" w:lineRule="auto"/>
        <w:ind w:firstLine="709"/>
        <w:jc w:val="both"/>
        <w:rPr>
          <w:sz w:val="28"/>
          <w:szCs w:val="28"/>
        </w:rPr>
      </w:pPr>
      <w:r w:rsidRPr="00077A0C">
        <w:rPr>
          <w:sz w:val="28"/>
          <w:szCs w:val="28"/>
        </w:rPr>
        <w:t>Основой всех имущественных и семейных отношений была иерархическая структура права собственности.</w:t>
      </w:r>
    </w:p>
    <w:p w:rsidR="003947C6" w:rsidRPr="00077A0C" w:rsidRDefault="003947C6" w:rsidP="00077A0C">
      <w:pPr>
        <w:spacing w:line="360" w:lineRule="auto"/>
        <w:ind w:firstLine="709"/>
        <w:jc w:val="both"/>
        <w:rPr>
          <w:sz w:val="28"/>
          <w:szCs w:val="28"/>
        </w:rPr>
      </w:pPr>
      <w:r w:rsidRPr="00077A0C">
        <w:rPr>
          <w:sz w:val="28"/>
          <w:szCs w:val="28"/>
        </w:rPr>
        <w:t>Имущественные отношения характеризовались приданием большого значения владения. Владельцем вещи признавался простой держатель вещи (залогоприниматель).</w:t>
      </w:r>
    </w:p>
    <w:p w:rsidR="003947C6" w:rsidRPr="00077A0C" w:rsidRDefault="003947C6" w:rsidP="00077A0C">
      <w:pPr>
        <w:spacing w:line="360" w:lineRule="auto"/>
        <w:ind w:firstLine="709"/>
        <w:jc w:val="both"/>
        <w:rPr>
          <w:sz w:val="28"/>
          <w:szCs w:val="28"/>
        </w:rPr>
      </w:pPr>
      <w:r w:rsidRPr="00077A0C">
        <w:rPr>
          <w:sz w:val="28"/>
          <w:szCs w:val="28"/>
        </w:rPr>
        <w:t>Семейные правоотношения, урегулированные саксонским зерцалом, характеризовались следующим: женщина находилась под опекой мужчины, и управление имуществом осуществлялось мужчиной. Вопросы заключения брака регулировались нормами канонического права.</w:t>
      </w:r>
    </w:p>
    <w:p w:rsidR="003947C6" w:rsidRPr="00077A0C" w:rsidRDefault="003947C6" w:rsidP="00077A0C">
      <w:pPr>
        <w:spacing w:line="360" w:lineRule="auto"/>
        <w:ind w:firstLine="709"/>
        <w:jc w:val="both"/>
        <w:rPr>
          <w:sz w:val="28"/>
          <w:szCs w:val="28"/>
        </w:rPr>
      </w:pPr>
      <w:r w:rsidRPr="00077A0C">
        <w:rPr>
          <w:sz w:val="28"/>
          <w:szCs w:val="28"/>
        </w:rPr>
        <w:t>Наследственные правоотношения так же отличались своими особенностями: в разделе наследственного имущества участвовал умерший, его доля шла на погребальный обряд, или поступала в церковь на упокой его души.</w:t>
      </w:r>
    </w:p>
    <w:p w:rsidR="003947C6" w:rsidRPr="00077A0C" w:rsidRDefault="003947C6" w:rsidP="00077A0C">
      <w:pPr>
        <w:spacing w:line="360" w:lineRule="auto"/>
        <w:ind w:firstLine="709"/>
        <w:jc w:val="both"/>
        <w:rPr>
          <w:sz w:val="28"/>
          <w:szCs w:val="28"/>
        </w:rPr>
      </w:pPr>
      <w:r w:rsidRPr="00077A0C">
        <w:rPr>
          <w:sz w:val="28"/>
          <w:szCs w:val="28"/>
        </w:rPr>
        <w:t>Женщины были отстранены от наследования. Во II половине ХIII века появляется следующий сборник, составленный неизвестным лицом, именуемый “Швабское зерцало”. Далекий правовой памятник содержал нормы земского и ленного права, отразил на себе влияние канонического права.</w:t>
      </w:r>
    </w:p>
    <w:p w:rsidR="003947C6" w:rsidRPr="00077A0C" w:rsidRDefault="003947C6" w:rsidP="00077A0C">
      <w:pPr>
        <w:spacing w:line="360" w:lineRule="auto"/>
        <w:ind w:firstLine="709"/>
        <w:jc w:val="both"/>
        <w:rPr>
          <w:sz w:val="28"/>
          <w:szCs w:val="28"/>
        </w:rPr>
      </w:pPr>
      <w:r w:rsidRPr="00077A0C">
        <w:rPr>
          <w:sz w:val="28"/>
          <w:szCs w:val="28"/>
        </w:rPr>
        <w:t>Источниками для “Швабского зерцала” послужили "Баварская" и "алламандская" правда, капитуллярии, римское и каноническое право, библия проповеди францисканцев.</w:t>
      </w:r>
    </w:p>
    <w:p w:rsidR="003947C6" w:rsidRPr="00077A0C" w:rsidRDefault="003947C6" w:rsidP="00077A0C">
      <w:pPr>
        <w:spacing w:line="360" w:lineRule="auto"/>
        <w:ind w:firstLine="709"/>
        <w:jc w:val="both"/>
        <w:rPr>
          <w:sz w:val="28"/>
          <w:szCs w:val="28"/>
        </w:rPr>
      </w:pPr>
      <w:r w:rsidRPr="00077A0C">
        <w:rPr>
          <w:sz w:val="28"/>
          <w:szCs w:val="28"/>
        </w:rPr>
        <w:t>Этот источник, наравне с "Саксонским зерцалом", сыграл огромную роль в становлении германского права.</w:t>
      </w:r>
    </w:p>
    <w:p w:rsidR="003947C6" w:rsidRPr="00077A0C" w:rsidRDefault="003947C6" w:rsidP="00077A0C">
      <w:pPr>
        <w:spacing w:line="360" w:lineRule="auto"/>
        <w:ind w:firstLine="709"/>
        <w:jc w:val="both"/>
        <w:rPr>
          <w:sz w:val="28"/>
          <w:szCs w:val="28"/>
        </w:rPr>
      </w:pPr>
      <w:r w:rsidRPr="00077A0C">
        <w:rPr>
          <w:sz w:val="28"/>
          <w:szCs w:val="28"/>
        </w:rPr>
        <w:t>В ХIV-ХVI веках важнейшим источником права становится рецензированное римское право. Рецепция римского права во многом способствовала установлению определенного правового единообразия.</w:t>
      </w:r>
    </w:p>
    <w:p w:rsidR="003947C6" w:rsidRPr="00077A0C" w:rsidRDefault="003947C6" w:rsidP="00077A0C">
      <w:pPr>
        <w:spacing w:line="360" w:lineRule="auto"/>
        <w:ind w:firstLine="709"/>
        <w:jc w:val="both"/>
        <w:rPr>
          <w:sz w:val="28"/>
          <w:szCs w:val="28"/>
        </w:rPr>
      </w:pPr>
      <w:r w:rsidRPr="00077A0C">
        <w:rPr>
          <w:sz w:val="28"/>
          <w:szCs w:val="28"/>
        </w:rPr>
        <w:t>Источником права Германии следует признать обращение к ученикам-юристам (глоссаторам) с целью заключения по различным юридическим вопросам.</w:t>
      </w:r>
    </w:p>
    <w:p w:rsidR="003947C6" w:rsidRPr="00077A0C" w:rsidRDefault="003947C6" w:rsidP="00077A0C">
      <w:pPr>
        <w:spacing w:line="360" w:lineRule="auto"/>
        <w:ind w:firstLine="709"/>
        <w:jc w:val="both"/>
        <w:rPr>
          <w:sz w:val="28"/>
          <w:szCs w:val="28"/>
        </w:rPr>
      </w:pPr>
      <w:r w:rsidRPr="00077A0C">
        <w:rPr>
          <w:sz w:val="28"/>
          <w:szCs w:val="28"/>
        </w:rPr>
        <w:t>В конце ХV века Свод гражданского права стал руководящим источником права для всех судов.</w:t>
      </w:r>
    </w:p>
    <w:p w:rsidR="003947C6" w:rsidRPr="00077A0C" w:rsidRDefault="003947C6" w:rsidP="00077A0C">
      <w:pPr>
        <w:spacing w:line="360" w:lineRule="auto"/>
        <w:ind w:firstLine="709"/>
        <w:jc w:val="both"/>
        <w:rPr>
          <w:sz w:val="28"/>
          <w:szCs w:val="28"/>
        </w:rPr>
      </w:pPr>
      <w:r w:rsidRPr="00077A0C">
        <w:rPr>
          <w:sz w:val="28"/>
          <w:szCs w:val="28"/>
        </w:rPr>
        <w:t>ХVI век - век приоритета римского права среди других источников права, особенно гражданского.</w:t>
      </w:r>
    </w:p>
    <w:p w:rsidR="003947C6" w:rsidRPr="00077A0C" w:rsidRDefault="003947C6" w:rsidP="00077A0C">
      <w:pPr>
        <w:spacing w:line="360" w:lineRule="auto"/>
        <w:ind w:firstLine="709"/>
        <w:jc w:val="both"/>
        <w:rPr>
          <w:sz w:val="28"/>
          <w:szCs w:val="28"/>
        </w:rPr>
      </w:pPr>
      <w:r w:rsidRPr="00077A0C">
        <w:rPr>
          <w:sz w:val="28"/>
          <w:szCs w:val="28"/>
        </w:rPr>
        <w:t xml:space="preserve">Германское "пандектное право" составило основу "общего германского права", применялось судами вплоть до вступления в силу Германского гражданского уложения </w:t>
      </w:r>
      <w:smartTag w:uri="urn:schemas-microsoft-com:office:smarttags" w:element="metricconverter">
        <w:smartTagPr>
          <w:attr w:name="ProductID" w:val="1900 г"/>
        </w:smartTagPr>
        <w:r w:rsidRPr="00077A0C">
          <w:rPr>
            <w:sz w:val="28"/>
            <w:szCs w:val="28"/>
          </w:rPr>
          <w:t>1900 г</w:t>
        </w:r>
      </w:smartTag>
      <w:r w:rsidRPr="00077A0C">
        <w:rPr>
          <w:sz w:val="28"/>
          <w:szCs w:val="28"/>
        </w:rPr>
        <w:t>.</w:t>
      </w:r>
    </w:p>
    <w:p w:rsidR="003947C6" w:rsidRPr="00077A0C" w:rsidRDefault="003947C6" w:rsidP="00077A0C">
      <w:pPr>
        <w:spacing w:line="360" w:lineRule="auto"/>
        <w:ind w:firstLine="709"/>
        <w:jc w:val="both"/>
        <w:rPr>
          <w:sz w:val="28"/>
          <w:szCs w:val="28"/>
        </w:rPr>
      </w:pPr>
      <w:r w:rsidRPr="00077A0C">
        <w:rPr>
          <w:sz w:val="28"/>
          <w:szCs w:val="28"/>
        </w:rPr>
        <w:t>В ХVI веке рейхстаг принял общегерманское уголовное и уголовно-процессуальное уложение под названием "Каролина" (по имени императора Карла V).</w:t>
      </w:r>
    </w:p>
    <w:p w:rsidR="003947C6" w:rsidRPr="00077A0C" w:rsidRDefault="003947C6" w:rsidP="00077A0C">
      <w:pPr>
        <w:spacing w:line="360" w:lineRule="auto"/>
        <w:ind w:firstLine="709"/>
        <w:jc w:val="both"/>
        <w:rPr>
          <w:sz w:val="28"/>
          <w:szCs w:val="28"/>
        </w:rPr>
      </w:pPr>
      <w:r w:rsidRPr="00077A0C">
        <w:rPr>
          <w:sz w:val="28"/>
          <w:szCs w:val="28"/>
        </w:rPr>
        <w:t>Издание общеимперского уложения вовсе не означало его обязательности для князей, в него была включена оговорка о том, что курфюсты, князья и сословия не должны быть лишены старых обычаев. За каждой землей было сохранено ее уголовное и уголовно-процессуальное право, а "Каролина" предназначалась для восполнения пробелов в местных обычаях и законах.</w:t>
      </w:r>
    </w:p>
    <w:p w:rsidR="003947C6" w:rsidRPr="00077A0C" w:rsidRDefault="003947C6" w:rsidP="00077A0C">
      <w:pPr>
        <w:spacing w:line="360" w:lineRule="auto"/>
        <w:ind w:firstLine="709"/>
        <w:jc w:val="both"/>
        <w:rPr>
          <w:sz w:val="28"/>
          <w:szCs w:val="28"/>
        </w:rPr>
      </w:pPr>
      <w:r w:rsidRPr="00077A0C">
        <w:rPr>
          <w:sz w:val="28"/>
          <w:szCs w:val="28"/>
        </w:rPr>
        <w:t>Основное содержание "Каролины" посвящено уголовному процессу. "Каролина" являлась учебным пособием, практическим руководством по судопроизводству для шеффенов, она не имела четкой системы. В "Каролине" отсутствовало последовательное разграничение норм уголовного и уголовно-процессуального права.</w:t>
      </w:r>
    </w:p>
    <w:p w:rsidR="003947C6" w:rsidRPr="00077A0C" w:rsidRDefault="003947C6" w:rsidP="00077A0C">
      <w:pPr>
        <w:spacing w:line="360" w:lineRule="auto"/>
        <w:ind w:firstLine="709"/>
        <w:jc w:val="both"/>
        <w:rPr>
          <w:sz w:val="28"/>
          <w:szCs w:val="28"/>
        </w:rPr>
      </w:pPr>
      <w:r w:rsidRPr="00077A0C">
        <w:rPr>
          <w:sz w:val="28"/>
          <w:szCs w:val="28"/>
        </w:rPr>
        <w:t>219 статей памятника - примерно 1/3 посвящена уголовному праву, а остальные положения относились к уголовному процессу.</w:t>
      </w:r>
    </w:p>
    <w:p w:rsidR="003947C6" w:rsidRPr="00077A0C" w:rsidRDefault="003947C6" w:rsidP="00077A0C">
      <w:pPr>
        <w:spacing w:line="360" w:lineRule="auto"/>
        <w:ind w:firstLine="709"/>
        <w:jc w:val="both"/>
        <w:rPr>
          <w:sz w:val="28"/>
          <w:szCs w:val="28"/>
        </w:rPr>
      </w:pPr>
      <w:r w:rsidRPr="00077A0C">
        <w:rPr>
          <w:sz w:val="28"/>
          <w:szCs w:val="28"/>
        </w:rPr>
        <w:t>Как общеимперское уложение "Каролина" провозгласила верховенство имперского права под правом отдельных земель. "Каролина" свой несправедливый характер откровенно обнаруживает в наказаниях.</w:t>
      </w:r>
    </w:p>
    <w:p w:rsidR="003947C6" w:rsidRPr="00077A0C" w:rsidRDefault="003947C6" w:rsidP="00077A0C">
      <w:pPr>
        <w:spacing w:line="360" w:lineRule="auto"/>
        <w:ind w:firstLine="709"/>
        <w:jc w:val="both"/>
        <w:rPr>
          <w:sz w:val="28"/>
          <w:szCs w:val="28"/>
        </w:rPr>
      </w:pPr>
      <w:r w:rsidRPr="00077A0C">
        <w:rPr>
          <w:sz w:val="28"/>
          <w:szCs w:val="28"/>
        </w:rPr>
        <w:t>В "Каролине" устанавливались наказания не только за покушение к совершению преступления, но и за пособничество и соучастие.</w:t>
      </w:r>
    </w:p>
    <w:p w:rsidR="003947C6" w:rsidRPr="00077A0C" w:rsidRDefault="003947C6" w:rsidP="00077A0C">
      <w:pPr>
        <w:spacing w:line="360" w:lineRule="auto"/>
        <w:ind w:firstLine="709"/>
        <w:jc w:val="both"/>
        <w:rPr>
          <w:sz w:val="28"/>
          <w:szCs w:val="28"/>
        </w:rPr>
      </w:pPr>
      <w:r w:rsidRPr="00077A0C">
        <w:rPr>
          <w:sz w:val="28"/>
          <w:szCs w:val="28"/>
        </w:rPr>
        <w:t>Привлечение к уголовной ответственности основано на презумпции виновности.</w:t>
      </w:r>
    </w:p>
    <w:p w:rsidR="003947C6" w:rsidRPr="00077A0C" w:rsidRDefault="003947C6" w:rsidP="00077A0C">
      <w:pPr>
        <w:spacing w:line="360" w:lineRule="auto"/>
        <w:ind w:firstLine="709"/>
        <w:jc w:val="both"/>
        <w:rPr>
          <w:sz w:val="28"/>
          <w:szCs w:val="28"/>
        </w:rPr>
      </w:pPr>
      <w:r w:rsidRPr="00077A0C">
        <w:rPr>
          <w:sz w:val="28"/>
          <w:szCs w:val="28"/>
        </w:rPr>
        <w:t>Царицей доказательств считалось собственное признание обвиняемого, которое достигалось пыткой.</w:t>
      </w:r>
    </w:p>
    <w:p w:rsidR="003947C6" w:rsidRPr="00077A0C" w:rsidRDefault="003947C6" w:rsidP="00077A0C">
      <w:pPr>
        <w:spacing w:line="360" w:lineRule="auto"/>
        <w:ind w:firstLine="709"/>
        <w:jc w:val="both"/>
        <w:rPr>
          <w:sz w:val="28"/>
          <w:szCs w:val="28"/>
        </w:rPr>
      </w:pPr>
      <w:r w:rsidRPr="00077A0C">
        <w:rPr>
          <w:sz w:val="28"/>
          <w:szCs w:val="28"/>
        </w:rPr>
        <w:t>Уголовный процесс делился на предварительное следствие и судебное разбирательство.</w:t>
      </w:r>
    </w:p>
    <w:p w:rsidR="003947C6" w:rsidRPr="00077A0C" w:rsidRDefault="003947C6" w:rsidP="00077A0C">
      <w:pPr>
        <w:spacing w:line="360" w:lineRule="auto"/>
        <w:ind w:firstLine="709"/>
        <w:jc w:val="both"/>
        <w:rPr>
          <w:sz w:val="28"/>
          <w:szCs w:val="28"/>
        </w:rPr>
      </w:pPr>
      <w:r w:rsidRPr="00077A0C">
        <w:rPr>
          <w:sz w:val="28"/>
          <w:szCs w:val="28"/>
        </w:rPr>
        <w:t>Кодификацией германского права явилось принятое в ХVIII веке Прусское земельное уложение, воплотившее в себе римское право, "Саксонское зерцало", и многие другие правовые памятники.</w:t>
      </w:r>
    </w:p>
    <w:p w:rsidR="003947C6" w:rsidRPr="00077A0C" w:rsidRDefault="003947C6" w:rsidP="00077A0C">
      <w:pPr>
        <w:spacing w:line="360" w:lineRule="auto"/>
        <w:ind w:firstLine="709"/>
        <w:jc w:val="both"/>
        <w:rPr>
          <w:sz w:val="28"/>
          <w:szCs w:val="28"/>
        </w:rPr>
      </w:pPr>
      <w:r w:rsidRPr="00077A0C">
        <w:rPr>
          <w:sz w:val="28"/>
          <w:szCs w:val="28"/>
        </w:rPr>
        <w:t>Германия как феодальное государство в средние века имело правовую систему отдельных княжеств, что не играло положительной роли для формирования государств.</w:t>
      </w:r>
      <w:bookmarkStart w:id="0" w:name="_GoBack"/>
      <w:bookmarkEnd w:id="0"/>
    </w:p>
    <w:sectPr w:rsidR="003947C6" w:rsidRPr="00077A0C" w:rsidSect="00077A0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7C6"/>
    <w:rsid w:val="00077A0C"/>
    <w:rsid w:val="003427C6"/>
    <w:rsid w:val="003947C6"/>
    <w:rsid w:val="00894475"/>
    <w:rsid w:val="00E1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5EB426-09BB-41D4-8C47-64B9CC76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5115">
      <w:marLeft w:val="0"/>
      <w:marRight w:val="0"/>
      <w:marTop w:val="0"/>
      <w:marBottom w:val="0"/>
      <w:divBdr>
        <w:top w:val="none" w:sz="0" w:space="0" w:color="auto"/>
        <w:left w:val="none" w:sz="0" w:space="0" w:color="auto"/>
        <w:bottom w:val="none" w:sz="0" w:space="0" w:color="auto"/>
        <w:right w:val="none" w:sz="0" w:space="0" w:color="auto"/>
      </w:divBdr>
      <w:divsChild>
        <w:div w:id="61860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ГЕРМАНИИ</vt:lpstr>
    </vt:vector>
  </TitlesOfParts>
  <Company>NhT</Company>
  <LinksUpToDate>false</LinksUpToDate>
  <CharactersWithSpaces>36374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ГЕРМАНИИ</dc:title>
  <dc:subject/>
  <dc:creator>UserXP</dc:creator>
  <cp:keywords/>
  <dc:description/>
  <cp:lastModifiedBy>admin</cp:lastModifiedBy>
  <cp:revision>2</cp:revision>
  <dcterms:created xsi:type="dcterms:W3CDTF">2014-03-06T07:09:00Z</dcterms:created>
  <dcterms:modified xsi:type="dcterms:W3CDTF">2014-03-06T07:09:00Z</dcterms:modified>
</cp:coreProperties>
</file>