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B99" w:rsidRPr="00933673" w:rsidRDefault="00F13B99" w:rsidP="00F13B99">
      <w:pPr>
        <w:widowControl w:val="0"/>
        <w:shd w:val="clear" w:color="000000" w:fill="auto"/>
        <w:spacing w:line="360" w:lineRule="auto"/>
        <w:jc w:val="center"/>
        <w:outlineLvl w:val="0"/>
        <w:rPr>
          <w:b/>
          <w:color w:val="000000"/>
          <w:sz w:val="28"/>
          <w:szCs w:val="28"/>
        </w:rPr>
      </w:pPr>
    </w:p>
    <w:p w:rsidR="00F13B99" w:rsidRPr="00933673" w:rsidRDefault="00F13B99" w:rsidP="00F13B99">
      <w:pPr>
        <w:widowControl w:val="0"/>
        <w:shd w:val="clear" w:color="000000" w:fill="auto"/>
        <w:spacing w:line="360" w:lineRule="auto"/>
        <w:jc w:val="center"/>
        <w:outlineLvl w:val="0"/>
        <w:rPr>
          <w:b/>
          <w:color w:val="000000"/>
          <w:sz w:val="28"/>
          <w:szCs w:val="28"/>
        </w:rPr>
      </w:pPr>
    </w:p>
    <w:p w:rsidR="00F13B99" w:rsidRPr="00933673" w:rsidRDefault="00F13B99" w:rsidP="00F13B99">
      <w:pPr>
        <w:widowControl w:val="0"/>
        <w:shd w:val="clear" w:color="000000" w:fill="auto"/>
        <w:spacing w:line="360" w:lineRule="auto"/>
        <w:jc w:val="center"/>
        <w:outlineLvl w:val="0"/>
        <w:rPr>
          <w:b/>
          <w:color w:val="000000"/>
          <w:sz w:val="28"/>
          <w:szCs w:val="28"/>
        </w:rPr>
      </w:pPr>
    </w:p>
    <w:p w:rsidR="00F13B99" w:rsidRPr="00933673" w:rsidRDefault="00F13B99" w:rsidP="00F13B99">
      <w:pPr>
        <w:widowControl w:val="0"/>
        <w:shd w:val="clear" w:color="000000" w:fill="auto"/>
        <w:spacing w:line="360" w:lineRule="auto"/>
        <w:jc w:val="center"/>
        <w:outlineLvl w:val="0"/>
        <w:rPr>
          <w:b/>
          <w:color w:val="000000"/>
          <w:sz w:val="28"/>
          <w:szCs w:val="28"/>
        </w:rPr>
      </w:pPr>
    </w:p>
    <w:p w:rsidR="00F13B99" w:rsidRPr="00933673" w:rsidRDefault="00F13B99" w:rsidP="00F13B99">
      <w:pPr>
        <w:widowControl w:val="0"/>
        <w:shd w:val="clear" w:color="000000" w:fill="auto"/>
        <w:spacing w:line="360" w:lineRule="auto"/>
        <w:jc w:val="center"/>
        <w:outlineLvl w:val="0"/>
        <w:rPr>
          <w:b/>
          <w:color w:val="000000"/>
          <w:sz w:val="28"/>
          <w:szCs w:val="28"/>
        </w:rPr>
      </w:pPr>
    </w:p>
    <w:p w:rsidR="00F13B99" w:rsidRPr="00933673" w:rsidRDefault="00F13B99" w:rsidP="00F13B99">
      <w:pPr>
        <w:widowControl w:val="0"/>
        <w:shd w:val="clear" w:color="000000" w:fill="auto"/>
        <w:spacing w:line="360" w:lineRule="auto"/>
        <w:jc w:val="center"/>
        <w:outlineLvl w:val="0"/>
        <w:rPr>
          <w:b/>
          <w:color w:val="000000"/>
          <w:sz w:val="28"/>
          <w:szCs w:val="28"/>
        </w:rPr>
      </w:pPr>
    </w:p>
    <w:p w:rsidR="00F13B99" w:rsidRPr="00933673" w:rsidRDefault="00F13B99" w:rsidP="00F13B99">
      <w:pPr>
        <w:widowControl w:val="0"/>
        <w:shd w:val="clear" w:color="000000" w:fill="auto"/>
        <w:spacing w:line="360" w:lineRule="auto"/>
        <w:jc w:val="center"/>
        <w:outlineLvl w:val="0"/>
        <w:rPr>
          <w:b/>
          <w:color w:val="000000"/>
          <w:sz w:val="28"/>
          <w:szCs w:val="28"/>
        </w:rPr>
      </w:pPr>
    </w:p>
    <w:p w:rsidR="00F13B99" w:rsidRPr="00933673" w:rsidRDefault="00F13B99" w:rsidP="00F13B99">
      <w:pPr>
        <w:widowControl w:val="0"/>
        <w:shd w:val="clear" w:color="000000" w:fill="auto"/>
        <w:spacing w:line="360" w:lineRule="auto"/>
        <w:jc w:val="center"/>
        <w:outlineLvl w:val="0"/>
        <w:rPr>
          <w:b/>
          <w:color w:val="000000"/>
          <w:sz w:val="28"/>
          <w:szCs w:val="28"/>
        </w:rPr>
      </w:pPr>
    </w:p>
    <w:p w:rsidR="00F13B99" w:rsidRPr="00933673" w:rsidRDefault="00F13B99" w:rsidP="00F13B99">
      <w:pPr>
        <w:widowControl w:val="0"/>
        <w:shd w:val="clear" w:color="000000" w:fill="auto"/>
        <w:spacing w:line="360" w:lineRule="auto"/>
        <w:jc w:val="center"/>
        <w:outlineLvl w:val="0"/>
        <w:rPr>
          <w:b/>
          <w:color w:val="000000"/>
          <w:sz w:val="28"/>
          <w:szCs w:val="28"/>
        </w:rPr>
      </w:pPr>
    </w:p>
    <w:p w:rsidR="00F13B99" w:rsidRPr="00933673" w:rsidRDefault="00F13B99" w:rsidP="00F13B99">
      <w:pPr>
        <w:widowControl w:val="0"/>
        <w:shd w:val="clear" w:color="000000" w:fill="auto"/>
        <w:spacing w:line="360" w:lineRule="auto"/>
        <w:jc w:val="center"/>
        <w:outlineLvl w:val="0"/>
        <w:rPr>
          <w:b/>
          <w:color w:val="000000"/>
          <w:sz w:val="28"/>
          <w:szCs w:val="28"/>
        </w:rPr>
      </w:pPr>
    </w:p>
    <w:p w:rsidR="00F13B99" w:rsidRPr="00933673" w:rsidRDefault="00F13B99" w:rsidP="00F13B99">
      <w:pPr>
        <w:widowControl w:val="0"/>
        <w:shd w:val="clear" w:color="000000" w:fill="auto"/>
        <w:spacing w:line="360" w:lineRule="auto"/>
        <w:jc w:val="center"/>
        <w:outlineLvl w:val="0"/>
        <w:rPr>
          <w:b/>
          <w:color w:val="000000"/>
          <w:sz w:val="28"/>
          <w:szCs w:val="28"/>
        </w:rPr>
      </w:pPr>
    </w:p>
    <w:p w:rsidR="00F13B99" w:rsidRPr="00933673" w:rsidRDefault="00F13B99" w:rsidP="00F13B99">
      <w:pPr>
        <w:widowControl w:val="0"/>
        <w:shd w:val="clear" w:color="000000" w:fill="auto"/>
        <w:spacing w:line="360" w:lineRule="auto"/>
        <w:jc w:val="center"/>
        <w:outlineLvl w:val="0"/>
        <w:rPr>
          <w:b/>
          <w:color w:val="000000"/>
          <w:sz w:val="28"/>
          <w:szCs w:val="28"/>
        </w:rPr>
      </w:pPr>
    </w:p>
    <w:p w:rsidR="00F13B99" w:rsidRPr="00933673" w:rsidRDefault="00F13B99" w:rsidP="00F13B99">
      <w:pPr>
        <w:widowControl w:val="0"/>
        <w:shd w:val="clear" w:color="000000" w:fill="auto"/>
        <w:spacing w:line="360" w:lineRule="auto"/>
        <w:jc w:val="center"/>
        <w:outlineLvl w:val="0"/>
        <w:rPr>
          <w:b/>
          <w:color w:val="000000"/>
          <w:sz w:val="28"/>
          <w:szCs w:val="28"/>
        </w:rPr>
      </w:pPr>
    </w:p>
    <w:p w:rsidR="00F13B99" w:rsidRPr="00933673" w:rsidRDefault="00F13B99" w:rsidP="00F13B99">
      <w:pPr>
        <w:widowControl w:val="0"/>
        <w:shd w:val="clear" w:color="000000" w:fill="auto"/>
        <w:spacing w:line="360" w:lineRule="auto"/>
        <w:jc w:val="center"/>
        <w:outlineLvl w:val="0"/>
        <w:rPr>
          <w:b/>
          <w:color w:val="000000"/>
          <w:sz w:val="28"/>
          <w:szCs w:val="28"/>
        </w:rPr>
      </w:pPr>
      <w:r w:rsidRPr="00933673">
        <w:rPr>
          <w:b/>
          <w:color w:val="000000"/>
          <w:sz w:val="28"/>
          <w:szCs w:val="28"/>
        </w:rPr>
        <w:t>Реферат</w:t>
      </w:r>
    </w:p>
    <w:p w:rsidR="00F13B99" w:rsidRPr="00933673" w:rsidRDefault="00F13B99" w:rsidP="00F13B99">
      <w:pPr>
        <w:widowControl w:val="0"/>
        <w:shd w:val="clear" w:color="000000" w:fill="auto"/>
        <w:spacing w:line="360" w:lineRule="auto"/>
        <w:jc w:val="center"/>
        <w:outlineLvl w:val="0"/>
        <w:rPr>
          <w:b/>
          <w:color w:val="000000"/>
          <w:sz w:val="28"/>
          <w:szCs w:val="28"/>
        </w:rPr>
      </w:pPr>
    </w:p>
    <w:p w:rsidR="008A6647" w:rsidRPr="00933673" w:rsidRDefault="008A6647" w:rsidP="00F13B99">
      <w:pPr>
        <w:widowControl w:val="0"/>
        <w:shd w:val="clear" w:color="000000" w:fill="auto"/>
        <w:spacing w:line="360" w:lineRule="auto"/>
        <w:jc w:val="center"/>
        <w:outlineLvl w:val="0"/>
        <w:rPr>
          <w:b/>
          <w:color w:val="000000"/>
          <w:sz w:val="28"/>
          <w:szCs w:val="28"/>
        </w:rPr>
      </w:pPr>
      <w:r w:rsidRPr="00933673">
        <w:rPr>
          <w:b/>
          <w:color w:val="000000"/>
          <w:sz w:val="28"/>
          <w:szCs w:val="28"/>
        </w:rPr>
        <w:t>ИСТОРИЯ ГОСУДАРСТВА И ПРАВА ИТАЛИИ</w:t>
      </w:r>
      <w:r w:rsidR="00F13B99" w:rsidRPr="00933673">
        <w:rPr>
          <w:b/>
          <w:color w:val="000000"/>
          <w:sz w:val="28"/>
          <w:szCs w:val="28"/>
        </w:rPr>
        <w:t xml:space="preserve"> </w:t>
      </w:r>
      <w:r w:rsidRPr="00933673">
        <w:rPr>
          <w:b/>
          <w:color w:val="000000"/>
          <w:sz w:val="28"/>
          <w:szCs w:val="28"/>
        </w:rPr>
        <w:t>В НОВОЕ ВРЕМЯ</w:t>
      </w:r>
    </w:p>
    <w:p w:rsidR="008A6647" w:rsidRPr="00933673" w:rsidRDefault="00F13B99" w:rsidP="00F13B99">
      <w:pPr>
        <w:widowControl w:val="0"/>
        <w:shd w:val="clear" w:color="000000" w:fill="auto"/>
        <w:spacing w:line="360" w:lineRule="auto"/>
        <w:jc w:val="center"/>
        <w:outlineLvl w:val="0"/>
        <w:rPr>
          <w:b/>
          <w:color w:val="000000"/>
          <w:sz w:val="28"/>
          <w:szCs w:val="28"/>
        </w:rPr>
      </w:pPr>
      <w:r w:rsidRPr="00933673">
        <w:rPr>
          <w:b/>
          <w:color w:val="000000"/>
          <w:sz w:val="28"/>
          <w:szCs w:val="28"/>
        </w:rPr>
        <w:br w:type="page"/>
      </w:r>
      <w:r w:rsidR="008A6647" w:rsidRPr="00933673">
        <w:rPr>
          <w:b/>
          <w:color w:val="000000"/>
          <w:sz w:val="28"/>
          <w:szCs w:val="28"/>
        </w:rPr>
        <w:t>1. Начало объединения страны</w:t>
      </w:r>
    </w:p>
    <w:p w:rsidR="008A6647" w:rsidRPr="00933673" w:rsidRDefault="008A6647" w:rsidP="00F13B99">
      <w:pPr>
        <w:shd w:val="clear" w:color="000000" w:fill="auto"/>
        <w:suppressAutoHyphens/>
        <w:spacing w:line="360" w:lineRule="auto"/>
        <w:ind w:firstLine="709"/>
        <w:jc w:val="both"/>
        <w:rPr>
          <w:color w:val="000000"/>
          <w:sz w:val="28"/>
          <w:szCs w:val="28"/>
        </w:rPr>
      </w:pPr>
    </w:p>
    <w:p w:rsidR="008A6647" w:rsidRPr="00933673" w:rsidRDefault="008A6647" w:rsidP="00F13B99">
      <w:pPr>
        <w:pStyle w:val="a3"/>
        <w:shd w:val="clear" w:color="000000" w:fill="auto"/>
        <w:suppressAutoHyphens/>
        <w:spacing w:before="0" w:beforeAutospacing="0" w:after="0" w:afterAutospacing="0" w:line="360" w:lineRule="auto"/>
        <w:ind w:firstLine="709"/>
        <w:jc w:val="both"/>
        <w:rPr>
          <w:color w:val="000000"/>
          <w:sz w:val="28"/>
          <w:szCs w:val="28"/>
        </w:rPr>
      </w:pPr>
      <w:r w:rsidRPr="00933673">
        <w:rPr>
          <w:color w:val="000000"/>
          <w:sz w:val="28"/>
          <w:szCs w:val="28"/>
        </w:rPr>
        <w:t xml:space="preserve">В </w:t>
      </w:r>
      <w:r w:rsidRPr="00933673">
        <w:rPr>
          <w:iCs/>
          <w:color w:val="000000"/>
          <w:sz w:val="28"/>
          <w:szCs w:val="28"/>
        </w:rPr>
        <w:t>Новое</w:t>
      </w:r>
      <w:r w:rsidRPr="00933673">
        <w:rPr>
          <w:color w:val="000000"/>
          <w:sz w:val="28"/>
          <w:szCs w:val="28"/>
        </w:rPr>
        <w:t xml:space="preserve"> время Италия в силу ряда исторических причин вступает отсталой, политически раздробленной страной. Лишь в XIX в. под влиянием революций в других странах Европы в Италии создались предпосылки для объединения страны и перехода ее на капиталистический путь развития; государственное объединение шло трудным путем национально-освободительных войн и восстаний против французского и австрийского господства, получивших название “Рисорджименто” (возрождение). Сложившиеся </w:t>
      </w:r>
      <w:r w:rsidRPr="00933673">
        <w:rPr>
          <w:iCs/>
          <w:color w:val="000000"/>
          <w:sz w:val="28"/>
          <w:szCs w:val="28"/>
        </w:rPr>
        <w:t>к</w:t>
      </w:r>
      <w:r w:rsidRPr="00933673">
        <w:rPr>
          <w:color w:val="000000"/>
          <w:sz w:val="28"/>
          <w:szCs w:val="28"/>
        </w:rPr>
        <w:t xml:space="preserve"> этому времени восемь итальянских государств были в основном объединены лишь к </w:t>
      </w:r>
      <w:smartTag w:uri="urn:schemas-microsoft-com:office:smarttags" w:element="metricconverter">
        <w:smartTagPr>
          <w:attr w:name="ProductID" w:val="1904 г"/>
        </w:smartTagPr>
        <w:r w:rsidRPr="00933673">
          <w:rPr>
            <w:color w:val="000000"/>
            <w:sz w:val="28"/>
            <w:szCs w:val="28"/>
          </w:rPr>
          <w:t>1861 г</w:t>
        </w:r>
      </w:smartTag>
      <w:r w:rsidRPr="00933673">
        <w:rPr>
          <w:color w:val="000000"/>
          <w:sz w:val="28"/>
          <w:szCs w:val="28"/>
        </w:rPr>
        <w:t xml:space="preserve">., а окончательно объединение было завершено в </w:t>
      </w:r>
      <w:smartTag w:uri="urn:schemas-microsoft-com:office:smarttags" w:element="metricconverter">
        <w:smartTagPr>
          <w:attr w:name="ProductID" w:val="1904 г"/>
        </w:smartTagPr>
        <w:r w:rsidRPr="00933673">
          <w:rPr>
            <w:color w:val="000000"/>
            <w:sz w:val="28"/>
            <w:szCs w:val="28"/>
          </w:rPr>
          <w:t>1870 г</w:t>
        </w:r>
      </w:smartTag>
      <w:r w:rsidRPr="00933673">
        <w:rPr>
          <w:color w:val="000000"/>
          <w:sz w:val="28"/>
          <w:szCs w:val="28"/>
        </w:rPr>
        <w:t>., когда в состав итальянского королевства была включена и папская область — Понтификат. С этих событий и начинается история национального государства в Италии.</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Политическая раздробленность. В течение многих веков со времени падения Западной Римской империи (</w:t>
      </w:r>
      <w:smartTag w:uri="urn:schemas-microsoft-com:office:smarttags" w:element="metricconverter">
        <w:smartTagPr>
          <w:attr w:name="ProductID" w:val="1904 г"/>
        </w:smartTagPr>
        <w:r w:rsidRPr="00933673">
          <w:rPr>
            <w:color w:val="000000"/>
            <w:sz w:val="28"/>
            <w:szCs w:val="28"/>
          </w:rPr>
          <w:t>476 г</w:t>
        </w:r>
      </w:smartTag>
      <w:r w:rsidRPr="00933673">
        <w:rPr>
          <w:color w:val="000000"/>
          <w:sz w:val="28"/>
          <w:szCs w:val="28"/>
        </w:rPr>
        <w:t>. н. э.) на территории Италии создавались и рушились небольшие государства, различные области страны захватывали и грабили более сильные соседи — Франция, Германия, Испания.</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Великие географические открытия, а также усиление Турции в Средиземноморье привели к перемещению морских торговых путей. Все это препятствовало развитию экономики страны, на длительное время установилось господство феодальной аристократии, усиливалось влияние католической церкви на все стороны общественно-политической жизни. Раздробленная, постоянно разоряемая вторжениями иноземных армий, бесконечными войнами местных властителей, междоусобицами феодалов, Италия еще в XVII в. была расчленена на 11 государств, среди которых наиболее значительными были Папская область, Пьемонтское королевство, Неаполитанское королевство, герцогство Миланское, герцогство Тоскана, Венецианская республика.</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Папская область — теократическое государство, просуществовавшее с VIII по XIX в., возглавлялось римским папой. Папская область прошла большой исторический путь. Начало ей положил франкский король Пипин Короткий, в </w:t>
      </w:r>
      <w:smartTag w:uri="urn:schemas-microsoft-com:office:smarttags" w:element="metricconverter">
        <w:smartTagPr>
          <w:attr w:name="ProductID" w:val="1904 г"/>
        </w:smartTagPr>
        <w:r w:rsidRPr="00933673">
          <w:rPr>
            <w:color w:val="000000"/>
            <w:sz w:val="28"/>
            <w:szCs w:val="28"/>
          </w:rPr>
          <w:t>756 г</w:t>
        </w:r>
      </w:smartTag>
      <w:r w:rsidRPr="00933673">
        <w:rPr>
          <w:color w:val="000000"/>
          <w:sz w:val="28"/>
          <w:szCs w:val="28"/>
        </w:rPr>
        <w:t>. подаривший папе Стефану II Римскую область и часть прилегающих земель. Какое-то время она входила в состав «Священной Римской империи германской нации», но при папе Иннокентии III (1198—1216 гг.) стала фактически независимым государством. В средние века Папская область была одной из наиболее отсталых областей Северной и Центральной Италии, в ней дольше, чем в других районах страны, сохранялась крепостная зависимость.</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Население области в течение нескольких веков страдало от войн пап с германскими императорами и местной знатью. В XVI—XVIII вв. в Папской области складывается режим абсолютной власти. В годы наполеоновского господства на территории Папской области была образована Римская республика, а многие ее районы включены в состав Франции.</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После Венского конгресса, восстановившего Папскую область как самостоятельное государство, феодальная клерикальная реакция оказалась здесь сильнее, чем где-либо в Италии.</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Пьемонт составляли территории северо-запада Италии. В XI—XV вв. он состоял из множества феодальных владений, объединенных к XV в. и ставших в начале XVIII в. основной частью Сардинского королевства. Впоследствии Пьемонт выдвинулся в число наиболее экономически развитых государств Италии.</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Становление единого государства. С конца XVIII в. в Италии развернулось движение за освобождение страны от иноземного ига и объединение ее в единое государство (или федерацию государств). Это движение, названное «Возрождение», сопровождалось борьбой против феодально-абсолютистских порядков, за становление буржуазного строя, продолжалось 100 лет и завершилось объединением страны в единое государство — Итальянское королевство.</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В последней трети XVIII в. в среде мелкой и средней буржуазии, а также либерального дворянства возникло выросшее на идеях Великой французской революции 1789—1794 гг. антифеодальное республиканское движение, направленное прежде всего на освобождение страны от иностранной оккупации, принятие конституции,— так называемое движение карбонариев. Тайные общества карбонариев быстро распространились по всей стране. В их состав входили патриотически настроенные буржуа, офицеры, чиновники, люди свободных профессий, ремесленники и крестьяне. Среди карбонариев были как республиканцы, так и монархисты.</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Известным толчком к развитию страны стало пребывание на территории Северной и Центральной Италии армии Наполеона Бонапарта. За сравнительно небольшой срок (1796—1810 гг.) был проведен ряд буржуазных реформ: отменены внутренние таможенные пошлины, упразднены феодальные привилегии, введены новые французские Гражданский и Уголовный кодексы, проведена секуляризация и распродажа церковных земель, ликвидирована инквизиция.</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Австрийское господство в Северной Италии. После поражения наполеоновской Франции Венский конгресс (1814—1815 гг.) упразднил большую часть прогрессивных мер, восстановил феодально-абсолютистские порядки. Австрия как участница антинаполеоновской коалиции (в которую входили также Великобритания, Россия и Пруссия) содействовала реакции на итальянской земле и стала господствующей силой в Италии, на всей территории которой, кроме Пьемонта, стала' хозяйничать австрийская администрация.</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Только Пьемонт (Сардинское королевство), которым управляла Савойская династия, сохранил независимость. Именно Пьемонту суждено было сыграть роль объединяющего центра Италии. Борьба за объединение страны началась с распространением по всей ее территории различных тайных революционных обществ, в числе которых были и наиболее известные организации карбонариер. На итальянской земле разгорается пламя национально-освободительной борьбы.</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В 1820—1821 гг. карбонарии подняли восстание в Пьемонте и Неаполе, в результате чего правительства этих государств вынуждены были согласиться на принятие конституций, провозгласивших режим ограниченной монархии. Но восстания были подавлены австрийскими войсками, конституции отменены.</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В </w:t>
      </w:r>
      <w:smartTag w:uri="urn:schemas-microsoft-com:office:smarttags" w:element="metricconverter">
        <w:smartTagPr>
          <w:attr w:name="ProductID" w:val="1904 г"/>
        </w:smartTagPr>
        <w:r w:rsidRPr="00933673">
          <w:rPr>
            <w:color w:val="000000"/>
            <w:sz w:val="28"/>
            <w:szCs w:val="28"/>
          </w:rPr>
          <w:t>1831 г</w:t>
        </w:r>
      </w:smartTag>
      <w:r w:rsidRPr="00933673">
        <w:rPr>
          <w:color w:val="000000"/>
          <w:sz w:val="28"/>
          <w:szCs w:val="28"/>
        </w:rPr>
        <w:t>. та же участь постигла восстания в Папской области, Парме, Модене и в некоторых других мелких итальянских государствах.</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Политические движения в борьбе за независимую Италию. В начале XIX в. итальянское национально-освободительное движение и движение объединения формируются в два политических течения. Одно из них, революционное, предполагавшее вовлечение широких народных масс в борьбу за национальное освобождение и объединение страны, формировалось вокруг группы интеллигентов и буржуа, входящих в подпольное движение «Молодая Италия», руководимое Дж. Мадзини. Концепция Дж. Мадзини предполагала объединение страны посредством народной революции в единую и независимую демократическую республику. Однако требование передать помещичью землю крестьянам Дж. Мадзини не поддержал, чем были ослаблены в значительной мере «Молодая Италия» и ее сторонники.</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Другое течение объединяло крупных торговцев, предпринимателей, помещиков. Они поддерживали видного политического деятеля Кавура, выступавшего с идеей объединения страны и реформ под руководством Савойской династии при полном неучастии народа в политической борьбе. Это правое крыло национально-освободительного движения в ходе революции 1848—1849 гг. выступило в союзе с реакционными феодальными группами.</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Эти факторы в соединении с контрреволюционной интервенцией европейских держав (Франции, Австрии и др.) привели к поражению революции </w:t>
      </w:r>
      <w:smartTag w:uri="urn:schemas-microsoft-com:office:smarttags" w:element="metricconverter">
        <w:smartTagPr>
          <w:attr w:name="ProductID" w:val="1904 г"/>
        </w:smartTagPr>
        <w:r w:rsidRPr="00933673">
          <w:rPr>
            <w:color w:val="000000"/>
            <w:sz w:val="28"/>
            <w:szCs w:val="28"/>
          </w:rPr>
          <w:t>1848 г</w:t>
        </w:r>
      </w:smartTag>
      <w:r w:rsidRPr="00933673">
        <w:rPr>
          <w:color w:val="000000"/>
          <w:sz w:val="28"/>
          <w:szCs w:val="28"/>
        </w:rPr>
        <w:t xml:space="preserve">. и восстановлению дореволюционных порядков на всей территории страны. Лишь Пьемонт, вновь сохранив независимость и получив Конституцию </w:t>
      </w:r>
      <w:smartTag w:uri="urn:schemas-microsoft-com:office:smarttags" w:element="metricconverter">
        <w:smartTagPr>
          <w:attr w:name="ProductID" w:val="1904 г"/>
        </w:smartTagPr>
        <w:r w:rsidRPr="00933673">
          <w:rPr>
            <w:color w:val="000000"/>
            <w:sz w:val="28"/>
            <w:szCs w:val="28"/>
          </w:rPr>
          <w:t>1848 г</w:t>
        </w:r>
      </w:smartTag>
      <w:r w:rsidRPr="00933673">
        <w:rPr>
          <w:color w:val="000000"/>
          <w:sz w:val="28"/>
          <w:szCs w:val="28"/>
        </w:rPr>
        <w:t>., приступил к ускоренному развитию экономики — строились новые фабрики и заводы, прокладывались железные дороги и т. п.</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Либеральные круги в других итальянских государствах стали ориентироваться на Савойскую монархию, проводившую антиавстрийскую политику. Демократические силы не смогли выработать единой близкой чаяниям народа программы, а часть из них во имя единства в борьбе за объединение Италии склонялась к отказу от требования установления республиканской формы правления.</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Решающим этапом объединения Италии стали революционные события 1859—1860 гг. Большую роль в деле объединения страны сыграл Дж. Гарибальди — один из руководителей революционного крыла в национально-освободительном движении. Он возглавил поход отряда революционеров (так называемой тысячи) против властей Королевства «обеих Сицилии» (юг Италии), что привело к освобождению этой области страны от власти реакции. В те же годы освобождаются от австрийской оккупации и ликвидируют монархии Ломбардия, Парма, Тоскана, а проведенные в них плебисциты узаконивают присоединение этих государств к Пьемонту.</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В </w:t>
      </w:r>
      <w:smartTag w:uri="urn:schemas-microsoft-com:office:smarttags" w:element="metricconverter">
        <w:smartTagPr>
          <w:attr w:name="ProductID" w:val="1904 г"/>
        </w:smartTagPr>
        <w:r w:rsidRPr="00933673">
          <w:rPr>
            <w:color w:val="000000"/>
            <w:sz w:val="28"/>
            <w:szCs w:val="28"/>
          </w:rPr>
          <w:t>1861 г</w:t>
        </w:r>
      </w:smartTag>
      <w:r w:rsidRPr="00933673">
        <w:rPr>
          <w:color w:val="000000"/>
          <w:sz w:val="28"/>
          <w:szCs w:val="28"/>
        </w:rPr>
        <w:t xml:space="preserve">. Сардинское королевство трансформировалось в единое Итальянское королевство. В </w:t>
      </w:r>
      <w:smartTag w:uri="urn:schemas-microsoft-com:office:smarttags" w:element="metricconverter">
        <w:smartTagPr>
          <w:attr w:name="ProductID" w:val="1904 г"/>
        </w:smartTagPr>
        <w:r w:rsidRPr="00933673">
          <w:rPr>
            <w:color w:val="000000"/>
            <w:sz w:val="28"/>
            <w:szCs w:val="28"/>
          </w:rPr>
          <w:t>1866 г</w:t>
        </w:r>
      </w:smartTag>
      <w:r w:rsidRPr="00933673">
        <w:rPr>
          <w:color w:val="000000"/>
          <w:sz w:val="28"/>
          <w:szCs w:val="28"/>
        </w:rPr>
        <w:t xml:space="preserve">. к единой Италии присоединяется Венеция, в </w:t>
      </w:r>
      <w:smartTag w:uri="urn:schemas-microsoft-com:office:smarttags" w:element="metricconverter">
        <w:smartTagPr>
          <w:attr w:name="ProductID" w:val="1904 г"/>
        </w:smartTagPr>
        <w:r w:rsidRPr="00933673">
          <w:rPr>
            <w:color w:val="000000"/>
            <w:sz w:val="28"/>
            <w:szCs w:val="28"/>
          </w:rPr>
          <w:t>1870 г</w:t>
        </w:r>
      </w:smartTag>
      <w:r w:rsidRPr="00933673">
        <w:rPr>
          <w:color w:val="000000"/>
          <w:sz w:val="28"/>
          <w:szCs w:val="28"/>
        </w:rPr>
        <w:t>. ликвидируется Папская область. Папа лишается светской власти, а Рим становится столицей нового государства.</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У Итальянского объединенного государства установились сложные отношения с папой. Он не согласился с решением правительства Италии о лишении его светской власти, объявил себя «моральным пленником».</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Правительством предпринимались шаги по нормализации отношений с Ватиканом, результатом чего стал Закон о гарантиях (13 мая </w:t>
      </w:r>
      <w:smartTag w:uri="urn:schemas-microsoft-com:office:smarttags" w:element="metricconverter">
        <w:smartTagPr>
          <w:attr w:name="ProductID" w:val="1904 г"/>
        </w:smartTagPr>
        <w:r w:rsidRPr="00933673">
          <w:rPr>
            <w:color w:val="000000"/>
            <w:sz w:val="28"/>
            <w:szCs w:val="28"/>
          </w:rPr>
          <w:t>1871 г</w:t>
        </w:r>
      </w:smartTag>
      <w:r w:rsidRPr="00933673">
        <w:rPr>
          <w:color w:val="000000"/>
          <w:sz w:val="28"/>
          <w:szCs w:val="28"/>
        </w:rPr>
        <w:t>.), в котором подтверждался принцип разделения светской и духовной властей (последняя сохранялась в руках папы) и определялся ряд привилегий главы католической церкви. В их число входили неприкосновенность папы и территории Ватикана; выплата субсидии в 3 млн. лир; свобода телеграфной и почтовой связи с католическим миром; право дипломатических отношений с другими государствами; свобода проведения конклавов (собраний высших иерархов церкви) по избранию папы; власть над итальянским духовенством с отменой условий разрешения правительства на публикацию документов органов Ватикана и утверждения правительством их распоряжений.</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Папа не принял вышеназванный закон, отказался получать деньги от итальянского правительства и запретил членам католической партии участвовать в выборах в палату депутатов парламента. Это воспринималось как косвенное признание Итальянского государства. Отношения Итальянского государства с Ватиканом были урегулированы только в </w:t>
      </w:r>
      <w:smartTag w:uri="urn:schemas-microsoft-com:office:smarttags" w:element="metricconverter">
        <w:smartTagPr>
          <w:attr w:name="ProductID" w:val="1904 г"/>
        </w:smartTagPr>
        <w:r w:rsidRPr="00933673">
          <w:rPr>
            <w:color w:val="000000"/>
            <w:sz w:val="28"/>
            <w:szCs w:val="28"/>
          </w:rPr>
          <w:t>1929 г</w:t>
        </w:r>
      </w:smartTag>
      <w:r w:rsidRPr="00933673">
        <w:rPr>
          <w:color w:val="000000"/>
          <w:sz w:val="28"/>
          <w:szCs w:val="28"/>
        </w:rPr>
        <w:t>., при фашистском режиме.</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Национально-освободительное и демократическое движения в Италии завершились компромиссом между торгово-промышленной буржуазией и крупными землевладельцами, отношения которых с крестьянами еще носили феодальный или полуфеодальный характер. Поэтому следует отметить незавершенность социально-экономических и политических преобразований в стране, что выразилось прежде всего в положении крестьянства, составлявшего основную массу населения Италии.</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Завершение воссоединения Италии превратило ее в конституционную монархию, закрепившую господство представителей блока торгово-промышленной буржуазии и помещиков.</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Структура нового государства определялась в известной мере тем, что объединение осуществлялось посредством последовательного присоединения к Сардинскому королевству других итальянских государств после проводимых у них плебисцитов. Новое государство стало продолжением Сардинского королевства, от которого оно унаследовало династию, Конституцию </w:t>
      </w:r>
      <w:smartTag w:uri="urn:schemas-microsoft-com:office:smarttags" w:element="metricconverter">
        <w:smartTagPr>
          <w:attr w:name="ProductID" w:val="1904 г"/>
        </w:smartTagPr>
        <w:r w:rsidRPr="00933673">
          <w:rPr>
            <w:color w:val="000000"/>
            <w:sz w:val="28"/>
            <w:szCs w:val="28"/>
          </w:rPr>
          <w:t>1848 г</w:t>
        </w:r>
      </w:smartTag>
      <w:r w:rsidRPr="00933673">
        <w:rPr>
          <w:color w:val="000000"/>
          <w:sz w:val="28"/>
          <w:szCs w:val="28"/>
        </w:rPr>
        <w:t>. (Альбертинский статут), различные стороны законодательного, административного, финансового и военного устройства.</w:t>
      </w:r>
    </w:p>
    <w:p w:rsidR="00F13B99" w:rsidRPr="00933673" w:rsidRDefault="00F13B99" w:rsidP="00F13B99">
      <w:pPr>
        <w:shd w:val="clear" w:color="000000" w:fill="auto"/>
        <w:suppressAutoHyphens/>
        <w:spacing w:line="360" w:lineRule="auto"/>
        <w:ind w:firstLine="709"/>
        <w:jc w:val="both"/>
        <w:rPr>
          <w:color w:val="000000"/>
          <w:sz w:val="28"/>
          <w:szCs w:val="28"/>
        </w:rPr>
      </w:pPr>
    </w:p>
    <w:p w:rsidR="00F13B99" w:rsidRPr="00933673" w:rsidRDefault="008A6647" w:rsidP="00F13B99">
      <w:pPr>
        <w:widowControl w:val="0"/>
        <w:shd w:val="clear" w:color="000000" w:fill="auto"/>
        <w:spacing w:line="360" w:lineRule="auto"/>
        <w:jc w:val="center"/>
        <w:outlineLvl w:val="0"/>
        <w:rPr>
          <w:b/>
          <w:color w:val="000000"/>
          <w:sz w:val="28"/>
          <w:szCs w:val="28"/>
        </w:rPr>
      </w:pPr>
      <w:r w:rsidRPr="00933673">
        <w:rPr>
          <w:b/>
          <w:color w:val="000000"/>
          <w:sz w:val="28"/>
          <w:szCs w:val="28"/>
        </w:rPr>
        <w:t xml:space="preserve">2. Конституция </w:t>
      </w:r>
      <w:smartTag w:uri="urn:schemas-microsoft-com:office:smarttags" w:element="metricconverter">
        <w:smartTagPr>
          <w:attr w:name="ProductID" w:val="1904 г"/>
        </w:smartTagPr>
        <w:r w:rsidRPr="00933673">
          <w:rPr>
            <w:b/>
            <w:color w:val="000000"/>
            <w:sz w:val="28"/>
            <w:szCs w:val="28"/>
          </w:rPr>
          <w:t>1848 г</w:t>
        </w:r>
      </w:smartTag>
      <w:r w:rsidRPr="00933673">
        <w:rPr>
          <w:b/>
          <w:color w:val="000000"/>
          <w:sz w:val="28"/>
          <w:szCs w:val="28"/>
        </w:rPr>
        <w:t>.</w:t>
      </w:r>
    </w:p>
    <w:p w:rsidR="008A6647" w:rsidRPr="00933673" w:rsidRDefault="008A6647" w:rsidP="00F13B99">
      <w:pPr>
        <w:shd w:val="clear" w:color="000000" w:fill="auto"/>
        <w:suppressAutoHyphens/>
        <w:spacing w:line="360" w:lineRule="auto"/>
        <w:ind w:firstLine="709"/>
        <w:jc w:val="both"/>
        <w:rPr>
          <w:color w:val="000000"/>
          <w:sz w:val="28"/>
          <w:szCs w:val="28"/>
        </w:rPr>
      </w:pP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Основой государственного строя Италии на целое столетие стала Конституция </w:t>
      </w:r>
      <w:smartTag w:uri="urn:schemas-microsoft-com:office:smarttags" w:element="metricconverter">
        <w:smartTagPr>
          <w:attr w:name="ProductID" w:val="1904 г"/>
        </w:smartTagPr>
        <w:r w:rsidRPr="00933673">
          <w:rPr>
            <w:color w:val="000000"/>
            <w:sz w:val="28"/>
            <w:szCs w:val="28"/>
          </w:rPr>
          <w:t>1848 г</w:t>
        </w:r>
      </w:smartTag>
      <w:r w:rsidRPr="00933673">
        <w:rPr>
          <w:color w:val="000000"/>
          <w:sz w:val="28"/>
          <w:szCs w:val="28"/>
        </w:rPr>
        <w:t>.— Альбертинский статут.</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Законодательная власть, согласно Конституции, осуществлялась совместно королем и парламентом.</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Полномочия короля были обширны: утверждение законов, принятых парламентом; издание декретов и регламентов, необходимых для «исполнения законов»; досрочный роспуск обеих палат парламента; формирование правительства; назначение всех должностных лиц; объявление войны и заключение мира; кроме того, король обладал правом бессрочного отлагательного вето в отношении предлагаемых законопроектов и был верховным главнокомандующим вооруженными силами.</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Парламент состоял из двух палат — сената, члены которого (представители королевской фамилии, церковные иерархи, высшие чиновники, генералы и т. п.) назначались королем пожизненно, и палаты депутатов, избираемой на пять лет.</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Первоначально избирательным правом в королевской Италии пользовались мужчины 25 лет, а также мужчины, достигшие 21 года, если они были грамотными, или платили прямой налог, или обладали земельной собственностью, или квартирой, или отбыли воинскую повинность.</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Сенат (как и король) имел право бессрочного отлагательного вето в отношении предлагаемых законопроектов. Палата депутатов имела полномочия на формирование бюджета и сбор налогов.</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В свою очередь правительство обладало весьма широкими полномочиями. Согласно политической практике, король назначал премьер-министром лидера партийного большинства или какого-либо политического течения, представленного в парламенте. Правительство осуществляло повседневное руководство страной, имело право приостанавливать действие правовых норм, принятых парламентом, а также право законодательной инициативы.</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Конституция </w:t>
      </w:r>
      <w:smartTag w:uri="urn:schemas-microsoft-com:office:smarttags" w:element="metricconverter">
        <w:smartTagPr>
          <w:attr w:name="ProductID" w:val="1904 г"/>
        </w:smartTagPr>
        <w:r w:rsidRPr="00933673">
          <w:rPr>
            <w:color w:val="000000"/>
            <w:sz w:val="28"/>
            <w:szCs w:val="28"/>
          </w:rPr>
          <w:t>1848 г</w:t>
        </w:r>
      </w:smartTag>
      <w:r w:rsidRPr="00933673">
        <w:rPr>
          <w:color w:val="000000"/>
          <w:sz w:val="28"/>
          <w:szCs w:val="28"/>
        </w:rPr>
        <w:t>. провозглашала демократические права граждан, но с весьма существенными оговорками и без гарантий. Не были отменены многие привилегии дворянства, в том числе дворянские титулы.</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Избирательные реформы. Согласно Сардинскому статуту, правом голоса могли воспользоваться не более 2—3% населения. В </w:t>
      </w:r>
      <w:smartTag w:uri="urn:schemas-microsoft-com:office:smarttags" w:element="metricconverter">
        <w:smartTagPr>
          <w:attr w:name="ProductID" w:val="1904 г"/>
        </w:smartTagPr>
        <w:r w:rsidRPr="00933673">
          <w:rPr>
            <w:color w:val="000000"/>
            <w:sz w:val="28"/>
            <w:szCs w:val="28"/>
          </w:rPr>
          <w:t>1882 г</w:t>
        </w:r>
      </w:smartTag>
      <w:r w:rsidRPr="00933673">
        <w:rPr>
          <w:color w:val="000000"/>
          <w:sz w:val="28"/>
          <w:szCs w:val="28"/>
        </w:rPr>
        <w:t xml:space="preserve">. была проведена избирательная реформа, согласно которой (закон от 21 января </w:t>
      </w:r>
      <w:smartTag w:uri="urn:schemas-microsoft-com:office:smarttags" w:element="metricconverter">
        <w:smartTagPr>
          <w:attr w:name="ProductID" w:val="1904 г"/>
        </w:smartTagPr>
        <w:r w:rsidRPr="00933673">
          <w:rPr>
            <w:color w:val="000000"/>
            <w:sz w:val="28"/>
            <w:szCs w:val="28"/>
          </w:rPr>
          <w:t>1882 г</w:t>
        </w:r>
      </w:smartTag>
      <w:r w:rsidRPr="00933673">
        <w:rPr>
          <w:color w:val="000000"/>
          <w:sz w:val="28"/>
          <w:szCs w:val="28"/>
        </w:rPr>
        <w:t>.) возрастной ценз был снижен с 25 лет до 21 года, а имущественный — с 40 до 19,8 франка. Получили право голоса арендаторы земельных участков, вносившие не менее 500 лир арендной платы, а также те, кто платил не менее 150 лир за наем жилого помещения, мастерской или лавки.</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Основным стал образовательный ценз, признавший право голоса за имеющими законченное начальное образование.</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Электорат увеличился почти втрое. Дальнейшее увеличение итальянского электората произошло в </w:t>
      </w:r>
      <w:smartTag w:uri="urn:schemas-microsoft-com:office:smarttags" w:element="metricconverter">
        <w:smartTagPr>
          <w:attr w:name="ProductID" w:val="1904 г"/>
        </w:smartTagPr>
        <w:r w:rsidRPr="00933673">
          <w:rPr>
            <w:color w:val="000000"/>
            <w:sz w:val="28"/>
            <w:szCs w:val="28"/>
          </w:rPr>
          <w:t>1812 г</w:t>
        </w:r>
      </w:smartTag>
      <w:r w:rsidRPr="00933673">
        <w:rPr>
          <w:color w:val="000000"/>
          <w:sz w:val="28"/>
          <w:szCs w:val="28"/>
        </w:rPr>
        <w:t>.</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Государственно-правовые реформы конца XIX — начала XX в. Реформы затронули важные аспекты государственности Италии. Были унифицированы Уголовный, Уголовно-процессуальный и Гражданский кодексы.</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Новый УК вступил в силу с 1 января </w:t>
      </w:r>
      <w:smartTag w:uri="urn:schemas-microsoft-com:office:smarttags" w:element="metricconverter">
        <w:smartTagPr>
          <w:attr w:name="ProductID" w:val="1904 г"/>
        </w:smartTagPr>
        <w:r w:rsidRPr="00933673">
          <w:rPr>
            <w:color w:val="000000"/>
            <w:sz w:val="28"/>
            <w:szCs w:val="28"/>
          </w:rPr>
          <w:t>1890 г</w:t>
        </w:r>
      </w:smartTag>
      <w:r w:rsidRPr="00933673">
        <w:rPr>
          <w:color w:val="000000"/>
          <w:sz w:val="28"/>
          <w:szCs w:val="28"/>
        </w:rPr>
        <w:t xml:space="preserve">. Отменялась смертная казнь с заменой ее каторжными работами; была санкционирована свобода экономических забастовок; предусматривалось наказание священнослужителей, осуждающих государственные институты и законы. УК был дополнен Законом об общественной безопасности (30 июня </w:t>
      </w:r>
      <w:smartTag w:uri="urn:schemas-microsoft-com:office:smarttags" w:element="metricconverter">
        <w:smartTagPr>
          <w:attr w:name="ProductID" w:val="1904 г"/>
        </w:smartTagPr>
        <w:r w:rsidRPr="00933673">
          <w:rPr>
            <w:color w:val="000000"/>
            <w:sz w:val="28"/>
            <w:szCs w:val="28"/>
          </w:rPr>
          <w:t>1889 г</w:t>
        </w:r>
      </w:smartTag>
      <w:r w:rsidRPr="00933673">
        <w:rPr>
          <w:color w:val="000000"/>
          <w:sz w:val="28"/>
          <w:szCs w:val="28"/>
        </w:rPr>
        <w:t>.), который несколько ограничил фактическое всевластие полиции, но сохранил ряд жестких мер, таких, как ограничение свободы собраний, их роспуск или запрет.</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В 80-х годах XIX в. были проведены реформы по реорганизации центральной администрации и местного самоуправления, носившие во многом двойственный характер.</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Административной реформой </w:t>
      </w:r>
      <w:smartTag w:uri="urn:schemas-microsoft-com:office:smarttags" w:element="metricconverter">
        <w:smartTagPr>
          <w:attr w:name="ProductID" w:val="1904 г"/>
        </w:smartTagPr>
        <w:r w:rsidRPr="00933673">
          <w:rPr>
            <w:color w:val="000000"/>
            <w:sz w:val="28"/>
            <w:szCs w:val="28"/>
          </w:rPr>
          <w:t>1887 г</w:t>
        </w:r>
      </w:smartTag>
      <w:r w:rsidRPr="00933673">
        <w:rPr>
          <w:color w:val="000000"/>
          <w:sz w:val="28"/>
          <w:szCs w:val="28"/>
        </w:rPr>
        <w:t xml:space="preserve">. министр МВД получил право увольнять в отставку или в запас префектов. В соответствии с законом </w:t>
      </w:r>
      <w:smartTag w:uri="urn:schemas-microsoft-com:office:smarttags" w:element="metricconverter">
        <w:smartTagPr>
          <w:attr w:name="ProductID" w:val="1904 г"/>
        </w:smartTagPr>
        <w:r w:rsidRPr="00933673">
          <w:rPr>
            <w:color w:val="000000"/>
            <w:sz w:val="28"/>
            <w:szCs w:val="28"/>
          </w:rPr>
          <w:t>1888 г</w:t>
        </w:r>
      </w:smartTag>
      <w:r w:rsidRPr="00933673">
        <w:rPr>
          <w:color w:val="000000"/>
          <w:sz w:val="28"/>
          <w:szCs w:val="28"/>
        </w:rPr>
        <w:t xml:space="preserve">. министерства могли быть образованы или упразднены на основе королевских декретов, а не законов, что также увеличило полномочия главы правительства. Законом </w:t>
      </w:r>
      <w:smartTag w:uri="urn:schemas-microsoft-com:office:smarttags" w:element="metricconverter">
        <w:smartTagPr>
          <w:attr w:name="ProductID" w:val="1904 г"/>
        </w:smartTagPr>
        <w:r w:rsidRPr="00933673">
          <w:rPr>
            <w:color w:val="000000"/>
            <w:sz w:val="28"/>
            <w:szCs w:val="28"/>
          </w:rPr>
          <w:t>1888 г</w:t>
        </w:r>
      </w:smartTag>
      <w:r w:rsidRPr="00933673">
        <w:rPr>
          <w:color w:val="000000"/>
          <w:sz w:val="28"/>
          <w:szCs w:val="28"/>
        </w:rPr>
        <w:t>. было реформировано местное самоуправление. Отныне избирать в местные органы управления могли мужчины, достигшие 21 года, грамотные и платившие не менее 5 лир годового налога. В результате реформы число лиц, участвовавших в избрании местных органов самоуправления, увеличилось более чем на 1 млн. человек.</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Закон устанавливал также избрание мэров провинциальных коммунальных центров с населением более 10 тыс. человек. Контроль над деятельностью коммун поручался вновь созданному органу — провинциальной административной джунте, возглавляемой префектом и 4 избираемыми членами.</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Таким образом, с одной стороны, расширялись избирательные права граждан, а с другой — усиливался контроль над местной администрацией представителя центральной власти префекта. Более прогрессивный характер носило учреждение в 1889—1890 гг. административной юстиции.</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Законом от 31 марта </w:t>
      </w:r>
      <w:smartTag w:uri="urn:schemas-microsoft-com:office:smarttags" w:element="metricconverter">
        <w:smartTagPr>
          <w:attr w:name="ProductID" w:val="1904 г"/>
        </w:smartTagPr>
        <w:r w:rsidRPr="00933673">
          <w:rPr>
            <w:color w:val="000000"/>
            <w:sz w:val="28"/>
            <w:szCs w:val="28"/>
          </w:rPr>
          <w:t>1889 г</w:t>
        </w:r>
      </w:smartTag>
      <w:r w:rsidRPr="00933673">
        <w:rPr>
          <w:color w:val="000000"/>
          <w:sz w:val="28"/>
          <w:szCs w:val="28"/>
        </w:rPr>
        <w:t>. вводилось положение, согласно которому в случаях некомпетентности администрации и нарушения ею закона ее действия можно обжаловать, обращаясь в специально созданную секцию Государственного совета. Этот закон был дополнен созданием юридических органов для рассмотрения жалоб на деятельность местной администрации. Эти обязанности были возложены на провинциальные административные джунты.</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 xml:space="preserve">Общественно-политическая обстановка в стране, реальное применение Конституции </w:t>
      </w:r>
      <w:smartTag w:uri="urn:schemas-microsoft-com:office:smarttags" w:element="metricconverter">
        <w:smartTagPr>
          <w:attr w:name="ProductID" w:val="1904 г"/>
        </w:smartTagPr>
        <w:r w:rsidRPr="00933673">
          <w:rPr>
            <w:color w:val="000000"/>
            <w:sz w:val="28"/>
            <w:szCs w:val="28"/>
          </w:rPr>
          <w:t>1848 г</w:t>
        </w:r>
      </w:smartTag>
      <w:r w:rsidRPr="00933673">
        <w:rPr>
          <w:color w:val="000000"/>
          <w:sz w:val="28"/>
          <w:szCs w:val="28"/>
        </w:rPr>
        <w:t>. формировали традиционную парламентскую систему с преобладающим влиянием нижней палаты в вопросах бюджета и налогов. Правительство было относительно свободно в своих действиях перед Сенатом, но ответственно перед депутатами, которые, в свою очередь, обсудив законопроект, часто окончательный текст поручали доработать правительству и представить его королю.</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Во внешней политике Италии в конце XIX — начале XX в. все в большей мере проявляются экспансионистские тенденции.</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Итальянские правящие круги начали борьбу за создание колоний в Северной и Восточной Африке.</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Конец XIX — начало XX в. ознаменовались повышенной политической активностью различных социальных слоев. Усиливает свое влияние Всеобщая конфедерация труда, повсеместно наряду с профсоюзами образовываются «палаты труда» по защите интересов рабочих; пополняет свои ряды социалистическая партия; создаются массовые католические организации, в том числе католические профсоюзы; Ватикан отказывается (</w:t>
      </w:r>
      <w:smartTag w:uri="urn:schemas-microsoft-com:office:smarttags" w:element="metricconverter">
        <w:smartTagPr>
          <w:attr w:name="ProductID" w:val="1904 г"/>
        </w:smartTagPr>
        <w:r w:rsidRPr="00933673">
          <w:rPr>
            <w:color w:val="000000"/>
            <w:sz w:val="28"/>
            <w:szCs w:val="28"/>
          </w:rPr>
          <w:t>1904 г</w:t>
        </w:r>
      </w:smartTag>
      <w:r w:rsidRPr="00933673">
        <w:rPr>
          <w:color w:val="000000"/>
          <w:sz w:val="28"/>
          <w:szCs w:val="28"/>
        </w:rPr>
        <w:t>.) от принципа неучастия католиков в парламентских выборах.</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Особенностью развития итальянской экономики, в большой степени определившей развитие политической борьбы на многие десятилетия, явилось сплетение полуфеодальных отношений в сельском хозяйстве с монополистическим развитием промышленности. Уже на рубеже XX в. возникают такие монополистические объединения, как «ФИАТ», «Монтекатини», «Пирелли», которые определили и определяют развитие итальянской экономики. Активную роль играют такие финансовые гиганты, как «Банко ди Рома», «Банко Святого Духа» и др. Одним из проявлений такого противоречия стало неравномерное развитие северных и южных районов страны — промышленно развитому Северу противостоял отсталый аграрный Юг с его низкой культурой и нищетой.</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Тем не менее Италия из аграрной страны постепенно превращалась в аграрно-индустриальную, хотя сельское хозяйство и оставалось преобладающим — в нем было занято 70% населения.</w:t>
      </w:r>
    </w:p>
    <w:p w:rsidR="008A6647" w:rsidRPr="00933673" w:rsidRDefault="008A6647" w:rsidP="00F13B99">
      <w:pPr>
        <w:shd w:val="clear" w:color="000000" w:fill="auto"/>
        <w:suppressAutoHyphens/>
        <w:spacing w:line="360" w:lineRule="auto"/>
        <w:ind w:firstLine="709"/>
        <w:jc w:val="both"/>
        <w:rPr>
          <w:color w:val="000000"/>
          <w:sz w:val="28"/>
          <w:szCs w:val="28"/>
        </w:rPr>
      </w:pPr>
      <w:r w:rsidRPr="00933673">
        <w:rPr>
          <w:color w:val="000000"/>
          <w:sz w:val="28"/>
          <w:szCs w:val="28"/>
        </w:rPr>
        <w:t>Вместе с тем на развитии страны лежала печать незавершенности: попытки правящих кругов улучшить экономическую и политическую обстановку посредством либеральных реформ (легализация рабочих организаций, стачек, законы об охране труда, избирательные реформы) существенно положение в Италии не изменили. Темпы промышленного развития, были ниже, чем в передовых капиталистических странах, демократические институты весьма несовершенны.</w:t>
      </w:r>
      <w:bookmarkStart w:id="0" w:name="_GoBack"/>
      <w:bookmarkEnd w:id="0"/>
    </w:p>
    <w:sectPr w:rsidR="008A6647" w:rsidRPr="00933673" w:rsidSect="00F13B9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647"/>
    <w:rsid w:val="000754A8"/>
    <w:rsid w:val="00481221"/>
    <w:rsid w:val="0084643A"/>
    <w:rsid w:val="008A6647"/>
    <w:rsid w:val="00933673"/>
    <w:rsid w:val="00DB4BFF"/>
    <w:rsid w:val="00F13B99"/>
    <w:rsid w:val="00F31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792D96-09F6-44C4-AE6B-9276F5C8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66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44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2779</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ИСТОРИЯ ГОСУДАРСТВА И ПРАВА ИТАЛИИ  В НОВОЕ ВРЕМЯ</vt:lpstr>
    </vt:vector>
  </TitlesOfParts>
  <Company>NhT</Company>
  <LinksUpToDate>false</LinksUpToDate>
  <CharactersWithSpaces>18583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ГОСУДАРСТВА И ПРАВА ИТАЛИИ  В НОВОЕ ВРЕМЯ</dc:title>
  <dc:subject/>
  <dc:creator>UserXP</dc:creator>
  <cp:keywords/>
  <dc:description/>
  <cp:lastModifiedBy>admin</cp:lastModifiedBy>
  <cp:revision>2</cp:revision>
  <dcterms:created xsi:type="dcterms:W3CDTF">2014-03-06T07:13:00Z</dcterms:created>
  <dcterms:modified xsi:type="dcterms:W3CDTF">2014-03-06T07:13:00Z</dcterms:modified>
</cp:coreProperties>
</file>