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E6" w:rsidRDefault="005F7EE6">
      <w:pPr>
        <w:spacing w:line="360" w:lineRule="auto"/>
        <w:ind w:right="-58"/>
        <w:jc w:val="center"/>
        <w:rPr>
          <w:b/>
          <w:sz w:val="36"/>
        </w:rPr>
      </w:pPr>
      <w:r>
        <w:rPr>
          <w:b/>
          <w:sz w:val="36"/>
        </w:rPr>
        <w:t>Северо-Кавказский Государственный Технологический Университет</w:t>
      </w:r>
    </w:p>
    <w:p w:rsidR="005F7EE6" w:rsidRDefault="005F7EE6">
      <w:pPr>
        <w:spacing w:line="360" w:lineRule="auto"/>
        <w:ind w:right="-58"/>
        <w:jc w:val="center"/>
        <w:rPr>
          <w:sz w:val="28"/>
        </w:rPr>
      </w:pPr>
    </w:p>
    <w:p w:rsidR="005F7EE6" w:rsidRDefault="005F7EE6">
      <w:pPr>
        <w:spacing w:line="360" w:lineRule="auto"/>
        <w:ind w:right="-58"/>
        <w:jc w:val="both"/>
        <w:rPr>
          <w:sz w:val="28"/>
        </w:rPr>
      </w:pPr>
    </w:p>
    <w:p w:rsidR="005F7EE6" w:rsidRDefault="005F7EE6">
      <w:pPr>
        <w:spacing w:line="360" w:lineRule="auto"/>
        <w:ind w:right="-58"/>
        <w:jc w:val="both"/>
        <w:rPr>
          <w:sz w:val="28"/>
        </w:rPr>
      </w:pPr>
    </w:p>
    <w:p w:rsidR="005F7EE6" w:rsidRDefault="005F7EE6">
      <w:pPr>
        <w:spacing w:line="360" w:lineRule="auto"/>
        <w:ind w:right="-58"/>
        <w:jc w:val="both"/>
        <w:rPr>
          <w:sz w:val="28"/>
        </w:rPr>
      </w:pPr>
    </w:p>
    <w:p w:rsidR="005F7EE6" w:rsidRDefault="005F7EE6">
      <w:pPr>
        <w:spacing w:line="360" w:lineRule="auto"/>
        <w:ind w:right="-58"/>
        <w:jc w:val="both"/>
        <w:rPr>
          <w:sz w:val="28"/>
        </w:rPr>
      </w:pPr>
    </w:p>
    <w:p w:rsidR="005F7EE6" w:rsidRDefault="005F7EE6">
      <w:pPr>
        <w:spacing w:line="360" w:lineRule="auto"/>
        <w:ind w:right="-58"/>
        <w:jc w:val="both"/>
        <w:rPr>
          <w:sz w:val="28"/>
        </w:rPr>
      </w:pPr>
    </w:p>
    <w:p w:rsidR="005F7EE6" w:rsidRDefault="005F7EE6">
      <w:pPr>
        <w:spacing w:line="360" w:lineRule="auto"/>
        <w:ind w:right="-58"/>
        <w:jc w:val="both"/>
        <w:rPr>
          <w:sz w:val="28"/>
        </w:rPr>
      </w:pPr>
    </w:p>
    <w:p w:rsidR="005F7EE6" w:rsidRDefault="005F7EE6">
      <w:pPr>
        <w:pStyle w:val="1"/>
        <w:rPr>
          <w:b/>
          <w:i/>
          <w:sz w:val="96"/>
        </w:rPr>
      </w:pPr>
      <w:r>
        <w:rPr>
          <w:b/>
          <w:i/>
          <w:sz w:val="96"/>
        </w:rPr>
        <w:t>Р Е Ф Е Р А Т</w:t>
      </w:r>
    </w:p>
    <w:p w:rsidR="005F7EE6" w:rsidRDefault="005F7EE6">
      <w:pPr>
        <w:spacing w:line="360" w:lineRule="auto"/>
        <w:ind w:right="-58"/>
        <w:jc w:val="center"/>
        <w:rPr>
          <w:sz w:val="28"/>
        </w:rPr>
      </w:pPr>
      <w:r>
        <w:rPr>
          <w:sz w:val="28"/>
        </w:rPr>
        <w:t>На тему: "История идеи гуманизма"</w:t>
      </w:r>
    </w:p>
    <w:p w:rsidR="005F7EE6" w:rsidRDefault="005F7EE6">
      <w:pPr>
        <w:spacing w:line="360" w:lineRule="auto"/>
        <w:ind w:right="-58"/>
        <w:jc w:val="both"/>
        <w:rPr>
          <w:sz w:val="28"/>
        </w:rPr>
      </w:pPr>
    </w:p>
    <w:p w:rsidR="005F7EE6" w:rsidRDefault="005F7EE6">
      <w:pPr>
        <w:spacing w:line="360" w:lineRule="auto"/>
        <w:ind w:right="-58"/>
        <w:jc w:val="both"/>
        <w:rPr>
          <w:sz w:val="28"/>
        </w:rPr>
      </w:pPr>
    </w:p>
    <w:p w:rsidR="005F7EE6" w:rsidRDefault="005F7EE6">
      <w:pPr>
        <w:spacing w:line="360" w:lineRule="auto"/>
        <w:ind w:right="-58"/>
        <w:jc w:val="both"/>
        <w:rPr>
          <w:sz w:val="28"/>
        </w:rPr>
      </w:pPr>
    </w:p>
    <w:p w:rsidR="005F7EE6" w:rsidRDefault="005F7EE6">
      <w:pPr>
        <w:spacing w:line="360" w:lineRule="auto"/>
        <w:ind w:right="-58"/>
        <w:jc w:val="both"/>
        <w:rPr>
          <w:sz w:val="28"/>
        </w:rPr>
      </w:pPr>
    </w:p>
    <w:p w:rsidR="005F7EE6" w:rsidRDefault="005F7EE6">
      <w:pPr>
        <w:spacing w:line="360" w:lineRule="auto"/>
        <w:ind w:right="-58"/>
        <w:jc w:val="both"/>
        <w:rPr>
          <w:sz w:val="28"/>
        </w:rPr>
      </w:pPr>
    </w:p>
    <w:p w:rsidR="005F7EE6" w:rsidRDefault="005F7EE6">
      <w:pPr>
        <w:spacing w:line="360" w:lineRule="auto"/>
        <w:ind w:right="-58"/>
        <w:jc w:val="both"/>
        <w:rPr>
          <w:sz w:val="28"/>
        </w:rPr>
      </w:pPr>
    </w:p>
    <w:p w:rsidR="005F7EE6" w:rsidRDefault="005F7EE6">
      <w:pPr>
        <w:spacing w:line="360" w:lineRule="auto"/>
        <w:ind w:right="-58"/>
        <w:jc w:val="both"/>
        <w:rPr>
          <w:sz w:val="28"/>
        </w:rPr>
      </w:pPr>
    </w:p>
    <w:p w:rsidR="005F7EE6" w:rsidRDefault="005F7EE6">
      <w:pPr>
        <w:spacing w:line="360" w:lineRule="auto"/>
        <w:ind w:right="-58"/>
        <w:jc w:val="both"/>
        <w:rPr>
          <w:sz w:val="28"/>
        </w:rPr>
      </w:pPr>
    </w:p>
    <w:p w:rsidR="005F7EE6" w:rsidRDefault="005F7EE6">
      <w:pPr>
        <w:spacing w:line="360" w:lineRule="auto"/>
        <w:ind w:right="-58"/>
        <w:jc w:val="right"/>
        <w:rPr>
          <w:sz w:val="28"/>
        </w:rPr>
      </w:pPr>
      <w:r>
        <w:rPr>
          <w:sz w:val="28"/>
        </w:rPr>
        <w:t>Студента группы АСУ-01-2</w:t>
      </w:r>
    </w:p>
    <w:p w:rsidR="005F7EE6" w:rsidRDefault="005F7EE6">
      <w:pPr>
        <w:spacing w:line="360" w:lineRule="auto"/>
        <w:ind w:right="-58"/>
        <w:jc w:val="right"/>
        <w:rPr>
          <w:sz w:val="28"/>
        </w:rPr>
      </w:pPr>
      <w:r>
        <w:rPr>
          <w:sz w:val="28"/>
        </w:rPr>
        <w:t xml:space="preserve">Барашева Василия. </w:t>
      </w:r>
    </w:p>
    <w:p w:rsidR="005F7EE6" w:rsidRDefault="005F7EE6">
      <w:pPr>
        <w:spacing w:line="360" w:lineRule="auto"/>
        <w:ind w:right="-58"/>
        <w:jc w:val="both"/>
        <w:rPr>
          <w:sz w:val="28"/>
        </w:rPr>
      </w:pPr>
    </w:p>
    <w:p w:rsidR="005F7EE6" w:rsidRDefault="005F7EE6">
      <w:pPr>
        <w:spacing w:line="360" w:lineRule="auto"/>
        <w:ind w:right="-58"/>
        <w:jc w:val="both"/>
        <w:rPr>
          <w:sz w:val="28"/>
        </w:rPr>
      </w:pPr>
    </w:p>
    <w:p w:rsidR="005F7EE6" w:rsidRDefault="005F7EE6">
      <w:pPr>
        <w:spacing w:line="360" w:lineRule="auto"/>
        <w:ind w:right="-58"/>
        <w:jc w:val="both"/>
        <w:rPr>
          <w:sz w:val="28"/>
        </w:rPr>
      </w:pPr>
    </w:p>
    <w:p w:rsidR="005F7EE6" w:rsidRDefault="005F7EE6">
      <w:pPr>
        <w:pStyle w:val="1"/>
        <w:rPr>
          <w:b/>
          <w:sz w:val="36"/>
        </w:rPr>
      </w:pPr>
      <w:r>
        <w:rPr>
          <w:b/>
          <w:sz w:val="36"/>
        </w:rPr>
        <w:t>Владикавказ, 2001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  <w:lang w:val="en-US"/>
        </w:rPr>
      </w:pPr>
      <w:r>
        <w:br w:type="page"/>
      </w:r>
      <w:r>
        <w:rPr>
          <w:sz w:val="28"/>
        </w:rPr>
        <w:t>Термин «гуманизм»</w:t>
      </w:r>
      <w:r>
        <w:rPr>
          <w:sz w:val="28"/>
          <w:lang w:val="en-US"/>
        </w:rPr>
        <w:t xml:space="preserve"> </w:t>
      </w:r>
      <w:r>
        <w:rPr>
          <w:sz w:val="28"/>
        </w:rPr>
        <w:t>происходит от латинского «humanitas»</w:t>
      </w:r>
      <w:r>
        <w:rPr>
          <w:sz w:val="28"/>
          <w:lang w:val="en-US"/>
        </w:rPr>
        <w:t xml:space="preserve"> </w:t>
      </w:r>
      <w:r>
        <w:rPr>
          <w:sz w:val="28"/>
        </w:rPr>
        <w:t>(человечность), употреблявшегося еще в I в. до н.э. известным</w:t>
      </w:r>
      <w:r>
        <w:rPr>
          <w:sz w:val="28"/>
          <w:lang w:val="en-US"/>
        </w:rPr>
        <w:t xml:space="preserve"> </w:t>
      </w:r>
      <w:r>
        <w:rPr>
          <w:sz w:val="28"/>
        </w:rPr>
        <w:t>римским оратором Цицероном (106-43 до н. э.). Для него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humanitas - это воспитание и образование человека, способствующее его возвышению. </w:t>
      </w:r>
    </w:p>
    <w:p w:rsidR="005F7EE6" w:rsidRDefault="005F7EE6">
      <w:pPr>
        <w:spacing w:line="360" w:lineRule="auto"/>
        <w:ind w:right="-58" w:firstLine="567"/>
        <w:jc w:val="both"/>
        <w:rPr>
          <w:noProof/>
          <w:snapToGrid w:val="0"/>
          <w:sz w:val="28"/>
        </w:rPr>
      </w:pPr>
      <w:r>
        <w:rPr>
          <w:snapToGrid w:val="0"/>
          <w:sz w:val="28"/>
        </w:rPr>
        <w:t>Принцип гуманизма предполагал отношение к человеку как к высшей ценности, уважение достоинства каждой личности, ее права на жизнь, свободное развитие, реализацию своих способностей и стремления к счастью. Гуманизм предполагает признание всех основополагающих прав человека, утверждает благо личности как высший критерий оценки любой общественной деятельности.</w:t>
      </w:r>
    </w:p>
    <w:p w:rsidR="005F7EE6" w:rsidRDefault="005F7EE6">
      <w:pPr>
        <w:pStyle w:val="a4"/>
        <w:spacing w:line="360" w:lineRule="auto"/>
        <w:ind w:right="-58" w:firstLine="567"/>
        <w:jc w:val="both"/>
        <w:rPr>
          <w:rFonts w:ascii="Times New Roman" w:hAnsi="Times New Roman"/>
          <w:sz w:val="28"/>
          <w:lang w:val="ru-RU"/>
        </w:rPr>
      </w:pPr>
    </w:p>
    <w:p w:rsidR="005F7EE6" w:rsidRDefault="005F7EE6">
      <w:pPr>
        <w:pStyle w:val="a4"/>
        <w:spacing w:line="360" w:lineRule="auto"/>
        <w:ind w:right="-58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Как черта мировой культуры, гуманизм проявился еще в древнем мире. </w:t>
      </w:r>
      <w:r>
        <w:rPr>
          <w:rFonts w:ascii="Times New Roman" w:hAnsi="Times New Roman"/>
          <w:sz w:val="28"/>
        </w:rPr>
        <w:t xml:space="preserve">Уже от эпохи Древнего царства </w:t>
      </w:r>
      <w:r>
        <w:rPr>
          <w:rFonts w:ascii="Times New Roman" w:hAnsi="Times New Roman"/>
          <w:sz w:val="28"/>
          <w:lang w:val="ru-RU"/>
        </w:rPr>
        <w:t xml:space="preserve">в Египте </w:t>
      </w:r>
      <w:r>
        <w:rPr>
          <w:rFonts w:ascii="Times New Roman" w:hAnsi="Times New Roman"/>
          <w:sz w:val="28"/>
        </w:rPr>
        <w:t>(III тысячелетие до н.э.) до нас дошли высказывания типа надписи жреца Шеши: "Я спасал несчастного от более сильного...Я давал хлеб голодному, одеяние нагому. Я перевозил на своей лодке не имеющего ее. Я хоронил не имеющего сына своего..." Большое количество подобных текстов свидетельствует о существовании сильной гуманистической струи, пронизывающей культуру Древнего Египта.</w:t>
      </w:r>
    </w:p>
    <w:p w:rsidR="005F7EE6" w:rsidRDefault="005F7EE6">
      <w:pPr>
        <w:pStyle w:val="a4"/>
        <w:spacing w:line="360" w:lineRule="auto"/>
        <w:ind w:right="-58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Д</w:t>
      </w:r>
      <w:r>
        <w:rPr>
          <w:rFonts w:ascii="Times New Roman" w:hAnsi="Times New Roman"/>
          <w:sz w:val="28"/>
        </w:rPr>
        <w:t xml:space="preserve">ревние египтяне сумели выработать замечательные принципы нравственного поведения индивида, гуманизма. Книги мудрости Аменемоне свидетельствуют о весьма высоком уровне морали. </w:t>
      </w:r>
      <w:r>
        <w:rPr>
          <w:rFonts w:ascii="Times New Roman" w:hAnsi="Times New Roman"/>
          <w:sz w:val="28"/>
          <w:lang w:val="ru-RU"/>
        </w:rPr>
        <w:t xml:space="preserve">В </w:t>
      </w:r>
      <w:r>
        <w:rPr>
          <w:rFonts w:ascii="Times New Roman" w:hAnsi="Times New Roman"/>
          <w:sz w:val="28"/>
        </w:rPr>
        <w:t>древнеегипетской культуре все погружено в атмосферу религиозности, но вместе с тем все одновременно имеет мощные корни в глубинах чистой человечности.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Проявления гуманизма заметны на протяжении всей истории. Зародилось г</w:t>
      </w:r>
      <w:r>
        <w:rPr>
          <w:sz w:val="28"/>
        </w:rPr>
        <w:t xml:space="preserve">уманистическое мировоззрение - о единстве, целостности и уязвимости человеческого общества, нуждающегося во взаимодействии и взаимной поддержке, в добровольном отказе от социального неравенства, от паразитизма сильных на угнетенных. В качестве примера достаточно обратиться к Нагорной проповеди Христа. Но еще задолго до христианства и позже него идеи гуманизма неоднократно ясно и глубоко осознавались самыми мудрыми представителями человечества (Платон, Конфуций, Ганди и др.). Со временем человечество признало их. В основе христианской, мусульманской и буддистской этики лежат принципы гуманизма. 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  <w:lang w:val="en-US"/>
        </w:rPr>
      </w:pPr>
    </w:p>
    <w:p w:rsidR="005F7EE6" w:rsidRDefault="005F7EE6">
      <w:pPr>
        <w:pStyle w:val="30"/>
        <w:spacing w:line="360" w:lineRule="auto"/>
        <w:ind w:right="-58" w:firstLine="567"/>
        <w:rPr>
          <w:sz w:val="28"/>
        </w:rPr>
      </w:pPr>
      <w:r>
        <w:rPr>
          <w:sz w:val="28"/>
        </w:rPr>
        <w:t>Как направление в культуре, гуманизм возник в XIV веке в Италии и распространился в Западной Европе с XV века. Возрождение, или Ренессанс ( от фр. renaitre - возрождаться ) стало одной из самых ярких эпох в развитии европейской культуры, охватывающей почти три столетия с середины XIV в. до первых десятилетий XVII в. Это была эпоха крупных перемен в истории народов Европы. В условиях высокого уровня городской цивилизации начался процесс зарождения капиталистических отношений и кризис феодализма, происходило складывание наций и создание крупных национальных государств, появилась новая форма политического строя - абсолютная монархия, формировались новые общественные группы- буржуазия и наемный рабочий люд. Менялся и духовный мир человека. Человек эпохи Возрождения был охвачен жаждой самоутверждения, великих свершений, активно включался в общественную жизнь, заново открывал для себя мир природы, стремился к глубокому ее постижению, восхищался ее красотой. Для культуры Возрождения характерно светское восприятие и осмысление мира, утверждение ценности земного бытия, величия разума и творческих способностей человека, достоинства личности. Идейной основой культуры Возрождения стал гуманизм.</w:t>
      </w:r>
    </w:p>
    <w:p w:rsidR="005F7EE6" w:rsidRDefault="005F7EE6">
      <w:pPr>
        <w:pStyle w:val="30"/>
        <w:spacing w:line="360" w:lineRule="auto"/>
        <w:ind w:right="-58" w:firstLine="567"/>
        <w:rPr>
          <w:sz w:val="28"/>
        </w:rPr>
      </w:pPr>
      <w:r>
        <w:rPr>
          <w:sz w:val="28"/>
        </w:rPr>
        <w:t>Гуманисты выступили против диктатуры католической церкви в духовной жизни общества. Они критиковали метод схоластической науки, основанный на формальной логике ( диалектике ), отвергали ее догматизм и веру в авторитеты, расчищая тем самым путь для свободного развития научной мысли. Вначале он проявился в форме защиты светских ценностей против притеснений со стороны аскетичной средневековой церкви. В некоторых итальянских университетах вернулись к полузабытому и отвергнутому в средневековье античному культурному и научному наследию. В совершенствовании духовной природы человека основная роль отводилась комплексу дисциплин,</w:t>
      </w:r>
      <w:r>
        <w:rPr>
          <w:sz w:val="28"/>
          <w:lang w:val="en-US"/>
        </w:rPr>
        <w:t xml:space="preserve"> </w:t>
      </w:r>
      <w:r>
        <w:rPr>
          <w:sz w:val="28"/>
        </w:rPr>
        <w:t>состоящему из грамматики, риторики, поэзии, истории, этики.</w:t>
      </w:r>
      <w:r>
        <w:rPr>
          <w:sz w:val="28"/>
          <w:lang w:val="en-US"/>
        </w:rPr>
        <w:t xml:space="preserve"> </w:t>
      </w:r>
      <w:r>
        <w:rPr>
          <w:sz w:val="28"/>
        </w:rPr>
        <w:t>Именно эти дисциплины стали теоретической базой ренессансной культуры и получили название «studia</w:t>
      </w:r>
      <w:r>
        <w:rPr>
          <w:sz w:val="28"/>
          <w:lang w:val="en-US"/>
        </w:rPr>
        <w:t xml:space="preserve"> </w:t>
      </w:r>
      <w:r>
        <w:rPr>
          <w:sz w:val="28"/>
        </w:rPr>
        <w:t>humanitatis»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(гуманитарные дисциплины). Латинское понятие «humanitas» тогда означало стремление к развитию человеческого достоинства вопреки длительному принижению значения всего, что связано с человеческой жизнью. Идеал видели в гармонии между просвещенностью и активностью. </w:t>
      </w:r>
    </w:p>
    <w:p w:rsidR="005F7EE6" w:rsidRDefault="005F7EE6">
      <w:pPr>
        <w:pStyle w:val="30"/>
        <w:spacing w:line="360" w:lineRule="auto"/>
        <w:ind w:right="-58" w:firstLine="567"/>
        <w:rPr>
          <w:sz w:val="28"/>
        </w:rPr>
      </w:pPr>
      <w:r>
        <w:rPr>
          <w:sz w:val="28"/>
        </w:rPr>
        <w:t xml:space="preserve">Гуманисты призывали к изучению античной культуры, которую церковь отрицала как языческую, воспринимая из нее лишь то, что не противоречило христианской доктрине. Восстановление античного наследия не было для них самоцелью, а служило основанием для решения актуальных проблем современности, для построения новой культуры. Зарождение ренессансной литературы во второй половине XIV в. связано с именами Франческо Петрарки и Джованни Боккаччо. Они утверждали гуманистические идеи достоинства личности, связывая его не с родовитостью, а с доблестными деяниями человека, его свободой и правом на наслаждение радостями земной жизни. 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Родоначальником гуманизма единодушно считается поэт и</w:t>
      </w:r>
      <w:r>
        <w:rPr>
          <w:sz w:val="28"/>
          <w:lang w:val="en-US"/>
        </w:rPr>
        <w:t xml:space="preserve"> </w:t>
      </w:r>
      <w:r>
        <w:rPr>
          <w:sz w:val="28"/>
        </w:rPr>
        <w:t>философ Франческа Петрарка (1304-1374). Петрарка был первым великим гуманистом, поэтом и гражданином, который сумел прозреть цельность предвозрожденческих течений мысли и объединить их в поэтическом синтезе, ставшей программой грядущих европейских поколений. Своим творчеством он сумел привить этим грядущим разноплеменным поколениям Западной и Восточной Европы сознание - пусть не всегда четкое - некоего духовного и культурного единства, благотворность которого сказывается и в современный наш век.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В его творчестве - начало многих путей, которыми шло развитие ренессансной культуры</w:t>
      </w:r>
      <w:r>
        <w:rPr>
          <w:sz w:val="28"/>
          <w:lang w:val="en-US"/>
        </w:rPr>
        <w:t xml:space="preserve"> </w:t>
      </w:r>
      <w:r>
        <w:rPr>
          <w:sz w:val="28"/>
        </w:rPr>
        <w:t>в Италии. В трактате «О невежестве собственном и многих других»</w:t>
      </w:r>
      <w:r>
        <w:rPr>
          <w:sz w:val="28"/>
          <w:lang w:val="en-US"/>
        </w:rPr>
        <w:t xml:space="preserve"> </w:t>
      </w:r>
      <w:r>
        <w:rPr>
          <w:sz w:val="28"/>
        </w:rPr>
        <w:t>он решительно отвергает присущую Средневековью схоластическую</w:t>
      </w:r>
      <w:r>
        <w:rPr>
          <w:sz w:val="28"/>
          <w:lang w:val="en-US"/>
        </w:rPr>
        <w:t xml:space="preserve"> </w:t>
      </w:r>
      <w:r>
        <w:rPr>
          <w:sz w:val="28"/>
        </w:rPr>
        <w:t>ученость, по отношению к которой демонстративно провозглашает</w:t>
      </w:r>
      <w:r>
        <w:rPr>
          <w:sz w:val="28"/>
          <w:lang w:val="en-US"/>
        </w:rPr>
        <w:t xml:space="preserve"> </w:t>
      </w:r>
      <w:r>
        <w:rPr>
          <w:sz w:val="28"/>
        </w:rPr>
        <w:t>свое якобы невежество, ибо считает такую ученость совершенно</w:t>
      </w:r>
      <w:r>
        <w:rPr>
          <w:sz w:val="28"/>
          <w:lang w:val="en-US"/>
        </w:rPr>
        <w:t xml:space="preserve"> </w:t>
      </w:r>
      <w:r>
        <w:rPr>
          <w:sz w:val="28"/>
        </w:rPr>
        <w:t>бесполезной дня человека его времени.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В упомянутом трактате проявляется принципиально новый</w:t>
      </w:r>
      <w:r>
        <w:rPr>
          <w:sz w:val="28"/>
          <w:lang w:val="en-US"/>
        </w:rPr>
        <w:t xml:space="preserve"> </w:t>
      </w:r>
      <w:r>
        <w:rPr>
          <w:sz w:val="28"/>
        </w:rPr>
        <w:t>подход к оценке античного наследия. По убеждению Петрарки,</w:t>
      </w:r>
      <w:r>
        <w:rPr>
          <w:sz w:val="28"/>
          <w:lang w:val="en-US"/>
        </w:rPr>
        <w:t xml:space="preserve"> </w:t>
      </w:r>
      <w:r>
        <w:rPr>
          <w:sz w:val="28"/>
        </w:rPr>
        <w:t>прийти к новому расцвету литературы, искусства, науки позволит не слепое подражание мыслям замечательных предшественников, а стремление подняться до высот античной культуры и в</w:t>
      </w:r>
      <w:r>
        <w:rPr>
          <w:sz w:val="28"/>
          <w:lang w:val="en-US"/>
        </w:rPr>
        <w:t xml:space="preserve"> </w:t>
      </w:r>
      <w:r>
        <w:rPr>
          <w:sz w:val="28"/>
        </w:rPr>
        <w:t>то же время переосмыслить и в чем-то превзойти ее. Эта линия,</w:t>
      </w:r>
      <w:r>
        <w:rPr>
          <w:sz w:val="28"/>
          <w:lang w:val="en-US"/>
        </w:rPr>
        <w:t xml:space="preserve"> </w:t>
      </w:r>
      <w:r>
        <w:rPr>
          <w:sz w:val="28"/>
        </w:rPr>
        <w:t>намеченная Петраркой, стала ведущей в отношении гуманизма к</w:t>
      </w:r>
      <w:r>
        <w:rPr>
          <w:sz w:val="28"/>
          <w:lang w:val="en-US"/>
        </w:rPr>
        <w:t xml:space="preserve"> </w:t>
      </w:r>
      <w:r>
        <w:rPr>
          <w:sz w:val="28"/>
        </w:rPr>
        <w:t>античному наследию.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Первый гуманист считал, что содержанием подлинной философии должны стать науки о человеке, и во всем его творчестве</w:t>
      </w:r>
      <w:r>
        <w:rPr>
          <w:sz w:val="28"/>
          <w:lang w:val="en-US"/>
        </w:rPr>
        <w:t xml:space="preserve"> </w:t>
      </w:r>
      <w:r>
        <w:rPr>
          <w:sz w:val="28"/>
        </w:rPr>
        <w:t>звучит призыв переориентировать философию на этот достойный объект познания.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Своими рассуждениями Петрарка заложил основу формирования личностного самосознания эпохи Возрождения. В разные</w:t>
      </w:r>
      <w:r>
        <w:rPr>
          <w:sz w:val="28"/>
          <w:lang w:val="en-US"/>
        </w:rPr>
        <w:t xml:space="preserve"> </w:t>
      </w:r>
      <w:r>
        <w:rPr>
          <w:sz w:val="28"/>
        </w:rPr>
        <w:t>эпохи личность осознает себя по-разному. Средневековый человек воспринимался тем ценнее как личность, чем более его поведение соответствовало нормам, принятым в корпорации. Он</w:t>
      </w:r>
      <w:r>
        <w:rPr>
          <w:sz w:val="28"/>
          <w:lang w:val="en-US"/>
        </w:rPr>
        <w:t xml:space="preserve"> </w:t>
      </w:r>
      <w:r>
        <w:rPr>
          <w:sz w:val="28"/>
        </w:rPr>
        <w:t>утверждал себя через максимально деятельное включение в социальную группу, в корпорацию, в богоустановленный порядок -</w:t>
      </w:r>
      <w:r>
        <w:rPr>
          <w:sz w:val="28"/>
          <w:lang w:val="en-US"/>
        </w:rPr>
        <w:t xml:space="preserve"> </w:t>
      </w:r>
      <w:r>
        <w:rPr>
          <w:sz w:val="28"/>
        </w:rPr>
        <w:t>такова общественная доблесть, требовавшаяся от индивида. Человек эпохи Возрождения постепенно отказывается от универсальных средневековых понятий, обращаясь к конкретному, индивидуальному.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Гуманисты вырабатывают новый подход к пониманию человека, в котором огромную роль играет понятие деятельности.</w:t>
      </w:r>
      <w:r>
        <w:rPr>
          <w:sz w:val="28"/>
          <w:lang w:val="en-US"/>
        </w:rPr>
        <w:t xml:space="preserve"> </w:t>
      </w:r>
      <w:r>
        <w:rPr>
          <w:sz w:val="28"/>
        </w:rPr>
        <w:t>Ценность человеческой личности для них определяется не происхождением или социальной принадлежностью, а личными заслугами и плодотворностью ее деятельности.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Ярким воплощением этого подхода может служить, например, разносторонняя деятельность известного гуманиста Леона</w:t>
      </w:r>
      <w:r>
        <w:rPr>
          <w:sz w:val="28"/>
          <w:lang w:val="en-US"/>
        </w:rPr>
        <w:t xml:space="preserve"> </w:t>
      </w:r>
      <w:r>
        <w:rPr>
          <w:sz w:val="28"/>
        </w:rPr>
        <w:t>Баттисты Альберты (1404-1472). Он был архитектором, живописцем, автором трактатов об искусстве, сформулировал принципы живописной композиции - равновесия и симметрии цвета, жестов и поз персонажей. По мнению Альберта, человек</w:t>
      </w:r>
      <w:r>
        <w:rPr>
          <w:sz w:val="28"/>
          <w:lang w:val="en-US"/>
        </w:rPr>
        <w:t xml:space="preserve"> </w:t>
      </w:r>
      <w:r>
        <w:rPr>
          <w:sz w:val="28"/>
        </w:rPr>
        <w:t>способен одержать верх над превратностями судьбы лишь собственной активностью. «Легко побеждает тот, кто не желает быть</w:t>
      </w:r>
      <w:r>
        <w:rPr>
          <w:sz w:val="28"/>
          <w:lang w:val="en-US"/>
        </w:rPr>
        <w:t xml:space="preserve"> </w:t>
      </w:r>
      <w:r>
        <w:rPr>
          <w:sz w:val="28"/>
        </w:rPr>
        <w:t>побежденным. Терпит иго судьбы тот, кто привык подчиняться».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Однако было бы неправильным идеализировать гуманизм,</w:t>
      </w:r>
      <w:r>
        <w:rPr>
          <w:sz w:val="28"/>
          <w:lang w:val="en-US"/>
        </w:rPr>
        <w:t xml:space="preserve"> </w:t>
      </w:r>
      <w:r>
        <w:rPr>
          <w:sz w:val="28"/>
        </w:rPr>
        <w:t>не замечать его индивидуалистических тенденций. Подлинным</w:t>
      </w:r>
      <w:r>
        <w:rPr>
          <w:sz w:val="28"/>
          <w:lang w:val="en-US"/>
        </w:rPr>
        <w:t xml:space="preserve"> </w:t>
      </w:r>
      <w:r>
        <w:rPr>
          <w:sz w:val="28"/>
        </w:rPr>
        <w:t>гимном индивидуализму можно считать творчество Лоренцо Валлы (1407-1457). В главном своем философском сочинении «О</w:t>
      </w:r>
      <w:r>
        <w:rPr>
          <w:sz w:val="28"/>
          <w:lang w:val="en-US"/>
        </w:rPr>
        <w:t xml:space="preserve"> </w:t>
      </w:r>
      <w:r>
        <w:rPr>
          <w:sz w:val="28"/>
        </w:rPr>
        <w:t>наслаждении» неотъемлемым свойством человека Валла провозглашает стремление к наслаждению. Мерилом же нравственности у него выступает личное благо. «Я не могу в достаточной</w:t>
      </w:r>
      <w:r>
        <w:rPr>
          <w:sz w:val="28"/>
          <w:lang w:val="en-US"/>
        </w:rPr>
        <w:t xml:space="preserve"> </w:t>
      </w:r>
      <w:r>
        <w:rPr>
          <w:sz w:val="28"/>
        </w:rPr>
        <w:t>степени понять, почему кто-то хочет умереть за родину. Ты</w:t>
      </w:r>
      <w:r>
        <w:rPr>
          <w:sz w:val="28"/>
          <w:lang w:val="en-US"/>
        </w:rPr>
        <w:t xml:space="preserve"> </w:t>
      </w:r>
      <w:r>
        <w:rPr>
          <w:sz w:val="28"/>
        </w:rPr>
        <w:t>умираешь, так как не желаешь, чтобы погибла родина,</w:t>
      </w:r>
      <w:r>
        <w:rPr>
          <w:sz w:val="28"/>
          <w:lang w:val="en-US"/>
        </w:rPr>
        <w:t xml:space="preserve"> </w:t>
      </w:r>
      <w:r>
        <w:rPr>
          <w:sz w:val="28"/>
        </w:rPr>
        <w:t>словно с</w:t>
      </w:r>
      <w:r>
        <w:rPr>
          <w:sz w:val="28"/>
          <w:lang w:val="en-US"/>
        </w:rPr>
        <w:t xml:space="preserve"> </w:t>
      </w:r>
      <w:r>
        <w:rPr>
          <w:sz w:val="28"/>
        </w:rPr>
        <w:t>твоей гибелью не погибнет и она». Подобная мировоззренческая позиция выглядит как асоциальная.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Гуманистическая мысль второй половины XV в. обогатилась новыми идеями, важнейшей из которых стала идея достоинства личности, указывающая на особые свойства человека по</w:t>
      </w:r>
      <w:r>
        <w:rPr>
          <w:sz w:val="28"/>
          <w:lang w:val="en-US"/>
        </w:rPr>
        <w:t xml:space="preserve"> </w:t>
      </w:r>
      <w:r>
        <w:rPr>
          <w:sz w:val="28"/>
        </w:rPr>
        <w:t>сравнению с другими существами и особое его положение в мире. Джованни Пико делла Мирандола (1463-1494) в своей яркой</w:t>
      </w:r>
      <w:r>
        <w:rPr>
          <w:sz w:val="28"/>
          <w:lang w:val="en-US"/>
        </w:rPr>
        <w:t xml:space="preserve"> </w:t>
      </w:r>
      <w:r>
        <w:rPr>
          <w:sz w:val="28"/>
        </w:rPr>
        <w:t>«Речи о достоинстве человека» помещает его в центр мира: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«Не даем мы тебе, о Адам, ни своего места, ни определенного образа, ни особой обязанности, чтобы и место, и лицо, и обязанности ты имел по собственному желанию, согласно своей воле и своему решению».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Утверждается, что Бог (вопреки церковной догме) не создал человека по своему образу и подобию, но предоставил ему возможность творить самого себя. Кульминацией гуманистического</w:t>
      </w:r>
      <w:r>
        <w:rPr>
          <w:sz w:val="28"/>
          <w:lang w:val="en-US"/>
        </w:rPr>
        <w:t xml:space="preserve"> </w:t>
      </w:r>
      <w:r>
        <w:rPr>
          <w:sz w:val="28"/>
        </w:rPr>
        <w:t>антропоцентризма становится мысль Пико о том, что достоинство человека заключено в его свободе: он может стать тем, кем</w:t>
      </w:r>
      <w:r>
        <w:rPr>
          <w:sz w:val="28"/>
          <w:lang w:val="en-US"/>
        </w:rPr>
        <w:t xml:space="preserve"> </w:t>
      </w:r>
      <w:r>
        <w:rPr>
          <w:sz w:val="28"/>
        </w:rPr>
        <w:t>пожелает.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Прославляя мощь человека и его величие, восхищаясь его удивительными творениями, мыслители эпохи Возрождения неизбежно приходили к сближению человека с Богом.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«Человек укрощает ветры и побеждает моря, знает счет времени... Кроме того, он с помощью светильника ночь превращает в</w:t>
      </w:r>
      <w:r>
        <w:rPr>
          <w:sz w:val="28"/>
          <w:lang w:val="en-US"/>
        </w:rPr>
        <w:t xml:space="preserve"> </w:t>
      </w:r>
      <w:r>
        <w:rPr>
          <w:sz w:val="28"/>
        </w:rPr>
        <w:t>день. Наконец, божественность человека раскрывает нам магия.</w:t>
      </w:r>
      <w:r>
        <w:rPr>
          <w:sz w:val="28"/>
          <w:lang w:val="en-US"/>
        </w:rPr>
        <w:t xml:space="preserve"> </w:t>
      </w:r>
      <w:r>
        <w:rPr>
          <w:sz w:val="28"/>
        </w:rPr>
        <w:t>Она руками человека творит чудеса - как те, которые может сотворить природа, так и те, которые может сотворить только бог».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В подобных рассуждениях Джанноццо Манетти (1396-1472),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Марсилио Фичино (1433-1499), Томмазо Кампанеллы (1568-1639), Пико </w:t>
      </w:r>
      <w:r>
        <w:rPr>
          <w:sz w:val="28"/>
          <w:lang w:val="en-US"/>
        </w:rPr>
        <w:t>(</w:t>
      </w:r>
      <w:r>
        <w:rPr>
          <w:sz w:val="28"/>
        </w:rPr>
        <w:t>1463-1494) и др. проявилась важнейшая характеристика гуманистического антропоцентризма - тенденция к обожествлению человека.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Однако гуманисты не были ни еретиками, ни атеистами. Наоборот, в подавляющем большинстве они оставались верующими.</w:t>
      </w:r>
      <w:r>
        <w:rPr>
          <w:sz w:val="28"/>
          <w:lang w:val="en-US"/>
        </w:rPr>
        <w:t xml:space="preserve"> </w:t>
      </w:r>
      <w:r>
        <w:rPr>
          <w:sz w:val="28"/>
        </w:rPr>
        <w:t>Но если христианское мировоззрение утверждало, что на первом</w:t>
      </w:r>
      <w:r>
        <w:rPr>
          <w:sz w:val="28"/>
          <w:lang w:val="en-US"/>
        </w:rPr>
        <w:t xml:space="preserve"> </w:t>
      </w:r>
      <w:r>
        <w:rPr>
          <w:sz w:val="28"/>
        </w:rPr>
        <w:t>месте должен стоять Бог, а затем - человек, то гуманисты выдвигали на первый план человека, а затем говорили о Боге.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Присутствие Бога в философии даже самых радикально</w:t>
      </w:r>
      <w:r>
        <w:rPr>
          <w:sz w:val="28"/>
          <w:lang w:val="en-US"/>
        </w:rPr>
        <w:t xml:space="preserve"> </w:t>
      </w:r>
      <w:r>
        <w:rPr>
          <w:sz w:val="28"/>
        </w:rPr>
        <w:t>настроенных мыслителей Возрождения предполагало вместе с</w:t>
      </w:r>
      <w:r>
        <w:rPr>
          <w:sz w:val="28"/>
          <w:lang w:val="en-US"/>
        </w:rPr>
        <w:t xml:space="preserve"> </w:t>
      </w:r>
      <w:r>
        <w:rPr>
          <w:sz w:val="28"/>
        </w:rPr>
        <w:t>тем критическое отношение к церкви как социальному институту. Гуманистическое мировоззрение, таким образом, включает и</w:t>
      </w:r>
      <w:r>
        <w:rPr>
          <w:sz w:val="28"/>
          <w:lang w:val="en-US"/>
        </w:rPr>
        <w:t xml:space="preserve"> </w:t>
      </w:r>
      <w:r>
        <w:rPr>
          <w:sz w:val="28"/>
        </w:rPr>
        <w:t>антиклерикальные (от лат. anti - против, clericalis - церковный)</w:t>
      </w:r>
      <w:r>
        <w:rPr>
          <w:sz w:val="28"/>
          <w:lang w:val="en-US"/>
        </w:rPr>
        <w:t xml:space="preserve"> </w:t>
      </w:r>
      <w:r>
        <w:rPr>
          <w:sz w:val="28"/>
        </w:rPr>
        <w:t>взгляды, т. е. воззрения, направленные против притязаний</w:t>
      </w:r>
      <w:r>
        <w:rPr>
          <w:sz w:val="28"/>
          <w:lang w:val="en-US"/>
        </w:rPr>
        <w:t xml:space="preserve"> </w:t>
      </w:r>
      <w:r>
        <w:rPr>
          <w:sz w:val="28"/>
        </w:rPr>
        <w:t>церкви и духовенства на господство в обществе.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В сочинениях Лоренцо Валлы, Леонардо Бруни (1374-1444), Поджо Браччолини (1380-1459), Эразма Роттердамского (1469-1536) и др. содержатся выступления против светской власти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римских пап, разоблачения пороков служителей церкви и нравственной развращенности монашества. Однако это не помешало</w:t>
      </w:r>
      <w:r>
        <w:rPr>
          <w:sz w:val="28"/>
          <w:lang w:val="en-US"/>
        </w:rPr>
        <w:t xml:space="preserve"> </w:t>
      </w:r>
      <w:r>
        <w:rPr>
          <w:sz w:val="28"/>
        </w:rPr>
        <w:t>многим гуманистам стать служителями церкви, а двое из них -</w:t>
      </w:r>
      <w:r>
        <w:rPr>
          <w:sz w:val="28"/>
          <w:lang w:val="en-US"/>
        </w:rPr>
        <w:t xml:space="preserve"> </w:t>
      </w:r>
      <w:r>
        <w:rPr>
          <w:sz w:val="28"/>
        </w:rPr>
        <w:t>Томмазо Парентучелли и Энеа Сильвио Пикколомини - даже</w:t>
      </w:r>
      <w:r>
        <w:rPr>
          <w:sz w:val="28"/>
          <w:lang w:val="en-US"/>
        </w:rPr>
        <w:t xml:space="preserve"> </w:t>
      </w:r>
      <w:r>
        <w:rPr>
          <w:sz w:val="28"/>
        </w:rPr>
        <w:t>были возведены в XV в. на папский престол.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Надо сказать, что до середины XVI в. преследования гуманистов со стороны католической церкви - явление крайне редкое.</w:t>
      </w:r>
      <w:r>
        <w:rPr>
          <w:sz w:val="28"/>
          <w:lang w:val="en-US"/>
        </w:rPr>
        <w:t xml:space="preserve"> </w:t>
      </w:r>
      <w:r>
        <w:rPr>
          <w:sz w:val="28"/>
        </w:rPr>
        <w:t>Поборники новой светской культуры не боялись костров инквизиции и слыли добрыми христианами. И только Реформация</w:t>
      </w:r>
      <w:r>
        <w:rPr>
          <w:sz w:val="28"/>
          <w:lang w:val="en-US"/>
        </w:rPr>
        <w:t xml:space="preserve"> - </w:t>
      </w:r>
      <w:r>
        <w:rPr>
          <w:sz w:val="28"/>
        </w:rPr>
        <w:t>(от лат.reformatio - преобразование) движение за обновление веры, обратившееся против папства - заставила церковь перейти в наступление.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Отношения  Реформации и Ренессанса противоречивы. С одной стороны, гуманистов Возрождения и представителей Реформации роднила глубокая неприязнь к схоластике, жажда религиозного обновления, идея возврата к истокам (в одном случае - к античным, в другом - к евангельским). С другой стороны, Реформация - это протест против ренессансного возвеличивания человека.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В полной мере эта противоречивость проявляется при сопоставлении взглядов родоначальника Реформации Мартина Лютера и голландского гуманиста Эразма Роттердамского. Мысли Эразма часто перекликаются с рассуждениями Лютера: это и саркастический взгляд на привилегии католических иерархов, и язвительные замечания по поводу образа мыслей римских богословов. Но они разошлись в отношении к свободе воли. Лютер отстаивал мысль о том, что перед лицом Бога у человека нет ни воли, ни достоинства. Только если человек осознает, что он не может быть творцом своей судьбы, он может спастись. А единственным и достаточным условием спасения является вера. Для Эразма же человеческая свобода значила не меньше, чем Бог. Священное Писание для него - это призыв, обращенный Богом к человеку, и последний волен откликнуться на него или нет.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 xml:space="preserve">Так или иначе, эпоха Возрождения, сменившая средневековье, «надстроила» христианскую этику и способствовала дальнейшему развитию гуманизма. 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Развитие идей гуманизма в России.</w:t>
      </w:r>
    </w:p>
    <w:p w:rsidR="005F7EE6" w:rsidRDefault="005F7EE6">
      <w:pPr>
        <w:pStyle w:val="a6"/>
        <w:spacing w:line="360" w:lineRule="auto"/>
        <w:ind w:right="-58" w:firstLine="567"/>
        <w:rPr>
          <w:sz w:val="28"/>
        </w:rPr>
      </w:pPr>
    </w:p>
    <w:p w:rsidR="005F7EE6" w:rsidRDefault="005F7EE6">
      <w:pPr>
        <w:pStyle w:val="a6"/>
        <w:spacing w:line="360" w:lineRule="auto"/>
        <w:ind w:right="-58" w:firstLine="567"/>
        <w:rPr>
          <w:sz w:val="28"/>
        </w:rPr>
      </w:pPr>
      <w:r>
        <w:rPr>
          <w:sz w:val="28"/>
        </w:rPr>
        <w:t xml:space="preserve"> Уже у первых значительных русских поэтов XVIII века - Ломоносова и Державина - мы находим секуляризованный национализм, соединенный с гуманизмом. Уже не святая Русь, а Великая Русь вдохновляет их; национальный эрос, упоение величием России относятся всецело к эмпирическому бытию России вне всякого историософского обоснования. В этом обращении к России есть, конечно, реакция против слепого поклонения Западу и пренебрежительного отношения ко всему русскому, что так ярко проявлялось в русском вольтерианстве. Ломоносов был горячим патриотом и верил, что: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Может собственных Платонов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И быстрых разумом Невтонов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Российская земля рождать.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Державин, истинный "певец русской славы", защищает свободу и достоинство человека; в стихах, написанных на рождение внука Екатерины II (будущего императора Александра I), он восклицает: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Будь страстей твоих владыка,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Будь на троне человек.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Этот мотив чистого гуманизма все больше становится кристаллизационным ядром новой идеологии. Чтобы не потонуть в безмерном материале, сюда относящемся, остановимся только на двух ярких представителях русского гуманизма XVIII века - Новикове  и Радищеве.</w:t>
      </w:r>
    </w:p>
    <w:p w:rsidR="005F7EE6" w:rsidRDefault="005F7EE6">
      <w:pPr>
        <w:pStyle w:val="22"/>
        <w:spacing w:line="360" w:lineRule="auto"/>
        <w:rPr>
          <w:sz w:val="28"/>
        </w:rPr>
      </w:pPr>
      <w:r>
        <w:rPr>
          <w:sz w:val="28"/>
        </w:rPr>
        <w:t xml:space="preserve">Новиков (1744-1818) родился в семье небогатого помещика, получил довольно слабое образование дома, но много потрудился над своим самообразованием. В 25 лет он предпринял издание журнала ("Трутень"), в котором проявил себя человеком большого общественного чутья, страстным обличителем разных неправд русской жизни, горячим идеалистом. Борясь со слепым поклонением Западу, высмеивая жестокие нравы русской жизни того времени, Новиков с глубокой скорбью пишет о тяжком положении русских крестьян. Работа мысли шла под знаком реакции тогдашним "западникам" и выработки нового национального самосознания. Но в гуманизме XVIII века у русских все чаще начинает выдвигаться основное значение морали и даже проповедуется первенство нравственности над разумом. В педагогических мечтах, столь близких в России XVIII века к утопическому плану "создания новой породы людей", на первое место выдвигали "развитие изящнейшего сердца", а не разума, развитие "умонаклонения к добру". Фонвизин в "Недоросле" высказывает даже такой афоризм: "Ум, коль скоро он только ум,- самая безделица; прямую цену уму дает благонравие". В этих словах очень типично выражен морализм, как некая новая черта русского сознания. 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Обратимся к другому яркому выразителю русского гуманизма XVIII века - А. Н. Радищеву, у которого мы найдем еще больше философского содержания.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 xml:space="preserve"> Имя Радищева окружено ореолом мученичества (как и Новикова тоже), но, кроме этого, для последующих поколений русской интеллигенции Радищев стал неким знаменем, как яркий и радикальный гуманист, как горячий сторонник примата социальной проблемы. 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 xml:space="preserve"> В лице Радищева мы имеем дело с серьезным мыслителем, который при других условиях мог бы дать немало ценного в философской области, но судьба его сложилась неблагоприятно. Творчество Радищева получило при этом одностороннее освещение в последующих поколениях - он превратился в "героя" русского радикального движения, в яркого борца за освобождение крестьян, представителя русского революционного национализма. Все это, конечно, было в нем; русский национализм, и до него секуляризованный, у Радищева вбирает в себя радикальные выводы "естественного права", становится рассадником того революционного фермента, который впервые ярко проявился у Руссо. 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Тяжелая судьба Радищева дает ему право на исключительное внимание историков русского национального движения в XVIII веке - он, бесспорно, является вершиной этого движения, как яркий и горячий представитель радикализма. Секуляризация мысли шла в России XVIII века очень быстро и вела к светскому радикализму потомков тех, кто раньше стоял за церковный радикализм. Радищев ярче других, как-то целостнее других опирался на идеи естественного права, которые в XVIII веке срастались с руссоизмом, с критикой современной неправды. Но, конечно, Радищев в этом не одинок - он лишь ярче других выражал новую идеологию, полнее других утверждал примат социальной и моральной темы в построении новой идеологии. Но Радищева надо ставить прежде всего в связь именно с последней задачей - с выработкой свободной, внецерковной, секуляризованной идеологии. Философское обоснование этой идеологии было на очереди - и Радищев первый пробует дать самостоятельное ее обоснование (конечно, опираясь на мыслителей Запада, но по-своему их синтезируя). Развиваясь в границах национализма и гуманизма, Радищев проникнут горячим пафосом свободы и восстановления "естественного" порядка вещей.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В духовной мобилизации творческих сил России сыграло громадную роль русское масонство XVIII и начала XIX веков. С одной стороны, оно привлекало к себе людей, искавших противовеса атеистическим течениям XVIII века, и было в этом смысле выражением религиозных запросов русских людей этого времени. С другой стороны, масонство, увлекая своим идеализмом и благородными гуманистическими мечтами о служении человечеству, само было явлением внецерковной религиозности, свободной от всякого церковного авторитета. Захватывая значительные слои русского общества, масонство, несомненно, подымало творческие движения в душе, было школой гуманизма, и в то же время пробуждало и умственные интересы. Давая простор вольным исканиям духа, масонство освобождало от поверхностного и пошлого русского вольтерианства.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 xml:space="preserve"> Гуманизм, питавшийся от масонства, нам уже знаком по фигуре Н. И. Новикова. В основе этого гуманизма лежала реакция против одностороннего интеллектуализма эпохи. Любимой формулой здесь была мысль, что "просвещение без нравственного идеала несет в себе отраву". Здесь, конечно, есть близость к проповеди Руссо, к воспеванию чувств,- но есть отзвуки и того течения в Западной Европе, которое было связано с английскими моралистами, с формированием "эстетического человека" (особенно в Англии и Германии) , т. е. со всем, что предваряло появление романтизма в Европе. Но здесь, конечно, влияли и различные оккультные течения, поднявшие голову как раз в разгар европейского просвещения.  В русском гуманизме, связанном с масонством, существенную роль играли мотивы чисто моральные. В этом отношении гуманизм XVIII века находится в теснейшей связи с моральным патетизмом русской публицистики ХIX века. 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 xml:space="preserve">Обращаясь к религиозно-философским течениям в масонстве, отметим, что масонство распространяется у нас с середины XVIII века - в царствование Елизаветы. Русское высшее общество к этому времени уже окончательно отошло от родной старины. Кое-кто увлекался дешевым "вольтеризмом", как выражался Болтин, кое-кто уходил в националистические интересы, в чистый гуманизм, изредка - в научные занятия (особенно русской историей). Но были люди и иного склада, которые имели духовные запросы и болезненно переживали пустоту, создавшуюся с отходом от церковного сознания. Успехи масонства в русском обществе показали, что таких людей было очень много: масонство открывало им путь к сосредоточенной духовной жизни, к серьезному и подлинному идеализму и даже к религиозной жизни (вне Церкви, однако). В переводческой и оригинальной масонской литературе довольно явственно выступает основная религиозно-философская тема: учение о сокровенной жизни в человеке, о сокровенном смысле жизни вообще. Здесь теоретический и практический интерес сливались воедино; особую привлекательность этой мистической метафизике придавала ее независимость от официальной церковной доктрины, а в то же время явное превосходство, в сравнении с ходячими научно-философскими учениями эпохи. Для русского общества учения, которые открывались в масонстве, представлялись проявлением именно современности - в ее более глубоком течении. Масонство, как и вся секуляризованная культура, верило в "золотой век впереди", в прогресс, призывало к творчеству, к "филантропии". В русском масонстве формировались все основные черты будущей "передовой" интеллигенции - и на первом месте здесь стоял примат морали и сознание долга служить обществу, вообще практический идеализм. Это был путь идейной жизни и действенного служеня идеалу. 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</w:p>
    <w:p w:rsidR="005F7EE6" w:rsidRDefault="005F7EE6">
      <w:pPr>
        <w:pStyle w:val="31"/>
      </w:pPr>
      <w:r>
        <w:t xml:space="preserve">В современной философии, при изменениях жизни  и мыслей,  происходивших с конца XIX века со все большим ускорением, многие принципы, в том числе и классического гуманизма были поставлены под сомнение. </w:t>
      </w:r>
    </w:p>
    <w:p w:rsidR="005F7EE6" w:rsidRDefault="005F7EE6">
      <w:pPr>
        <w:pStyle w:val="31"/>
      </w:pPr>
      <w:r>
        <w:t>Своеобразным гуманизмом новой волны представляется  философия экзистенциализма (от позднелатинского existentia - cуществование). Отцом экзистенциальной мысли для современного  экзистенциализма стал Мартин Хайдеггер.  Он оказал решающее влияние и на французский экзистенциализм.</w:t>
      </w:r>
    </w:p>
    <w:p w:rsidR="005F7EE6" w:rsidRDefault="005F7EE6">
      <w:pPr>
        <w:spacing w:line="360" w:lineRule="auto"/>
        <w:ind w:right="-58"/>
        <w:jc w:val="both"/>
        <w:rPr>
          <w:sz w:val="28"/>
        </w:rPr>
      </w:pPr>
      <w:r>
        <w:rPr>
          <w:sz w:val="28"/>
        </w:rPr>
        <w:t>Центральным тезисом экзистенциализма является утверждение,  согласно которому "сущность человеческого бытия заключается в eksistence,  в преступлении", в выходе за пределы всех других существ и  самого  себя.. Это означает не  только  то,  что,  как хотел показать Сартр в сочинении "Экзистенциализм - это гуманизм", человек открыт миру, а не скован предопределенностью... но и то, что внутри себя человек - постоянное пре-ступление, бесконечное воспарение.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>Хайдеггер  противопоставляет свою концепцию традиционному гуманизму в рациональной и оптимистической форме XVIII-XIX веков,  а также догматической форме утверждения неизменных  ценностей.  Однако гуманизм он опровергает не во имя антигуманизма,  а во имя ek</w:t>
      </w:r>
      <w:r>
        <w:rPr>
          <w:sz w:val="28"/>
          <w:lang w:val="en-US"/>
        </w:rPr>
        <w:t>s</w:t>
      </w:r>
      <w:r>
        <w:rPr>
          <w:sz w:val="28"/>
        </w:rPr>
        <w:t>istence человека, его незавершенности, его созидательного познания.</w:t>
      </w:r>
    </w:p>
    <w:p w:rsidR="005F7EE6" w:rsidRDefault="005F7EE6">
      <w:pPr>
        <w:spacing w:line="360" w:lineRule="auto"/>
        <w:ind w:right="-58" w:firstLine="567"/>
        <w:jc w:val="both"/>
      </w:pPr>
      <w:r>
        <w:rPr>
          <w:sz w:val="28"/>
        </w:rPr>
        <w:t>Экзистенциализм - философия суровая и трезвая,  в центре  его исследований стоит  человек,  ставший благодаря опыту двух мировых войн враждебным идеологии, человек, сил которого хватает только на то, чтобы существовать и преследовать единственную цель:  внешне и внутренне справиться с бременем своей судьбы.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  <w:r>
        <w:rPr>
          <w:sz w:val="28"/>
        </w:rPr>
        <w:t xml:space="preserve">Гуманизм принес в этическую мысль признание самоценности человеческой личности и земной жизни. Отсюда постепенно развились идеи счастья, справедливости и равенства людей. Вольно или невольно, но гуманистическое течение эпохи Возрождения способствовало утверждению прав личности и, в частности, признанию права на счастливую жизнь. Не стоит удивляться, что в дальнейшем гуманизм органично трансформировался в человеколюбие, пропагандирующее мягкость в отношениях, сострадание, милосердие, дружелюбие, а со временем и терпимость к инакомыслящим. Многие философские течения впитали в себя черты гуманизма.  Гуманизм как явление оказался исторически изменяющейся системой воззрений. Зародившись в искусстве, он открыл дорогу науке, научно-технической революции, способствовал экономическому буму, просвещению, социальным преобразованиям и революциям. </w:t>
      </w: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</w:p>
    <w:p w:rsidR="005F7EE6" w:rsidRDefault="005F7EE6">
      <w:pPr>
        <w:spacing w:line="360" w:lineRule="auto"/>
        <w:ind w:right="-58" w:firstLine="567"/>
        <w:jc w:val="both"/>
        <w:rPr>
          <w:sz w:val="28"/>
        </w:rPr>
      </w:pPr>
    </w:p>
    <w:p w:rsidR="005F7EE6" w:rsidRDefault="005F7EE6">
      <w:pPr>
        <w:pStyle w:val="31"/>
      </w:pPr>
      <w:r>
        <w:t>Список использованной литературы:</w:t>
      </w:r>
    </w:p>
    <w:p w:rsidR="005F7EE6" w:rsidRDefault="005F7EE6">
      <w:pPr>
        <w:spacing w:line="360" w:lineRule="auto"/>
        <w:ind w:right="-58"/>
        <w:jc w:val="both"/>
        <w:rPr>
          <w:sz w:val="28"/>
        </w:rPr>
      </w:pPr>
    </w:p>
    <w:p w:rsidR="005F7EE6" w:rsidRDefault="005F7EE6">
      <w:pPr>
        <w:spacing w:line="360" w:lineRule="auto"/>
        <w:ind w:right="-58"/>
        <w:jc w:val="both"/>
        <w:rPr>
          <w:sz w:val="28"/>
        </w:rPr>
      </w:pPr>
      <w:r>
        <w:rPr>
          <w:sz w:val="28"/>
        </w:rPr>
        <w:t>1.  Л.М.Брагина "Социально - этические взгляды  итальянских  гума-</w:t>
      </w:r>
    </w:p>
    <w:p w:rsidR="005F7EE6" w:rsidRDefault="005F7EE6">
      <w:pPr>
        <w:spacing w:line="360" w:lineRule="auto"/>
        <w:ind w:right="-58"/>
        <w:jc w:val="both"/>
        <w:rPr>
          <w:sz w:val="28"/>
        </w:rPr>
      </w:pPr>
      <w:r>
        <w:rPr>
          <w:sz w:val="28"/>
        </w:rPr>
        <w:t>нистов" (II половина XV века) Издательство МГУ, 1983 г.</w:t>
      </w:r>
    </w:p>
    <w:p w:rsidR="005F7EE6" w:rsidRDefault="005F7EE6">
      <w:pPr>
        <w:pStyle w:val="2"/>
        <w:spacing w:line="360" w:lineRule="auto"/>
        <w:ind w:right="-58"/>
      </w:pPr>
      <w:r>
        <w:t>2. Очерки истории русской этической мысли. М., "Наука", 1976</w:t>
      </w:r>
    </w:p>
    <w:p w:rsidR="005F7EE6" w:rsidRDefault="005F7EE6">
      <w:pPr>
        <w:spacing w:line="360" w:lineRule="auto"/>
        <w:ind w:right="-58"/>
        <w:jc w:val="both"/>
        <w:rPr>
          <w:sz w:val="28"/>
        </w:rPr>
      </w:pPr>
      <w:r>
        <w:rPr>
          <w:sz w:val="28"/>
        </w:rPr>
        <w:t>3. Из истории культуры Средних веков и Возрождения.         Издательство "Наука", М., 1976 г.</w:t>
      </w:r>
    </w:p>
    <w:p w:rsidR="005F7EE6" w:rsidRDefault="005F7EE6">
      <w:pPr>
        <w:spacing w:line="360" w:lineRule="auto"/>
        <w:ind w:right="-58"/>
        <w:jc w:val="both"/>
        <w:rPr>
          <w:sz w:val="28"/>
        </w:rPr>
      </w:pPr>
      <w:r>
        <w:rPr>
          <w:sz w:val="28"/>
        </w:rPr>
        <w:t>4. Эстетика. Словарь. Политиздат, М., 1989</w:t>
      </w:r>
    </w:p>
    <w:p w:rsidR="005F7EE6" w:rsidRDefault="005F7EE6">
      <w:pPr>
        <w:pStyle w:val="3"/>
      </w:pPr>
      <w:r>
        <w:t>5. Краткая философская энциклопедия. "Прогресс", 1994</w:t>
      </w:r>
      <w:bookmarkStart w:id="0" w:name="_GoBack"/>
      <w:bookmarkEnd w:id="0"/>
    </w:p>
    <w:sectPr w:rsidR="005F7EE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5484"/>
    <w:multiLevelType w:val="singleLevel"/>
    <w:tmpl w:val="A2BC9F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59EC7626"/>
    <w:multiLevelType w:val="singleLevel"/>
    <w:tmpl w:val="A2BC9F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739"/>
    <w:rsid w:val="0017645E"/>
    <w:rsid w:val="00336739"/>
    <w:rsid w:val="005F7EE6"/>
    <w:rsid w:val="0097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D46FD-003C-43C9-8394-4C913427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right="-5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right="-58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</w:style>
  <w:style w:type="paragraph" w:customStyle="1" w:styleId="20">
    <w:name w:val="заголовок 2"/>
    <w:basedOn w:val="a"/>
    <w:next w:val="a"/>
    <w:pPr>
      <w:keepNext/>
      <w:spacing w:before="240" w:after="60"/>
      <w:ind w:firstLine="567"/>
    </w:pPr>
    <w:rPr>
      <w:rFonts w:ascii="Arial" w:hAnsi="Arial"/>
      <w:b/>
      <w:i/>
      <w:sz w:val="28"/>
    </w:rPr>
  </w:style>
  <w:style w:type="paragraph" w:styleId="21">
    <w:name w:val="Body Text 2"/>
    <w:basedOn w:val="a"/>
    <w:semiHidden/>
    <w:pPr>
      <w:spacing w:line="360" w:lineRule="auto"/>
      <w:ind w:firstLine="567"/>
      <w:jc w:val="both"/>
    </w:pPr>
    <w:rPr>
      <w:snapToGrid w:val="0"/>
      <w:sz w:val="28"/>
    </w:rPr>
  </w:style>
  <w:style w:type="paragraph" w:styleId="a4">
    <w:name w:val="Plain Text"/>
    <w:basedOn w:val="a"/>
    <w:semiHidden/>
    <w:rPr>
      <w:rFonts w:ascii="Courier New" w:hAnsi="Courier New"/>
      <w:lang w:val="en-AU"/>
    </w:rPr>
  </w:style>
  <w:style w:type="paragraph" w:styleId="a5">
    <w:name w:val="Body Text Indent"/>
    <w:basedOn w:val="a"/>
    <w:semiHidden/>
    <w:pPr>
      <w:ind w:firstLine="709"/>
      <w:jc w:val="both"/>
    </w:pPr>
  </w:style>
  <w:style w:type="paragraph" w:styleId="a6">
    <w:name w:val="Body Text"/>
    <w:basedOn w:val="a"/>
    <w:semiHidden/>
    <w:pPr>
      <w:jc w:val="both"/>
    </w:pPr>
  </w:style>
  <w:style w:type="paragraph" w:styleId="30">
    <w:name w:val="Body Text 3"/>
    <w:basedOn w:val="a"/>
    <w:semiHidden/>
    <w:pPr>
      <w:ind w:right="-1617"/>
      <w:jc w:val="both"/>
    </w:pPr>
  </w:style>
  <w:style w:type="paragraph" w:styleId="22">
    <w:name w:val="Body Text Indent 2"/>
    <w:basedOn w:val="a"/>
    <w:semiHidden/>
    <w:pPr>
      <w:ind w:right="-58" w:firstLine="567"/>
      <w:jc w:val="both"/>
    </w:pPr>
  </w:style>
  <w:style w:type="paragraph" w:styleId="31">
    <w:name w:val="Body Text Indent 3"/>
    <w:basedOn w:val="a"/>
    <w:semiHidden/>
    <w:pPr>
      <w:spacing w:line="360" w:lineRule="auto"/>
      <w:ind w:right="-58"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Исторические сочинения Татищева, Щербатова, Ломоносова, Болтина - первых русских историков - вдохновлялись национальным самосознанием, искавшим для себя обоснования вне прежней церковной идеологии</vt:lpstr>
    </vt:vector>
  </TitlesOfParts>
  <Company>ICN</Company>
  <LinksUpToDate>false</LinksUpToDate>
  <CharactersWithSpaces>23963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Исторические сочинения Татищева, Щербатова, Ломоносова, Болтина - первых русских историков - вдохновлялись национальным самосознанием, искавшим для себя обоснования вне прежней церковной идеологии</dc:title>
  <dc:subject/>
  <dc:creator>Baco</dc:creator>
  <cp:keywords/>
  <cp:lastModifiedBy>admin</cp:lastModifiedBy>
  <cp:revision>2</cp:revision>
  <dcterms:created xsi:type="dcterms:W3CDTF">2014-02-13T17:55:00Z</dcterms:created>
  <dcterms:modified xsi:type="dcterms:W3CDTF">2014-02-13T17:55:00Z</dcterms:modified>
</cp:coreProperties>
</file>