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E4" w:rsidRPr="00FE26E4" w:rsidRDefault="00FE26E4" w:rsidP="00FE26E4">
      <w:pPr>
        <w:pStyle w:val="a3"/>
        <w:spacing w:before="0" w:beforeAutospacing="0" w:after="0" w:afterAutospacing="0" w:line="360" w:lineRule="auto"/>
        <w:ind w:firstLine="709"/>
        <w:jc w:val="both"/>
        <w:rPr>
          <w:rFonts w:ascii="Times New Roman" w:hAnsi="Times New Roman" w:cs="Arial"/>
          <w:b/>
          <w:sz w:val="28"/>
          <w:szCs w:val="24"/>
        </w:rPr>
      </w:pPr>
      <w:r w:rsidRPr="00FE26E4">
        <w:rPr>
          <w:rFonts w:ascii="Times New Roman" w:hAnsi="Times New Roman" w:cs="Arial"/>
          <w:b/>
          <w:sz w:val="28"/>
          <w:szCs w:val="24"/>
        </w:rPr>
        <w:t>Введение</w:t>
      </w:r>
    </w:p>
    <w:p w:rsidR="00E04D95" w:rsidRPr="00FE26E4" w:rsidRDefault="00E04D95" w:rsidP="00FE26E4">
      <w:pPr>
        <w:pStyle w:val="a3"/>
        <w:spacing w:before="0" w:beforeAutospacing="0" w:after="0" w:afterAutospacing="0" w:line="360" w:lineRule="auto"/>
        <w:ind w:firstLine="709"/>
        <w:jc w:val="both"/>
        <w:rPr>
          <w:rFonts w:ascii="Times New Roman" w:hAnsi="Times New Roman" w:cs="Arial"/>
          <w:sz w:val="28"/>
          <w:szCs w:val="24"/>
        </w:rPr>
      </w:pPr>
    </w:p>
    <w:p w:rsidR="00E04D95" w:rsidRPr="00FE26E4" w:rsidRDefault="00E04D95"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 xml:space="preserve">Екатерина II является одной из наиболее значимых фигур в истории России. Её царствование – одно из замечательнейших в русской истории; и светлые и тёмные стороны его имели огромное влияние на последующие события, особенно на умственное и культурное развитие страны. Реформы, проведённые Екатериной II, имели большое значение в развитии России. </w:t>
      </w:r>
    </w:p>
    <w:p w:rsidR="00E77D80" w:rsidRPr="00FE26E4" w:rsidRDefault="00E04D95"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Я считаю данную тему достаточно актуальной, потому что в наше политически и экономически нестабильное время очень сложно выбрать правильный путь развития страны, и мне кажется, что ответ на вопрос о правильной дороге в нашей истории, которая, как известно, повторяется, а именно в деятельности Екатерины II скрыто руководство к действию будущих правителей.</w:t>
      </w:r>
    </w:p>
    <w:p w:rsidR="00E04D95" w:rsidRPr="00FE26E4" w:rsidRDefault="00E04D95"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 xml:space="preserve">Для написания данного реферата мной использовался ряд источников, написанных известными историками, такие как: </w:t>
      </w:r>
      <w:r w:rsidRPr="00FE26E4">
        <w:rPr>
          <w:rFonts w:ascii="Times New Roman" w:hAnsi="Times New Roman" w:cs="Arial"/>
          <w:bCs/>
          <w:sz w:val="28"/>
          <w:szCs w:val="28"/>
        </w:rPr>
        <w:t>Ключевский В.О.</w:t>
      </w:r>
      <w:r w:rsidRPr="00FE26E4">
        <w:rPr>
          <w:rFonts w:ascii="Times New Roman" w:hAnsi="Times New Roman" w:cs="Arial"/>
          <w:sz w:val="28"/>
          <w:szCs w:val="28"/>
        </w:rPr>
        <w:t xml:space="preserve"> «Курс Русской Истории», </w:t>
      </w:r>
      <w:r w:rsidRPr="00FE26E4">
        <w:rPr>
          <w:rFonts w:ascii="Times New Roman" w:hAnsi="Times New Roman" w:cs="Arial"/>
          <w:bCs/>
          <w:sz w:val="28"/>
          <w:szCs w:val="28"/>
        </w:rPr>
        <w:t>Каменский А.Б.</w:t>
      </w:r>
      <w:r w:rsidR="00A036E3" w:rsidRPr="00FE26E4">
        <w:rPr>
          <w:rFonts w:ascii="Times New Roman" w:hAnsi="Times New Roman" w:cs="Arial"/>
          <w:sz w:val="28"/>
          <w:szCs w:val="28"/>
        </w:rPr>
        <w:t xml:space="preserve"> «Жизнь и судьба императрицы Екатерины Великой</w:t>
      </w:r>
      <w:r w:rsidRPr="00FE26E4">
        <w:rPr>
          <w:rFonts w:ascii="Times New Roman" w:hAnsi="Times New Roman" w:cs="Arial"/>
          <w:sz w:val="28"/>
          <w:szCs w:val="28"/>
        </w:rPr>
        <w:t>»</w:t>
      </w:r>
      <w:r w:rsidR="00240EDD" w:rsidRPr="00FE26E4">
        <w:rPr>
          <w:rFonts w:ascii="Times New Roman" w:hAnsi="Times New Roman" w:cs="Arial"/>
          <w:sz w:val="28"/>
          <w:szCs w:val="28"/>
        </w:rPr>
        <w:t xml:space="preserve"> и «Под сению Екатерины… Вторая половина XVIII века»</w:t>
      </w:r>
      <w:r w:rsidRPr="00FE26E4">
        <w:rPr>
          <w:rFonts w:ascii="Times New Roman" w:hAnsi="Times New Roman" w:cs="Arial"/>
          <w:sz w:val="28"/>
          <w:szCs w:val="28"/>
        </w:rPr>
        <w:t xml:space="preserve">, </w:t>
      </w:r>
      <w:r w:rsidRPr="00FE26E4">
        <w:rPr>
          <w:rFonts w:ascii="Times New Roman" w:hAnsi="Times New Roman" w:cs="Arial"/>
          <w:bCs/>
          <w:sz w:val="28"/>
          <w:szCs w:val="28"/>
        </w:rPr>
        <w:t xml:space="preserve">С.М. Соловьева «История России» и работу </w:t>
      </w:r>
      <w:r w:rsidR="001D46EA" w:rsidRPr="00FE26E4">
        <w:rPr>
          <w:rFonts w:ascii="Times New Roman" w:hAnsi="Times New Roman" w:cs="Arial"/>
          <w:bCs/>
          <w:sz w:val="28"/>
          <w:szCs w:val="28"/>
        </w:rPr>
        <w:t>Анисимова Е.В. «Женщины на российском престоле».</w:t>
      </w:r>
    </w:p>
    <w:p w:rsidR="00C64295" w:rsidRPr="00FE26E4" w:rsidRDefault="00FC467F"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Соловьев, великий русский историк, вершинной его научной деятельности является фундаментальная «История России с древнейших времен». К</w:t>
      </w:r>
      <w:r w:rsidR="000C7590" w:rsidRPr="00FE26E4">
        <w:rPr>
          <w:rFonts w:ascii="Times New Roman" w:hAnsi="Times New Roman" w:cs="Arial"/>
          <w:sz w:val="28"/>
          <w:szCs w:val="28"/>
        </w:rPr>
        <w:t xml:space="preserve"> ее написанию ученый приступил совсем молодым человеком. В своих «Записках» он так рассказал о начале этой работы: «Пособий не было; Карамзин устарел в глазах всех; надобно было, для составления хорошего курса, заниматься по источникам; но почему же этот самый курс, обработанный по источникам, не может быть передан публике, жаждущей иметь русскую историю полную и написанную, как писались истории государств в Западной Европе? Сначала мне казалось, что история России будет обработанный университетский курс; но когда я приступил к делу, то нашел, что хороший курс может быть только следствием подробной обработки, которой надо посвятить жизнь. Я решился на такой труд и начал с начала, ибо, как уже сказано, предшествовавшие труды не удовлетворяли».</w:t>
      </w:r>
    </w:p>
    <w:p w:rsidR="00C64295" w:rsidRPr="00FE26E4" w:rsidRDefault="000C7590"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Соловьев взялся за дело, обладая солидной подготовкой: он изучил широкий круг источников и литературы, в совершенстве владел техникой исследовательской работы, отчетливо видел схему будущего труда. Конечно, почти за 30 лет работы многое в его взглядах менялось, уточнялось, но исходные основополагающие теоретические принципы и подходы ученый последовательно провел на страницах всей книги.</w:t>
      </w:r>
    </w:p>
    <w:p w:rsidR="00C64295" w:rsidRPr="00FE26E4" w:rsidRDefault="000C7590"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Одна из главных идей его сочинения — представление об истории России как едином, закономерно развивающемся процессе. В предисловии к 1-му тому Сергей Михайлович писал: «Не дел</w:t>
      </w:r>
      <w:r w:rsidR="00E6411B" w:rsidRPr="00FE26E4">
        <w:rPr>
          <w:rFonts w:ascii="Times New Roman" w:hAnsi="Times New Roman" w:cs="Arial"/>
          <w:sz w:val="28"/>
          <w:szCs w:val="28"/>
        </w:rPr>
        <w:t xml:space="preserve">ить, не дробить русскую историю </w:t>
      </w:r>
      <w:r w:rsidRPr="00FE26E4">
        <w:rPr>
          <w:rFonts w:ascii="Times New Roman" w:hAnsi="Times New Roman" w:cs="Arial"/>
          <w:sz w:val="28"/>
          <w:szCs w:val="28"/>
        </w:rPr>
        <w:t>на отдельные части, периоды, но соединять их, следить преимущественно за связью явлений, за непосредственным преемством форм, не разделять начал, но рассматривать их во взаимодействии, стараться объяснить каждое явление из внутренних причин, прежде чем выделить его из общей связи событий и подчинить внешнему влиянию — вот обязанность историка в настоящее время, как ее понимает автор предлагаемого труда».</w:t>
      </w:r>
    </w:p>
    <w:p w:rsidR="00C64295" w:rsidRPr="00FE26E4" w:rsidRDefault="000C7590"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Другим стержневым положением его труда является идея исторического прогресса. Источником исторического прогресса, по Соловьеву, является борьба противоречивых начал, как общих для всех народов, так и своеобразных, объясняющих у каждого из них национальные особенности исторического процесса. Высшей целью исторического развития ученый считал стремление к воплощению в жизнь идеалов христианства, справедливости и</w:t>
      </w:r>
      <w:r w:rsidR="004215DA" w:rsidRPr="00FE26E4">
        <w:rPr>
          <w:rFonts w:ascii="Times New Roman" w:hAnsi="Times New Roman" w:cs="Arial"/>
          <w:sz w:val="28"/>
          <w:szCs w:val="28"/>
        </w:rPr>
        <w:t xml:space="preserve"> </w:t>
      </w:r>
      <w:r w:rsidRPr="00FE26E4">
        <w:rPr>
          <w:rFonts w:ascii="Times New Roman" w:hAnsi="Times New Roman" w:cs="Arial"/>
          <w:sz w:val="28"/>
          <w:szCs w:val="28"/>
        </w:rPr>
        <w:t xml:space="preserve">добра. Применительно к России исторический прогресс может и должен стать средством продвижения страны на пути к «правовому государству» и «европейской </w:t>
      </w:r>
      <w:r w:rsidR="004100A2" w:rsidRPr="00FE26E4">
        <w:rPr>
          <w:rFonts w:ascii="Times New Roman" w:hAnsi="Times New Roman" w:cs="Arial"/>
          <w:sz w:val="28"/>
          <w:szCs w:val="28"/>
        </w:rPr>
        <w:t xml:space="preserve">цивилизации». </w:t>
      </w:r>
      <w:r w:rsidRPr="00FE26E4">
        <w:rPr>
          <w:rFonts w:ascii="Times New Roman" w:hAnsi="Times New Roman" w:cs="Arial"/>
          <w:sz w:val="28"/>
          <w:szCs w:val="28"/>
        </w:rPr>
        <w:t>В 1851 году в свет вышел 1-ый том «Истории…», в 1879 году — последний, 29-й, уже после смерти автора. Хронологические рамки работы охватывают историю России с древнейших времен до 1774 года. В труде Соловьева специально отсутствует обозначение и выделение периодов, «ибо в истории ничто не оканчивается вдруг и ничто не начинается вдруг; новое начинается в то время, когда старое продолжается». В каждом из разделов «Истории...» он рассматривает деятельность отдельных личностей, выделяя при этом такие личности, деятельность которых можно проследить по достоверным, на взгляд автора, источникам. В этом нелегком вопросе о роли личности в истории ученый последовательно стремился видеть объективные закономерности исторического процесса, признавал возможность изучения и анализа этих закономерностей.</w:t>
      </w:r>
      <w:r w:rsidR="00FE26E4">
        <w:rPr>
          <w:rFonts w:ascii="Times New Roman" w:hAnsi="Times New Roman" w:cs="Arial"/>
          <w:sz w:val="28"/>
          <w:szCs w:val="28"/>
        </w:rPr>
        <w:t xml:space="preserve"> </w:t>
      </w:r>
      <w:r w:rsidRPr="00FE26E4">
        <w:rPr>
          <w:rFonts w:ascii="Times New Roman" w:hAnsi="Times New Roman" w:cs="Arial"/>
          <w:sz w:val="28"/>
          <w:szCs w:val="28"/>
        </w:rPr>
        <w:t>Вышедший в свет 1-ый том «Истории…» был встречен историками и читающей публикой неоднозначно. Наряду с положительной оценкой встречались недоброжелательные, а порой грубые и издевательские рецензии. Против Соловьева выступил известный историк-славянофил Беляев и бывший учитель Сергея Михайловича Погодин, неприязненно относившийся к своему бывшему ученику. В рецензии на 1-ый том Погодин писал, что в книге нет «ни одной живой страницы», угол зрения автора «далеко отстоит от нормального», и потому пытаться понять концепцию Соловьева «так же бесполезно, как и обвинять его несправедливо за физический недостаток мысли».</w:t>
      </w:r>
      <w:r w:rsidR="00C64295" w:rsidRPr="00FE26E4">
        <w:rPr>
          <w:rFonts w:ascii="Times New Roman" w:hAnsi="Times New Roman" w:cs="Arial"/>
          <w:sz w:val="28"/>
          <w:szCs w:val="28"/>
        </w:rPr>
        <w:t xml:space="preserve"> </w:t>
      </w:r>
      <w:r w:rsidRPr="00FE26E4">
        <w:rPr>
          <w:rFonts w:ascii="Times New Roman" w:hAnsi="Times New Roman" w:cs="Arial"/>
          <w:sz w:val="28"/>
          <w:szCs w:val="28"/>
        </w:rPr>
        <w:t>Следует отметить, что внимание, проявленное Соловьевым к анализу условий исторической жизни народов, было непривычным для исследователей его времени. Новый взгляд вызвал немало нареканий. И лишь в ХХ столетии изучение истории в тесном переплетении с географическими и этнографическими сюжетами получило широкое признание.</w:t>
      </w:r>
      <w:r w:rsidR="00C64295" w:rsidRPr="00FE26E4">
        <w:rPr>
          <w:rFonts w:ascii="Times New Roman" w:hAnsi="Times New Roman" w:cs="Arial"/>
          <w:sz w:val="28"/>
          <w:szCs w:val="28"/>
        </w:rPr>
        <w:t xml:space="preserve"> </w:t>
      </w:r>
      <w:r w:rsidRPr="00FE26E4">
        <w:rPr>
          <w:rFonts w:ascii="Times New Roman" w:hAnsi="Times New Roman" w:cs="Arial"/>
          <w:sz w:val="28"/>
          <w:szCs w:val="28"/>
        </w:rPr>
        <w:t>Сергей Михайлович болезненно переживал подобные нападки. Но он не падал духом, а продолжал упорно работать. Спустя годы ученый вспоминал: «Никогда не приходила мне в голову мысль отказаться от своего труда, и в это печальное для меня время я приготовил и напечатал 2-й том «Истории России», который вышел весною 1852 года. Как видно, я защищался удачно не полемическими статьями, но именно томами истории, постоянно ежегодно выходившими...».</w:t>
      </w:r>
      <w:r w:rsidR="00C64295" w:rsidRPr="00FE26E4">
        <w:rPr>
          <w:rFonts w:ascii="Times New Roman" w:hAnsi="Times New Roman" w:cs="Arial"/>
          <w:sz w:val="28"/>
          <w:szCs w:val="28"/>
        </w:rPr>
        <w:t xml:space="preserve"> </w:t>
      </w:r>
      <w:r w:rsidRPr="00FE26E4">
        <w:rPr>
          <w:rFonts w:ascii="Times New Roman" w:hAnsi="Times New Roman" w:cs="Arial"/>
          <w:sz w:val="28"/>
          <w:szCs w:val="28"/>
        </w:rPr>
        <w:t>По мере публикации новых томов «Истории России» сочинение Соловьева получало все большее признание. По-прежнему были и отрицательные рецензии, однако в большинстве откликов подчеркивалось обилие фактических сведений, содержащихся в труде ученого, его умение убедительно разъяснять спорные и сложные вопросы русской истории. Особое внимание общественности привлекли 6 и 8-й тома, посвященные второй половине XVI — началу XVII веков. Большое место в них отведено Ивану IV, истории его царствования, а также Смутному времени. В отличие от Карамзина и Погодина, автор рассматривал деятельность Ивана Грозного как период окончательного торжества в Ро</w:t>
      </w:r>
      <w:r w:rsidR="00E77D80" w:rsidRPr="00FE26E4">
        <w:rPr>
          <w:rFonts w:ascii="Times New Roman" w:hAnsi="Times New Roman" w:cs="Arial"/>
          <w:sz w:val="28"/>
          <w:szCs w:val="28"/>
        </w:rPr>
        <w:t>ссии государственных отношений. Излагая</w:t>
      </w:r>
      <w:r w:rsidRPr="00FE26E4">
        <w:rPr>
          <w:rFonts w:ascii="Times New Roman" w:hAnsi="Times New Roman" w:cs="Arial"/>
          <w:sz w:val="28"/>
          <w:szCs w:val="28"/>
        </w:rPr>
        <w:t xml:space="preserve"> внутриполитические и международные проблемы Смутного времени, Соловьев сравнивал различные версии, сопоставляя их между собой, выбирал наиболее достоверные. В результате ему удалось внести существенный вклад в изучение данного периода русской истории.</w:t>
      </w:r>
      <w:r w:rsidR="00E77D80" w:rsidRPr="00FE26E4">
        <w:rPr>
          <w:rFonts w:ascii="Times New Roman" w:hAnsi="Times New Roman" w:cs="Arial"/>
          <w:sz w:val="28"/>
          <w:szCs w:val="28"/>
        </w:rPr>
        <w:t xml:space="preserve"> </w:t>
      </w:r>
      <w:r w:rsidRPr="00FE26E4">
        <w:rPr>
          <w:rFonts w:ascii="Times New Roman" w:hAnsi="Times New Roman" w:cs="Arial"/>
          <w:sz w:val="28"/>
          <w:szCs w:val="28"/>
        </w:rPr>
        <w:t>Особое внимание Соловьев уделял личности Петра Великого. Он первым среди историков попытался дать научную оценку петровским преобразованиям. По мысли ученого, реформы, проведенные Петром I, были подготовлены предшествующим развитием России. Они явили собой естественный и необходимый переход народа из одного «возраста» в другой. Одолев врагов с Востока, русские люди обратили взоры на Запад и увидели, как живут другие народы. Соловьев писал: «Бедный народ осознал свою бедность и причины ее через сравнение себя с народами богатыми... Народ поднялся и собрался в дорогу; но кого-то ждали; ждали вождя, — вождь появился». Этим вождем и был Петр I, который продолжил начинания своих предшественников — русских царей, придал этим начинаниям грандиозный размах и достиг великих результатов. Для Соловьева Петр I был «прирожденным главою государства» и вместе с тем — основателем «нового царства, новой империи», не похожим на своих предков; он — вождь, «а не создатель дела, которое потому есть дело народное, а не личное, принадлежащее одному Петру».</w:t>
      </w:r>
      <w:r w:rsidR="00C64295" w:rsidRPr="00FE26E4">
        <w:rPr>
          <w:rFonts w:ascii="Times New Roman" w:hAnsi="Times New Roman" w:cs="Arial"/>
          <w:sz w:val="28"/>
          <w:szCs w:val="28"/>
        </w:rPr>
        <w:t xml:space="preserve"> </w:t>
      </w:r>
    </w:p>
    <w:p w:rsidR="00C64295" w:rsidRPr="00FE26E4" w:rsidRDefault="00C64295"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И</w:t>
      </w:r>
      <w:r w:rsidR="000C7590" w:rsidRPr="00FE26E4">
        <w:rPr>
          <w:rFonts w:ascii="Times New Roman" w:hAnsi="Times New Roman" w:cs="Arial"/>
          <w:sz w:val="28"/>
          <w:szCs w:val="28"/>
        </w:rPr>
        <w:t>стория России первой четверти XVIII века занимает центральное место в сочинении Соловьева. Его изыскания об эпохе Петра I имели принципиальное значение для освещения этого переломного момента русской истории. Ученый не только ввел в научный оборот огромный пласт архивных документов, но и по-новому представил многие стороны российской действительности.</w:t>
      </w:r>
      <w:r w:rsidR="00FE26E4">
        <w:rPr>
          <w:rFonts w:ascii="Times New Roman" w:hAnsi="Times New Roman" w:cs="Arial"/>
          <w:sz w:val="28"/>
          <w:szCs w:val="28"/>
        </w:rPr>
        <w:t xml:space="preserve"> </w:t>
      </w:r>
      <w:r w:rsidR="000C7590" w:rsidRPr="00FE26E4">
        <w:rPr>
          <w:rFonts w:ascii="Times New Roman" w:hAnsi="Times New Roman" w:cs="Arial"/>
          <w:sz w:val="28"/>
          <w:szCs w:val="28"/>
        </w:rPr>
        <w:t>Повествуя о событиях, происходивших в царствование Екатерины I, Петра II и Анны Ивановны, Соловьев показывает, что ближайшие преемники царя-реформатора не сумели продолжить его начинаний, произошло отступление от «программы преобразователя». Перелом свершился лишь при Елизавете Петровне, которая избавила страну от засилья иностранцев; при ней «Россия пришла в себя» от «ига Запада».</w:t>
      </w:r>
      <w:r w:rsidRPr="00FE26E4">
        <w:rPr>
          <w:rFonts w:ascii="Times New Roman" w:hAnsi="Times New Roman" w:cs="Arial"/>
          <w:sz w:val="28"/>
          <w:szCs w:val="28"/>
        </w:rPr>
        <w:t xml:space="preserve"> </w:t>
      </w:r>
      <w:r w:rsidR="000C7590" w:rsidRPr="00FE26E4">
        <w:rPr>
          <w:rFonts w:ascii="Times New Roman" w:hAnsi="Times New Roman" w:cs="Arial"/>
          <w:sz w:val="28"/>
          <w:szCs w:val="28"/>
        </w:rPr>
        <w:t>Последние тома сочинения Соловьева посвящены российской истории в период правления Екатерины II. Свой рассказ он успел довести до начала крестьянской войны под руководством Емельяна Пугачева. Приведенные им обширные сведения о внутренней и внешней политике, хозяйственной жизни и быте заложили основы научного изучения истории России второй половины XVIII столетия.</w:t>
      </w:r>
    </w:p>
    <w:p w:rsidR="00E6411B" w:rsidRPr="00FE26E4" w:rsidRDefault="000C7590"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Немало в «Истории России» спорных положений, если подойти к ее оценке с позиций науки сегодняшнего дня. Однако все они несопоставимы с тем огромным, поистине уникальным вкладом, который вносит это сочинение в отечественную и мировую историческую науку.</w:t>
      </w:r>
    </w:p>
    <w:p w:rsidR="00C13DC7" w:rsidRPr="00FE26E4" w:rsidRDefault="00C13DC7"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Приемником</w:t>
      </w:r>
      <w:r w:rsidR="00FE26E4">
        <w:rPr>
          <w:rFonts w:ascii="Times New Roman" w:hAnsi="Times New Roman" w:cs="Arial"/>
          <w:sz w:val="28"/>
          <w:szCs w:val="28"/>
        </w:rPr>
        <w:t xml:space="preserve"> </w:t>
      </w:r>
      <w:r w:rsidRPr="00FE26E4">
        <w:rPr>
          <w:rFonts w:ascii="Times New Roman" w:hAnsi="Times New Roman" w:cs="Arial"/>
          <w:sz w:val="28"/>
          <w:szCs w:val="28"/>
        </w:rPr>
        <w:t>Соловьева является выдающийся ученый и педагог Василий Осипович Ключевский. Его н</w:t>
      </w:r>
      <w:r w:rsidR="001D46EA" w:rsidRPr="00FE26E4">
        <w:rPr>
          <w:rFonts w:ascii="Times New Roman" w:hAnsi="Times New Roman" w:cs="Arial"/>
          <w:sz w:val="28"/>
          <w:szCs w:val="28"/>
        </w:rPr>
        <w:t>аиболее из</w:t>
      </w:r>
      <w:r w:rsidRPr="00FE26E4">
        <w:rPr>
          <w:rFonts w:ascii="Times New Roman" w:hAnsi="Times New Roman" w:cs="Arial"/>
          <w:sz w:val="28"/>
          <w:szCs w:val="28"/>
        </w:rPr>
        <w:t>вестный научный труд</w:t>
      </w:r>
      <w:r w:rsidR="001D46EA" w:rsidRPr="00FE26E4">
        <w:rPr>
          <w:rFonts w:ascii="Times New Roman" w:hAnsi="Times New Roman" w:cs="Arial"/>
          <w:sz w:val="28"/>
          <w:szCs w:val="28"/>
        </w:rPr>
        <w:t xml:space="preserve">, получивший всемирное признание, – </w:t>
      </w:r>
      <w:r w:rsidR="001D46EA" w:rsidRPr="00FE26E4">
        <w:rPr>
          <w:rFonts w:ascii="Times New Roman" w:hAnsi="Times New Roman" w:cs="Arial"/>
          <w:iCs/>
          <w:sz w:val="28"/>
          <w:szCs w:val="28"/>
        </w:rPr>
        <w:t xml:space="preserve">«Курс русской истории» </w:t>
      </w:r>
      <w:r w:rsidR="001D46EA" w:rsidRPr="00FE26E4">
        <w:rPr>
          <w:rFonts w:ascii="Times New Roman" w:hAnsi="Times New Roman" w:cs="Arial"/>
          <w:sz w:val="28"/>
          <w:szCs w:val="28"/>
        </w:rPr>
        <w:t xml:space="preserve">в 5-ти частях. Ученый трудился над ним более трех десятилетий, но решился опубликовать его лишь в начале 1900-х годов. Основным фактором русской истории, вокруг которого разворачиваются события, Ключевский назвал колонизацию: «История России есть история страны, которая колонизируется. Область колонизации в ней расширялась вместе с государственной ее территорией. То падая, то поднимаясь, это вековое движение продолжается до наших дней». Исходя из этого, Ключевский разделил русскую историю на четыре периода. Первый период длится приблизительно с 8 до 13 в., когда русское население сосредоточивалось на среднем и верхнем Днепре с притоками. Русь была тогда политически разбита на обособленные города, в экономике господствовала внешняя торговля. В рамках второго периода (13 – середина 15 в.) главная масса населения передвинулась в междуречье верхней Волги и Оки. Страна по-прежнему была раздроблена, но уже не на города с прилагающими к ним областями, а на княжеские уделы. Основа экономики – вольный крестьянский земледельческий труд. Третий период продолжается с половины 15 в. до второго десятилетия 17 в., когда русское население колонизировало юго-восточные донские и средневолжские черноземы; в политике произошло государственное объединение Великороссии; в экономике начался процесс закрепощения крестьянства. Последний, четвертый период до середины 19 в. (более позднее время </w:t>
      </w:r>
      <w:r w:rsidR="001D46EA" w:rsidRPr="00FE26E4">
        <w:rPr>
          <w:rFonts w:ascii="Times New Roman" w:hAnsi="Times New Roman" w:cs="Arial"/>
          <w:iCs/>
          <w:sz w:val="28"/>
          <w:szCs w:val="28"/>
        </w:rPr>
        <w:t>Курс</w:t>
      </w:r>
      <w:r w:rsidR="001D46EA" w:rsidRPr="00FE26E4">
        <w:rPr>
          <w:rFonts w:ascii="Times New Roman" w:hAnsi="Times New Roman" w:cs="Arial"/>
          <w:sz w:val="28"/>
          <w:szCs w:val="28"/>
        </w:rPr>
        <w:t xml:space="preserve"> не охватывал) – это время, когда «русский народ распространяется по всей равнине от морей Балтийского и Белого до Черного, до Кавказского хребта, Каспия и Урала». Образуется Российская империя во главе с самодержавием, опирающимся на военно-служилый класс – дворянство. В экономике к крепостному земледельческому труду присоединяется обрабатывающая фабрично-заводская промышленность.</w:t>
      </w:r>
    </w:p>
    <w:p w:rsidR="001D46EA" w:rsidRPr="00FE26E4" w:rsidRDefault="001D46EA"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Научная концепция Ключевского, при всем ее схематизме, отражала влияния общественной и научной мысли второй половины 19 в. Выделение природного фактора, значения географических условий для исторического развития народа отвечало требованиям позитивистской философии. Признание важности вопросов экономической и социальной истории до некоторой степени было родственно марксистским подходам к изучению прошлого. Но все же наиболее близки Ключевскому историки так называемой «государственной школы» – К.Д.</w:t>
      </w:r>
      <w:r w:rsidR="00FE26E4">
        <w:rPr>
          <w:rFonts w:ascii="Times New Roman" w:hAnsi="Times New Roman" w:cs="Arial"/>
          <w:sz w:val="28"/>
          <w:szCs w:val="28"/>
        </w:rPr>
        <w:t xml:space="preserve"> </w:t>
      </w:r>
      <w:r w:rsidRPr="00FE26E4">
        <w:rPr>
          <w:rFonts w:ascii="Times New Roman" w:hAnsi="Times New Roman" w:cs="Arial"/>
          <w:sz w:val="28"/>
          <w:szCs w:val="28"/>
        </w:rPr>
        <w:t>Кавелин, С.М.</w:t>
      </w:r>
      <w:r w:rsidR="00FE26E4">
        <w:rPr>
          <w:rFonts w:ascii="Times New Roman" w:hAnsi="Times New Roman" w:cs="Arial"/>
          <w:sz w:val="28"/>
          <w:szCs w:val="28"/>
        </w:rPr>
        <w:t xml:space="preserve"> </w:t>
      </w:r>
      <w:r w:rsidRPr="00FE26E4">
        <w:rPr>
          <w:rFonts w:ascii="Times New Roman" w:hAnsi="Times New Roman" w:cs="Arial"/>
          <w:sz w:val="28"/>
          <w:szCs w:val="28"/>
        </w:rPr>
        <w:t>Соловьев и Б.Н.</w:t>
      </w:r>
      <w:r w:rsidR="00FE26E4">
        <w:rPr>
          <w:rFonts w:ascii="Times New Roman" w:hAnsi="Times New Roman" w:cs="Arial"/>
          <w:sz w:val="28"/>
          <w:szCs w:val="28"/>
        </w:rPr>
        <w:t xml:space="preserve"> </w:t>
      </w:r>
      <w:r w:rsidRPr="00FE26E4">
        <w:rPr>
          <w:rFonts w:ascii="Times New Roman" w:hAnsi="Times New Roman" w:cs="Arial"/>
          <w:sz w:val="28"/>
          <w:szCs w:val="28"/>
        </w:rPr>
        <w:t>Чичерин.</w:t>
      </w:r>
    </w:p>
    <w:p w:rsidR="000C7590" w:rsidRPr="00FE26E4" w:rsidRDefault="00C13DC7" w:rsidP="00FE26E4">
      <w:pPr>
        <w:pStyle w:val="a3"/>
        <w:spacing w:before="0" w:beforeAutospacing="0" w:after="0" w:afterAutospacing="0" w:line="360" w:lineRule="auto"/>
        <w:ind w:firstLine="709"/>
        <w:jc w:val="both"/>
        <w:rPr>
          <w:rFonts w:ascii="Times New Roman" w:hAnsi="Times New Roman" w:cs="Arial"/>
          <w:sz w:val="28"/>
          <w:szCs w:val="28"/>
        </w:rPr>
      </w:pPr>
      <w:r w:rsidRPr="00FE26E4">
        <w:rPr>
          <w:rFonts w:ascii="Times New Roman" w:hAnsi="Times New Roman" w:cs="Arial"/>
          <w:sz w:val="28"/>
          <w:szCs w:val="28"/>
        </w:rPr>
        <w:t>Время царствования Екатерины Великой так же рассматривал автор и ведущий телепередачи "Дворцовые тайны", известный историк и писатель Евгений Анисимов</w:t>
      </w:r>
      <w:r w:rsidR="007E3271" w:rsidRPr="00FE26E4">
        <w:rPr>
          <w:rFonts w:ascii="Times New Roman" w:hAnsi="Times New Roman" w:cs="Arial"/>
          <w:sz w:val="28"/>
          <w:szCs w:val="28"/>
        </w:rPr>
        <w:t>.</w:t>
      </w:r>
      <w:r w:rsidRPr="00FE26E4">
        <w:rPr>
          <w:rFonts w:ascii="Times New Roman" w:hAnsi="Times New Roman" w:cs="Arial"/>
          <w:sz w:val="28"/>
          <w:szCs w:val="28"/>
        </w:rPr>
        <w:t xml:space="preserve"> </w:t>
      </w:r>
      <w:r w:rsidR="007E3271" w:rsidRPr="00FE26E4">
        <w:rPr>
          <w:rFonts w:ascii="Times New Roman" w:hAnsi="Times New Roman" w:cs="Arial"/>
          <w:sz w:val="28"/>
          <w:szCs w:val="28"/>
        </w:rPr>
        <w:t>В своей книге «Женщины на российском престоле» он</w:t>
      </w:r>
      <w:r w:rsidRPr="00FE26E4">
        <w:rPr>
          <w:rFonts w:ascii="Times New Roman" w:hAnsi="Times New Roman" w:cs="Arial"/>
          <w:sz w:val="28"/>
          <w:szCs w:val="28"/>
        </w:rPr>
        <w:t xml:space="preserve"> </w:t>
      </w:r>
      <w:r w:rsidR="00406C64" w:rsidRPr="00FE26E4">
        <w:rPr>
          <w:rFonts w:ascii="Times New Roman" w:hAnsi="Times New Roman" w:cs="Arial"/>
          <w:sz w:val="28"/>
          <w:szCs w:val="28"/>
        </w:rPr>
        <w:t xml:space="preserve">рассказывает о пяти властительницах огромной страны. О женщинах, чье правление вошло в историю России под названием век женщин Екатерине I, Анне Иоанновне, Анне Леопольдовне, Елизавете Петровне и Екатерине II. Все они вступили в борьбу за власть, дорого заплатив за свое место на российском престоле; все принесли в жертву идолу власти свои мечты о любви и обыкновенном женском счастье, мир и уют семейной жизни, радости материнства, внутренний покой. Автор предлагает читателем вглядеться в них с сочувствием и пониманием. Ведь их судьбы стали и судьбой России страны, у которой, как писал Николай Бердяев, </w:t>
      </w:r>
      <w:r w:rsidR="007E3271" w:rsidRPr="00FE26E4">
        <w:rPr>
          <w:rFonts w:ascii="Times New Roman" w:hAnsi="Times New Roman" w:cs="Arial"/>
          <w:sz w:val="28"/>
          <w:szCs w:val="28"/>
        </w:rPr>
        <w:t>“</w:t>
      </w:r>
      <w:r w:rsidR="00406C64" w:rsidRPr="00FE26E4">
        <w:rPr>
          <w:rFonts w:ascii="Times New Roman" w:hAnsi="Times New Roman" w:cs="Arial"/>
          <w:sz w:val="28"/>
          <w:szCs w:val="28"/>
        </w:rPr>
        <w:t>женская душа; страны, которая до сих пор ищет и не находит мира и покоя</w:t>
      </w:r>
      <w:r w:rsidR="007E3271" w:rsidRPr="00FE26E4">
        <w:rPr>
          <w:rFonts w:ascii="Times New Roman" w:hAnsi="Times New Roman" w:cs="Arial"/>
          <w:sz w:val="28"/>
          <w:szCs w:val="28"/>
        </w:rPr>
        <w:t>”</w:t>
      </w:r>
      <w:r w:rsidR="00406C64" w:rsidRPr="00FE26E4">
        <w:rPr>
          <w:rFonts w:ascii="Times New Roman" w:hAnsi="Times New Roman" w:cs="Arial"/>
          <w:sz w:val="28"/>
          <w:szCs w:val="28"/>
        </w:rPr>
        <w:t>.</w:t>
      </w:r>
    </w:p>
    <w:p w:rsidR="004100A2" w:rsidRPr="00FE26E4" w:rsidRDefault="004215DA" w:rsidP="00FE26E4">
      <w:pPr>
        <w:spacing w:line="360" w:lineRule="auto"/>
        <w:ind w:firstLine="709"/>
        <w:jc w:val="both"/>
        <w:rPr>
          <w:rFonts w:cs="Arial"/>
          <w:sz w:val="28"/>
          <w:szCs w:val="28"/>
        </w:rPr>
      </w:pPr>
      <w:r w:rsidRPr="00FE26E4">
        <w:rPr>
          <w:rFonts w:cs="Arial"/>
          <w:sz w:val="28"/>
          <w:szCs w:val="28"/>
        </w:rPr>
        <w:t>Также интересен взгляд исследователя Каменского Александра Борисовича</w:t>
      </w:r>
      <w:r w:rsidR="007E3271" w:rsidRPr="00FE26E4">
        <w:rPr>
          <w:rFonts w:cs="Arial"/>
          <w:sz w:val="28"/>
          <w:szCs w:val="28"/>
        </w:rPr>
        <w:t xml:space="preserve"> </w:t>
      </w:r>
      <w:r w:rsidRPr="00FE26E4">
        <w:rPr>
          <w:rFonts w:cs="Arial"/>
          <w:sz w:val="28"/>
          <w:szCs w:val="28"/>
        </w:rPr>
        <w:t>на екатерининскую эпоху.</w:t>
      </w:r>
      <w:r w:rsidR="00FE26E4">
        <w:rPr>
          <w:rFonts w:cs="Arial"/>
          <w:sz w:val="28"/>
          <w:szCs w:val="28"/>
        </w:rPr>
        <w:t xml:space="preserve"> </w:t>
      </w:r>
      <w:r w:rsidRPr="00FE26E4">
        <w:rPr>
          <w:rFonts w:cs="Arial"/>
          <w:sz w:val="28"/>
          <w:szCs w:val="28"/>
        </w:rPr>
        <w:t xml:space="preserve">В книге </w:t>
      </w:r>
      <w:r w:rsidR="004100A2" w:rsidRPr="00FE26E4">
        <w:rPr>
          <w:rFonts w:cs="Arial"/>
          <w:sz w:val="28"/>
          <w:szCs w:val="28"/>
        </w:rPr>
        <w:t>«Под сению Екатерины… Вторая половина XVIII века»</w:t>
      </w:r>
      <w:r w:rsidR="00FE26E4">
        <w:rPr>
          <w:rFonts w:cs="Arial"/>
          <w:sz w:val="28"/>
          <w:szCs w:val="28"/>
        </w:rPr>
        <w:t xml:space="preserve"> </w:t>
      </w:r>
      <w:r w:rsidR="004100A2" w:rsidRPr="00FE26E4">
        <w:rPr>
          <w:rFonts w:cs="Arial"/>
          <w:sz w:val="28"/>
          <w:szCs w:val="28"/>
        </w:rPr>
        <w:t>впервые в советское время делается попытка дать популярный очерк социально-политической истории России второй половины XVIII века - периода царствования Екатерины II.</w:t>
      </w:r>
      <w:r w:rsidR="00FE26E4">
        <w:rPr>
          <w:rFonts w:cs="Arial"/>
          <w:sz w:val="28"/>
          <w:szCs w:val="28"/>
        </w:rPr>
        <w:t xml:space="preserve"> </w:t>
      </w:r>
      <w:r w:rsidR="004100A2" w:rsidRPr="00FE26E4">
        <w:rPr>
          <w:rFonts w:cs="Arial"/>
          <w:sz w:val="28"/>
          <w:szCs w:val="28"/>
        </w:rPr>
        <w:t>Сквозь призму современного исторического опыта автор оценивает роль личности императрицы и место екатерининской эпохи в отечественной истории. Придворная жизнь и зарождение русской интеллигенции, складывание понятий дворянской чести и попытки создания "правового государства", формирование национального самосознания, пугачевщина и масонство - эти и многие другие вопросы освещаются в книге. Узловыми пунктами повествования являются портреты выдающихся, деятелей эпохи - Екатерины II и Петра III, братьев Орловых, Г.А.</w:t>
      </w:r>
      <w:r w:rsidR="00FE26E4">
        <w:rPr>
          <w:rFonts w:cs="Arial"/>
          <w:sz w:val="28"/>
          <w:szCs w:val="28"/>
        </w:rPr>
        <w:t xml:space="preserve"> </w:t>
      </w:r>
      <w:r w:rsidR="004100A2" w:rsidRPr="00FE26E4">
        <w:rPr>
          <w:rFonts w:cs="Arial"/>
          <w:sz w:val="28"/>
          <w:szCs w:val="28"/>
        </w:rPr>
        <w:t>Потемкина, П.А.</w:t>
      </w:r>
      <w:r w:rsidR="00FE26E4">
        <w:rPr>
          <w:rFonts w:cs="Arial"/>
          <w:sz w:val="28"/>
          <w:szCs w:val="28"/>
        </w:rPr>
        <w:t xml:space="preserve"> </w:t>
      </w:r>
      <w:r w:rsidR="004100A2" w:rsidRPr="00FE26E4">
        <w:rPr>
          <w:rFonts w:cs="Arial"/>
          <w:sz w:val="28"/>
          <w:szCs w:val="28"/>
        </w:rPr>
        <w:t>Румянцева, Е.Р.</w:t>
      </w:r>
      <w:r w:rsidR="00FE26E4">
        <w:rPr>
          <w:rFonts w:cs="Arial"/>
          <w:sz w:val="28"/>
          <w:szCs w:val="28"/>
        </w:rPr>
        <w:t xml:space="preserve"> </w:t>
      </w:r>
      <w:r w:rsidR="004100A2" w:rsidRPr="00FE26E4">
        <w:rPr>
          <w:rFonts w:cs="Arial"/>
          <w:sz w:val="28"/>
          <w:szCs w:val="28"/>
        </w:rPr>
        <w:t>Дашковой и др.</w:t>
      </w:r>
      <w:bookmarkStart w:id="0" w:name="_GoBack"/>
      <w:bookmarkEnd w:id="0"/>
    </w:p>
    <w:sectPr w:rsidR="004100A2" w:rsidRPr="00FE26E4" w:rsidSect="00FE26E4">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7D" w:rsidRDefault="00DC247D">
      <w:r>
        <w:separator/>
      </w:r>
    </w:p>
  </w:endnote>
  <w:endnote w:type="continuationSeparator" w:id="0">
    <w:p w:rsidR="00DC247D" w:rsidRDefault="00DC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E4" w:rsidRDefault="00FE26E4" w:rsidP="00741F0D">
    <w:pPr>
      <w:pStyle w:val="a6"/>
      <w:framePr w:wrap="around" w:vAnchor="text" w:hAnchor="margin" w:xAlign="right" w:y="1"/>
      <w:rPr>
        <w:rStyle w:val="a8"/>
      </w:rPr>
    </w:pPr>
  </w:p>
  <w:p w:rsidR="00FE26E4" w:rsidRDefault="00FE26E4" w:rsidP="00FE26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E4" w:rsidRDefault="00D95680" w:rsidP="00741F0D">
    <w:pPr>
      <w:pStyle w:val="a6"/>
      <w:framePr w:wrap="around" w:vAnchor="text" w:hAnchor="margin" w:xAlign="right" w:y="1"/>
      <w:rPr>
        <w:rStyle w:val="a8"/>
      </w:rPr>
    </w:pPr>
    <w:r>
      <w:rPr>
        <w:rStyle w:val="a8"/>
        <w:noProof/>
      </w:rPr>
      <w:t>1</w:t>
    </w:r>
  </w:p>
  <w:p w:rsidR="00FE26E4" w:rsidRDefault="00FE26E4" w:rsidP="00FE26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7D" w:rsidRDefault="00DC247D">
      <w:r>
        <w:separator/>
      </w:r>
    </w:p>
  </w:footnote>
  <w:footnote w:type="continuationSeparator" w:id="0">
    <w:p w:rsidR="00DC247D" w:rsidRDefault="00DC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846D5"/>
    <w:multiLevelType w:val="multilevel"/>
    <w:tmpl w:val="2F7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07BC9"/>
    <w:multiLevelType w:val="multilevel"/>
    <w:tmpl w:val="1EE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D95"/>
    <w:rsid w:val="000C7590"/>
    <w:rsid w:val="001D46EA"/>
    <w:rsid w:val="00240EDD"/>
    <w:rsid w:val="00350444"/>
    <w:rsid w:val="00406C64"/>
    <w:rsid w:val="004100A2"/>
    <w:rsid w:val="004215DA"/>
    <w:rsid w:val="00741F0D"/>
    <w:rsid w:val="00780A92"/>
    <w:rsid w:val="007E3271"/>
    <w:rsid w:val="007F11FA"/>
    <w:rsid w:val="00967CEE"/>
    <w:rsid w:val="00A036E3"/>
    <w:rsid w:val="00AD71CD"/>
    <w:rsid w:val="00C13DC7"/>
    <w:rsid w:val="00C64295"/>
    <w:rsid w:val="00D95680"/>
    <w:rsid w:val="00DC247D"/>
    <w:rsid w:val="00E04D95"/>
    <w:rsid w:val="00E6411B"/>
    <w:rsid w:val="00E77D80"/>
    <w:rsid w:val="00FC467F"/>
    <w:rsid w:val="00FE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CC307-790F-4089-A6B7-E039F41F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40EDD"/>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4100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04D95"/>
    <w:pPr>
      <w:spacing w:before="100" w:beforeAutospacing="1" w:after="100" w:afterAutospacing="1"/>
    </w:pPr>
    <w:rPr>
      <w:rFonts w:ascii="Verdana" w:hAnsi="Verdana"/>
      <w:sz w:val="17"/>
      <w:szCs w:val="17"/>
    </w:rPr>
  </w:style>
  <w:style w:type="character" w:styleId="a4">
    <w:name w:val="Hyperlink"/>
    <w:uiPriority w:val="99"/>
    <w:rsid w:val="00E04D95"/>
    <w:rPr>
      <w:rFonts w:cs="Times New Roman"/>
      <w:color w:val="0000FF"/>
      <w:u w:val="single"/>
    </w:rPr>
  </w:style>
  <w:style w:type="paragraph" w:styleId="2">
    <w:name w:val="Body Text 2"/>
    <w:basedOn w:val="a"/>
    <w:link w:val="20"/>
    <w:uiPriority w:val="99"/>
    <w:rsid w:val="00AD71CD"/>
    <w:pPr>
      <w:overflowPunct w:val="0"/>
      <w:autoSpaceDE w:val="0"/>
      <w:autoSpaceDN w:val="0"/>
      <w:adjustRightInd w:val="0"/>
      <w:ind w:firstLine="720"/>
      <w:jc w:val="both"/>
      <w:textAlignment w:val="baseline"/>
    </w:pPr>
    <w:rPr>
      <w:szCs w:val="20"/>
    </w:rPr>
  </w:style>
  <w:style w:type="character" w:customStyle="1" w:styleId="20">
    <w:name w:val="Основной текст 2 Знак"/>
    <w:link w:val="2"/>
    <w:uiPriority w:val="99"/>
    <w:semiHidden/>
    <w:rPr>
      <w:sz w:val="24"/>
      <w:szCs w:val="24"/>
    </w:rPr>
  </w:style>
  <w:style w:type="character" w:customStyle="1" w:styleId="f11">
    <w:name w:val="f11"/>
    <w:uiPriority w:val="99"/>
    <w:rsid w:val="00E6411B"/>
    <w:rPr>
      <w:rFonts w:cs="Times New Roman"/>
    </w:rPr>
  </w:style>
  <w:style w:type="character" w:styleId="a5">
    <w:name w:val="Strong"/>
    <w:uiPriority w:val="99"/>
    <w:qFormat/>
    <w:rsid w:val="00E6411B"/>
    <w:rPr>
      <w:rFonts w:cs="Times New Roman"/>
      <w:b/>
      <w:bCs/>
    </w:rPr>
  </w:style>
  <w:style w:type="character" w:customStyle="1" w:styleId="nowrap">
    <w:name w:val="nowrap"/>
    <w:uiPriority w:val="99"/>
    <w:rsid w:val="00E6411B"/>
    <w:rPr>
      <w:rFonts w:cs="Times New Roman"/>
    </w:rPr>
  </w:style>
  <w:style w:type="character" w:customStyle="1" w:styleId="f11c-gray">
    <w:name w:val="f11 c-gray"/>
    <w:uiPriority w:val="99"/>
    <w:rsid w:val="00E6411B"/>
    <w:rPr>
      <w:rFonts w:cs="Times New Roman"/>
    </w:rPr>
  </w:style>
  <w:style w:type="paragraph" w:styleId="a6">
    <w:name w:val="footer"/>
    <w:basedOn w:val="a"/>
    <w:link w:val="a7"/>
    <w:uiPriority w:val="99"/>
    <w:rsid w:val="00FE26E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E26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66707">
      <w:marLeft w:val="0"/>
      <w:marRight w:val="0"/>
      <w:marTop w:val="0"/>
      <w:marBottom w:val="0"/>
      <w:divBdr>
        <w:top w:val="none" w:sz="0" w:space="0" w:color="auto"/>
        <w:left w:val="none" w:sz="0" w:space="0" w:color="auto"/>
        <w:bottom w:val="none" w:sz="0" w:space="0" w:color="auto"/>
        <w:right w:val="none" w:sz="0" w:space="0" w:color="auto"/>
      </w:divBdr>
      <w:divsChild>
        <w:div w:id="880166720">
          <w:marLeft w:val="0"/>
          <w:marRight w:val="0"/>
          <w:marTop w:val="0"/>
          <w:marBottom w:val="0"/>
          <w:divBdr>
            <w:top w:val="none" w:sz="0" w:space="0" w:color="auto"/>
            <w:left w:val="none" w:sz="0" w:space="0" w:color="auto"/>
            <w:bottom w:val="none" w:sz="0" w:space="0" w:color="auto"/>
            <w:right w:val="none" w:sz="0" w:space="0" w:color="auto"/>
          </w:divBdr>
          <w:divsChild>
            <w:div w:id="880166713">
              <w:marLeft w:val="0"/>
              <w:marRight w:val="0"/>
              <w:marTop w:val="0"/>
              <w:marBottom w:val="0"/>
              <w:divBdr>
                <w:top w:val="none" w:sz="0" w:space="0" w:color="auto"/>
                <w:left w:val="none" w:sz="0" w:space="0" w:color="auto"/>
                <w:bottom w:val="none" w:sz="0" w:space="0" w:color="auto"/>
                <w:right w:val="none" w:sz="0" w:space="0" w:color="auto"/>
              </w:divBdr>
              <w:divsChild>
                <w:div w:id="880166718">
                  <w:marLeft w:val="0"/>
                  <w:marRight w:val="0"/>
                  <w:marTop w:val="0"/>
                  <w:marBottom w:val="0"/>
                  <w:divBdr>
                    <w:top w:val="none" w:sz="0" w:space="0" w:color="auto"/>
                    <w:left w:val="none" w:sz="0" w:space="0" w:color="auto"/>
                    <w:bottom w:val="none" w:sz="0" w:space="0" w:color="auto"/>
                    <w:right w:val="none" w:sz="0" w:space="0" w:color="auto"/>
                  </w:divBdr>
                  <w:divsChild>
                    <w:div w:id="880166704">
                      <w:marLeft w:val="0"/>
                      <w:marRight w:val="0"/>
                      <w:marTop w:val="0"/>
                      <w:marBottom w:val="0"/>
                      <w:divBdr>
                        <w:top w:val="none" w:sz="0" w:space="0" w:color="auto"/>
                        <w:left w:val="none" w:sz="0" w:space="0" w:color="auto"/>
                        <w:bottom w:val="none" w:sz="0" w:space="0" w:color="auto"/>
                        <w:right w:val="none" w:sz="0" w:space="0" w:color="auto"/>
                      </w:divBdr>
                    </w:div>
                    <w:div w:id="880166708">
                      <w:marLeft w:val="0"/>
                      <w:marRight w:val="0"/>
                      <w:marTop w:val="0"/>
                      <w:marBottom w:val="0"/>
                      <w:divBdr>
                        <w:top w:val="none" w:sz="0" w:space="0" w:color="auto"/>
                        <w:left w:val="none" w:sz="0" w:space="0" w:color="auto"/>
                        <w:bottom w:val="none" w:sz="0" w:space="0" w:color="auto"/>
                        <w:right w:val="none" w:sz="0" w:space="0" w:color="auto"/>
                      </w:divBdr>
                      <w:divsChild>
                        <w:div w:id="880166711">
                          <w:marLeft w:val="0"/>
                          <w:marRight w:val="0"/>
                          <w:marTop w:val="0"/>
                          <w:marBottom w:val="0"/>
                          <w:divBdr>
                            <w:top w:val="none" w:sz="0" w:space="0" w:color="auto"/>
                            <w:left w:val="none" w:sz="0" w:space="0" w:color="auto"/>
                            <w:bottom w:val="none" w:sz="0" w:space="0" w:color="auto"/>
                            <w:right w:val="none" w:sz="0" w:space="0" w:color="auto"/>
                          </w:divBdr>
                          <w:divsChild>
                            <w:div w:id="880166705">
                              <w:marLeft w:val="0"/>
                              <w:marRight w:val="0"/>
                              <w:marTop w:val="0"/>
                              <w:marBottom w:val="0"/>
                              <w:divBdr>
                                <w:top w:val="none" w:sz="0" w:space="0" w:color="auto"/>
                                <w:left w:val="none" w:sz="0" w:space="0" w:color="auto"/>
                                <w:bottom w:val="none" w:sz="0" w:space="0" w:color="auto"/>
                                <w:right w:val="none" w:sz="0" w:space="0" w:color="auto"/>
                              </w:divBdr>
                            </w:div>
                            <w:div w:id="880166716">
                              <w:marLeft w:val="0"/>
                              <w:marRight w:val="0"/>
                              <w:marTop w:val="0"/>
                              <w:marBottom w:val="0"/>
                              <w:divBdr>
                                <w:top w:val="none" w:sz="0" w:space="0" w:color="auto"/>
                                <w:left w:val="none" w:sz="0" w:space="0" w:color="auto"/>
                                <w:bottom w:val="none" w:sz="0" w:space="0" w:color="auto"/>
                                <w:right w:val="none" w:sz="0" w:space="0" w:color="auto"/>
                              </w:divBdr>
                            </w:div>
                          </w:divsChild>
                        </w:div>
                        <w:div w:id="880166712">
                          <w:marLeft w:val="0"/>
                          <w:marRight w:val="0"/>
                          <w:marTop w:val="0"/>
                          <w:marBottom w:val="0"/>
                          <w:divBdr>
                            <w:top w:val="none" w:sz="0" w:space="0" w:color="auto"/>
                            <w:left w:val="none" w:sz="0" w:space="0" w:color="auto"/>
                            <w:bottom w:val="none" w:sz="0" w:space="0" w:color="auto"/>
                            <w:right w:val="none" w:sz="0" w:space="0" w:color="auto"/>
                          </w:divBdr>
                          <w:divsChild>
                            <w:div w:id="880166706">
                              <w:marLeft w:val="0"/>
                              <w:marRight w:val="0"/>
                              <w:marTop w:val="0"/>
                              <w:marBottom w:val="0"/>
                              <w:divBdr>
                                <w:top w:val="none" w:sz="0" w:space="0" w:color="auto"/>
                                <w:left w:val="none" w:sz="0" w:space="0" w:color="auto"/>
                                <w:bottom w:val="none" w:sz="0" w:space="0" w:color="auto"/>
                                <w:right w:val="none" w:sz="0" w:space="0" w:color="auto"/>
                              </w:divBdr>
                              <w:divsChild>
                                <w:div w:id="8801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6717">
              <w:marLeft w:val="0"/>
              <w:marRight w:val="0"/>
              <w:marTop w:val="0"/>
              <w:marBottom w:val="0"/>
              <w:divBdr>
                <w:top w:val="none" w:sz="0" w:space="0" w:color="auto"/>
                <w:left w:val="none" w:sz="0" w:space="0" w:color="auto"/>
                <w:bottom w:val="none" w:sz="0" w:space="0" w:color="auto"/>
                <w:right w:val="none" w:sz="0" w:space="0" w:color="auto"/>
              </w:divBdr>
              <w:divsChild>
                <w:div w:id="8801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6709">
      <w:marLeft w:val="0"/>
      <w:marRight w:val="0"/>
      <w:marTop w:val="0"/>
      <w:marBottom w:val="0"/>
      <w:divBdr>
        <w:top w:val="none" w:sz="0" w:space="0" w:color="auto"/>
        <w:left w:val="none" w:sz="0" w:space="0" w:color="auto"/>
        <w:bottom w:val="none" w:sz="0" w:space="0" w:color="auto"/>
        <w:right w:val="none" w:sz="0" w:space="0" w:color="auto"/>
      </w:divBdr>
    </w:div>
    <w:div w:id="880166714">
      <w:marLeft w:val="0"/>
      <w:marRight w:val="0"/>
      <w:marTop w:val="0"/>
      <w:marBottom w:val="0"/>
      <w:divBdr>
        <w:top w:val="none" w:sz="0" w:space="0" w:color="auto"/>
        <w:left w:val="none" w:sz="0" w:space="0" w:color="auto"/>
        <w:bottom w:val="none" w:sz="0" w:space="0" w:color="auto"/>
        <w:right w:val="none" w:sz="0" w:space="0" w:color="auto"/>
      </w:divBdr>
    </w:div>
    <w:div w:id="880166715">
      <w:marLeft w:val="0"/>
      <w:marRight w:val="0"/>
      <w:marTop w:val="0"/>
      <w:marBottom w:val="0"/>
      <w:divBdr>
        <w:top w:val="none" w:sz="0" w:space="0" w:color="auto"/>
        <w:left w:val="none" w:sz="0" w:space="0" w:color="auto"/>
        <w:bottom w:val="none" w:sz="0" w:space="0" w:color="auto"/>
        <w:right w:val="none" w:sz="0" w:space="0" w:color="auto"/>
      </w:divBdr>
    </w:div>
    <w:div w:id="880166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Ксюшка</dc:creator>
  <cp:keywords/>
  <dc:description/>
  <cp:lastModifiedBy>admin</cp:lastModifiedBy>
  <cp:revision>2</cp:revision>
  <dcterms:created xsi:type="dcterms:W3CDTF">2014-03-08T20:39:00Z</dcterms:created>
  <dcterms:modified xsi:type="dcterms:W3CDTF">2014-03-08T20:39:00Z</dcterms:modified>
</cp:coreProperties>
</file>