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Культура Казахского ханства в XVI</w:t>
      </w:r>
      <w:r w:rsidR="00DD6849" w:rsidRPr="00FA6685">
        <w:rPr>
          <w:color w:val="000000"/>
          <w:sz w:val="28"/>
        </w:rPr>
        <w:t>–XVII</w:t>
      </w:r>
      <w:r w:rsidRPr="00FA6685">
        <w:rPr>
          <w:color w:val="000000"/>
          <w:sz w:val="28"/>
        </w:rPr>
        <w:t xml:space="preserve"> веках была культурой сложившейся казахской народности, вобравшей в себя культурные ценности предков. В силу особенностей кочевого образа жизни было развито прикладное искусство в оформлении убранства юрты, одежды, оружия, посуды, в оформлении войлока, ковров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текемет, тускииз, сырмак и других. Орнамент и узоры сохранили преемственность от древних скотоводческих племен. В основном это были космогонические мотивы: айшик-гуль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лунный цветок, жулдыз-гуль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звездный цветок, шыккан кун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восход солнца; зооморфные мотивы: кошкар муюз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рог барана, марал муюз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рог оленя, контуры животных; растительные мотивы: стебли, листья, цветы, плоды; геометрические фигуры. Орнамент обычно симметричен. Цвета имели свой символ: синий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небо, красный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солнце, огонь; белый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истина, радость, счастье; желтый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разлука, печаль; черный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символ земли; зеленый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молодость, весна.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Согласно казахским обычаям, праздновались такие события, как: рождение ребенка, свадьба, избрание хана, победа над врагом, религиозные праздники. На праздниках устраивали игры: скачки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байге, борьба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курсе, борьба двух всадников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сайыс, борьба за тушу козла кокпар. Праздники сопровождались музыкой, айтысами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состязанием акынов импровизаторов. Важное место отводилось празднованию нового года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Наурыз, который отмечался в день весеннего равноденствия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22 марта. Люди в этот день поздравляли друг друга с праздником, готовили специальное блюдо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наурыз коже, символ изобилия. На торжествах за дастарханом строго соблюдался традиционный порядок. Люди садились на строго определенные места с учетом возраста и положения в обществе, соответственно распределялось угощение в виде определенных частей туши животного (голова, грудина </w:t>
      </w:r>
      <w:r w:rsidR="00DD6849" w:rsidRPr="00FA6685">
        <w:rPr>
          <w:color w:val="000000"/>
          <w:sz w:val="28"/>
        </w:rPr>
        <w:t>и т.п.</w:t>
      </w:r>
      <w:r w:rsidRPr="00FA6685">
        <w:rPr>
          <w:color w:val="000000"/>
          <w:sz w:val="28"/>
        </w:rPr>
        <w:t>).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Казахи пользовались традиционным календарем. Годы объединялись в 12 летние циклы как у многих народов Азии. </w:t>
      </w:r>
      <w:r w:rsidR="00FA6685" w:rsidRPr="00FA6685">
        <w:rPr>
          <w:color w:val="000000"/>
          <w:sz w:val="28"/>
        </w:rPr>
        <w:t xml:space="preserve">Они </w:t>
      </w:r>
      <w:r w:rsidRPr="00FA6685">
        <w:rPr>
          <w:color w:val="000000"/>
          <w:sz w:val="28"/>
        </w:rPr>
        <w:t xml:space="preserve">имели названия определенных животных. Были люди, занимавшиеся счетом времени и предсказанием погоды </w:t>
      </w:r>
      <w:r w:rsidR="00DD6849" w:rsidRPr="00FA6685">
        <w:rPr>
          <w:color w:val="000000"/>
          <w:sz w:val="28"/>
        </w:rPr>
        <w:t>– е</w:t>
      </w:r>
      <w:r w:rsidRPr="00FA6685">
        <w:rPr>
          <w:color w:val="000000"/>
          <w:sz w:val="28"/>
        </w:rPr>
        <w:t xml:space="preserve">сепши. Казахи имели знания о небесных светилах, звездах, созвездиях, планетах. Они выделяли Полярную звезду, Созвездие Большой Медведицы, Малой Медведицы, Венеру, Марс, Млечный путь и другие. Например, созвездие Большой Медведицы называлось Жетыген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семерка, Жеты карт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семь старцев </w:t>
      </w:r>
      <w:r w:rsidR="00DD6849" w:rsidRPr="00FA6685">
        <w:rPr>
          <w:color w:val="000000"/>
          <w:sz w:val="28"/>
        </w:rPr>
        <w:t>и т.п.</w:t>
      </w:r>
      <w:r w:rsidRPr="00FA6685">
        <w:rPr>
          <w:color w:val="000000"/>
          <w:sz w:val="28"/>
        </w:rPr>
        <w:t xml:space="preserve"> Это созвездие служило астрономическими часами, по нему менялись сторожа стад.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В XVI</w:t>
      </w:r>
      <w:r w:rsidR="00DD6849" w:rsidRPr="00FA6685">
        <w:rPr>
          <w:color w:val="000000"/>
          <w:sz w:val="28"/>
        </w:rPr>
        <w:t>–XVII</w:t>
      </w:r>
      <w:r w:rsidRPr="00FA6685">
        <w:rPr>
          <w:color w:val="000000"/>
          <w:sz w:val="28"/>
        </w:rPr>
        <w:t xml:space="preserve"> веках казахи официально исповедовали ислам. Центрами его распространения были Туркестан, Хорезм, Бухара. Ислам сочетался с доисламскими верованиями, основанными на культе неба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Тенгри. Казахи почитали дух земли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Жерана, воды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Суана, им посвящали горы, утесы, камни причудливых форм, пещеры, рощи, одинокие деревья, родники. Святым местам приносили жертвы. Сохранялся культ покровителей скота. Большую роль играл культ огня.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В XVI</w:t>
      </w:r>
      <w:r w:rsidR="00DD6849" w:rsidRPr="00FA6685">
        <w:rPr>
          <w:color w:val="000000"/>
          <w:sz w:val="28"/>
        </w:rPr>
        <w:t>–XVII</w:t>
      </w:r>
      <w:r w:rsidRPr="00FA6685">
        <w:rPr>
          <w:color w:val="000000"/>
          <w:sz w:val="28"/>
        </w:rPr>
        <w:t xml:space="preserve"> веках в Казахстане развивалось устное народное творчество и письменная литература. Устное творчество представлено поэтами-импровизаторами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акынами, сказителями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жырау. Известны имена таких жырау, как Шалкииз-жырау (XV век), Доспамбет-жырау (XVI век), Жиембет-жырау (XVII век). В эпических произведениях того времени рассказывалось о ратных подвигах батыров, защищавших народ от набегов чужеземцев: </w:t>
      </w:r>
      <w:r w:rsidR="00DD6849" w:rsidRPr="00FA6685">
        <w:rPr>
          <w:color w:val="000000"/>
          <w:sz w:val="28"/>
        </w:rPr>
        <w:t>«Е</w:t>
      </w:r>
      <w:r w:rsidRPr="00FA6685">
        <w:rPr>
          <w:color w:val="000000"/>
          <w:sz w:val="28"/>
        </w:rPr>
        <w:t>р-Таргын</w:t>
      </w:r>
      <w:r w:rsidR="00DD6849" w:rsidRPr="00FA6685">
        <w:rPr>
          <w:color w:val="000000"/>
          <w:sz w:val="28"/>
        </w:rPr>
        <w:t>»,</w:t>
      </w:r>
      <w:r w:rsidRPr="00FA6685">
        <w:rPr>
          <w:color w:val="000000"/>
          <w:sz w:val="28"/>
        </w:rPr>
        <w:t xml:space="preserve"> </w:t>
      </w:r>
      <w:r w:rsidR="00DD6849" w:rsidRPr="00FA6685">
        <w:rPr>
          <w:color w:val="000000"/>
          <w:sz w:val="28"/>
        </w:rPr>
        <w:t>«К</w:t>
      </w:r>
      <w:r w:rsidRPr="00FA6685">
        <w:rPr>
          <w:color w:val="000000"/>
          <w:sz w:val="28"/>
        </w:rPr>
        <w:t>амбар</w:t>
      </w:r>
      <w:r w:rsidR="00DD6849" w:rsidRPr="00FA6685">
        <w:rPr>
          <w:color w:val="000000"/>
          <w:sz w:val="28"/>
        </w:rPr>
        <w:t>»,</w:t>
      </w:r>
      <w:r w:rsidRPr="00FA6685">
        <w:rPr>
          <w:color w:val="000000"/>
          <w:sz w:val="28"/>
        </w:rPr>
        <w:t xml:space="preserve"> </w:t>
      </w:r>
      <w:r w:rsidR="00DD6849" w:rsidRPr="00FA6685">
        <w:rPr>
          <w:color w:val="000000"/>
          <w:sz w:val="28"/>
        </w:rPr>
        <w:t>«А</w:t>
      </w:r>
      <w:r w:rsidRPr="00FA6685">
        <w:rPr>
          <w:color w:val="000000"/>
          <w:sz w:val="28"/>
        </w:rPr>
        <w:t>лпамыс</w:t>
      </w:r>
      <w:r w:rsidR="00DD6849" w:rsidRPr="00FA6685">
        <w:rPr>
          <w:color w:val="000000"/>
          <w:sz w:val="28"/>
        </w:rPr>
        <w:t>»,</w:t>
      </w:r>
      <w:r w:rsidRPr="00FA6685">
        <w:rPr>
          <w:color w:val="000000"/>
          <w:sz w:val="28"/>
        </w:rPr>
        <w:t xml:space="preserve"> </w:t>
      </w:r>
      <w:r w:rsidR="00DD6849" w:rsidRPr="00FA6685">
        <w:rPr>
          <w:color w:val="000000"/>
          <w:sz w:val="28"/>
        </w:rPr>
        <w:t>«К</w:t>
      </w:r>
      <w:r w:rsidRPr="00FA6685">
        <w:rPr>
          <w:color w:val="000000"/>
          <w:sz w:val="28"/>
        </w:rPr>
        <w:t>обланды</w:t>
      </w:r>
      <w:r w:rsidR="00DD6849" w:rsidRPr="00FA6685">
        <w:rPr>
          <w:color w:val="000000"/>
          <w:sz w:val="28"/>
        </w:rPr>
        <w:t>».</w:t>
      </w:r>
      <w:r w:rsidRPr="00FA6685">
        <w:rPr>
          <w:color w:val="000000"/>
          <w:sz w:val="28"/>
        </w:rPr>
        <w:t xml:space="preserve"> К социально-бытовым поэмам относятся </w:t>
      </w:r>
      <w:r w:rsidR="00DD6849" w:rsidRPr="00FA6685">
        <w:rPr>
          <w:color w:val="000000"/>
          <w:sz w:val="28"/>
        </w:rPr>
        <w:t>«К</w:t>
      </w:r>
      <w:r w:rsidRPr="00FA6685">
        <w:rPr>
          <w:color w:val="000000"/>
          <w:sz w:val="28"/>
        </w:rPr>
        <w:t>озы-Корпеш и Баян-Слу</w:t>
      </w:r>
      <w:r w:rsidR="00DD6849" w:rsidRPr="00FA6685">
        <w:rPr>
          <w:color w:val="000000"/>
          <w:sz w:val="28"/>
        </w:rPr>
        <w:t xml:space="preserve">» – </w:t>
      </w:r>
      <w:r w:rsidRPr="00FA6685">
        <w:rPr>
          <w:color w:val="000000"/>
          <w:sz w:val="28"/>
        </w:rPr>
        <w:t xml:space="preserve">степная </w:t>
      </w:r>
      <w:r w:rsidR="00DD6849" w:rsidRPr="00FA6685">
        <w:rPr>
          <w:color w:val="000000"/>
          <w:sz w:val="28"/>
        </w:rPr>
        <w:t>«Р</w:t>
      </w:r>
      <w:r w:rsidRPr="00FA6685">
        <w:rPr>
          <w:color w:val="000000"/>
          <w:sz w:val="28"/>
        </w:rPr>
        <w:t>омео и Джульетта</w:t>
      </w:r>
      <w:r w:rsidR="00DD6849" w:rsidRPr="00FA6685">
        <w:rPr>
          <w:color w:val="000000"/>
          <w:sz w:val="28"/>
        </w:rPr>
        <w:t>».</w:t>
      </w:r>
      <w:r w:rsidRPr="00FA6685">
        <w:rPr>
          <w:color w:val="000000"/>
          <w:sz w:val="28"/>
        </w:rPr>
        <w:t xml:space="preserve"> Не менее известны </w:t>
      </w:r>
      <w:r w:rsidR="00DD6849" w:rsidRPr="00FA6685">
        <w:rPr>
          <w:color w:val="000000"/>
          <w:sz w:val="28"/>
        </w:rPr>
        <w:t>«К</w:t>
      </w:r>
      <w:r w:rsidRPr="00FA6685">
        <w:rPr>
          <w:color w:val="000000"/>
          <w:sz w:val="28"/>
        </w:rPr>
        <w:t>ыз-Жибек</w:t>
      </w:r>
      <w:r w:rsidR="00DD6849" w:rsidRPr="00FA6685">
        <w:rPr>
          <w:color w:val="000000"/>
          <w:sz w:val="28"/>
        </w:rPr>
        <w:t>»,</w:t>
      </w:r>
      <w:r w:rsidRPr="00FA6685">
        <w:rPr>
          <w:color w:val="000000"/>
          <w:sz w:val="28"/>
        </w:rPr>
        <w:t xml:space="preserve"> </w:t>
      </w:r>
      <w:r w:rsidR="00DD6849" w:rsidRPr="00FA6685">
        <w:rPr>
          <w:color w:val="000000"/>
          <w:sz w:val="28"/>
        </w:rPr>
        <w:t>«К</w:t>
      </w:r>
      <w:r w:rsidRPr="00FA6685">
        <w:rPr>
          <w:color w:val="000000"/>
          <w:sz w:val="28"/>
        </w:rPr>
        <w:t>ульшекыз</w:t>
      </w:r>
      <w:r w:rsidR="00DD6849" w:rsidRPr="00FA6685">
        <w:rPr>
          <w:color w:val="000000"/>
          <w:sz w:val="28"/>
        </w:rPr>
        <w:t>»,</w:t>
      </w:r>
      <w:r w:rsidRPr="00FA6685">
        <w:rPr>
          <w:color w:val="000000"/>
          <w:sz w:val="28"/>
        </w:rPr>
        <w:t xml:space="preserve"> </w:t>
      </w:r>
      <w:r w:rsidR="00DD6849" w:rsidRPr="00FA6685">
        <w:rPr>
          <w:color w:val="000000"/>
          <w:sz w:val="28"/>
        </w:rPr>
        <w:t>«М</w:t>
      </w:r>
      <w:r w:rsidRPr="00FA6685">
        <w:rPr>
          <w:color w:val="000000"/>
          <w:sz w:val="28"/>
        </w:rPr>
        <w:t>акпал</w:t>
      </w:r>
      <w:r w:rsidR="00DD6849" w:rsidRPr="00FA6685">
        <w:rPr>
          <w:color w:val="000000"/>
          <w:sz w:val="28"/>
        </w:rPr>
        <w:t>»,</w:t>
      </w:r>
      <w:r w:rsidRPr="00FA6685">
        <w:rPr>
          <w:color w:val="000000"/>
          <w:sz w:val="28"/>
        </w:rPr>
        <w:t xml:space="preserve"> </w:t>
      </w:r>
      <w:r w:rsidR="00DD6849" w:rsidRPr="00FA6685">
        <w:rPr>
          <w:color w:val="000000"/>
          <w:sz w:val="28"/>
        </w:rPr>
        <w:t>«С</w:t>
      </w:r>
      <w:r w:rsidRPr="00FA6685">
        <w:rPr>
          <w:color w:val="000000"/>
          <w:sz w:val="28"/>
        </w:rPr>
        <w:t>лушаш</w:t>
      </w:r>
      <w:r w:rsidR="00DD6849" w:rsidRPr="00FA6685">
        <w:rPr>
          <w:color w:val="000000"/>
          <w:sz w:val="28"/>
        </w:rPr>
        <w:t>».</w:t>
      </w:r>
      <w:r w:rsidRPr="00FA6685">
        <w:rPr>
          <w:color w:val="000000"/>
          <w:sz w:val="28"/>
        </w:rPr>
        <w:t xml:space="preserve"> В XV веке жил и творил, по словам </w:t>
      </w:r>
      <w:r w:rsidR="00DD6849" w:rsidRPr="00FA6685">
        <w:rPr>
          <w:color w:val="000000"/>
          <w:sz w:val="28"/>
        </w:rPr>
        <w:t>Ч. Валиханова</w:t>
      </w:r>
      <w:r w:rsidRPr="00FA6685">
        <w:rPr>
          <w:color w:val="000000"/>
          <w:sz w:val="28"/>
        </w:rPr>
        <w:t xml:space="preserve"> </w:t>
      </w:r>
      <w:r w:rsidR="00DD6849" w:rsidRPr="00FA6685">
        <w:rPr>
          <w:color w:val="000000"/>
          <w:sz w:val="28"/>
        </w:rPr>
        <w:t>«к</w:t>
      </w:r>
      <w:r w:rsidRPr="00FA6685">
        <w:rPr>
          <w:color w:val="000000"/>
          <w:sz w:val="28"/>
        </w:rPr>
        <w:t>очевой философ</w:t>
      </w:r>
      <w:r w:rsidR="00DD6849" w:rsidRPr="00FA6685">
        <w:rPr>
          <w:color w:val="000000"/>
          <w:sz w:val="28"/>
        </w:rPr>
        <w:t xml:space="preserve">» </w:t>
      </w:r>
      <w:r w:rsidRPr="00FA6685">
        <w:rPr>
          <w:color w:val="000000"/>
          <w:sz w:val="28"/>
        </w:rPr>
        <w:t xml:space="preserve">Асан-Кайгы, Асан-горемычный, печальный, скорбный, мечтавший </w:t>
      </w:r>
      <w:r w:rsidR="00DD6849" w:rsidRPr="00FA6685">
        <w:rPr>
          <w:color w:val="000000"/>
          <w:sz w:val="28"/>
        </w:rPr>
        <w:t>«о</w:t>
      </w:r>
      <w:r w:rsidRPr="00FA6685">
        <w:rPr>
          <w:color w:val="000000"/>
          <w:sz w:val="28"/>
        </w:rPr>
        <w:t xml:space="preserve"> земле обетованной</w:t>
      </w:r>
      <w:r w:rsidR="00DD6849" w:rsidRPr="00FA6685">
        <w:rPr>
          <w:color w:val="000000"/>
          <w:sz w:val="28"/>
        </w:rPr>
        <w:t>».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Казахи использовали арабский алфавит, образование носило религиозный характер. Письменная литература была в виде религиозных и исторических книг. Существовали исторические сочинения и генеалогии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 xml:space="preserve">шежре. Наиболее важным памятником является книга </w:t>
      </w:r>
      <w:r w:rsidR="00DD6849" w:rsidRPr="00FA6685">
        <w:rPr>
          <w:color w:val="000000"/>
          <w:sz w:val="28"/>
        </w:rPr>
        <w:t>«Д</w:t>
      </w:r>
      <w:r w:rsidRPr="00FA6685">
        <w:rPr>
          <w:color w:val="000000"/>
          <w:sz w:val="28"/>
        </w:rPr>
        <w:t>жамидат-таварих</w:t>
      </w:r>
      <w:r w:rsidR="00DD6849" w:rsidRPr="00FA6685">
        <w:rPr>
          <w:color w:val="000000"/>
          <w:sz w:val="28"/>
        </w:rPr>
        <w:t xml:space="preserve">» </w:t>
      </w:r>
      <w:r w:rsidRPr="00FA6685">
        <w:rPr>
          <w:color w:val="000000"/>
          <w:sz w:val="28"/>
        </w:rPr>
        <w:t>(сборник летописей), который посвящен истории казахов XV</w:t>
      </w:r>
      <w:r w:rsidR="00DD6849" w:rsidRPr="00FA6685">
        <w:rPr>
          <w:color w:val="000000"/>
          <w:sz w:val="28"/>
        </w:rPr>
        <w:t>–XVI</w:t>
      </w:r>
      <w:r w:rsidRPr="00FA6685">
        <w:rPr>
          <w:color w:val="000000"/>
          <w:sz w:val="28"/>
        </w:rPr>
        <w:t xml:space="preserve"> веков. Автор книги бий из рода Жалаир Кадыргали. </w:t>
      </w:r>
      <w:r w:rsidR="00A44ABB" w:rsidRPr="00FA6685">
        <w:rPr>
          <w:color w:val="000000"/>
          <w:sz w:val="28"/>
        </w:rPr>
        <w:t>В XVI веке жил и творил историк</w:t>
      </w:r>
      <w:r w:rsidR="0006666D" w:rsidRPr="00FA6685">
        <w:rPr>
          <w:color w:val="000000"/>
          <w:sz w:val="28"/>
        </w:rPr>
        <w:t xml:space="preserve"> </w:t>
      </w:r>
      <w:r w:rsidRPr="00FA6685">
        <w:rPr>
          <w:color w:val="000000"/>
          <w:sz w:val="28"/>
        </w:rPr>
        <w:t xml:space="preserve">Мухаммед Хайдар Дулати, его произведение </w:t>
      </w:r>
      <w:r w:rsidR="00DD6849" w:rsidRPr="00FA6685">
        <w:rPr>
          <w:color w:val="000000"/>
          <w:sz w:val="28"/>
        </w:rPr>
        <w:t>«Т</w:t>
      </w:r>
      <w:r w:rsidRPr="00FA6685">
        <w:rPr>
          <w:color w:val="000000"/>
          <w:sz w:val="28"/>
        </w:rPr>
        <w:t>арих-и-Рашиди</w:t>
      </w:r>
      <w:r w:rsidR="00DD6849" w:rsidRPr="00FA6685">
        <w:rPr>
          <w:color w:val="000000"/>
          <w:sz w:val="28"/>
        </w:rPr>
        <w:t xml:space="preserve">» </w:t>
      </w:r>
      <w:r w:rsidRPr="00FA6685">
        <w:rPr>
          <w:color w:val="000000"/>
          <w:sz w:val="28"/>
        </w:rPr>
        <w:t>содержит бесценные факты из жизни Казахского ханства.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В жизни кочевников большую роль играло музыкальное искусство вокальное и инструментальное. Распространенными музыкальными инструментами были домбра, кобыз, сыбызгы. Струнные, смычковые, духовые, ударные, шумовые инструменты. Музыканты создавали инструментальные произведения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кюи на разные темы.</w:t>
      </w:r>
    </w:p>
    <w:p w:rsidR="00DD6849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В период позднего средневековья в XVI</w:t>
      </w:r>
      <w:r w:rsidR="00DD6849" w:rsidRPr="00FA6685">
        <w:rPr>
          <w:color w:val="000000"/>
          <w:sz w:val="28"/>
        </w:rPr>
        <w:t>–XVII</w:t>
      </w:r>
      <w:r w:rsidRPr="00FA6685">
        <w:rPr>
          <w:color w:val="000000"/>
          <w:sz w:val="28"/>
        </w:rPr>
        <w:t xml:space="preserve"> веках сложились и закрепились главные элементы культуры казахов.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Культура казахов в XV</w:t>
      </w:r>
      <w:r w:rsidR="00DD6849" w:rsidRPr="00FA6685">
        <w:rPr>
          <w:color w:val="000000"/>
          <w:sz w:val="28"/>
        </w:rPr>
        <w:t>–XVIII ВВ</w:t>
      </w:r>
      <w:r w:rsidRPr="00FA6685">
        <w:rPr>
          <w:color w:val="000000"/>
          <w:sz w:val="28"/>
        </w:rPr>
        <w:t>.: творчество Жырау.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Период XV </w:t>
      </w:r>
      <w:r w:rsidR="0006666D" w:rsidRPr="00FA6685">
        <w:rPr>
          <w:color w:val="000000"/>
          <w:sz w:val="28"/>
        </w:rPr>
        <w:t>–</w:t>
      </w:r>
      <w:r w:rsidRPr="00FA6685">
        <w:rPr>
          <w:color w:val="000000"/>
          <w:sz w:val="28"/>
        </w:rPr>
        <w:t xml:space="preserve"> начала XIX</w:t>
      </w:r>
      <w:r w:rsidR="00DD6849" w:rsidRPr="00FA6685">
        <w:rPr>
          <w:color w:val="000000"/>
          <w:sz w:val="28"/>
        </w:rPr>
        <w:t> вв</w:t>
      </w:r>
      <w:r w:rsidRPr="00FA6685">
        <w:rPr>
          <w:color w:val="000000"/>
          <w:sz w:val="28"/>
        </w:rPr>
        <w:t>. занимает особое место в истории культуры казахского народа. Именно в это время сложились своеобразное устное народное творчество, оригинальное музыкальное искусство. Развитие духовной культуры казахов было частью общего исторического процесса. С XIX</w:t>
      </w:r>
      <w:r w:rsidR="00DD6849" w:rsidRPr="00FA6685">
        <w:rPr>
          <w:color w:val="000000"/>
          <w:sz w:val="28"/>
        </w:rPr>
        <w:t> в</w:t>
      </w:r>
      <w:r w:rsidRPr="00FA6685">
        <w:rPr>
          <w:color w:val="000000"/>
          <w:sz w:val="28"/>
        </w:rPr>
        <w:t>. началось постепенное разрушение традиционных духовных ценностей казахского общества, традиционной казахской культуры</w:t>
      </w:r>
      <w:r w:rsidR="00DD6849" w:rsidRPr="00FA6685">
        <w:rPr>
          <w:color w:val="000000"/>
          <w:sz w:val="28"/>
        </w:rPr>
        <w:t>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XVIII веке в культуре казахов сохранились все традиции, присущие средневековым кочевым образованиям Евразии. Это ярко проявляется как в материальной, так и в духовной культуре. Сокровища устной литературы создавали и передавали из поколения в поколение талантливые люди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акыны, жырау, певцы- импровизаторы.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В XVIII веке особой популярностью пользовались песни-толгау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размышления и наставления в стихах., авторами которых были известные жырау</w:t>
      </w:r>
      <w:r w:rsidR="00DD6849" w:rsidRPr="00FA6685">
        <w:rPr>
          <w:color w:val="000000"/>
          <w:sz w:val="28"/>
        </w:rPr>
        <w:t xml:space="preserve"> – Ка</w:t>
      </w:r>
      <w:r w:rsidRPr="00FA6685">
        <w:rPr>
          <w:color w:val="000000"/>
          <w:sz w:val="28"/>
        </w:rPr>
        <w:t>зтуган Суюнши улы, Доспанбет, Шалкииз, Бухар, Умбетей, Актамберды и другие. Жырау были поэтами-импровизаторами. Нередко жырау были видными политическим деятелями, советниками ханов, главами родов, военачальниками.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Одним их наиболее известных и почитаемых среди казахов жырау был Казтуган Суюнши улы. Он родился в низовьях Едиля в 20</w:t>
      </w:r>
      <w:r w:rsidR="00DD6849" w:rsidRPr="00FA6685">
        <w:rPr>
          <w:color w:val="000000"/>
          <w:sz w:val="28"/>
        </w:rPr>
        <w:t>-х</w:t>
      </w:r>
      <w:r w:rsidRPr="00FA6685">
        <w:rPr>
          <w:color w:val="000000"/>
          <w:sz w:val="28"/>
        </w:rPr>
        <w:t xml:space="preserve"> годах XV</w:t>
      </w:r>
      <w:r w:rsidR="00DD6849" w:rsidRPr="00FA6685">
        <w:rPr>
          <w:color w:val="000000"/>
          <w:sz w:val="28"/>
        </w:rPr>
        <w:t> в</w:t>
      </w:r>
      <w:r w:rsidRPr="00FA6685">
        <w:rPr>
          <w:color w:val="000000"/>
          <w:sz w:val="28"/>
        </w:rPr>
        <w:t xml:space="preserve">. в семье бия Ногайского улуса. Его песни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образец кочевнической поэзии, наполненной особым отношением к природе. Казтуган, будучи одним из известных ногайских военачальников, воспевал воинские подвиги, выступал за объединение степных племен.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Доспанбет-жырау родился в 90</w:t>
      </w:r>
      <w:r w:rsidR="00DD6849" w:rsidRPr="00FA6685">
        <w:rPr>
          <w:color w:val="000000"/>
          <w:sz w:val="28"/>
        </w:rPr>
        <w:t>-г</w:t>
      </w:r>
      <w:r w:rsidRPr="00FA6685">
        <w:rPr>
          <w:color w:val="000000"/>
          <w:sz w:val="28"/>
        </w:rPr>
        <w:t>одах XV</w:t>
      </w:r>
      <w:r w:rsidR="00DD6849" w:rsidRPr="00FA6685">
        <w:rPr>
          <w:color w:val="000000"/>
          <w:sz w:val="28"/>
        </w:rPr>
        <w:t> в</w:t>
      </w:r>
      <w:r w:rsidRPr="00FA6685">
        <w:rPr>
          <w:color w:val="000000"/>
          <w:sz w:val="28"/>
        </w:rPr>
        <w:t xml:space="preserve">. в городе Азау, побывал в Бахчисарае и Стамбуле. Поэзия Доспанбета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поэзия воина и защитника Родины. Его песни рассказывают-нам о походах и подвигах, чести и долге воина. Доспанбет-жырау погиб в бою.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Большой след в культуре казахского народа оставил Шалкииз-жырау Тиленши улы (16 в.). Поэзия Шалкииза глубоко философична, полна сложных художественных образов, патриотична по тематике. Шалкииз реформировал казахское стихосложение, был исполнителем героических эпосов.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Традиции поэзии жырау прододаили и обогатили Маргаска-жырау и Жиембет-жырау (17 в.). Маргаска был не только поэтом, но и</w:t>
      </w:r>
      <w:r w:rsidR="00DD6849" w:rsidRPr="00FA6685">
        <w:rPr>
          <w:color w:val="000000"/>
          <w:sz w:val="28"/>
        </w:rPr>
        <w:t>, в</w:t>
      </w:r>
      <w:r w:rsidRPr="00FA6685">
        <w:rPr>
          <w:color w:val="000000"/>
          <w:sz w:val="28"/>
        </w:rPr>
        <w:t>оином, участвовал в боях против Турсын-хана. Он является автором героической поэмы «Есим». Жиембет Бортогашулы из рода алшын был бием Младшего жуза при Есим-хане, участвовал в войнах против ойратов и Турсын-хана.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Акгамберды-жырау Сарыулы (18 в.) родился в Южном Казахстане, в районе Каратау, и уже в детском возрасте стал известен как поэт- импровизатор. Он активно участвовал во всех антиджунгарских войнах, а в 50</w:t>
      </w:r>
      <w:r w:rsidR="00DD6849" w:rsidRPr="00FA6685">
        <w:rPr>
          <w:color w:val="000000"/>
          <w:sz w:val="28"/>
        </w:rPr>
        <w:t>-х</w:t>
      </w:r>
      <w:r w:rsidRPr="00FA6685">
        <w:rPr>
          <w:color w:val="000000"/>
          <w:sz w:val="28"/>
        </w:rPr>
        <w:t xml:space="preserve"> годах 18 в. возглавил движение казахов на восток, на земли, отвоеванные у Джунгарии.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Умбетей Тилеу улы (18 в</w:t>
      </w:r>
      <w:r w:rsidR="0006666D" w:rsidRPr="00FA6685">
        <w:rPr>
          <w:color w:val="000000"/>
          <w:sz w:val="28"/>
        </w:rPr>
        <w:t>.</w:t>
      </w:r>
      <w:r w:rsidRPr="00FA6685">
        <w:rPr>
          <w:color w:val="000000"/>
          <w:sz w:val="28"/>
        </w:rPr>
        <w:t>) воспевал героическую борьбу с джунгарами, стремление народа к мирной жизни. Наиболее известно произведение Умбетея, посвященное Богенбай-батыру.</w:t>
      </w:r>
    </w:p>
    <w:p w:rsidR="00A44ABB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Особой популярностью в XVIII</w:t>
      </w:r>
      <w:r w:rsidR="00DD6849" w:rsidRPr="00FA6685">
        <w:rPr>
          <w:color w:val="000000"/>
          <w:sz w:val="28"/>
        </w:rPr>
        <w:t> в</w:t>
      </w:r>
      <w:r w:rsidRPr="00FA6685">
        <w:rPr>
          <w:color w:val="000000"/>
          <w:sz w:val="28"/>
        </w:rPr>
        <w:t>. пользовался Бухар Калкаман улы (1684</w:t>
      </w:r>
      <w:r w:rsidR="00DD6849" w:rsidRPr="00FA6685">
        <w:rPr>
          <w:color w:val="000000"/>
          <w:sz w:val="28"/>
        </w:rPr>
        <w:t>–1</w:t>
      </w:r>
      <w:r w:rsidRPr="00FA6685">
        <w:rPr>
          <w:color w:val="000000"/>
          <w:sz w:val="28"/>
        </w:rPr>
        <w:t>781). Бухар-жырау был одним из влиятельных биев при Тауке-хане и Абылае. Он автор большого количества песен, посвященных единству государства, защите его от внешних врагов.</w:t>
      </w:r>
    </w:p>
    <w:p w:rsidR="00BF1851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Жырау не только певец-импровизатор, но и выразитель интересов рядовых общинников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свободных кочевников. Толгау иногда исполняется как пророчество, в той или иной степени жырау выполняет в обществе кочевников миссию жреца. Песни</w:t>
      </w:r>
      <w:r w:rsidR="005B429B" w:rsidRPr="00FA6685">
        <w:rPr>
          <w:color w:val="000000"/>
          <w:sz w:val="28"/>
        </w:rPr>
        <w:t xml:space="preserve"> </w:t>
      </w:r>
      <w:r w:rsidRPr="00FA6685">
        <w:rPr>
          <w:color w:val="000000"/>
          <w:sz w:val="28"/>
        </w:rPr>
        <w:t>толгау полны философских раздумий о смысле жизни, гармонии мира.</w:t>
      </w:r>
    </w:p>
    <w:p w:rsidR="005414AB" w:rsidRPr="00FA6685" w:rsidRDefault="005414AB" w:rsidP="00DD6849">
      <w:pPr>
        <w:spacing w:line="360" w:lineRule="auto"/>
        <w:ind w:firstLine="709"/>
        <w:jc w:val="both"/>
        <w:rPr>
          <w:color w:val="000000"/>
          <w:sz w:val="28"/>
        </w:rPr>
      </w:pP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 говори, что над землей Луна никогда не зайдет,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Что озеро, сколько воды ни пей.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Своих не утратит вод. Не говори, что на пустыре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 появится озеро.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 говори, что в глуши, где курая нет,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 будет бродить кулан.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Не говори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от белых кобыл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Хороших не жди жеребят,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Не говори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толстобрюхий бай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Все время будет богат.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 называй бедняка бедняком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 говори, что, разбогатев,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 откочует он со скотом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Опередив всех на джайлау.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 называй бедняка бедняком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 знаешь ты, кем он будет потом.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Он может в центре степного пространства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Один выстоять против толпы,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И за обиды свои отомстить.</w:t>
      </w:r>
    </w:p>
    <w:p w:rsidR="00BF1851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(Бухар жырау).</w:t>
      </w:r>
    </w:p>
    <w:p w:rsidR="005414AB" w:rsidRPr="00FA6685" w:rsidRDefault="005414AB" w:rsidP="00DD6849">
      <w:pPr>
        <w:spacing w:line="360" w:lineRule="auto"/>
        <w:ind w:firstLine="709"/>
        <w:jc w:val="both"/>
        <w:rPr>
          <w:color w:val="000000"/>
          <w:sz w:val="28"/>
        </w:rPr>
      </w:pPr>
    </w:p>
    <w:p w:rsidR="00A44ABB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Только в конце XVIII века постепенно ослабевает эта традиция, свидетельством чего является новая плеяда акынов </w:t>
      </w:r>
      <w:r w:rsidR="00DD6849" w:rsidRPr="00FA6685">
        <w:rPr>
          <w:color w:val="000000"/>
          <w:sz w:val="28"/>
        </w:rPr>
        <w:t xml:space="preserve">– </w:t>
      </w:r>
      <w:r w:rsidRPr="00FA6685">
        <w:rPr>
          <w:color w:val="000000"/>
          <w:sz w:val="28"/>
        </w:rPr>
        <w:t>Котеш, Шал и другие. В эпоху полного господства фольклора, к письменной можно отнести только религиозную литературу, связанную с распространением в Казахстане суфизма.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Инструментальная музыка казахского народа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Казахи – прямые наследники неповторимой культуры тюркской кочевой цивилизации. Жившие до начала прошлого века в условиях кочевничества</w:t>
      </w:r>
      <w:r w:rsidR="00DD6849" w:rsidRPr="00FA6685">
        <w:rPr>
          <w:color w:val="000000"/>
          <w:sz w:val="28"/>
        </w:rPr>
        <w:t>, о</w:t>
      </w:r>
      <w:r w:rsidRPr="00FA6685">
        <w:rPr>
          <w:color w:val="000000"/>
          <w:sz w:val="28"/>
        </w:rPr>
        <w:t>ни, несмотря на коренные изменения условий жизни в современную эпоху, смогли сохранить основы своей духовной культуры. И самым прекрасным и одновременно самым сокровенным наследием этой культуры является традиционная музыка, насчитывающая тысячи образцов самого разнообразного по видам и жанрам музыкального и музыкально-поэтического творчества</w:t>
      </w:r>
      <w:r w:rsidR="005B429B" w:rsidRPr="00FA6685">
        <w:rPr>
          <w:color w:val="000000"/>
          <w:sz w:val="28"/>
        </w:rPr>
        <w:t xml:space="preserve"> </w:t>
      </w:r>
      <w:r w:rsidRPr="00FA6685">
        <w:rPr>
          <w:color w:val="000000"/>
          <w:sz w:val="28"/>
        </w:rPr>
        <w:t>Кюи – богатейшая часть этого музыкального достояния; это – один из самых высоких жанров инструментальной музыки, содержание и форма которой, развиваясь, достигли совершенства.</w:t>
      </w:r>
    </w:p>
    <w:p w:rsidR="00A44ABB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Слово </w:t>
      </w:r>
      <w:r w:rsidR="00DD6849" w:rsidRPr="00FA6685">
        <w:rPr>
          <w:color w:val="000000"/>
          <w:sz w:val="28"/>
        </w:rPr>
        <w:t>«к</w:t>
      </w:r>
      <w:r w:rsidRPr="00FA6685">
        <w:rPr>
          <w:color w:val="000000"/>
          <w:sz w:val="28"/>
        </w:rPr>
        <w:t>юй</w:t>
      </w:r>
      <w:r w:rsidR="00DD6849" w:rsidRPr="00FA6685">
        <w:rPr>
          <w:color w:val="000000"/>
          <w:sz w:val="28"/>
        </w:rPr>
        <w:t xml:space="preserve">» </w:t>
      </w:r>
      <w:r w:rsidRPr="00FA6685">
        <w:rPr>
          <w:color w:val="000000"/>
          <w:sz w:val="28"/>
        </w:rPr>
        <w:t xml:space="preserve">(күй) у ряда тюркских народов – этномузыкальный термин. Сущность его связана с психоэмоциональным началом и соотносится с понятиями </w:t>
      </w:r>
      <w:r w:rsidR="00DD6849" w:rsidRPr="00FA6685">
        <w:rPr>
          <w:color w:val="000000"/>
          <w:sz w:val="28"/>
        </w:rPr>
        <w:t>«с</w:t>
      </w:r>
      <w:r w:rsidRPr="00FA6685">
        <w:rPr>
          <w:color w:val="000000"/>
          <w:sz w:val="28"/>
        </w:rPr>
        <w:t>остояние</w:t>
      </w:r>
      <w:r w:rsidR="00DD6849" w:rsidRPr="00FA6685">
        <w:rPr>
          <w:color w:val="000000"/>
          <w:sz w:val="28"/>
        </w:rPr>
        <w:t>»,</w:t>
      </w:r>
      <w:r w:rsidRPr="00FA6685">
        <w:rPr>
          <w:color w:val="000000"/>
          <w:sz w:val="28"/>
        </w:rPr>
        <w:t xml:space="preserve"> </w:t>
      </w:r>
      <w:r w:rsidR="00DD6849" w:rsidRPr="00FA6685">
        <w:rPr>
          <w:color w:val="000000"/>
          <w:sz w:val="28"/>
        </w:rPr>
        <w:t>«н</w:t>
      </w:r>
      <w:r w:rsidRPr="00FA6685">
        <w:rPr>
          <w:color w:val="000000"/>
          <w:sz w:val="28"/>
        </w:rPr>
        <w:t>астроение</w:t>
      </w:r>
      <w:r w:rsidR="00DD6849" w:rsidRPr="00FA6685">
        <w:rPr>
          <w:color w:val="000000"/>
          <w:sz w:val="28"/>
        </w:rPr>
        <w:t>».</w:t>
      </w:r>
      <w:r w:rsidRPr="00FA6685">
        <w:rPr>
          <w:color w:val="000000"/>
          <w:sz w:val="28"/>
        </w:rPr>
        <w:t xml:space="preserve"> Отсюда понятны психологизм и</w:t>
      </w:r>
      <w:r w:rsidR="005B429B" w:rsidRPr="00FA6685">
        <w:rPr>
          <w:color w:val="000000"/>
          <w:sz w:val="28"/>
        </w:rPr>
        <w:t xml:space="preserve"> сама природа этого жанра, кото</w:t>
      </w:r>
      <w:r w:rsidRPr="00FA6685">
        <w:rPr>
          <w:color w:val="000000"/>
          <w:sz w:val="28"/>
        </w:rPr>
        <w:t>рый призван отражать все</w:t>
      </w:r>
      <w:r w:rsidR="005B429B" w:rsidRPr="00FA6685">
        <w:rPr>
          <w:color w:val="000000"/>
          <w:sz w:val="28"/>
        </w:rPr>
        <w:t xml:space="preserve"> движения человеческой ду</w:t>
      </w:r>
      <w:r w:rsidRPr="00FA6685">
        <w:rPr>
          <w:color w:val="000000"/>
          <w:sz w:val="28"/>
        </w:rPr>
        <w:t>ши, что, однако, не противоречит таким особым его качествам, как повествовательность, изобразительность, персонификация. Говоря в общем, кюи – это инструментальные пьесы, весьма небольшие по времени звучания (2–4</w:t>
      </w:r>
      <w:r w:rsidR="00DD6849" w:rsidRPr="00FA6685">
        <w:rPr>
          <w:color w:val="000000"/>
          <w:sz w:val="28"/>
        </w:rPr>
        <w:t> мин</w:t>
      </w:r>
      <w:r w:rsidRPr="00FA6685">
        <w:rPr>
          <w:color w:val="000000"/>
          <w:sz w:val="28"/>
        </w:rPr>
        <w:t>.), но очень глубокие по содержанию и отточенные по форме, со сложным ритмом и развитой мелодикой, которые отражают как некоторые жанровые черты, так и определенную логику музыкального мышления.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Нет достоверных сведений о том, когда зародился жанр кюя. Одни исследователи возводят его генезис к очень давним временам – к гуннскому, древнетюркскому периоду. Другие говорят о том, что эта музыка была массовой, распространенной среди всего населения – от Каракорума до Едиля (Волги) в Средние века. Так или иначе</w:t>
      </w:r>
      <w:r w:rsidR="005B429B" w:rsidRPr="00FA6685">
        <w:rPr>
          <w:color w:val="000000"/>
          <w:sz w:val="28"/>
        </w:rPr>
        <w:t>, архаические сюжеты легенд, со</w:t>
      </w:r>
      <w:r w:rsidRPr="00FA6685">
        <w:rPr>
          <w:color w:val="000000"/>
          <w:sz w:val="28"/>
        </w:rPr>
        <w:t>провождающие ряд кюев, их содержание и лексика, следы древних, доисламских верований в этих сюжетах, как и сама музыкальная структура кюев, являются как будто весьма достоверными свидетельствами древности их происхождения.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Кюи исполнялись в основном на трех инструментах – домбре, кобызе и сыбызгы (продольная флейта). Наиболее распространенной и одновременно самой развитой, достигшей профессионального уровня областью инструментальной музыки являются домбровые кюи.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Домбра – двухструнный щипковый инструмент; он относится к типу древних хордофонов, которые, развиваясь, в своих самых разных видах дошли до наших дней. Инструменты этого типа под названиями, близкими названию </w:t>
      </w:r>
      <w:r w:rsidR="00DD6849" w:rsidRPr="00FA6685">
        <w:rPr>
          <w:color w:val="000000"/>
          <w:sz w:val="28"/>
        </w:rPr>
        <w:t>«д</w:t>
      </w:r>
      <w:r w:rsidRPr="00FA6685">
        <w:rPr>
          <w:color w:val="000000"/>
          <w:sz w:val="28"/>
        </w:rPr>
        <w:t>омбра</w:t>
      </w:r>
      <w:r w:rsidR="00DD6849" w:rsidRPr="00FA6685">
        <w:rPr>
          <w:color w:val="000000"/>
          <w:sz w:val="28"/>
        </w:rPr>
        <w:t>»,</w:t>
      </w:r>
      <w:r w:rsidRPr="00FA6685">
        <w:rPr>
          <w:color w:val="000000"/>
          <w:sz w:val="28"/>
        </w:rPr>
        <w:t xml:space="preserve"> сохранились у татар, башкир, узбеков, алтайцев, киргизов, туркменов, таджиков, калмыков и других народов (думбыра, думбара, думбрак, домбр, танбур </w:t>
      </w:r>
      <w:r w:rsidR="00DD6849" w:rsidRPr="00FA6685">
        <w:rPr>
          <w:color w:val="000000"/>
          <w:sz w:val="28"/>
        </w:rPr>
        <w:t>и т.д.</w:t>
      </w:r>
      <w:r w:rsidRPr="00FA6685">
        <w:rPr>
          <w:color w:val="000000"/>
          <w:sz w:val="28"/>
        </w:rPr>
        <w:t>). Эта схожесть названий и типологическое сходство самих инструментов, широко распространенных именно в Центральной Азии, позволяют говорить о естественности их происхождения на этой территории. Казахская домбра, которую казахи ставят в доме на самое почетное место (төр), отличается мягкостью, бархатистостью звучания и большими выразительными возможностями. Ее диапазон охватывает 1,5–2 октавы, особенности же конструкции и формы предопределяются принадлежностью инструментов к региональным разновидностям.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Одна из причин популярности домбры в том, что под ее аккомпанемент звучат также и традиционные казахские песни устно-профессиональной традиции. Но жанром, по-настоящему раскрывшим тембровые, звуковысотные и технико-исполнительские возможности инструмента, является, конечно, кюй, который, начав формироваться еще в древности, достиг пика своего развития и совершенства в XIX веке.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В соответствии с географическим положением обширных регионов Казахстана и их историко-культурным своеобразием в казахской инструментальной музыке сложились разные региональные (локальные) традиции, композиторские школы и стили исполнения домбровых кюев: это </w:t>
      </w:r>
      <w:r w:rsidR="00AD7B82" w:rsidRPr="00FA6685">
        <w:rPr>
          <w:color w:val="000000"/>
          <w:sz w:val="28"/>
        </w:rPr>
        <w:t>восточно-казахстанская</w:t>
      </w:r>
      <w:r w:rsidRPr="00FA6685">
        <w:rPr>
          <w:color w:val="000000"/>
          <w:sz w:val="28"/>
        </w:rPr>
        <w:t xml:space="preserve"> (Шығыс), аркинская (Арқа), каратауская (Қаратау), жетысуская (Жетісу), сырдарьинская (Сыр өңірі), мангыстауская (Маңғыстау), западноказахстанская (Батыс).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Территория восточной домбровой традиции охватывает весьма обширное пространство, так как к ней относятся не только области Казахстана (Семей, Шынгыстау, Шубартау, Аягоз, Тарбагатай), но и прилегающие территории КНР (Синьцзян) и Монголии</w:t>
      </w:r>
      <w:r w:rsidR="00AD7B82" w:rsidRPr="00FA6685">
        <w:rPr>
          <w:color w:val="000000"/>
          <w:sz w:val="28"/>
        </w:rPr>
        <w:t xml:space="preserve"> </w:t>
      </w:r>
      <w:r w:rsidRPr="00FA6685">
        <w:rPr>
          <w:color w:val="000000"/>
          <w:sz w:val="28"/>
        </w:rPr>
        <w:t xml:space="preserve">(Баян-Олгий). Истоки этой традиции, основу которой составляют древние кюи-легенды, лежат очень глубоко. Один из самых примечательных персонажей казахской истории – кюйши Кетбуга. Знаменитый Кетбуга был современником Чингисхана и прославился как мужественный батыр, мудрый бий и выдающийся кюйши. В антологию вошел </w:t>
      </w:r>
      <w:r w:rsidR="00DD6849" w:rsidRPr="00FA6685">
        <w:rPr>
          <w:color w:val="000000"/>
          <w:sz w:val="28"/>
        </w:rPr>
        <w:t>«К</w:t>
      </w:r>
      <w:r w:rsidRPr="00FA6685">
        <w:rPr>
          <w:color w:val="000000"/>
          <w:sz w:val="28"/>
        </w:rPr>
        <w:t>юй Кетбуги</w:t>
      </w:r>
      <w:r w:rsidR="00DD6849" w:rsidRPr="00FA6685">
        <w:rPr>
          <w:color w:val="000000"/>
          <w:sz w:val="28"/>
        </w:rPr>
        <w:t xml:space="preserve">» </w:t>
      </w:r>
      <w:r w:rsidRPr="00FA6685">
        <w:rPr>
          <w:color w:val="000000"/>
          <w:sz w:val="28"/>
        </w:rPr>
        <w:t>как историческое произведение той эпохи.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Самый крупный представитель </w:t>
      </w:r>
      <w:r w:rsidR="00AD7B82" w:rsidRPr="00FA6685">
        <w:rPr>
          <w:color w:val="000000"/>
          <w:sz w:val="28"/>
        </w:rPr>
        <w:t>восточно-казахстанской</w:t>
      </w:r>
      <w:r w:rsidRPr="00FA6685">
        <w:rPr>
          <w:color w:val="000000"/>
          <w:sz w:val="28"/>
        </w:rPr>
        <w:t xml:space="preserve"> домбровой традиции – кюйши Байжигит, который внес выдающийся вклад в развитие инструментальной музыки и расцвет кюев-шертпе. Живший во времена хана Абылая, Байжигит, по народным преданиям, сочинил около 300 кюев, за что был прозван </w:t>
      </w:r>
      <w:r w:rsidR="00DD6849" w:rsidRPr="00FA6685">
        <w:rPr>
          <w:color w:val="000000"/>
          <w:sz w:val="28"/>
        </w:rPr>
        <w:t>«д</w:t>
      </w:r>
      <w:r w:rsidRPr="00FA6685">
        <w:rPr>
          <w:color w:val="000000"/>
          <w:sz w:val="28"/>
        </w:rPr>
        <w:t>емоном кюев</w:t>
      </w:r>
      <w:r w:rsidR="00DD6849" w:rsidRPr="00FA6685">
        <w:rPr>
          <w:color w:val="000000"/>
          <w:sz w:val="28"/>
        </w:rPr>
        <w:t>».</w:t>
      </w:r>
      <w:r w:rsidRPr="00FA6685">
        <w:rPr>
          <w:color w:val="000000"/>
          <w:sz w:val="28"/>
        </w:rPr>
        <w:t xml:space="preserve"> До нашего времени кюи Байжигита донес домбрист Жунисбай, а сегодня их лучшим исполнителем является его внук Таласбек Асемкулов, активно пропагандирующий творчество великого кюйши.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Весьма интересной и многостилевой представляется и инструментальная музыка Жетису, которая до недавнего времени оставалась малоисследованной. По причине того, что плохо сохранились не только древние кюи, но и имена авторов этого региона, многие дошедшие до нашего времени кюи-легенды стали народными. В домбровой традиции Жетису, корни которой, как мы видим, тянутся из глубины веков, сложились к XIX веку две крупные школы, связанные с именами выдающихся кюйши – Байсерке и Кожеке. К нашему глубочайшему сожалению, сохранилась лишь небольшая часть кюев Байсерке, которая дошла до нас благодаря домбристам Кожабеку, Саткынбаю, Катшыбаю, Темирбеку Ахметову.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Самый выдающийся представитель домброво</w:t>
      </w:r>
      <w:r w:rsidR="00AD7B82" w:rsidRPr="00FA6685">
        <w:rPr>
          <w:color w:val="000000"/>
          <w:sz w:val="28"/>
        </w:rPr>
        <w:t>й традиции региона Арка, вобрав</w:t>
      </w:r>
      <w:r w:rsidRPr="00FA6685">
        <w:rPr>
          <w:color w:val="000000"/>
          <w:sz w:val="28"/>
        </w:rPr>
        <w:t>шего в себя обширную территорию северо-восточных и центральных областей Казахстана, – Таттимбет Казангапулы. Таттимбет, который прожил всего лишь 45 лет, оставил богатое музыкальное наследие, из которого до нас дошло свыше сорока кюев, обогативших и украсивших сокровищницу казахской инструментальной музыки.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Приверженцами обновленной традиции шертпе, верными спутниками, учениками и последователями Таттимбета были видные кюйши Аркинского региона Тока, Абди, Сембек, Кыздарбек.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Самым видным представителем каратауской домбровой традиции является Сугур Алиулы. Мастер шертпе-кюя, оставивший глубокий след в инструментальной музыке, Сугур блестяще освоил творчество представителей предыдущего поколения – Таттимбета и Тока, а затем развил далее в своем творчестве искусство шертпе как в плане содержания, так и в плане расширения средств музыкально-художественной выразительности.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 xml:space="preserve">Западный Казахстан – край самобытного развития инструментальной музыки, которая предстает здесь во всем своем богатстве и расцвете. Блестящая плеяда кюйши этого региона – Богда, Махамбет, Курмангазы, Даулеткерей, Дина, Мамен, Туркеш и другие обогатили сокровищницу не только казахской музыки, но и общетюркской. Историческая личность, батыр, жырау и кюйши, который стоял у истоков создания домбровых школ Западного Казахстана, – Махамбет Отемисов. Кюи Махамбета созвучны с образцами древней эпической традиции жырау, являясь одновременно </w:t>
      </w:r>
      <w:r w:rsidR="00DD6849" w:rsidRPr="00FA6685">
        <w:rPr>
          <w:color w:val="000000"/>
          <w:sz w:val="28"/>
        </w:rPr>
        <w:t>«м</w:t>
      </w:r>
      <w:r w:rsidRPr="00FA6685">
        <w:rPr>
          <w:color w:val="000000"/>
          <w:sz w:val="28"/>
        </w:rPr>
        <w:t>узыкальным портретом</w:t>
      </w:r>
      <w:r w:rsidR="00DD6849" w:rsidRPr="00FA6685">
        <w:rPr>
          <w:color w:val="000000"/>
          <w:sz w:val="28"/>
        </w:rPr>
        <w:t xml:space="preserve">» </w:t>
      </w:r>
      <w:r w:rsidRPr="00FA6685">
        <w:rPr>
          <w:color w:val="000000"/>
          <w:sz w:val="28"/>
        </w:rPr>
        <w:t>военного времени (середина XIX века) и его героев – Исатая и Махамбета, которые всю свою жизнь провели во Внутренней (Бокеевской) орде.</w:t>
      </w:r>
    </w:p>
    <w:p w:rsidR="00BF1851" w:rsidRPr="00FA6685" w:rsidRDefault="00AD7B82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Величайший представи</w:t>
      </w:r>
      <w:r w:rsidR="00BF1851" w:rsidRPr="00FA6685">
        <w:rPr>
          <w:color w:val="000000"/>
          <w:sz w:val="28"/>
        </w:rPr>
        <w:t>тель западноказахста</w:t>
      </w:r>
      <w:r w:rsidRPr="00FA6685">
        <w:rPr>
          <w:color w:val="000000"/>
          <w:sz w:val="28"/>
        </w:rPr>
        <w:t>нской традиции, прозванный в на</w:t>
      </w:r>
      <w:r w:rsidR="00BF1851" w:rsidRPr="00FA6685">
        <w:rPr>
          <w:color w:val="000000"/>
          <w:sz w:val="28"/>
        </w:rPr>
        <w:t xml:space="preserve">роде </w:t>
      </w:r>
      <w:r w:rsidR="00DD6849" w:rsidRPr="00FA6685">
        <w:rPr>
          <w:color w:val="000000"/>
          <w:sz w:val="28"/>
        </w:rPr>
        <w:t>«к</w:t>
      </w:r>
      <w:r w:rsidR="00BF1851" w:rsidRPr="00FA6685">
        <w:rPr>
          <w:color w:val="000000"/>
          <w:sz w:val="28"/>
        </w:rPr>
        <w:t>үй атасы</w:t>
      </w:r>
      <w:r w:rsidR="00DD6849" w:rsidRPr="00FA6685">
        <w:rPr>
          <w:color w:val="000000"/>
          <w:sz w:val="28"/>
        </w:rPr>
        <w:t xml:space="preserve">» </w:t>
      </w:r>
      <w:r w:rsidR="00BF1851" w:rsidRPr="00FA6685">
        <w:rPr>
          <w:color w:val="000000"/>
          <w:sz w:val="28"/>
        </w:rPr>
        <w:t>(</w:t>
      </w:r>
      <w:r w:rsidR="00DD6849" w:rsidRPr="00FA6685">
        <w:rPr>
          <w:color w:val="000000"/>
          <w:sz w:val="28"/>
        </w:rPr>
        <w:t>«о</w:t>
      </w:r>
      <w:r w:rsidRPr="00FA6685">
        <w:rPr>
          <w:color w:val="000000"/>
          <w:sz w:val="28"/>
        </w:rPr>
        <w:t>тец кю</w:t>
      </w:r>
      <w:r w:rsidR="00BF1851" w:rsidRPr="00FA6685">
        <w:rPr>
          <w:color w:val="000000"/>
          <w:sz w:val="28"/>
        </w:rPr>
        <w:t>ев</w:t>
      </w:r>
      <w:r w:rsidR="00DD6849" w:rsidRPr="00FA6685">
        <w:rPr>
          <w:color w:val="000000"/>
          <w:sz w:val="28"/>
        </w:rPr>
        <w:t>»)</w:t>
      </w:r>
      <w:r w:rsidR="00BF1851" w:rsidRPr="00FA6685">
        <w:rPr>
          <w:color w:val="000000"/>
          <w:sz w:val="28"/>
        </w:rPr>
        <w:t>, Курмангазы Сагырбайулы – композитор, известный всему миру. Творчество Курмангазы отличается разнообразием тематики, насыщенностью музыкально-звуковой палитры, мощной динамикой и развитостью ритмоштриховой техники.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Таков же масштаб дарования талантливой у</w:t>
      </w:r>
      <w:r w:rsidR="00AD7B82" w:rsidRPr="00FA6685">
        <w:rPr>
          <w:color w:val="000000"/>
          <w:sz w:val="28"/>
        </w:rPr>
        <w:t>ченицы Курмангазы – Дины Нур</w:t>
      </w:r>
      <w:r w:rsidRPr="00FA6685">
        <w:rPr>
          <w:color w:val="000000"/>
          <w:sz w:val="28"/>
        </w:rPr>
        <w:t xml:space="preserve">пеисовой. Женщина-кюйши не только достойно продолжила, но и развила в своем исполнительском и </w:t>
      </w:r>
      <w:r w:rsidR="00AD7B82" w:rsidRPr="00FA6685">
        <w:rPr>
          <w:color w:val="000000"/>
          <w:sz w:val="28"/>
        </w:rPr>
        <w:t>композиторском творчестве достижения Курмангазы, герои</w:t>
      </w:r>
      <w:r w:rsidRPr="00FA6685">
        <w:rPr>
          <w:color w:val="000000"/>
          <w:sz w:val="28"/>
        </w:rPr>
        <w:t>ко-драматическое и гражданственно-демократическое направление его школы, соединив традиции XIX и XX веков.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Глава второй школы, второго направления западноказахстанской домбровой традиции XIX века Даулеткерей Шыгайулы – личность особенная, а его творчество – неповторимая страница истории казахской музыки.</w:t>
      </w:r>
    </w:p>
    <w:p w:rsidR="00BF1851" w:rsidRPr="00FA6685" w:rsidRDefault="00BF1851" w:rsidP="00DD6849">
      <w:pPr>
        <w:spacing w:line="360" w:lineRule="auto"/>
        <w:ind w:firstLine="709"/>
        <w:jc w:val="both"/>
        <w:rPr>
          <w:color w:val="000000"/>
          <w:sz w:val="28"/>
        </w:rPr>
      </w:pPr>
      <w:r w:rsidRPr="00FA6685">
        <w:rPr>
          <w:color w:val="000000"/>
          <w:sz w:val="28"/>
        </w:rPr>
        <w:t>На Мангыстау хорошо сохранились как древние кюи, так и исторические, сопровождаемые интереснейшими легендами и рассказами. Имена Абыла, Картбая, Есбая, Есира, Кулшара, Коныра, Оскенбая, Шамгула, Алкуата, Мурата хорошо известны в мире казахской инструментальной музыки.</w:t>
      </w:r>
      <w:bookmarkStart w:id="0" w:name="_GoBack"/>
      <w:bookmarkEnd w:id="0"/>
    </w:p>
    <w:sectPr w:rsidR="00BF1851" w:rsidRPr="00FA6685" w:rsidSect="00DD684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851"/>
    <w:rsid w:val="0006666D"/>
    <w:rsid w:val="005414AB"/>
    <w:rsid w:val="005B429B"/>
    <w:rsid w:val="006D478B"/>
    <w:rsid w:val="009A3F30"/>
    <w:rsid w:val="00A2462B"/>
    <w:rsid w:val="00A44ABB"/>
    <w:rsid w:val="00AD7B82"/>
    <w:rsid w:val="00BF1851"/>
    <w:rsid w:val="00DC703F"/>
    <w:rsid w:val="00DD6849"/>
    <w:rsid w:val="00F32978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D25BA8-6A8B-4BCD-8B00-8D0E2BBA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Культура Казахского ханства в XVI-XVII веках была культурой сложившейся казахской народности, вобравшей в себя культурные ценности предков</vt:lpstr>
    </vt:vector>
  </TitlesOfParts>
  <Company>Дом</Company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Культура Казахского ханства в XVI-XVII веках была культурой сложившейся казахской народности, вобравшей в себя культурные ценности предков</dc:title>
  <dc:subject/>
  <dc:creator>Дом</dc:creator>
  <cp:keywords/>
  <dc:description/>
  <cp:lastModifiedBy>Irina</cp:lastModifiedBy>
  <cp:revision>2</cp:revision>
  <dcterms:created xsi:type="dcterms:W3CDTF">2014-08-10T12:08:00Z</dcterms:created>
  <dcterms:modified xsi:type="dcterms:W3CDTF">2014-08-10T12:08:00Z</dcterms:modified>
</cp:coreProperties>
</file>