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18" w:rsidRDefault="00EE5918">
      <w:pPr>
        <w:pStyle w:val="4"/>
        <w:widowControl w:val="0"/>
        <w:spacing w:before="120" w:after="0"/>
        <w:jc w:val="center"/>
        <w:rPr>
          <w:sz w:val="32"/>
          <w:szCs w:val="32"/>
        </w:rPr>
      </w:pPr>
      <w:r>
        <w:rPr>
          <w:sz w:val="32"/>
          <w:szCs w:val="32"/>
        </w:rPr>
        <w:t>История освоения Зауралья</w:t>
      </w:r>
    </w:p>
    <w:p w:rsidR="00EE5918" w:rsidRDefault="00EE5918">
      <w:pPr>
        <w:pStyle w:val="4"/>
        <w:widowControl w:val="0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>Пути за "Камень"</w:t>
      </w:r>
    </w:p>
    <w:p w:rsidR="00EE5918" w:rsidRDefault="00EE5918">
      <w:pPr>
        <w:pStyle w:val="first"/>
        <w:widowControl w:val="0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Уральские горы называли на Руси сначала "Югорским Камнем", а потом просто "Камнем". Известная еще новгородцам северная часть грандиозной горной цепи, вершины которой "в облаках не видети ..., а длина... от моря и до моря", пугала путешественников своей неприступной дикостью: "места пустые", а "жилецких людей на Камени нет". Но властно манили своими неисчислимыми пушными богатствами загадочные "страны полунощные", расположенные за Уральским хребтом.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Издавна пути в Сибирь пролегали для русских людей, помимо морского "хода" вдоль побережья Ледовитого океана, по рекам Печоре и Каме и их притокам. Новгородцы ходили в Югорскую землю за данью через Щугор - правый приток Печоры. Поднявшись до его верховьев и перевалив через горы, они спускались по Сыгве и Киртасу в Северную Сосьву, впадающую в Обь. Этот путь называли в старину "Зырянской дорогой" или "Русским Тесом". Так, в 1364 г. по нему отправились "в Югру" новгородские удальцы, которые "воеваши по Оби реке до моря, а другая половина рати на верьх Оби воеваша". По преданию, воеводой Степаном Ляпой был основан на этой дороге городок, названный его именем - Ляпин.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Во второй половине XV века Новгород, многие годы вывозивший бесценную пушнину и "закамское" серебро из этого полусказочного края, сменила Москва. В 1499-1500 гг. большой экспедиционные корпус князей Семена Курбского и Петра Ушатого прошел "Зырянской дорогой" к устью Северной Сосьвы, разгромив Ляпинское княжество.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Другой путь "через Камень", также известный русским с давних времен, проходил севернее: с Печоры купцы и промышленники поднимались по ее правому притоку Усе, оттуда попадали в Собь и из Соби в Елец. Далее "Каменным волоком", минуя семь озер, они переваливали через Уральский хребет и входили в другую Собь, которая впадала в Обь. Из-за многих трудностей пользоваться этим маршрутом можно было только летом. Именно им возвращались в 1585 г. на Русь оставшиеся в живых казаки Ермака.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С реки Камы за Урал вело несколько путей. Помимо караванной дороги в Бухару через "Булгары" Камою на Уфу и далее степью на верховья Исети, в Сибирь можно было попасть по Чусовой и Сылве через "Тюменский волок". Но эти пути, с глубокой древности связывавшие Европу и Азию, вплоть до второй половины XVI века были для русских закрыты. Сначала этому препятствовало Булгарское царство, затем Золотая Орда, а после ее распада - Казанское ханство. И лишь со взятием Казани в 1552 г. ситуация изменилась, да и то не сразу, ибо еще в XV столетии речной выход в Прикамье облюбовали для своих набегов сначала тюменские, а позднее ногайские и сибирские татары.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Хорошо была известна жителям Приуралья </w:t>
      </w:r>
      <w:r w:rsidRPr="00E90357">
        <w:rPr>
          <w:sz w:val="24"/>
          <w:szCs w:val="24"/>
        </w:rPr>
        <w:t>еще одна старая сибирская дорога:</w:t>
      </w:r>
      <w:r>
        <w:rPr>
          <w:sz w:val="24"/>
          <w:szCs w:val="24"/>
        </w:rPr>
        <w:t xml:space="preserve"> "от Соли Камской мимо Чердынь водяным путем Вишерою вверх, да через Камень в Лозьву реку, да Лозьвою вниз в Тавду реку, да Тавдою рекою вниз до Тобола реки". Не раз этой дорогой приходили из Зауралья на Чердынский край войной пелымские князья. Так, например, еще в 1455 г. "безвернии вогуличи" напали на Пермь Великую и убили пермского епископа Питирима, пришедшего "крестити ко святой вере чердынцев". После этого возглавлявший вогульское войско пелымский князь Асыка двинулся вверх по Каме на Сысолу и Вычегду, где разорил резиденцию пермского владыки городок Усть-Вым и близлежащие волости. В 1467 г. небольшому вятско-пермскому отряду удалось совершить ответный набег на Пелымское княжество. Его участники сумели даже захватить Асыку в плен, но "от Вятки упустили".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Нападения татар и вогулов продолжались и в XVI веке. Так, в 1506 г. тюменский хан Кутлук-Салтан совершил набег на Верхнее Прикамье, разорил Усолье Камское (Соликамск) и осадил Чердынь. В 1531 г. возобновили свои походы на Пермь Великую пелымские князья.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Не имея в достаточном количестве сил для обороны северо-восточных границ государства, московское правительство сделало ставку на частную инициативу. При его поддержке хозяевами обширных территорий в Приуралье становятся во второй половине XVI века богатые сольвычегодские купцы и солепромышленники Строгановы. Вскоре благодаря их стараниям по Каме и ее притокам один за другим стали возникать укрепленные городки и острожки.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Между тем в 1563 г. хан Кучум, сын бухарского правителя Муртаза-Али, завоевал сибирские владения татарских князей Едигера и Бекбулата, с 1555 г. находившихся в даннической зависимости от Москвы, и обосновался в их столице на Иртыше. Относясь враждебно к Русскому государству, в 1572 г. "сибирский салтан" оказался причастным к антирусскому восстанию приуральских черемисов. В 1573 г. его племянник Маметкул с отрядом сибирских татар прошел на Сылву и Чусовую, убив по дороге возвращавшегося из Сибири в Москву русского посла Третьяка Чебукова, и опустошил округу, истребив юрты вогулов, плативших дань Строгановым. Татары пробовали пройти на Чердынь, но, дойдя до строгановских городков, повернули назад. 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 июле 1581 г. восстали чусовские вогулы во главе с мурзой Бекбелием Агтаговым, которые "воевали слободы Чусовую да Сылву", принадлежавшие Строгановым, однако в бою были разбиты. А в конце лета того же года на Приуралье обрушилась новая беда: пройдя через "Камень" старой сибирской дорогой по Лозьве и Вишере, в Чердынский край вторгся пелымский князь Аблегирим, "а с ним людей семьсот человек". Встретив упорное сопротивление, пелымцы решили вернуться назад Сылвинским путем. В начале сентября ими был осажден Нижнечусовской острог.</w:t>
      </w:r>
    </w:p>
    <w:p w:rsidR="00EE5918" w:rsidRDefault="00EE5918">
      <w:pPr>
        <w:pStyle w:val="4"/>
        <w:widowControl w:val="0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>Начало похода Ермака в Сибирь</w:t>
      </w:r>
    </w:p>
    <w:p w:rsidR="00EE5918" w:rsidRDefault="00EE5918">
      <w:pPr>
        <w:pStyle w:val="first"/>
        <w:widowControl w:val="0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Как раз в это время в Прикамье появилась казачья дружина атамана Ермака Тимофеевича. </w:t>
      </w:r>
    </w:p>
    <w:p w:rsidR="00EE5918" w:rsidRDefault="00EE5918">
      <w:pPr>
        <w:pStyle w:val="first"/>
        <w:widowControl w:val="0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Ограбив за несколько недель до этого на волжской переправе ногайско-русское посольство и разгромив здесь же сильный отряд ногайских татар, 540 человек во главе с Ермаком решили укрыться от правительственных репрессий в Приуралье. Продвигаясь вверх по Волге и Каме, достигли устья реки Чусовой, узнав по дороге о пелымском набеге. Пройдя вверх по Чусовой, они свернули на Сылву, где столкнулись с арьергардом Аблегирима и нанесли ему поражение. Зимовать казаки остались во владениях Строгановых. "И с тех мест учали оне, Ермак с товарыщи, мыслить и збираться, как бы им доитти до Сибирской земли до царя Кучюма". 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Лето 1582 г. прошло в сборах, а в августе, в самый канун похода, "Кучюмов сын Алей пришел войною на Чюсовую". Нападение было совершено по Сылве с выходом на строгановские городки. Вместе с Алеем в набеге участвовал и пелымский князь Аблегирим, жаждавший реванша. Поскольку ермаковцы "Чюсовой сибирским повоевать не дали", татарско-пелымская рать двинулась дальше, разоряя по дороге русские поселения по Каме, сожгла Соль Камскую, а 1 сентября 1582 г. осадила Чердынь. Тем временем дружина Ермака уже поднималась вверх по Чусовой, продолжив свой путь за Урал.</w:t>
      </w:r>
    </w:p>
    <w:p w:rsidR="00EE5918" w:rsidRDefault="00EE5918">
      <w:pPr>
        <w:pStyle w:val="first"/>
        <w:widowControl w:val="0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Продолженная ермаковыми казаками дорога за "Камень" через "Тагильский волок" просуществовала до конца XVI столетия. В 1584 г. по ней шел в Сибирь отряд князя Семена Болховского, а в 1585 - Ивана Мансурова, в 1586 - Василия Сукина и Ивана Мясного, в 1587 - Данилы Чулкова. В результате этого на устье Иртыша появился Обской (Мансуровский) городок, на Туре - Тюмень, а при впадении Тобола в Иртыш - Тобольск.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Но еще до строительства за Уралом этих опорных пунктов русского продвижения в Сибирь "сначалу первой городок поставлен был вверх реки Тагила и назван был Верхтагилской город". Заложили его в 1584 г. напротив горы Медведь-Камень, на месте, которое позднее будут называть Ермаковым городищем, стрельцы князя Семена Дмитриевича Болховского и голов Ивана Глухова и Ивана Киреева, когда, перебравшись через трудный "Тагильский волок", готовились плыть на судах дальше на помощь ермаковцам. С трех сторон городок был защищен рекой, делающей здесь петлю, с четвертой были сооружены вал и ров.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Ранняя редакция Сибирского летописного свода содержит один любопытный эпизод из начальной истории Верхтагильского городка: "А воевода в нем был с Москвы Рюма Языков. И был у тово воеводы с собою привезен казанской кот большей. И все де ево подле себя держал Рюма. И тот кот спящему ему горло преяде и до смерти заяде в том городке".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После нелепой смерти первого тагильского воеводы от клыков большого камышового кота, привезенного им с собой из Казани, этот городок просуществовал еще четыре года.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Около 1588 г. служилым людям из Тобольска удалось привести к покорности Пелым и Большую Конду, а их князья Аблегирим и Агай, находившиеся до этого в вассальной зависимости от Кучума, обязались с 1589 г. платить ясак русским. Путь по Лозьве и Тавде стал теперь свободным. Поэтому Тагильскому воеводе Ордину-Нащкину приказано было перебратья на другое место. За горным перевалом, начинавшимся с верховьев Вишеры, на мысу при впадении реки Ивдель в Лозьву, он приступил к строительству Лозьвинского городка, ставшего не только центром нового обширного уезда, но и главной перевалочной базой на пути в Сибирь. Потерявший свое значение Верхтагильский городок был покинут, а его гарнизон перевели на Лозьву.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Между тем в 1590 г. ушедший в степь хан Кучум начал активные военные действия против русских и неожиданно появился под Тобольском. Не решившись штурмовать хорошо укрепленный город, он разорил его окрестности. Одновременно князья Аблегирим и Агай, находившиеся в сговоре со своим бывшим сюзереном, "изменили" московскому царю и подняли антирусское восстание. И хотя в 1591 г. кучумляне были наголову разбиты тобольским воеводой Владимиром Кольцовым-Масальским, сопротивление пелымско-кондинских вогулов продолжалось.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А по Вишерско-Лозьвинскому пути шли за Урал все новые отряды русских служилых людей. Весной-летом 1593 г. недалеко от впадения Северной Сосьвы в Обь был построен город Сургут, а в устье Пелыма при впадении его в реку Тавду - Пелым. После строительства этих опорных пунктов Пелымское и Кандинское княжества оказались под ударом с двух сторон. Еще не успели отгреметь бои на Конде и Пелыме, как московские власти стали готовить новый поход - теперь уже в Среднее Приобье. В результате этого в конце лета - начале осени 1594 г. на правом берегу Оби был заложен город Сургут, из которого началось наступление на селькупскую "Пегую орду", князь которой по имени Воня являлся союзником Кучума.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Путь по Вишере и Лозьве был длинным и тяжелым. Памятуя о зимнем переходе чердынского воеводы Никифора Траханиотова через "Верхотурье" на Тобол, Иртыш, Обь, в результате которого был построен Бордов, московское правительство издало в 1595 г. указ, по которому желающим предлагалось "проведывать" прямую дорогу в эти места. Удача улыбнулась крестьянину деревни Верхняя Усолка Соликамского уезда Артемию Сафоновичу Бабинову, проложившему новую сухопутную дорогу от Соликамска на верховья Туры.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Уже летом 1597 г. по царскому указу были "посыланы из Перми с вожом с Ортюшкою Бабиновым 2 целовальника, а с ними посошных людей (крестьян. - Авт.) 40 человек, новые Сибирские дороги чистить и мостов мостить; и те целовальники с пашенными людьми Сибирскую дорогу чистили и мосты мостили худо, для того, чтоб вперед той новой Сибирской дороге не быти".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Нежелание пермичей приводить в порядок Бабиновскую дорогу объяснялось очень просто: Чердынь и его округа оставались теперь в стороне от нового короткого пути в Сибирь, что неизбежно должно было привести эти земли к экономическому упадку. Ненужным становился и Лозьвинский городок, зато возникала настоятельная необходимость в строительстве в верховьях Туры нового города, который бы взял на себя его функции.</w:t>
      </w:r>
    </w:p>
    <w:p w:rsidR="00EE5918" w:rsidRDefault="00EE5918">
      <w:pPr>
        <w:pStyle w:val="4"/>
        <w:widowControl w:val="0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>Начало Верхотурья</w:t>
      </w:r>
    </w:p>
    <w:p w:rsidR="00EE5918" w:rsidRDefault="00EE5918">
      <w:pPr>
        <w:pStyle w:val="first"/>
        <w:widowControl w:val="0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Еще австрийский посол Сигизмунд Герберштейн, дважды - в 1517 и 1526 гг. побывавший в России, писал в своих "Записках о московитских делах", что за горной цепью, разделяющей Европу и Азию, "находятся две крепости - Ером и Тюмень, которыми управляют властелины князья югорские, платящие (как говорят) дань великому князю московскому".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"Крепость Ером" - это, несомненно, "Неромкар", старинное вогульское городище, расположенное в верховьях Туры. Его название можно превести как "Каменный город" ("нером" по-мансийски означает "камень", "кар" по коми-пермяцки - "город" или "крепость").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 1597 г. сюда для его осмотра прибыл по заданию правительства чердынский воевода Сарыч Шестаков. В начале октября того же г. он послал в Москву "городовому и острожному делу роспись городищу Неромкуру", к тому времени уже заброшенному (в начале XVII века вогульский юрт "Неромкары" кочевал довольно далеко от этих мест). В росписи сообщалось, что для строительства нового города здесь есть все условия, "потому что то место добре крепко, никоторыми делы влести не мошно.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Осенью 1597 г., но еще до получения шестаковской "росписи", из Москвы в Сибирь были посланы Василий Петрович Головин и Иван Васильевич Воейков. В соответствии с царским наказом им повелевалось быть на государевой службе "на новой на сибирской на Верхотурской дороге - на старом на чюцком городище на Неромкуре поставити город". Вслед за этим стрельцов для лозьвинского гарнизона велено было "полати на Верхотурье для городового дела и для их строенья, потому что лозвинским людем тамо быти".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 Москве настолько были уверены в неукоснительном выполнении распоряжений, что другая грамота от того же 15 декабря 1597 г. адресовалась уже непосредственно на Верхотурье. В ней речь шла о посылке В Сибирь хлебных запасов, собранных с Перми, Вятки, Выми, Соли Вычегодской и Устюга Великого и предназначенных для раздачи служилым людям и "ямским охотникам" сибирских городов. Вместе с людьми, сопровождавшими груз за Урал, на Верхотурье направлялись 50 плотников, которые должны были построить суда для перевозки запасов и амбары для их хранения.25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Уже стучали топоры. Помимо пермичей и лозьвинских служилых людей, к строительным работам были также привлечены пленные татары, присланные из Казани.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Возведенный на левом берегу Туры между речками Свиягой и Дернейкой, город Верхотурье с трех сторон был обнесен деревянными стенами, с четвертой, выходящей к скалистому обрыву над рекой, были поставлены, согласно рекомендациям Сарыча Шестакова, избы в ряд, а по углам были срублены сторожевые башни. Следом к городу был пристроен еще и острог.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 1599 г. внутри города была воздвигнута холодная Троицкая церковь (для службы в ней использовались иконы, утварь и книги, привезенные с Лозьвы). Кроме того, здесь стояли дворы воевод и священника, съезжая изба, уездная канцелярия, а также жилые постройки служилых людей. В первые гг. верхотурский гарнизон, помимо нескольких детей боярских, состоял из 46 лозьвинских стрельцов и казаков. В начале сентября 1598 г. их атаманом был назначен переведенный из Тобольска Пинай Степанов, начавший свою службу в Сибири еще в составе дружины Ермака.26 Большая часть гарнизона постоянно находилась в посылках и разъездах. "А в городе и остроге на караулех и по сторожам, - жаловались по этому поводу в 1607 г. верхотурские воеводы, - оставаетца стрельцов по десяти человек и меньши, а служивых людей мало...".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Опасность для Верхотурья действительно существовала: еще продолжали активные боевые действия против русских сыновья Кучума, да и местное ясачное население не отличалось миролюбием. Так, соляной промысел, заведенный верхотурцами еще в 1600 г. на речке Негле, неоднократно пытались уничтожить сосьвинские вогулы. А весной 1604 г. лялинские и тагильские вогулы склоняли сосьвинских к совместному выступлению. В их планы входило "русских людей побить и к Верхотурью под город с войною приходить, и город сжечь, и по дорогам и на пашнях русских людей побивать было".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Первые воеводы, В.Головин и И.Воейков, управляли Верхотурьем до весны 1599 г.. Особой дружбы между ними, похоже, не было. Об этом, в частности, свидетельствует извет Василия Петровича на своего товарища в том, что когда через Верхотурье везли попавших в плен сибирских цариц и царевичей, то Иван Воейков, назначенный в тот период первым воеводой (очевидно, именно это и подтолкнуло обиженного Головина на донос), не устроил им предписанной встречи, после чего царевичи сидели у него на подворье "до полуночи, а играл де Иван с ними зернью", то есть в кости. И вообще, по словам Головина, Воейков ведет себя неподобающими образом: ездит за город "с собаками", ночует вне города, "пьет безпрестанно", в съезжую избу не ходит, служилым людям "чинит тесноту великую..., велит им на себя солоды ростить и пива варить", берет у них подводы для своих нужд, позволяет торговым людям проезжать мимо Верхотурья без уплаты таможенных пошлин, раздает без царского указа "государев запас" плотникам и т.д.29 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 результате проведенного разбирательства Воейкова велено было посадить на неделю в тюрьму и "доправить" на нем растраченные казенные средства, а Головин вернулся к исполнению обязанностей первого воеводы.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До второй четверти XVII века в Верхотурье направлялось по два воеводы, а с 1613 г. им в помощь стали назначать из Москвы подъячих с приписью (то есть с правом подписывать документы), иногда - дьяков. И лишь с 1627 г., начиная с князя Семена Никитича Гагарина, город управлялся лишь одним воеводой.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Заменив Лозьвинский городок в качестве главного перевалочного пункта на пути в Сибирь, Верхотурье вскоре становится не только военно-административным центром нового уезда, в состав которого вошла значительная часть лесного Зауралья с рядом ясачных волостей, но и важнейшим экономическим центром региона с развитым пашенным земледелием. Уже в 1600 г. здесь были поставлены новый Гостиный двор и "татарский двор" для торговли с ясачными людьми. Сюда стали переселяться торговые люди из Перми и Вятки. Кроме того, в городе было организовано производство водки, заведен кабак и появились казенные ремесленники. С самого начала в Верхотурье была организована ямская гоньба - в Ямскую слободу, возникшую здесь в 1600 г., перевели ямщиков из Поволжья и Вятской земли.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Грузы через Верхотурье шли нескончаемым потоком как сухопутными дорогами, так и водным путем. Однако из-за мелководья суда не могли подходить к самому городу, поэтому ниже по Туре была построена в районе возникшего здесь села Меркушино пристань. Невдалеке от нее располагалась верфь.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Уже в первых царских грамотах строго предписывалось "мимо Верхотурья не пропускать никого", а в связи с чем в 1600 г. здесь была официально устроена таможня. А в 1607 г. воеводы Степан Годнов и Алексей Загряжский получили из Москвы первую городовую печать. "И вы б тою нашею печатью, - указывалось в сопроводительной грамоте, - печатали наши всякие дела и нашу казну, хлеб и деньги и пушечные запасы, и всякую мяхкую рухлядь и у торговых и у проезжих людей, которые приедут в Сибирь, на Верхотурье..., и нашу ясачную казну присылали к нам, к Москве, за нашею печатью..., и держали б есте нашу печать в съзжей избе бережно...".30 Согласно Росписи 1635 г. на этой круглой печати имелось следующее изображение: "Соболь под деревом, а около вырезано: "Печать государева земли Сибирския города Верхотурья"". Позднее сюда добавили букву "В". 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1689 г. в связи с учреждением здесь особого разряда (в ведение Верхотурья перешли Туринский и Пелымский уезды), изображение на печати было изменено: вместо прежнего рисунка появился соболь со стрелой, а рядом буква "В". 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 XVIII веке Верхотурский уезд входил в состав Тобольской губернии, а в 1781 г. его переподчинили Пермскому наместничеству (позднее - губернии). Поэтому герб Верхотурья, Высочайше утвержденный 17 июля 1783 г., выглядел следующим образом: "В верхней части щита герб Пермский (на нем в красном поле был изображен серебряный медведь, на котором было поставлено Евангелие в золотом окладе, а над ним серебряный крест. - Авт.). В нижней - в серебряном поле соболь со стрелою и буквою В, означающую имя сего города".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По мере освоения новых земель территория Верхотурского уезда продолжалла расширяться. Во второй половине XVII века южная его граница продвинулась до рек Исети и Миасса. Росло и его население: только с 1624 по 1680 г. число дворов в уезде увеличилось более чем в 7 раз. Делился он на русские "присуды" (слободы или остроги с прилегающими деревнями и починками, управлявшиеся приказчиками, назначавшимися верхотурскими воеводами) и ясачные волости.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r>
        <w:rPr>
          <w:sz w:val="24"/>
          <w:szCs w:val="24"/>
        </w:rPr>
        <w:t>На протяжении долгого времени город Верхотурье являлся главными воротами в Сибирь. Во многом это делалось искусственно, ибо, стремясь направить основной поток людей и грузов через его таможенную заставу, правительство всякую новую дорогу "мимо Верхотурья" приказывало "засечь накрепко, чтобы отнюдь конным людем проезду, а пешим проходу не было". И только лишь в 1763 г. это давно уже не действовавшее на практике распоряжение формально было отменено.</w:t>
      </w:r>
    </w:p>
    <w:p w:rsidR="00EE5918" w:rsidRDefault="00EE5918">
      <w:pPr>
        <w:pStyle w:val="a4"/>
        <w:widowControl w:val="0"/>
        <w:spacing w:before="120" w:after="0"/>
        <w:ind w:firstLine="567"/>
        <w:rPr>
          <w:sz w:val="24"/>
          <w:szCs w:val="24"/>
        </w:rPr>
      </w:pPr>
      <w:bookmarkStart w:id="0" w:name="_GoBack"/>
      <w:bookmarkEnd w:id="0"/>
    </w:p>
    <w:sectPr w:rsidR="00EE59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357"/>
    <w:rsid w:val="00100859"/>
    <w:rsid w:val="006A101A"/>
    <w:rsid w:val="00E90357"/>
    <w:rsid w:val="00E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24DFEF-6550-47F2-823A-E92F373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60" w:after="60"/>
      <w:ind w:firstLine="360"/>
      <w:jc w:val="both"/>
    </w:pPr>
    <w:rPr>
      <w:color w:val="000000"/>
      <w:sz w:val="22"/>
      <w:szCs w:val="22"/>
    </w:rPr>
  </w:style>
  <w:style w:type="paragraph" w:customStyle="1" w:styleId="first">
    <w:name w:val="first"/>
    <w:basedOn w:val="a"/>
    <w:uiPriority w:val="99"/>
    <w:pPr>
      <w:jc w:val="both"/>
    </w:pPr>
    <w:rPr>
      <w:color w:val="000000"/>
      <w:sz w:val="22"/>
      <w:szCs w:val="22"/>
    </w:rPr>
  </w:style>
  <w:style w:type="paragraph" w:customStyle="1" w:styleId="info">
    <w:name w:val="info"/>
    <w:basedOn w:val="a"/>
    <w:uiPriority w:val="99"/>
    <w:pPr>
      <w:spacing w:before="40" w:after="40"/>
      <w:jc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12928</Words>
  <Characters>7370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Пути за "Камень"</vt:lpstr>
    </vt:vector>
  </TitlesOfParts>
  <Company>PERSONAL COMPUTERS</Company>
  <LinksUpToDate>false</LinksUpToDate>
  <CharactersWithSpaces>20258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Пути за "Камень"</dc:title>
  <dc:subject/>
  <dc:creator>USER</dc:creator>
  <cp:keywords/>
  <dc:description/>
  <cp:lastModifiedBy>admin</cp:lastModifiedBy>
  <cp:revision>2</cp:revision>
  <dcterms:created xsi:type="dcterms:W3CDTF">2014-01-27T05:40:00Z</dcterms:created>
  <dcterms:modified xsi:type="dcterms:W3CDTF">2014-01-27T05:40:00Z</dcterms:modified>
</cp:coreProperties>
</file>