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72C" w:rsidRPr="008A2DBF" w:rsidRDefault="00FA172C" w:rsidP="00FA172C">
      <w:pPr>
        <w:spacing w:before="120"/>
        <w:jc w:val="center"/>
        <w:rPr>
          <w:b/>
          <w:bCs/>
          <w:sz w:val="32"/>
          <w:szCs w:val="32"/>
        </w:rPr>
      </w:pPr>
      <w:bookmarkStart w:id="0" w:name="_Toc136787175"/>
      <w:r w:rsidRPr="008A2DBF">
        <w:rPr>
          <w:b/>
          <w:bCs/>
          <w:sz w:val="32"/>
          <w:szCs w:val="32"/>
        </w:rPr>
        <w:t>История появления и развития журналистики</w:t>
      </w:r>
    </w:p>
    <w:p w:rsidR="00FA172C" w:rsidRPr="008A2DBF" w:rsidRDefault="00FA172C" w:rsidP="00FA172C">
      <w:pPr>
        <w:spacing w:before="120"/>
        <w:jc w:val="center"/>
        <w:rPr>
          <w:b/>
          <w:bCs/>
          <w:sz w:val="28"/>
          <w:szCs w:val="28"/>
        </w:rPr>
      </w:pPr>
      <w:bookmarkStart w:id="1" w:name="_Toc136794097"/>
      <w:bookmarkStart w:id="2" w:name="_Toc136794288"/>
      <w:r w:rsidRPr="008A2DBF">
        <w:rPr>
          <w:b/>
          <w:bCs/>
          <w:sz w:val="28"/>
          <w:szCs w:val="28"/>
        </w:rPr>
        <w:t>Введение</w:t>
      </w:r>
      <w:bookmarkEnd w:id="1"/>
      <w:bookmarkEnd w:id="2"/>
    </w:p>
    <w:p w:rsidR="00FA172C" w:rsidRPr="008427E8" w:rsidRDefault="00FA172C" w:rsidP="00FA172C">
      <w:pPr>
        <w:spacing w:before="120"/>
        <w:ind w:firstLine="567"/>
        <w:jc w:val="both"/>
      </w:pPr>
      <w:r w:rsidRPr="008427E8">
        <w:t xml:space="preserve">Журналистика является довольно молодым и активно развивающимся социальным институтом пронизывающим и влияющим на все сферы общества. Изучение истории журналистки позволяет более глубоко понять не только ее развитие и современное положение в социуме, но и развитие общества в целом. </w:t>
      </w:r>
    </w:p>
    <w:p w:rsidR="00FA172C" w:rsidRDefault="00FA172C" w:rsidP="00FA172C">
      <w:pPr>
        <w:spacing w:before="120"/>
        <w:ind w:firstLine="567"/>
        <w:jc w:val="both"/>
      </w:pPr>
      <w:r w:rsidRPr="008427E8">
        <w:t>Необходимость знания и понимания причин и предпосылок, способствующих появлению и становлению журналистики, поможет нам спрогнозировать ее дальнейшие тенденции и пути развития.</w:t>
      </w:r>
    </w:p>
    <w:p w:rsidR="00FA172C" w:rsidRPr="008A2DBF" w:rsidRDefault="00FA172C" w:rsidP="00FA172C">
      <w:pPr>
        <w:spacing w:before="120"/>
        <w:jc w:val="center"/>
        <w:rPr>
          <w:b/>
          <w:bCs/>
          <w:sz w:val="28"/>
          <w:szCs w:val="28"/>
        </w:rPr>
      </w:pPr>
      <w:bookmarkStart w:id="3" w:name="_Toc136794098"/>
      <w:bookmarkStart w:id="4" w:name="_Toc136794289"/>
      <w:r w:rsidRPr="008A2DBF">
        <w:rPr>
          <w:b/>
          <w:bCs/>
          <w:sz w:val="28"/>
          <w:szCs w:val="28"/>
        </w:rPr>
        <w:t>Пражурналистика</w:t>
      </w:r>
      <w:bookmarkEnd w:id="0"/>
      <w:bookmarkEnd w:id="3"/>
      <w:bookmarkEnd w:id="4"/>
      <w:r w:rsidRPr="008A2DBF">
        <w:rPr>
          <w:b/>
          <w:bCs/>
          <w:sz w:val="28"/>
          <w:szCs w:val="28"/>
        </w:rPr>
        <w:t xml:space="preserve">. </w:t>
      </w:r>
      <w:bookmarkStart w:id="5" w:name="_Toc136787176"/>
      <w:bookmarkStart w:id="6" w:name="_Toc136794099"/>
      <w:bookmarkStart w:id="7" w:name="_Toc136794290"/>
      <w:r w:rsidRPr="008A2DBF">
        <w:rPr>
          <w:b/>
          <w:bCs/>
          <w:sz w:val="28"/>
          <w:szCs w:val="28"/>
        </w:rPr>
        <w:t>Появление информационного общения</w:t>
      </w:r>
      <w:bookmarkEnd w:id="5"/>
      <w:bookmarkEnd w:id="6"/>
      <w:bookmarkEnd w:id="7"/>
    </w:p>
    <w:p w:rsidR="00FA172C" w:rsidRPr="008427E8" w:rsidRDefault="00FA172C" w:rsidP="00FA172C">
      <w:pPr>
        <w:spacing w:before="120"/>
        <w:ind w:firstLine="567"/>
        <w:jc w:val="both"/>
      </w:pPr>
      <w:r w:rsidRPr="008427E8">
        <w:t>Формы информационного общения появились уже на заре человечества. Это было необходимым шагом при переходе от «первобытного стада» к формированию человеческих отношений. Огромную роль в этом сыграли первичные формы труда формировавшихся людей, в процессе организации которого возникала необходимость обмена «сообщениями». Сначала это были знаки (в том числе звуковые), а затем стала возникать членораздельная речь. Так потребность в обмене информацией привела к развитию форм знакового общения. Это знаковое общение способствовало сплочению людей при организации поведения в характерных для первобытно-общинного строя областях деятельности. При этом знаковое и более всего несущее информацию речевое общение выступало как составная часть всей жизни людей.</w:t>
      </w:r>
    </w:p>
    <w:p w:rsidR="00FA172C" w:rsidRPr="008427E8" w:rsidRDefault="00FA172C" w:rsidP="00FA172C">
      <w:pPr>
        <w:spacing w:before="120"/>
        <w:ind w:firstLine="567"/>
        <w:jc w:val="both"/>
      </w:pPr>
      <w:r w:rsidRPr="008427E8">
        <w:t>Информационное общение, в котором оказались, задействованы зрение и слух, было мощным фактором воздействия на людей и, что особенно важно, – воздействия в сфере общественного мнения, которое тогда было едва ли не главной духовно организующей силой в жизнедеятельности человеческих общностей.</w:t>
      </w:r>
    </w:p>
    <w:p w:rsidR="00FA172C" w:rsidRPr="008427E8" w:rsidRDefault="00FA172C" w:rsidP="00FA172C">
      <w:pPr>
        <w:spacing w:before="120"/>
        <w:ind w:firstLine="567"/>
        <w:jc w:val="both"/>
      </w:pPr>
      <w:r w:rsidRPr="008427E8">
        <w:t>Речь, жест, мимика стали факторами формирования представлений об окружающем мире и способом воздействия на поведение людей как членов общностей уже при первобытном строе. Связка «информация – общественное мнение» свидетельствует о том, что предвестники будущих массово-информационных процессов стали зарождаться в далекие времена.</w:t>
      </w:r>
    </w:p>
    <w:p w:rsidR="00FA172C" w:rsidRPr="008A2DBF" w:rsidRDefault="00FA172C" w:rsidP="00FA172C">
      <w:pPr>
        <w:spacing w:before="120"/>
        <w:jc w:val="center"/>
        <w:rPr>
          <w:b/>
          <w:bCs/>
          <w:sz w:val="28"/>
          <w:szCs w:val="28"/>
        </w:rPr>
      </w:pPr>
      <w:bookmarkStart w:id="8" w:name="_Toc136787177"/>
      <w:bookmarkStart w:id="9" w:name="_Toc136794100"/>
      <w:bookmarkStart w:id="10" w:name="_Toc136794291"/>
      <w:r w:rsidRPr="008A2DBF">
        <w:rPr>
          <w:b/>
          <w:bCs/>
          <w:sz w:val="28"/>
          <w:szCs w:val="28"/>
        </w:rPr>
        <w:t>Появление ораторских выступлений</w:t>
      </w:r>
      <w:bookmarkEnd w:id="8"/>
      <w:bookmarkEnd w:id="9"/>
      <w:bookmarkEnd w:id="10"/>
    </w:p>
    <w:p w:rsidR="00FA172C" w:rsidRPr="008427E8" w:rsidRDefault="00FA172C" w:rsidP="00FA172C">
      <w:pPr>
        <w:spacing w:before="120"/>
        <w:ind w:firstLine="567"/>
        <w:jc w:val="both"/>
      </w:pPr>
      <w:r w:rsidRPr="008427E8">
        <w:t>С возникновением государства формы общественной жизни усложнились, развернулись процессы разделения труда, сформировались политические институты и появились профессиональные политики. В это время особенно активную роль в распространении общественной информации играют ораторы. Политическая деятельность великих ораторов древности, в частности, Демосфена (Греция) и Цицерона (Рим), представляют яркое проявление того, что можно уже с большой определенностью назвать пражурналистской деятельностью, – целенаправленное распространение в массе людей сведений, оказывающих на них идейно-психологическое воздействие, формирующих их мнения, представления, стремления, побуждающих к тем или иным действиями.</w:t>
      </w:r>
    </w:p>
    <w:p w:rsidR="00FA172C" w:rsidRPr="008427E8" w:rsidRDefault="00FA172C" w:rsidP="00FA172C">
      <w:pPr>
        <w:spacing w:before="120"/>
        <w:ind w:firstLine="567"/>
        <w:jc w:val="both"/>
      </w:pPr>
      <w:r w:rsidRPr="008427E8">
        <w:t>С древних времен и до наших дней устные выступления ораторов являлись и остаются важнейшей формой массово-информационной деятельности. Представители государственной власти рассылали для оповещения подданных своих гонцов: глашатаев, дьяков, герольдов. С устными формами распространения информации связаны широко бытующие сейчас слова – «форум» (площадь собрания в Риме), «трибуна» (выборные должности), «вече» (собрание у славян), «дума» и др. Многие из них сохранились в названиях газет и журналов, что свидетельствует о прочных связях журналистики с пражурналистическими явлениями.</w:t>
      </w:r>
    </w:p>
    <w:p w:rsidR="00FA172C" w:rsidRPr="008427E8" w:rsidRDefault="00FA172C" w:rsidP="00FA172C">
      <w:pPr>
        <w:spacing w:before="120"/>
        <w:ind w:firstLine="567"/>
        <w:jc w:val="both"/>
      </w:pPr>
      <w:r w:rsidRPr="008427E8">
        <w:t>Традиции ораторских выступлений широко использовала церковь и религиозные деятели, стоявшие во главе массовых движений. Политическое красноречие было составной общественно-политической деятельности уже в XVIII веке, а позднее оказалось важным атрибутом парламентской культуры, вообще выступлений перед широкой публикой, в том числе на митингах и собраниях.</w:t>
      </w:r>
    </w:p>
    <w:p w:rsidR="00FA172C" w:rsidRPr="008A2DBF" w:rsidRDefault="00FA172C" w:rsidP="00FA172C">
      <w:pPr>
        <w:spacing w:before="120"/>
        <w:jc w:val="center"/>
        <w:rPr>
          <w:b/>
          <w:bCs/>
          <w:sz w:val="28"/>
          <w:szCs w:val="28"/>
        </w:rPr>
      </w:pPr>
      <w:bookmarkStart w:id="11" w:name="_Toc136787178"/>
      <w:bookmarkStart w:id="12" w:name="_Toc136794101"/>
      <w:bookmarkStart w:id="13" w:name="_Toc136794292"/>
      <w:r w:rsidRPr="008A2DBF">
        <w:rPr>
          <w:b/>
          <w:bCs/>
          <w:sz w:val="28"/>
          <w:szCs w:val="28"/>
        </w:rPr>
        <w:t>Появление письменных форм передачи информации</w:t>
      </w:r>
      <w:bookmarkEnd w:id="11"/>
      <w:bookmarkEnd w:id="12"/>
      <w:bookmarkEnd w:id="13"/>
    </w:p>
    <w:p w:rsidR="00FA172C" w:rsidRPr="008427E8" w:rsidRDefault="00FA172C" w:rsidP="00FA172C">
      <w:pPr>
        <w:spacing w:before="120"/>
        <w:ind w:firstLine="567"/>
        <w:jc w:val="both"/>
      </w:pPr>
      <w:r w:rsidRPr="008427E8">
        <w:t>Одновременно с устными развивались письменные формы массовой информационной деятельности. Позже возникли прокламации, листовки и др. На их основе сформировались жанры публицистики. Широко вошедшие в журналистскую практику.</w:t>
      </w:r>
    </w:p>
    <w:p w:rsidR="00FA172C" w:rsidRPr="008427E8" w:rsidRDefault="00FA172C" w:rsidP="00FA172C">
      <w:pPr>
        <w:spacing w:before="120"/>
        <w:ind w:firstLine="567"/>
        <w:jc w:val="both"/>
      </w:pPr>
      <w:r w:rsidRPr="008427E8">
        <w:t>Все эти формы общественной коммуникации возникли в древности как формы пражурналистской деятельности. Тогда же появилось и некое подобие газеты. В обширных древних государствах устные формы распространения сведений оказались недостаточными, равно как и рассылка с гонцами письменных сообщений. Поэтому возникли «писаные» формы собственно пражурналистики – подобия газет в виде сводок актуальных материалов разного рода.</w:t>
      </w:r>
    </w:p>
    <w:p w:rsidR="00FA172C" w:rsidRPr="008427E8" w:rsidRDefault="00FA172C" w:rsidP="00FA172C">
      <w:pPr>
        <w:spacing w:before="120"/>
        <w:ind w:firstLine="567"/>
        <w:jc w:val="both"/>
      </w:pPr>
      <w:r w:rsidRPr="008427E8">
        <w:t xml:space="preserve">Известно, что в Древнем Египте при дворе фараонов «выходила», в виде папирусных свитков, «газета»; в противовес ей существовало и оппозиционное «издание». Но более устойчивым оказалось другое пражурналистское предприятие: в римском государстве по указанию Юлия Цезаря стали «выходить» и удерживались в течении столетий сводки различных известий – «Acta Senatus» и «Acta diurnal populi Romani». Предназначенные для них сообщения писались на покрытых гипсов досках, которые вывешивались на видных местах. В письменных копиях «Асta» рассылалась по городам и провинциям Рима. </w:t>
      </w:r>
    </w:p>
    <w:p w:rsidR="00FA172C" w:rsidRPr="008427E8" w:rsidRDefault="00FA172C" w:rsidP="00FA172C">
      <w:pPr>
        <w:spacing w:before="120"/>
        <w:ind w:firstLine="567"/>
        <w:jc w:val="both"/>
      </w:pPr>
      <w:r w:rsidRPr="008427E8">
        <w:t>История сохранила названия должностей людей, которые занимались изданием этих газет. Составление текстов поручилось сначала квесторам, должностным лицам, ведающим финансовым и судебными делами. Затем отбирать информацию стали префекты государственного казначейства. Материал для этих изданий собирал специальный чиновник из сословия всадников. Всадник получал право надзора за изданиями тогда, когда становился трибуном легиона.</w:t>
      </w:r>
    </w:p>
    <w:p w:rsidR="00FA172C" w:rsidRPr="008427E8" w:rsidRDefault="00FA172C" w:rsidP="00FA172C">
      <w:pPr>
        <w:spacing w:before="120"/>
        <w:ind w:firstLine="567"/>
        <w:jc w:val="both"/>
      </w:pPr>
      <w:r w:rsidRPr="008427E8">
        <w:t xml:space="preserve">И в других странах, например, Японии, до возникновения печатной техники существовали «газеты» – оттиски с обожженных глиняных досок. Известна самая старая такая «газета» – «Иомиури Каварабан» за 1615 г. В Англии распространялись рукописные листки «News Letters». </w:t>
      </w:r>
    </w:p>
    <w:p w:rsidR="00FA172C" w:rsidRPr="008A2DBF" w:rsidRDefault="00FA172C" w:rsidP="00FA172C">
      <w:pPr>
        <w:spacing w:before="120"/>
        <w:jc w:val="center"/>
        <w:rPr>
          <w:b/>
          <w:bCs/>
          <w:sz w:val="28"/>
          <w:szCs w:val="28"/>
        </w:rPr>
      </w:pPr>
      <w:bookmarkStart w:id="14" w:name="_Toc136787179"/>
      <w:bookmarkStart w:id="15" w:name="_Toc136794102"/>
      <w:bookmarkStart w:id="16" w:name="_Toc136794293"/>
      <w:r w:rsidRPr="008A2DBF">
        <w:rPr>
          <w:b/>
          <w:bCs/>
          <w:sz w:val="28"/>
          <w:szCs w:val="28"/>
        </w:rPr>
        <w:t>«Службы новостей»</w:t>
      </w:r>
      <w:bookmarkEnd w:id="14"/>
      <w:bookmarkEnd w:id="15"/>
      <w:bookmarkEnd w:id="16"/>
    </w:p>
    <w:p w:rsidR="00FA172C" w:rsidRPr="008427E8" w:rsidRDefault="00FA172C" w:rsidP="00FA172C">
      <w:pPr>
        <w:spacing w:before="120"/>
        <w:ind w:firstLine="567"/>
        <w:jc w:val="both"/>
      </w:pPr>
      <w:r w:rsidRPr="008427E8">
        <w:t>Предтечи профессии в устном информировании –глашатаи известных во всех странах. В Москве новости выкрикивались на Ивановской площади, в Англии новостями обменивались в кофейнях, а информаторов называли кэдии. В Германии новости разносили бродячие музыканты – шпильманы, которые часто снабжали свои сообщения едкими комментариями.</w:t>
      </w:r>
    </w:p>
    <w:p w:rsidR="00FA172C" w:rsidRPr="008427E8" w:rsidRDefault="00FA172C" w:rsidP="00FA172C">
      <w:pPr>
        <w:spacing w:before="120"/>
        <w:ind w:firstLine="567"/>
        <w:jc w:val="both"/>
      </w:pPr>
      <w:r w:rsidRPr="008427E8">
        <w:t>С развитием пражурналистской деятельности возникает нужда в специалистах «информационной службы». Настоящую репортерскую деятельность развернули французские нувеллисты. Первоначально люди, склонные к обмену новостями, просто собирались для общения на улицах и площадях Парижа. Затем наиболее предприимчивые и способные к поиску информации сделали это своей информацией. Они завели специальные бюро новостей, где размножали необходимую информацию для богатых парижан и провинциальных заказчиков. Такие бюро новостей – прообразы редакции появились в Германии, Италии и других странах. Они занимались добыванием и продажей заинтересованным людям сведений о торговых делах, о прибывающих и отбывающих судах, о безопасности дорог и политических событий.</w:t>
      </w:r>
    </w:p>
    <w:p w:rsidR="00FA172C" w:rsidRDefault="00FA172C" w:rsidP="00FA172C">
      <w:pPr>
        <w:spacing w:before="120"/>
        <w:ind w:firstLine="567"/>
        <w:jc w:val="both"/>
      </w:pPr>
      <w:r w:rsidRPr="008427E8">
        <w:t>Однако все названные явления относятся к пражурналистике, как бы сильно их отдельные черты ни походили на журналистику. Пражурналистские явления характеризуются ограниченным и непостоянным распространением «изданий», отсутствием печатной техники, позволяющей быстро тиражировать газеты и журналы.</w:t>
      </w:r>
    </w:p>
    <w:p w:rsidR="00FA172C" w:rsidRPr="008A2DBF" w:rsidRDefault="00FA172C" w:rsidP="00FA172C">
      <w:pPr>
        <w:spacing w:before="120"/>
        <w:jc w:val="center"/>
        <w:rPr>
          <w:b/>
          <w:bCs/>
          <w:sz w:val="28"/>
          <w:szCs w:val="28"/>
        </w:rPr>
      </w:pPr>
      <w:bookmarkStart w:id="17" w:name="_Toc136787180"/>
      <w:bookmarkStart w:id="18" w:name="_Toc136794103"/>
      <w:bookmarkStart w:id="19" w:name="_Toc136794294"/>
      <w:r w:rsidRPr="008A2DBF">
        <w:rPr>
          <w:b/>
          <w:bCs/>
          <w:sz w:val="28"/>
          <w:szCs w:val="28"/>
        </w:rPr>
        <w:t>Журналистика</w:t>
      </w:r>
      <w:bookmarkEnd w:id="17"/>
      <w:bookmarkEnd w:id="18"/>
      <w:bookmarkEnd w:id="19"/>
    </w:p>
    <w:p w:rsidR="00FA172C" w:rsidRPr="008A2DBF" w:rsidRDefault="00FA172C" w:rsidP="00FA172C">
      <w:pPr>
        <w:spacing w:before="120"/>
        <w:jc w:val="center"/>
        <w:rPr>
          <w:b/>
          <w:bCs/>
          <w:sz w:val="28"/>
          <w:szCs w:val="28"/>
        </w:rPr>
      </w:pPr>
      <w:bookmarkStart w:id="20" w:name="_Toc136787181"/>
      <w:bookmarkStart w:id="21" w:name="_Toc136794104"/>
      <w:bookmarkStart w:id="22" w:name="_Toc136794295"/>
      <w:r w:rsidRPr="008A2DBF">
        <w:rPr>
          <w:b/>
          <w:bCs/>
          <w:sz w:val="28"/>
          <w:szCs w:val="28"/>
        </w:rPr>
        <w:t>Возникновение собственно журналистики</w:t>
      </w:r>
      <w:bookmarkEnd w:id="20"/>
      <w:bookmarkEnd w:id="21"/>
      <w:bookmarkEnd w:id="22"/>
    </w:p>
    <w:p w:rsidR="00FA172C" w:rsidRPr="008427E8" w:rsidRDefault="00FA172C" w:rsidP="00FA172C">
      <w:pPr>
        <w:spacing w:before="120"/>
        <w:ind w:firstLine="567"/>
        <w:jc w:val="both"/>
      </w:pPr>
      <w:r w:rsidRPr="008427E8">
        <w:t>Собственно журналистика – печатные периодические издания – могла возникнуть только после изобретения книгопечатания. В Европе печатаются календари, сборники известий, листки – непосредственные предшественники газет, журналов и альманахов. Но со времени изобретения книгопечатания пройдет еще полтора столетия, прежде чем типографская техника начнет использоваться для тиражирования журналисткой периодики.</w:t>
      </w:r>
    </w:p>
    <w:p w:rsidR="00FA172C" w:rsidRPr="008427E8" w:rsidRDefault="00FA172C" w:rsidP="00FA172C">
      <w:pPr>
        <w:spacing w:before="120"/>
        <w:ind w:firstLine="567"/>
        <w:jc w:val="both"/>
      </w:pPr>
      <w:r w:rsidRPr="008427E8">
        <w:t xml:space="preserve">Решающим фактором возникновения журналистики оказались социально-экономические причины. Рубеж XVI-XVII веков – время активного складывания рыночных отношений, роста международной торговли. В это же время возникают крупные централизованные абсолютистские государства, развиваются наука и культура, распространяется грамотность, растет прослойка образованных людей, расширяется читательская аудитория, возникла почтовая служба. </w:t>
      </w:r>
    </w:p>
    <w:p w:rsidR="00FA172C" w:rsidRPr="008427E8" w:rsidRDefault="00FA172C" w:rsidP="00FA172C">
      <w:pPr>
        <w:spacing w:before="120"/>
        <w:ind w:firstLine="567"/>
        <w:jc w:val="both"/>
      </w:pPr>
      <w:r w:rsidRPr="008427E8">
        <w:t>Все эти социальные, политические, культурные экономические факторы послужили толчком для более широкого и регулярного распространения торговой, коммерческой, научной, культурной информации, а также политической – о внутреннем и международном положении дел. Технические возможности тиражирования информации способствуют быстрому росту и развитию всесторонних связей между странами. Именно поэтому время выхода на арену истории буржуазии с ее экономическими интересами, а затем и политическими притязаниями сопровождались становлением и развитием журналистики. Кроме, того, и феодально-клерикальные круги стали поддерживать развитие печати, понимая ее</w:t>
      </w:r>
      <w:r>
        <w:t xml:space="preserve"> </w:t>
      </w:r>
      <w:r w:rsidRPr="008427E8">
        <w:t xml:space="preserve">значение для политической и идеологической борьбы. </w:t>
      </w:r>
    </w:p>
    <w:p w:rsidR="00FA172C" w:rsidRPr="008A2DBF" w:rsidRDefault="00FA172C" w:rsidP="00FA172C">
      <w:pPr>
        <w:spacing w:before="120"/>
        <w:jc w:val="center"/>
        <w:rPr>
          <w:b/>
          <w:bCs/>
          <w:sz w:val="28"/>
          <w:szCs w:val="28"/>
        </w:rPr>
      </w:pPr>
      <w:bookmarkStart w:id="23" w:name="_Toc136787182"/>
      <w:bookmarkStart w:id="24" w:name="_Toc136794105"/>
      <w:bookmarkStart w:id="25" w:name="_Toc136794296"/>
      <w:r w:rsidRPr="008A2DBF">
        <w:rPr>
          <w:b/>
          <w:bCs/>
          <w:sz w:val="28"/>
          <w:szCs w:val="28"/>
        </w:rPr>
        <w:t>Первые газеты</w:t>
      </w:r>
      <w:bookmarkEnd w:id="23"/>
      <w:bookmarkEnd w:id="24"/>
      <w:bookmarkEnd w:id="25"/>
    </w:p>
    <w:p w:rsidR="00FA172C" w:rsidRPr="008427E8" w:rsidRDefault="00FA172C" w:rsidP="00FA172C">
      <w:pPr>
        <w:spacing w:before="120"/>
        <w:ind w:firstLine="567"/>
        <w:jc w:val="both"/>
      </w:pPr>
      <w:r w:rsidRPr="008427E8">
        <w:t>Первые газеты, рассчитанные, прежде всего на купцов и горожан, содержали сведения о торговых путях, ценах, ходе торговли, движении товаров, внутренней жизни стран, межгосударственных отношениях и другую информацию, важную для деловых людей того времени. Но уже «Gasette», созданная при участии кардинала Ришелье, стала публиковать и политические новости с ориентацией на государственные интересы Франции.</w:t>
      </w:r>
    </w:p>
    <w:p w:rsidR="00FA172C" w:rsidRPr="008427E8" w:rsidRDefault="00FA172C" w:rsidP="00FA172C">
      <w:pPr>
        <w:spacing w:before="120"/>
        <w:ind w:firstLine="567"/>
        <w:jc w:val="both"/>
      </w:pPr>
      <w:r w:rsidRPr="008427E8">
        <w:t>Во второй половине XVII века появились журналы, стали возникать ежедневные газеты. Новые издания быстро приобретали те признаки, которые отличали их от другой</w:t>
      </w:r>
      <w:r>
        <w:t xml:space="preserve"> </w:t>
      </w:r>
      <w:r w:rsidRPr="008427E8">
        <w:t xml:space="preserve">печатной продукции и без которых нельзя было бы говорить о самом факте существования прессы. Это – регулярность и периодичность выпуска, относительно большой тираж, широкое распространение, оперативность и актуальность информации. Практически сразу же произошло разделение печати на основные типы: оперативные, преимущественно событийные газеты, более склонные к анализу и напоминающие книгу журналы, сравнительно редкие по периодичности календари, бюллетени, повременные справочники. Разумеется, система современной прессы глядит гораздо богаче и пестрее. </w:t>
      </w:r>
    </w:p>
    <w:p w:rsidR="00FA172C" w:rsidRPr="008427E8" w:rsidRDefault="00FA172C" w:rsidP="00FA172C">
      <w:pPr>
        <w:spacing w:before="120"/>
        <w:ind w:firstLine="567"/>
        <w:jc w:val="both"/>
      </w:pPr>
      <w:r w:rsidRPr="008427E8">
        <w:t>Пресса едва ли не с момента своего рождения стала участницей идеологических и политических процессов. Прогрессивные идеологи буржуазии стремились использовать печать для распространения своих взглядов на общественное устройство, а феодально-монархические силы и ортодоксальная церковь с помощью газет отстаивали свое господство и привилегии. Никакое иное средство не могло конкурировать с прессой по способности влиять на массовое сознание.</w:t>
      </w:r>
    </w:p>
    <w:p w:rsidR="00FA172C" w:rsidRPr="008427E8" w:rsidRDefault="00FA172C" w:rsidP="00FA172C">
      <w:pPr>
        <w:spacing w:before="120"/>
        <w:ind w:firstLine="567"/>
        <w:jc w:val="both"/>
      </w:pPr>
      <w:r w:rsidRPr="008427E8">
        <w:t>Вначале главным оружием политической борьбы были издании брошюрного типа – памфлеты. Именно памфлеты стали главным идеологическим оружием во время Английской буржуазной революции. А накануне Великой Французской революции возникла буржуазно-политическая пресса газетного типа. Во время революции выходили знаменитые газеты: «Друг народа» Марата, «Пер Дюшен» Эбера, «Защитник конституции» Робеспьера.</w:t>
      </w:r>
    </w:p>
    <w:p w:rsidR="00FA172C" w:rsidRPr="008427E8" w:rsidRDefault="00FA172C" w:rsidP="00FA172C">
      <w:pPr>
        <w:spacing w:before="120"/>
        <w:ind w:firstLine="567"/>
        <w:jc w:val="both"/>
      </w:pPr>
      <w:r w:rsidRPr="008427E8">
        <w:t>Так как на смену феодальной замкнутости пришли все более дробное разделение труда между производителями и рыночный обмен товарами, причем в кооперацию между собой вступали жители разных городов, стран и континентов. Как следствие – оживились связи между населенными пунктами и государствами. Без источников информации наладить такое общение было бы невозможно. Человек вырывался из узкого круга представлений о жизни его интересы, и любопытство простирались все дальше за пределы непосредственного опыта, и именно пресса открывала ему окно в мир.</w:t>
      </w:r>
    </w:p>
    <w:p w:rsidR="00FA172C" w:rsidRPr="008427E8" w:rsidRDefault="00FA172C" w:rsidP="00FA172C">
      <w:pPr>
        <w:spacing w:before="120"/>
        <w:ind w:firstLine="567"/>
        <w:jc w:val="both"/>
      </w:pPr>
      <w:r w:rsidRPr="008427E8">
        <w:t>В России первая газета – «Ведомости» – стала выходить в 1702 году по указу и при участии Петра I.. Это было государственное политическое издание, пропагандировавшее петровские преобразования.</w:t>
      </w:r>
    </w:p>
    <w:p w:rsidR="00FA172C" w:rsidRPr="008427E8" w:rsidRDefault="00FA172C" w:rsidP="00FA172C">
      <w:pPr>
        <w:spacing w:before="120"/>
        <w:ind w:firstLine="567"/>
        <w:jc w:val="both"/>
      </w:pPr>
      <w:r w:rsidRPr="008427E8">
        <w:t>В XVIII – начале XIX века журналистика развивалась преимущественно в формах так называемого «персонального журнализма», когда основатель и руководитель издания был главным, а порою и единственным автором, он же занимался типографским делом и распространением. Издавались преимущественно журналы, газеты занимали второе место. Тиражи были невелики, влияние прессы ограничивалось узким кругом людей. В России даже в середине XIX века тираж в 5-6 тыс. экземпляров считался огромным.</w:t>
      </w:r>
    </w:p>
    <w:p w:rsidR="00FA172C" w:rsidRPr="008427E8" w:rsidRDefault="00FA172C" w:rsidP="00FA172C">
      <w:pPr>
        <w:spacing w:before="120"/>
        <w:ind w:firstLine="567"/>
        <w:jc w:val="both"/>
      </w:pPr>
      <w:r w:rsidRPr="008427E8">
        <w:t>В XIX веке европейская журналистика стала динамически развивающейся важнейшей областью общественно-политической, экономической, культурной жизни общества. Она откликалась на широкий круг интересов и запросов аудитории, включая домоводство, любительские занятия и моды. Политические группировки, правительственные учреждения, научные, культурные и другие общества и ассоциации стремились обзавестись своими изданиями, чтобы с их помощью средств массовой информации знакомить широкие круги общественности со сферой своих занятий, оказывать влияние на общественное мнение и умонастроения людей. Сформировалась журналистика разных направлений, выражающих интересы различных социальных сил.</w:t>
      </w:r>
    </w:p>
    <w:p w:rsidR="00FA172C" w:rsidRPr="008427E8" w:rsidRDefault="00FA172C" w:rsidP="00FA172C">
      <w:pPr>
        <w:spacing w:before="120"/>
        <w:ind w:firstLine="567"/>
        <w:jc w:val="both"/>
      </w:pPr>
      <w:r w:rsidRPr="008427E8">
        <w:t>С ростом значения журналистики все шире использовались различные технические средства для воспроизведения и передачи информации (техника гравирования для иллюстрирования, телеграф для передачи сообщений, железные дороги для доставки и т.д.). Во второй половине XX века были изобретены способы воспроизведения фотографических снимков с помощью клиширования, ротационная машина, линотип. Газеты и журналы завоевывали широкие круги аудитории, благодаря чему росли тиражи и доходы, формировались редакционные кружки, корпус профессиональных журналистов.</w:t>
      </w:r>
    </w:p>
    <w:p w:rsidR="00FA172C" w:rsidRPr="008427E8" w:rsidRDefault="00FA172C" w:rsidP="00FA172C">
      <w:pPr>
        <w:spacing w:before="120"/>
        <w:ind w:firstLine="567"/>
        <w:jc w:val="both"/>
      </w:pPr>
      <w:r w:rsidRPr="008427E8">
        <w:t>В конце XIX выделились две разновидности журналистики: массовая (для широкого читателя и низов общества) и качественная (для состоятельных, правящих кругов, интеллигенции). Коммерческая выгода заставляет выпускать массовые бульварные газеты, рассчитанные на невысокий вкус обывателя. Беспринципные, готовые нажиться на любом скандале и сенсации, пользующиеся пером как ключом к денежному сейфу, шантажисты, клеветники – таковы характеристики журналистов бульварной прессы.</w:t>
      </w:r>
    </w:p>
    <w:p w:rsidR="00FA172C" w:rsidRPr="008427E8" w:rsidRDefault="00FA172C" w:rsidP="00FA172C">
      <w:pPr>
        <w:spacing w:before="120"/>
        <w:ind w:firstLine="567"/>
        <w:jc w:val="both"/>
      </w:pPr>
      <w:r w:rsidRPr="008427E8">
        <w:t>Влияние журналистики сильно возросло. Она стала активно вмешиваться во внутриполитическую борьбу и международные отношения, оказалась способной не только влиять на принятие политических решений, уничтожать репутации крупных политиков, но и свергать правительства. На первое место вышли ежедневные газеты, их владельцы стали называть лордами (или баронами) прессы, они вошли в правящий истеблишмент общества.</w:t>
      </w:r>
    </w:p>
    <w:p w:rsidR="00FA172C" w:rsidRPr="008A2DBF" w:rsidRDefault="00FA172C" w:rsidP="00FA172C">
      <w:pPr>
        <w:spacing w:before="120"/>
        <w:jc w:val="center"/>
        <w:rPr>
          <w:b/>
          <w:bCs/>
          <w:sz w:val="28"/>
          <w:szCs w:val="28"/>
        </w:rPr>
      </w:pPr>
      <w:bookmarkStart w:id="26" w:name="_Toc136787183"/>
      <w:bookmarkStart w:id="27" w:name="_Toc136794106"/>
      <w:bookmarkStart w:id="28" w:name="_Toc136794297"/>
      <w:r w:rsidRPr="008A2DBF">
        <w:rPr>
          <w:b/>
          <w:bCs/>
          <w:sz w:val="28"/>
          <w:szCs w:val="28"/>
        </w:rPr>
        <w:t>Печать, радио и телевидение</w:t>
      </w:r>
      <w:bookmarkEnd w:id="26"/>
      <w:bookmarkEnd w:id="27"/>
      <w:bookmarkEnd w:id="28"/>
    </w:p>
    <w:p w:rsidR="00FA172C" w:rsidRPr="008427E8" w:rsidRDefault="00FA172C" w:rsidP="00FA172C">
      <w:pPr>
        <w:spacing w:before="120"/>
        <w:ind w:firstLine="567"/>
        <w:jc w:val="both"/>
      </w:pPr>
      <w:r w:rsidRPr="008427E8">
        <w:t>На рубеже XIX и XX веков было изобретено радио и телевидение. Радио стало важным средством массовой информации уже в 20-х годах, а телевидение – в конце 40-х годов XX века. К 80-м годам развитие всех трех типов каналов массовой информации благодаря успехам радиоэлектроники привело к созданию единой системы журналистики, к их «равноправию» (в некоторых отношениях лидером стало телевидение). Начало формироваться единое мировое информационное пространство, когда межгосударственные границы перестали быть препятствием для распространения массовой информации. Наступление после эры «холодной войны» разрядки, а затем и мирного периода в развитии человечества придало журналистике еще более весомую роль в процессах развития земной цивилизации. Если раньше в условиях идейно-политических столкновений журналистику называли «пятой великой державой» или «третьей силой», то теперь все чаще ее стали именовать «четвертой властью» (помимо законодательной, исполнительной и судебной) благодаря значительной роли в обществе через формирование массового сознания в мировых масштабах.</w:t>
      </w:r>
    </w:p>
    <w:p w:rsidR="00FA172C" w:rsidRPr="008427E8" w:rsidRDefault="00FA172C" w:rsidP="00FA172C">
      <w:pPr>
        <w:spacing w:before="120"/>
        <w:ind w:firstLine="567"/>
        <w:jc w:val="both"/>
      </w:pPr>
      <w:r w:rsidRPr="008427E8">
        <w:t>Печать, радио и телевидение представляют собой своеобразный “триумвират” средств массовой информации, каждое из которых обладает рядом особенностей, проявляющихся в виде и способах донесения информации до аудитории. Однако при наличии специфичных свойств печать, радио и телевидение имеют нечто общее — это способность донести до массовой аудитории более или менее оперативно словесно-понятийную и эмоционально-образную информацию. Но есть и своеобразные черты, принадлежащие только какому-либо одному средству (кинематографическое изображение на телевидении, словесно-буквенная информация в прессе, вневизуальное звуковое сообщение на радио).</w:t>
      </w:r>
    </w:p>
    <w:p w:rsidR="00FA172C" w:rsidRPr="008427E8" w:rsidRDefault="00FA172C" w:rsidP="00FA172C">
      <w:pPr>
        <w:spacing w:before="120"/>
        <w:ind w:firstLine="567"/>
        <w:jc w:val="both"/>
      </w:pPr>
      <w:r w:rsidRPr="008427E8">
        <w:t>Эта сила журналистики обусловлена значением информации в современной жизни общества. И ее роль будет увеличиваться по мере продвижения человечества к развитому информационному обществу, где решающим фактором развития станут «информационные технологии». Владение информацией и умение работать с ней приобретают решающие значение.</w:t>
      </w:r>
    </w:p>
    <w:p w:rsidR="00FA172C" w:rsidRPr="008427E8" w:rsidRDefault="00FA172C" w:rsidP="00FA172C">
      <w:pPr>
        <w:spacing w:before="120"/>
        <w:ind w:firstLine="567"/>
        <w:jc w:val="both"/>
      </w:pPr>
      <w:r w:rsidRPr="008427E8">
        <w:t>В формирующемся постиндустриальном информационном обществе деятельность СМИ серьезно меняется и технически. После трех первых этапов развития (устная речь, письменные формы, технические средства копирования текста и изображения, звуко- видеоматериалов) наступает четвертый, основанный на господстве электронно-компьютерных средств – цифровой записи и передаче информации с использованием волоконно-оптического кабеля и космической связи. Наступает пора multimedia . когда «потребитель» информации будет располагать основанным на компьютерной базе единым устройством, соединяющим свойства телевизора, радиоприемника, телефона, электронной почты, факса, фото- видеокамеры, притом размером с книгу. Интерактивная (двусторонняя связь) с банками данных позволит с помощью принтера получать газету, создаваемую с учетом интересов и вкусов потребителя с помощью компьютера, «знающего» предпочтения «хозяина» и выполняющего его заказы. Так «бродкастинг» превращается в «бродкетч»: возникает парадоксальное явление – индивидуализированная (или демассовизированная) массовая информация.</w:t>
      </w:r>
    </w:p>
    <w:p w:rsidR="00FA172C" w:rsidRPr="008427E8" w:rsidRDefault="00FA172C" w:rsidP="00FA172C">
      <w:pPr>
        <w:spacing w:before="120"/>
        <w:ind w:firstLine="567"/>
        <w:jc w:val="both"/>
      </w:pPr>
      <w:r w:rsidRPr="008427E8">
        <w:t>В результате компоновки на «заказ» массово-информационного «меню» возникает опасность такой индивидуализации получаемой отдельными потребителями информации, что образы мира в сознании людей будут существенно (а порою и кардинально) различными. Единый реальный мир превращается тем самым во множество несовпадающих его «образов»-версий. В этих условиях резко возрастет значение такого источника массовой информации, который бы готовился журналистами как интегрирующая модель современности, создающая своего рода background, предоснову миросознания и задающая парадигму восприятия всей другой информации. Это особенно важно для единого взаимозависимого мира информационной цивилизации XXI века.</w:t>
      </w:r>
    </w:p>
    <w:p w:rsidR="00FA172C" w:rsidRPr="008A2DBF" w:rsidRDefault="00FA172C" w:rsidP="00FA172C">
      <w:pPr>
        <w:spacing w:before="120"/>
        <w:jc w:val="center"/>
        <w:rPr>
          <w:b/>
          <w:bCs/>
          <w:sz w:val="28"/>
          <w:szCs w:val="28"/>
        </w:rPr>
      </w:pPr>
      <w:bookmarkStart w:id="29" w:name="_Toc136787184"/>
      <w:bookmarkStart w:id="30" w:name="_Toc136794107"/>
      <w:bookmarkStart w:id="31" w:name="_Toc136794298"/>
      <w:r w:rsidRPr="008A2DBF">
        <w:rPr>
          <w:b/>
          <w:bCs/>
          <w:sz w:val="28"/>
          <w:szCs w:val="28"/>
        </w:rPr>
        <w:t>Интернет и электронные СМИ</w:t>
      </w:r>
      <w:bookmarkEnd w:id="29"/>
      <w:bookmarkEnd w:id="30"/>
      <w:bookmarkEnd w:id="31"/>
    </w:p>
    <w:p w:rsidR="00FA172C" w:rsidRPr="008427E8" w:rsidRDefault="00FA172C" w:rsidP="00FA172C">
      <w:pPr>
        <w:spacing w:before="120"/>
        <w:ind w:firstLine="567"/>
        <w:jc w:val="both"/>
      </w:pPr>
      <w:r w:rsidRPr="008427E8">
        <w:t>В последнее десятилетие присоединяется и активно развивающийся четвертый тип каналов информации — всемирная компьютерная сеть (представленная в наше время Интернетом), в которой значительное место (наряду со специальной) занимает массовая информация. Это электронные версии и дайджесты газет, т.е. сетевые газеты и журналы, радио- и теле – “сетевещание”, сайты (“странички") отдельных журналистов, притом оперативно меняющие содержание и получаемые в режиме реального времени. Таким образом, компьютерные сети соединяют в себе возможности всех типов СМИ, правда, печатные тексты могут читаться лишь с монитора (и при необходимости распечатываться на собственном принтере). Важно учесть также, что наибольшая часть информации передается на иностранных языках, что затрудняет для многих полноценное освоение информации даже при наличии в компьютере программы-переводчика. Более того, нынешняя информационная среда Сети перегружена чисто компьютерной</w:t>
      </w:r>
      <w:r>
        <w:t xml:space="preserve"> </w:t>
      </w:r>
      <w:r w:rsidRPr="008427E8">
        <w:t xml:space="preserve">информацией, равно как и сильно политизированной информацией в социальных областях. С другой стороны, ситуация медленно меняется в том смысле, что вся информация становится коммерческой, то есть коммерциализированной. На многих сайтах невозможно увидеть полной структуры новостей, поскольку преобладают так называемые “горячие” темы, сенсации дня. Интернет – пользователю предлагается лишь краткий обзор наиболее важных событий. Сложно сказать, является ли Интернет средством массовой информации. Скорее всего пока не является, но ситуация развивается таким образом, что Интернет как источник информации становится более структурированным, подборка новостей начинает осуществляться менее хаотично, многие новости распространяются официальными источниками. В скором времени, вероятно, Интернет станет полноценным средством массовой информации. </w:t>
      </w:r>
    </w:p>
    <w:p w:rsidR="00FA172C" w:rsidRPr="008427E8" w:rsidRDefault="00FA172C" w:rsidP="00FA172C">
      <w:pPr>
        <w:spacing w:before="120"/>
        <w:ind w:firstLine="567"/>
        <w:jc w:val="both"/>
      </w:pPr>
      <w:r w:rsidRPr="008427E8">
        <w:t>Основным преимуществом электронного издательства перед традиционным является высокая оперативность информации: после верстки издания ее можно мгновенно поместить в сеть. Применение гиперссылок обеспечивает быстрый доступ к справочной информации, кроме того, есть возможность включать в текст мультимедийный средства. Цветовая палитра монитора более разнообразна в сравнении с полиграфической, к тому же можно использовать объемную 3D графику.</w:t>
      </w:r>
    </w:p>
    <w:p w:rsidR="00FA172C" w:rsidRDefault="00FA172C" w:rsidP="00FA172C">
      <w:pPr>
        <w:spacing w:before="120"/>
        <w:ind w:firstLine="567"/>
        <w:jc w:val="both"/>
      </w:pPr>
      <w:r w:rsidRPr="008427E8">
        <w:t>С экономической точки зрения, на первый взгляд, электронное издательство не требует больших финансовых вложений, так как отсутствуют затраты на полиграфические услуги, материалы, хранение готовой продукции, расходы на транспорт, многократную допечатку. Прямыми затратами, не считая оплату журналистского труда, будут средства на установку сервера с качественными линиями связи.</w:t>
      </w:r>
    </w:p>
    <w:p w:rsidR="00FA172C" w:rsidRPr="008A2DBF" w:rsidRDefault="00FA172C" w:rsidP="00FA172C">
      <w:pPr>
        <w:spacing w:before="120"/>
        <w:jc w:val="center"/>
        <w:rPr>
          <w:b/>
          <w:bCs/>
          <w:sz w:val="28"/>
          <w:szCs w:val="28"/>
        </w:rPr>
      </w:pPr>
      <w:bookmarkStart w:id="32" w:name="_Toc136794108"/>
      <w:bookmarkStart w:id="33" w:name="_Toc136794299"/>
      <w:r w:rsidRPr="008A2DBF">
        <w:rPr>
          <w:b/>
          <w:bCs/>
          <w:sz w:val="28"/>
          <w:szCs w:val="28"/>
        </w:rPr>
        <w:t>Заключение</w:t>
      </w:r>
      <w:bookmarkEnd w:id="32"/>
      <w:bookmarkEnd w:id="33"/>
    </w:p>
    <w:p w:rsidR="00FA172C" w:rsidRPr="008427E8" w:rsidRDefault="00FA172C" w:rsidP="00FA172C">
      <w:pPr>
        <w:spacing w:before="120"/>
        <w:ind w:firstLine="567"/>
        <w:jc w:val="both"/>
      </w:pPr>
      <w:r w:rsidRPr="008427E8">
        <w:t>Как и всякий общественный институт, журналистика прошла сложный исторический путь, прежде чем занять свое сегодняшнее положение в мире. Она возникла, совершенствовалась, и росла под влиянием того общества, которому была призвана служить. Пресса является продуктом и составной частью человеческой цивилизации, «зеркалом» национальной и мировой культуры, а содержание и формы ее деятельности прямо зависят от потребностей определенной социальной системы на конкретном рубеже истории.</w:t>
      </w:r>
    </w:p>
    <w:p w:rsidR="00FA172C" w:rsidRPr="008427E8" w:rsidRDefault="00FA172C" w:rsidP="00FA172C">
      <w:pPr>
        <w:spacing w:before="120"/>
        <w:ind w:firstLine="567"/>
        <w:jc w:val="both"/>
      </w:pPr>
      <w:r w:rsidRPr="008427E8">
        <w:t>Главной целью курсовой работы было выявление причин, которые способствовали появлению, развитию и становлению журналистики, как полноценного и обязательного социального института современного общества. Я постарался выделить ряд основных предпосылок и причин:</w:t>
      </w:r>
    </w:p>
    <w:p w:rsidR="00FA172C" w:rsidRPr="008427E8" w:rsidRDefault="00FA172C" w:rsidP="00FA172C">
      <w:pPr>
        <w:spacing w:before="120"/>
        <w:ind w:firstLine="567"/>
        <w:jc w:val="both"/>
      </w:pPr>
      <w:r w:rsidRPr="008427E8">
        <w:t>1. Информационная (необходимость передачи информации как таковой)</w:t>
      </w:r>
    </w:p>
    <w:p w:rsidR="00FA172C" w:rsidRPr="008427E8" w:rsidRDefault="00FA172C" w:rsidP="00FA172C">
      <w:pPr>
        <w:spacing w:before="120"/>
        <w:ind w:firstLine="567"/>
        <w:jc w:val="both"/>
      </w:pPr>
      <w:r w:rsidRPr="008427E8">
        <w:t>2. Развитие духовной культуры общества</w:t>
      </w:r>
    </w:p>
    <w:p w:rsidR="00FA172C" w:rsidRPr="008427E8" w:rsidRDefault="00FA172C" w:rsidP="00FA172C">
      <w:pPr>
        <w:spacing w:before="120"/>
        <w:ind w:firstLine="567"/>
        <w:jc w:val="both"/>
      </w:pPr>
      <w:r w:rsidRPr="008427E8">
        <w:t>3. Материально-техническое развитие общества</w:t>
      </w:r>
    </w:p>
    <w:p w:rsidR="00FA172C" w:rsidRPr="008427E8" w:rsidRDefault="00FA172C" w:rsidP="00FA172C">
      <w:pPr>
        <w:spacing w:before="120"/>
        <w:ind w:firstLine="567"/>
        <w:jc w:val="both"/>
      </w:pPr>
      <w:r w:rsidRPr="008427E8">
        <w:t>4. Потребность общества</w:t>
      </w:r>
    </w:p>
    <w:p w:rsidR="00FA172C" w:rsidRPr="008427E8" w:rsidRDefault="00FA172C" w:rsidP="00FA172C">
      <w:pPr>
        <w:spacing w:before="120"/>
        <w:ind w:firstLine="567"/>
        <w:jc w:val="both"/>
      </w:pPr>
      <w:r w:rsidRPr="008427E8">
        <w:t>Экономические преобразования в обществе</w:t>
      </w:r>
    </w:p>
    <w:p w:rsidR="00FA172C" w:rsidRDefault="00FA172C" w:rsidP="00FA172C">
      <w:pPr>
        <w:spacing w:before="120"/>
        <w:ind w:firstLine="567"/>
        <w:jc w:val="both"/>
      </w:pPr>
      <w:r w:rsidRPr="008427E8">
        <w:t>Её участие в идеологических и политических процессах.</w:t>
      </w:r>
    </w:p>
    <w:p w:rsidR="00FA172C" w:rsidRPr="008A2DBF" w:rsidRDefault="00FA172C" w:rsidP="00FA172C">
      <w:pPr>
        <w:spacing w:before="120"/>
        <w:jc w:val="center"/>
        <w:rPr>
          <w:b/>
          <w:bCs/>
          <w:sz w:val="28"/>
          <w:szCs w:val="28"/>
        </w:rPr>
      </w:pPr>
      <w:bookmarkStart w:id="34" w:name="_Toc136794109"/>
      <w:bookmarkStart w:id="35" w:name="_Toc136794300"/>
      <w:r w:rsidRPr="008A2DBF">
        <w:rPr>
          <w:b/>
          <w:bCs/>
          <w:sz w:val="28"/>
          <w:szCs w:val="28"/>
        </w:rPr>
        <w:t>Список литературы</w:t>
      </w:r>
    </w:p>
    <w:bookmarkEnd w:id="34"/>
    <w:bookmarkEnd w:id="35"/>
    <w:p w:rsidR="00FA172C" w:rsidRPr="008427E8" w:rsidRDefault="00FA172C" w:rsidP="00FA172C">
      <w:pPr>
        <w:spacing w:before="120"/>
        <w:ind w:firstLine="567"/>
        <w:jc w:val="both"/>
      </w:pPr>
      <w:r w:rsidRPr="008427E8">
        <w:t>Корконосенко С. Г. Основы журналистики: Учебник для вузов. – М. Аспект Пресс, 2001 – 287 с.</w:t>
      </w:r>
    </w:p>
    <w:p w:rsidR="00FA172C" w:rsidRPr="008427E8" w:rsidRDefault="00FA172C" w:rsidP="00FA172C">
      <w:pPr>
        <w:spacing w:before="120"/>
        <w:ind w:firstLine="567"/>
        <w:jc w:val="both"/>
      </w:pPr>
      <w:r w:rsidRPr="008427E8">
        <w:t>Прохоров Е. П. Введение в теорию журналистики: Учебное пособие. – М. Изд. РИП-Холдинг, 2000. – 308 с. – (Практическая журналистика)</w:t>
      </w:r>
    </w:p>
    <w:p w:rsidR="00FA172C" w:rsidRPr="008427E8" w:rsidRDefault="00FA172C" w:rsidP="00FA172C">
      <w:pPr>
        <w:spacing w:before="120"/>
        <w:ind w:firstLine="567"/>
        <w:jc w:val="both"/>
      </w:pPr>
      <w:r w:rsidRPr="008427E8">
        <w:t>Свитич, Л. Г. Профессия: журналист. Учебное пособие. – М.: Аспект Пресс, 2003. – 255 с.</w:t>
      </w:r>
    </w:p>
    <w:p w:rsidR="00E12572" w:rsidRDefault="00E12572">
      <w:bookmarkStart w:id="36" w:name="_GoBack"/>
      <w:bookmarkEnd w:id="36"/>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72C"/>
    <w:rsid w:val="00051FB8"/>
    <w:rsid w:val="00095BA6"/>
    <w:rsid w:val="00210DB3"/>
    <w:rsid w:val="0031418A"/>
    <w:rsid w:val="00350B15"/>
    <w:rsid w:val="00377A3D"/>
    <w:rsid w:val="0052086C"/>
    <w:rsid w:val="005A2562"/>
    <w:rsid w:val="00653332"/>
    <w:rsid w:val="00755964"/>
    <w:rsid w:val="008427E8"/>
    <w:rsid w:val="008A2DBF"/>
    <w:rsid w:val="008A5E42"/>
    <w:rsid w:val="008C19D7"/>
    <w:rsid w:val="00A44D32"/>
    <w:rsid w:val="00CB2C34"/>
    <w:rsid w:val="00E12572"/>
    <w:rsid w:val="00FA1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D5C236-7CA7-4880-A26E-139CFE93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72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A17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3238</Words>
  <Characters>18460</Characters>
  <Application>Microsoft Office Word</Application>
  <DocSecurity>0</DocSecurity>
  <Lines>153</Lines>
  <Paragraphs>43</Paragraphs>
  <ScaleCrop>false</ScaleCrop>
  <Company>Home</Company>
  <LinksUpToDate>false</LinksUpToDate>
  <CharactersWithSpaces>21655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появления и развития журналистики</dc:title>
  <dc:subject/>
  <dc:creator>Alena</dc:creator>
  <cp:keywords/>
  <dc:description/>
  <cp:lastModifiedBy>admin</cp:lastModifiedBy>
  <cp:revision>2</cp:revision>
  <dcterms:created xsi:type="dcterms:W3CDTF">2014-02-19T10:22:00Z</dcterms:created>
  <dcterms:modified xsi:type="dcterms:W3CDTF">2014-02-19T10:22:00Z</dcterms:modified>
</cp:coreProperties>
</file>