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D8" w:rsidRDefault="004865D8">
      <w:pPr>
        <w:widowControl w:val="0"/>
        <w:spacing w:before="120"/>
        <w:jc w:val="center"/>
        <w:rPr>
          <w:rFonts w:eastAsia="Arial Unicode MS"/>
          <w:b/>
          <w:bCs/>
          <w:snapToGrid w:val="0"/>
          <w:color w:val="000000"/>
          <w:sz w:val="32"/>
          <w:szCs w:val="32"/>
        </w:rPr>
      </w:pPr>
      <w:r>
        <w:rPr>
          <w:b/>
          <w:bCs/>
          <w:snapToGrid w:val="0"/>
          <w:color w:val="000000"/>
          <w:sz w:val="32"/>
          <w:szCs w:val="32"/>
        </w:rPr>
        <w:t>История развития федерализма в России.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Сегодня нередки споры об исторических корнях российского федерализма. Иной раз их усматривают уже в процессе объединения княжеств, земель, царств и ханств в далеких столетиях, когда складывалось государство Российское. Этот процесс шел разными путями, охватывая добровольные союзы и спасительные присоединения, но не исключая и завоевательные походы. Со временем Россия превратилась в государство, спаянное воедино не только общностью исторического пути народов, но и общими интересами — экономическими, социальными, культурными, политическими. Однако Россия — и это хотелось бы подчеркнуть — создавалась и развивалась как централизованное унитарное государство. Чем более крепла царская власть, тем четче идеи единой и неделимой России принимали государственные формы.</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Федерализм в официальных кругах царской России никогда не поддерживался и не признавался. Разумеется, система управления страной не могла не отражать особенности положения ряда регионов. Эта система отнюдь не была столь примитивной, как ее не раз изображали в недалеком прошлом. Элементы автономии можно было найти в Финляндии и в Польше. Наместник царя на Кавказе по положению был в своем регионе выше российских министров и имел право не допускать исполнения их решений в своем регионе. Российская империя умела включать в осуществление власти национальные "верхи".</w:t>
      </w:r>
    </w:p>
    <w:p w:rsidR="004865D8" w:rsidRDefault="004865D8">
      <w:pPr>
        <w:widowControl w:val="0"/>
        <w:spacing w:before="120"/>
        <w:ind w:firstLine="567"/>
        <w:jc w:val="both"/>
        <w:rPr>
          <w:snapToGrid w:val="0"/>
          <w:color w:val="000000"/>
          <w:sz w:val="24"/>
          <w:szCs w:val="24"/>
        </w:rPr>
      </w:pPr>
      <w:r>
        <w:rPr>
          <w:snapToGrid w:val="0"/>
          <w:color w:val="000000"/>
          <w:sz w:val="24"/>
          <w:szCs w:val="24"/>
        </w:rPr>
        <w:t>Известный российский правовед профессор Н. М. Коркунов писал уже в канун первой мировой войны: "Россия могла быть только единым государством. Она никогда не образовывала и не образует ни федерации, ни унии". И это было сказано не случайно. Основные законы царской России провозглашали, что во всем ее пространстве власть принадлежала государю. В верховном управлении его власть действовала непосредственно, а "в делах же управления подчиненного", как говорилось в то время, определенная степень власти могла вверяться государем местам и лицам, действовавшим, однако, его именем и по его повелению. Конституционный манифест 17 октября 1905 г., от которого либеральные круги России могли ожидать более серьезных реформ, внес в государственное устройство России мало нового.</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Федерализм вначале не признавался и большевистской партией. Считалось, что он ослабляет необходимое единство экономических связей и вообще является негодным типом для одного государства. В принципе партия выдвигала лозунги самоопределения наций, входящих в состав государства, но не шла дальше требований широкого областного самоуправления, особенно для местностей, отличавшихся национальным составом населения. Предпочтение явно отдавалось крупному централизованному государству.</w:t>
      </w:r>
    </w:p>
    <w:p w:rsidR="004865D8" w:rsidRDefault="004865D8">
      <w:pPr>
        <w:widowControl w:val="0"/>
        <w:spacing w:before="120"/>
        <w:ind w:firstLine="567"/>
        <w:jc w:val="both"/>
        <w:rPr>
          <w:snapToGrid w:val="0"/>
          <w:color w:val="000000"/>
          <w:sz w:val="24"/>
          <w:szCs w:val="24"/>
        </w:rPr>
      </w:pPr>
      <w:r>
        <w:rPr>
          <w:snapToGrid w:val="0"/>
          <w:color w:val="000000"/>
          <w:sz w:val="24"/>
          <w:szCs w:val="24"/>
        </w:rPr>
        <w:t>Ленин и его сторонники позднее пересмотрели свое отношение к федерализму. Решающую роль играло возрастание национального фактора в борьбе за политическую власть. Еще накануне первой мировой войны большевистская партия провозгласила, что право наций на самоопределение охватывает их право на отделение и образование самостоятельного государства. Вместе с тем сразу же была сделана оговорка о том, что решение вопроса об отделении непозволительно смешивать с вопросом о его целесообразности. Примечательно, что в первых актах победившей советской власти вопрос о государственном устройстве практически не затрагивался.</w:t>
      </w:r>
    </w:p>
    <w:p w:rsidR="004865D8" w:rsidRDefault="004865D8">
      <w:pPr>
        <w:widowControl w:val="0"/>
        <w:spacing w:before="120"/>
        <w:ind w:firstLine="567"/>
        <w:jc w:val="both"/>
        <w:rPr>
          <w:snapToGrid w:val="0"/>
          <w:color w:val="000000"/>
          <w:sz w:val="24"/>
          <w:szCs w:val="24"/>
        </w:rPr>
      </w:pPr>
      <w:r>
        <w:rPr>
          <w:snapToGrid w:val="0"/>
          <w:color w:val="000000"/>
          <w:sz w:val="24"/>
          <w:szCs w:val="24"/>
        </w:rPr>
        <w:t>Обстановка, создавшаяся на территории царской России, однако, потребовала радикальных решений: центральная власть вынуждена была бороться за свое выживание, а усиление сепаратизма и национализма вело к тому, что от бывшей "единой и неделимой" отпадали все новые регионы. Окончательно вышли из состава России Польша и Финляндия, приобретали государственную самостоятельность Литва, Латвия и Эстония, реальной становилась возможность отделения Украины и Белоруссии, не говоря уже о Грузии, Армении и Азербайджане. В этих условиях лозунги федерализма стали спасительными для сохранения крупного государства.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Российский федерализм характерен тем, что республики, входящие в состав Федерации, заявили о своем суверенитете. Это принципиальное положение признано в Федеративном Договоре 1992 года, декларировано в конституциях республик, других принципиальных документах. Так, в Договоре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(3 августа 1994 г.) в первой же статье записано: "Республика Башкортостан — суверенное государство в составе Российской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В России, таким образом, сложилась ситуация, характерная сочетанием двух суверенитетов в рамках одного государства. Это сочетание проявляется в том, что суверенитет федеративного государства охватывает, покрывает собой суверенитет входящих в него республик, тоже объявивших о своем суверенитете. Иной раз такой подход напоминает известную русскую матрешку, внутри которой помещается еще несколько матрешек меньшего размера. Сам по себе такой подход вполне приемлем при условии, что им не нарушаются исторически сложившееся государственное единство народов Российской Федерации, целостность ее территорий.</w:t>
      </w:r>
    </w:p>
    <w:p w:rsidR="004865D8" w:rsidRDefault="004865D8">
      <w:pPr>
        <w:widowControl w:val="0"/>
        <w:spacing w:before="120"/>
        <w:jc w:val="center"/>
        <w:rPr>
          <w:rFonts w:eastAsia="Arial Unicode MS"/>
          <w:b/>
          <w:bCs/>
          <w:snapToGrid w:val="0"/>
          <w:color w:val="000000"/>
          <w:sz w:val="28"/>
          <w:szCs w:val="28"/>
        </w:rPr>
      </w:pPr>
      <w:r>
        <w:rPr>
          <w:b/>
          <w:bCs/>
          <w:snapToGrid w:val="0"/>
          <w:color w:val="000000"/>
          <w:sz w:val="28"/>
          <w:szCs w:val="28"/>
        </w:rPr>
        <w:t>Понятие и принципы федеративного устройства России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Федерация — одна из разновидностей государственного устройства (другой его вид — унитарное государство). Государственное устройство является в свою очередь элементом формы государства (наряду с формой правления и политическим режимом). Государственное устройство характеризует строение государства, его структуру (в национально-территориальном аспекте).</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Федеративное устройство Российского государства — это его национально-территориальная организация, структура. Федеративное устройство характеризует состав, правовое положение составных частей — субъектов федерации, их взаимоотношения с государством в целом.</w:t>
      </w:r>
    </w:p>
    <w:p w:rsidR="004865D8" w:rsidRDefault="004865D8">
      <w:pPr>
        <w:widowControl w:val="0"/>
        <w:spacing w:before="120"/>
        <w:ind w:firstLine="567"/>
        <w:jc w:val="both"/>
        <w:rPr>
          <w:snapToGrid w:val="0"/>
          <w:color w:val="000000"/>
          <w:sz w:val="24"/>
          <w:szCs w:val="24"/>
        </w:rPr>
      </w:pPr>
      <w:r>
        <w:rPr>
          <w:snapToGrid w:val="0"/>
          <w:color w:val="000000"/>
          <w:sz w:val="24"/>
          <w:szCs w:val="24"/>
        </w:rPr>
        <w:t>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города федерального значения, автономная область, автономные округа. Федеративное устройство Российского государства, его состав закреплены Конституцией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Федеративное устройство России базируется на принципах, закрепленных Конституцией РФ (ст. 5, ч. 3) в числе основ конституционного строя.</w:t>
      </w:r>
    </w:p>
    <w:p w:rsidR="004865D8" w:rsidRDefault="004865D8">
      <w:pPr>
        <w:widowControl w:val="0"/>
        <w:spacing w:before="120"/>
        <w:ind w:firstLine="567"/>
        <w:jc w:val="both"/>
        <w:rPr>
          <w:snapToGrid w:val="0"/>
          <w:color w:val="000000"/>
          <w:sz w:val="24"/>
          <w:szCs w:val="24"/>
        </w:rPr>
      </w:pPr>
      <w:r>
        <w:rPr>
          <w:snapToGrid w:val="0"/>
          <w:color w:val="000000"/>
          <w:sz w:val="24"/>
          <w:szCs w:val="24"/>
        </w:rPr>
        <w:t>1. Первым Конституция РФ называет государственную целостность, которая лежит в основе устройства Российской Федерации. Государственная целостность означает, что Российская Федерация — цельное, единое и нераздельное, хотя и федеративное, государство, включающее другие государства и государственные образования. Они не имеют права выхода из состава Федерации, что соответствует международным стандартам и мировому опыту федеративного строительства. Целостность — естественная черта независимых государств.</w:t>
      </w:r>
    </w:p>
    <w:p w:rsidR="004865D8" w:rsidRDefault="004865D8">
      <w:pPr>
        <w:widowControl w:val="0"/>
        <w:spacing w:before="120"/>
        <w:ind w:firstLine="567"/>
        <w:jc w:val="both"/>
        <w:rPr>
          <w:snapToGrid w:val="0"/>
          <w:color w:val="000000"/>
          <w:sz w:val="24"/>
          <w:szCs w:val="24"/>
        </w:rPr>
      </w:pPr>
      <w:r>
        <w:rPr>
          <w:snapToGrid w:val="0"/>
          <w:color w:val="000000"/>
          <w:sz w:val="24"/>
          <w:szCs w:val="24"/>
        </w:rPr>
        <w:t>Современная Российская Федерация — государственное по своей природе объединение всех субъектов федерации, а не аморфный, слабый их союз, не конфедерация. Российское государство возникло и развивалось как единое централизованное, имеет многовековую историю. В течение длительного периода оно было многонациональным. Автономные образования в составе Российской Федерации (тогда РСФСР) в основном создавались центральной властью, высшими органами государства. РФ возникла не как договорная федерация, не в результате объединения своих субъектов. Напротив, они были образованы ею самой в составе единого государства.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В преамбуле нынешней Конституции РФ подчеркивается, что многонациональный народ Российской Федерации сохраняет исторически сложившееся государственное единство. Российская Федерация имеет все признаки государства, выступает субъектом международного права. Она имеет общую, единую территорию, охватывающую территории всех субъектов, осуществляет, будучи суверенным государством, территориальное верховенство, обеспечивает свою неприкосновенность. В Российской Федерации единая правовая система, в ней гарантируется единство экономического пространства, свободное перемещение людей, товаров, услуг и финансовых средств; она сама устанавливает правовые основы единого рынка. В Конституции РФ предусмотрены гарантии государственной целостности РФ. Большую роль здесь играет Президент РФ, на которого возложена обязанность принимать меры по охране суверенитета Российской Федерации, ее независимости и государственной целостности.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2. Единство системы государственной власти тесно связано с государственной целостностью и ею обусловлено. Целостная, хотя и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 Структура государственной власти многосложна. Субъекты федерации пользуются значительной самостоятельностью в осуществлении государственной власти. Вне пределов компетенции Российской Федерации эти субъекты обладают всей полнотой государственной власти. Однако они должны признавать конституционное разграничение компетенции между ними и федерацией в целом, верховенство федеральных конституций и законов и исполнять их.</w:t>
      </w:r>
    </w:p>
    <w:p w:rsidR="004865D8" w:rsidRDefault="004865D8">
      <w:pPr>
        <w:widowControl w:val="0"/>
        <w:spacing w:before="120"/>
        <w:ind w:firstLine="567"/>
        <w:jc w:val="both"/>
        <w:rPr>
          <w:snapToGrid w:val="0"/>
          <w:color w:val="000000"/>
          <w:sz w:val="24"/>
          <w:szCs w:val="24"/>
        </w:rPr>
      </w:pPr>
      <w:r>
        <w:rPr>
          <w:snapToGrid w:val="0"/>
          <w:color w:val="000000"/>
          <w:sz w:val="24"/>
          <w:szCs w:val="24"/>
        </w:rPr>
        <w:t>Система государственных органов субъектов федерации устанавливается ими самостоятельно, 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в согласии с федеральным законом. Это направлено на обеспечение единства системы органов Российского государства в целом. Особенно большое значение для единства системы государственной власти имеет то, что федеральные органы исполнительной власти и органы исполнительной власти субъектов федерации образуют единую систему исполнительной власти во всей стране в пределах ведения Российской Федерации и полномочий РФ по предметам совместного ведения федерации и ее субъектов. Для реализации компетенции Российской Федерации (а значит, единого государственного руководства в этих пределах на территории всей страны) федеральные органы исполнительной власти могут создавать свои территориальные органы и назначать соответствующих должностных лиц. Серьезная гарантия единства системы государственной власти, прав федерации состоит в том, что Президент и Правительство РФ обеспечивают осуществление полномочий федеральной государственной власти на всей территории страны.</w:t>
      </w:r>
    </w:p>
    <w:p w:rsidR="004865D8" w:rsidRDefault="004865D8">
      <w:pPr>
        <w:widowControl w:val="0"/>
        <w:spacing w:before="120"/>
        <w:ind w:firstLine="567"/>
        <w:jc w:val="both"/>
        <w:rPr>
          <w:snapToGrid w:val="0"/>
          <w:color w:val="000000"/>
          <w:sz w:val="24"/>
          <w:szCs w:val="24"/>
        </w:rPr>
      </w:pPr>
      <w:r>
        <w:rPr>
          <w:snapToGrid w:val="0"/>
          <w:color w:val="000000"/>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се субъектов — еще один принцип федеративного устройства России. Конституция РФ определяет:</w:t>
      </w:r>
    </w:p>
    <w:p w:rsidR="004865D8" w:rsidRDefault="004865D8">
      <w:pPr>
        <w:widowControl w:val="0"/>
        <w:spacing w:before="120"/>
        <w:ind w:firstLine="567"/>
        <w:jc w:val="both"/>
        <w:rPr>
          <w:snapToGrid w:val="0"/>
          <w:color w:val="000000"/>
          <w:sz w:val="24"/>
          <w:szCs w:val="24"/>
        </w:rPr>
      </w:pPr>
      <w:r>
        <w:rPr>
          <w:snapToGrid w:val="0"/>
          <w:color w:val="000000"/>
          <w:sz w:val="24"/>
          <w:szCs w:val="24"/>
        </w:rPr>
        <w:t>1. перечень вопросов ведения Российской Федерации (ст. 71 Конституции РФ), которые полномочны решать только федеральные органы государственной власти, обладая для этого соответствующими правами и обязанностями;</w:t>
      </w:r>
    </w:p>
    <w:p w:rsidR="004865D8" w:rsidRDefault="004865D8">
      <w:pPr>
        <w:widowControl w:val="0"/>
        <w:spacing w:before="120"/>
        <w:ind w:firstLine="567"/>
        <w:jc w:val="both"/>
        <w:rPr>
          <w:snapToGrid w:val="0"/>
          <w:color w:val="000000"/>
          <w:sz w:val="24"/>
          <w:szCs w:val="24"/>
        </w:rPr>
      </w:pPr>
      <w:r>
        <w:rPr>
          <w:snapToGrid w:val="0"/>
          <w:color w:val="000000"/>
          <w:sz w:val="24"/>
          <w:szCs w:val="24"/>
        </w:rPr>
        <w:t>2. предметы совместного ведения Российской Федерации и ее субъектов (ст. 72, ч. 1 Конституции РФ). Причем правовые акты последних должны соответствовать федеральным законам по этим вопросам. Иными словами, полномочия РФ и субъектов РФ тоже разграничены (по вопросам, не входящим в первую группу) федеральными законами уже в рамках предметов совместного ведения;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3. Конституция РФ закрепляет полноту власти субъектов федерации по вопросам, находящимся вне ведения РФ (т.е. первой группы предметов ведения) и вне пределов полномочий федерации по второй группе вопросов — предметам совместного ведения.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Таким образом. Оставшейся компетенцией обладают субъекты федерации. Этот "остаток" федеральной Конституцией не ограничивается и не конкретизируется в полной мере.</w:t>
      </w:r>
    </w:p>
    <w:p w:rsidR="004865D8" w:rsidRDefault="004865D8">
      <w:pPr>
        <w:widowControl w:val="0"/>
        <w:spacing w:before="120"/>
        <w:ind w:firstLine="567"/>
        <w:jc w:val="both"/>
        <w:rPr>
          <w:snapToGrid w:val="0"/>
          <w:color w:val="000000"/>
          <w:sz w:val="24"/>
          <w:szCs w:val="24"/>
        </w:rPr>
      </w:pPr>
      <w:r>
        <w:rPr>
          <w:snapToGrid w:val="0"/>
          <w:color w:val="000000"/>
          <w:sz w:val="24"/>
          <w:szCs w:val="24"/>
        </w:rPr>
        <w:t>В пределах своей компетенции и федерация и субъекты федерации принимают правовые акты, решают вопросы государственной и общественной жизни. По предметам ведения Российской Федерации (первая группа вопросов) принимаются федеральные законы, имеющие прямое действие на всей ее территории. По предметам совместного ведения Российской Федерации и ее субъектов (вторая группа вопросов) издаются федеральные законы, в соответствии с которыми субъекты федерации принимают уже свои законы и иные нормативные акты.</w:t>
      </w:r>
    </w:p>
    <w:p w:rsidR="004865D8" w:rsidRDefault="004865D8">
      <w:pPr>
        <w:widowControl w:val="0"/>
        <w:spacing w:before="120"/>
        <w:ind w:firstLine="567"/>
        <w:jc w:val="both"/>
        <w:rPr>
          <w:snapToGrid w:val="0"/>
          <w:color w:val="000000"/>
          <w:sz w:val="24"/>
          <w:szCs w:val="24"/>
        </w:rPr>
      </w:pPr>
      <w:r>
        <w:rPr>
          <w:snapToGrid w:val="0"/>
          <w:color w:val="000000"/>
          <w:sz w:val="24"/>
          <w:szCs w:val="24"/>
        </w:rPr>
        <w:t>Законы и иные нормативные правовые акты субъектов Российской Федерации не могут противоречить федеральным законам, регулирующим первые две группы вопросов. В случае же противоречия между федеральным законом и иным актом, изданным в Российской Федерации, действует федеральный закон. Однако при противоречии между федеральным законом и нормативным правовым актом субъекта федерации, принятым по вопросам, находящимся вне ведения Российской Федерации и ее совместного с субъектами ведения, действует нормативный правовой акт субъекта федерации. Таким образом, предметы ведения, полномочия самой федерации и ее субъектов строго разграничены, и эти границы не должны ими нарушаться.</w:t>
      </w:r>
    </w:p>
    <w:p w:rsidR="004865D8" w:rsidRDefault="004865D8">
      <w:pPr>
        <w:widowControl w:val="0"/>
        <w:spacing w:before="120"/>
        <w:ind w:firstLine="567"/>
        <w:jc w:val="both"/>
        <w:rPr>
          <w:snapToGrid w:val="0"/>
          <w:color w:val="000000"/>
          <w:sz w:val="24"/>
          <w:szCs w:val="24"/>
        </w:rPr>
      </w:pPr>
      <w:r>
        <w:rPr>
          <w:snapToGrid w:val="0"/>
          <w:color w:val="000000"/>
          <w:sz w:val="24"/>
          <w:szCs w:val="24"/>
        </w:rPr>
        <w:t>Споры о компетенции между государственными органами Российской Федерации и органами государственной власти ее субъектов разрешаются Конституционным Судом РФ. Он же разрешает дела о конституционности федеральных законов, нормативных актов Президента, Правительства РФ, палат Федерального Собрания, а также нормативных актов субъектов Российской Федерации, изданных по вопросам, относящимся к ведению органов государственной власти РФ и ее совместному с субъектами ведению.</w:t>
      </w:r>
    </w:p>
    <w:p w:rsidR="004865D8" w:rsidRDefault="004865D8">
      <w:pPr>
        <w:widowControl w:val="0"/>
        <w:spacing w:before="120"/>
        <w:ind w:firstLine="567"/>
        <w:jc w:val="both"/>
        <w:rPr>
          <w:snapToGrid w:val="0"/>
          <w:color w:val="000000"/>
          <w:sz w:val="24"/>
          <w:szCs w:val="24"/>
        </w:rPr>
      </w:pPr>
      <w:r>
        <w:rPr>
          <w:snapToGrid w:val="0"/>
          <w:color w:val="000000"/>
          <w:sz w:val="24"/>
          <w:szCs w:val="24"/>
        </w:rPr>
        <w:t>Последнее означает, что нормативные акты субъектов, изданные вне этих двух групп вопросов, не рассматриваются с точки зрения их соответствия Конституции РФ Конституционным Судом РФ, так как они вне пределов компетенции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Разграничение предметов ведения и полномочий между федеральными органами государственной власти и органами государственной власти осуществляется не только Конституцией, но и Федеративным договором (который посвящен именно этому) и иными договорами о разграничении предметов ведения и полномочий. Эти договоры не должны противоречить Конституции РФ, а в случае их несоответствия ей, действуют конституционные нормы.</w:t>
      </w:r>
    </w:p>
    <w:p w:rsidR="004865D8" w:rsidRDefault="004865D8">
      <w:pPr>
        <w:widowControl w:val="0"/>
        <w:spacing w:before="120"/>
        <w:ind w:firstLine="567"/>
        <w:jc w:val="both"/>
        <w:rPr>
          <w:snapToGrid w:val="0"/>
          <w:color w:val="000000"/>
          <w:sz w:val="24"/>
          <w:szCs w:val="24"/>
        </w:rPr>
      </w:pPr>
      <w:r>
        <w:rPr>
          <w:snapToGrid w:val="0"/>
          <w:color w:val="000000"/>
          <w:sz w:val="24"/>
          <w:szCs w:val="24"/>
        </w:rPr>
        <w:t>4. В числе принципов федеративного устройства России — принципы равноправия и самоопределения народов в Российской Федерации. Значение их подчеркнуто в преамбуле Конституции РФ. Россия является многонациональным государством, и ее федеративное устройство это отражает. Мировой опыт федерального строительства свидетельствует, что в некоторых случаях федеративная форма государственного устройства может быть обусловлена многонациональным составом населения и служит государственно-правовой формой, помогающей разрешать национальный вопрос (например, бывшие СССР, Чехо-Словакия).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Однако многие федерации построены не по национальному принципу (например, США, Швейцария, Германия). Российская федерация (а также бывший СССР) рассматривались как государственно-правовые формы разрешения национального вопроса, как федерации, построенные по национально-территориальному принципу.</w:t>
      </w:r>
    </w:p>
    <w:p w:rsidR="004865D8" w:rsidRDefault="004865D8">
      <w:pPr>
        <w:widowControl w:val="0"/>
        <w:spacing w:before="120"/>
        <w:ind w:firstLine="567"/>
        <w:jc w:val="both"/>
        <w:rPr>
          <w:snapToGrid w:val="0"/>
          <w:color w:val="000000"/>
          <w:sz w:val="24"/>
          <w:szCs w:val="24"/>
        </w:rPr>
      </w:pPr>
      <w:r>
        <w:rPr>
          <w:snapToGrid w:val="0"/>
          <w:color w:val="000000"/>
          <w:sz w:val="24"/>
          <w:szCs w:val="24"/>
        </w:rPr>
        <w:t>Многочисленные национальные государства и национально-государственные образования в Российской Федерации рассматривались как разнообразные формы национальной государственности, как формы осуществления права наций на самоопределение, воплощения суверенитета наций.</w:t>
      </w:r>
    </w:p>
    <w:p w:rsidR="004865D8" w:rsidRDefault="004865D8">
      <w:pPr>
        <w:widowControl w:val="0"/>
        <w:spacing w:before="120"/>
        <w:ind w:firstLine="567"/>
        <w:jc w:val="both"/>
        <w:rPr>
          <w:snapToGrid w:val="0"/>
          <w:color w:val="000000"/>
          <w:sz w:val="24"/>
          <w:szCs w:val="24"/>
        </w:rPr>
      </w:pPr>
      <w:r>
        <w:rPr>
          <w:snapToGrid w:val="0"/>
          <w:color w:val="000000"/>
          <w:sz w:val="24"/>
          <w:szCs w:val="24"/>
        </w:rPr>
        <w:t>В настоящее время РФ включает субъекты федерации, образованные по национальному (национально-территориальному) принципу (республики, автономная область, автономные округа) и по территориальному (края, области, города Москва и Санкт-Петербург). При этом население республик, автономных образований имеет многонациональный характер; в краях, областях, двух крупнейших российских городах также живут представители многих наций и народностей (хотя в них, в основном, сосредоточено русское население). В современном федеративном устройстве России получает развитие территориальный (региональный) принцип. Указанные два принципа организации субъектов федерации (национально-территориальный и территориальный) — также существенные характеристики федеративного устройства России.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Равноправие народов проявляется в равных правах на национальное развитие, развитие национальной культуры, языка, на пользование им. Государство гарантирует всем народам нашей страны право на сохранение родного языка, создание условий для его изучения и развития. Оно гарантирует равенство прав и свобод человека и гражданина, независимо от расы, национальности, языка. Каждый человек имеет право на пользование родным языком, на свободный выбор языка обучения, воспитания, творчества. Государственным языком Российской Федерации на всей ее территории остается русский язык, но республики вправе устанавливать свои государственные языки. Они употребляются наряду с русским языком в органах государственной власти, органах местного самоуправления, государственных учреждениях республик.</w:t>
      </w:r>
    </w:p>
    <w:p w:rsidR="004865D8" w:rsidRDefault="004865D8">
      <w:pPr>
        <w:widowControl w:val="0"/>
        <w:spacing w:before="120"/>
        <w:ind w:firstLine="567"/>
        <w:jc w:val="both"/>
        <w:rPr>
          <w:snapToGrid w:val="0"/>
          <w:color w:val="000000"/>
          <w:sz w:val="24"/>
          <w:szCs w:val="24"/>
        </w:rPr>
      </w:pPr>
      <w:r>
        <w:rPr>
          <w:snapToGrid w:val="0"/>
          <w:color w:val="000000"/>
          <w:sz w:val="24"/>
          <w:szCs w:val="24"/>
        </w:rPr>
        <w:t>Для осуществления принципа равноправия применительно к малочисленным народам, большое значение имеет то, что согласно Конституции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Что касается права наций на самоопределение, то оно закреплено в современном международном праве, в официальных актах Российской Федерации. Самоопределение наций может осуществляться в различных национально-государственных и национально-культурных формах. Способами реализации права наций на самоопределение могут быть: создание суверенного, независимого государства, свободное присоединение к независимому государству, объединение с другим государством, установление любого другого политического статуса. Таким образом, суверенитет нации может проявляться в создании разных форм государственности, но не всегда — суверенного государства; она может изменить форму своего государственного существования, жить в многонациональном государстве.</w:t>
      </w:r>
    </w:p>
    <w:p w:rsidR="004865D8" w:rsidRDefault="004865D8">
      <w:pPr>
        <w:widowControl w:val="0"/>
        <w:spacing w:before="120"/>
        <w:ind w:firstLine="567"/>
        <w:jc w:val="both"/>
        <w:rPr>
          <w:snapToGrid w:val="0"/>
          <w:color w:val="000000"/>
          <w:sz w:val="24"/>
          <w:szCs w:val="24"/>
        </w:rPr>
      </w:pPr>
      <w:r>
        <w:rPr>
          <w:snapToGrid w:val="0"/>
          <w:color w:val="000000"/>
          <w:sz w:val="24"/>
          <w:szCs w:val="24"/>
        </w:rPr>
        <w:t>Право наций на самоопределение не предполагает, что во всех случаях оно произойдет в виде независимого государства. Современное международное право, признавая право наций на самоопределение, требует, однако, соблюдения территориальной целостности независимых государств. Зарубежные конституции так же, как и Конституция Российской Федерации, не предусматривают право на отделение, выход из состава федераций, обеспечивая их территориальную целостность, не допуская расчленения независимых государств.</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Федеративное устройство России отражает ее многонациональный состав. Она имеет в своем составе много национальных государств и национально-государственных образований, в том числе 21 республику, автономную область, 10 автономных округов. Некоторые автономные образования создавались как форма национальной государственности не только одной нации (а, например, двух и более).</w:t>
      </w:r>
    </w:p>
    <w:p w:rsidR="004865D8" w:rsidRDefault="004865D8">
      <w:pPr>
        <w:widowControl w:val="0"/>
        <w:spacing w:before="120"/>
        <w:ind w:firstLine="567"/>
        <w:jc w:val="both"/>
        <w:rPr>
          <w:snapToGrid w:val="0"/>
          <w:color w:val="000000"/>
          <w:sz w:val="24"/>
          <w:szCs w:val="24"/>
        </w:rPr>
      </w:pPr>
      <w:r>
        <w:rPr>
          <w:snapToGrid w:val="0"/>
          <w:color w:val="000000"/>
          <w:sz w:val="24"/>
          <w:szCs w:val="24"/>
        </w:rPr>
        <w:t>Формами самоопределения многих народов, народностей выступают республики, автономные образования в составе Российской Федерации — се субъекты, организованные на основе национально-территориального принципа. Все народы, народности, этнические группы могут осуществлять право на самоопределение в области культуры, образования, развивая национальную культуру, свои языки, организуя обучение на них.</w:t>
      </w:r>
    </w:p>
    <w:p w:rsidR="004865D8" w:rsidRDefault="004865D8">
      <w:pPr>
        <w:widowControl w:val="0"/>
        <w:spacing w:before="120"/>
        <w:ind w:firstLine="567"/>
        <w:jc w:val="both"/>
        <w:rPr>
          <w:snapToGrid w:val="0"/>
          <w:color w:val="000000"/>
          <w:sz w:val="24"/>
          <w:szCs w:val="24"/>
        </w:rPr>
      </w:pPr>
      <w:r>
        <w:rPr>
          <w:snapToGrid w:val="0"/>
          <w:color w:val="000000"/>
          <w:sz w:val="24"/>
          <w:szCs w:val="24"/>
        </w:rPr>
        <w:t>Народы, народности, проживающие в России, в том числе самый большой по численности — русский народ, исторически самоопределились в одном крупном многонациональном федеративном государстве — Российской Федерации. Не случайно в преамбуле Основного Закона РФ, закрепляющего статус России как цельного федеративного государства (его многонациональный характер, устройство, состав), подчеркивается, что Конституция принимается исходя из общепризнанных принципов равноправия и самоопределения народов. Таким образом. Российская Федерация — это государственная форма самоопределения всего многонационального народа России и, вместе с тем, всех входящих в него народов, народностей.</w:t>
      </w:r>
    </w:p>
    <w:p w:rsidR="004865D8" w:rsidRDefault="004865D8">
      <w:pPr>
        <w:widowControl w:val="0"/>
        <w:spacing w:before="120"/>
        <w:ind w:firstLine="567"/>
        <w:jc w:val="both"/>
        <w:rPr>
          <w:snapToGrid w:val="0"/>
          <w:color w:val="000000"/>
          <w:sz w:val="24"/>
          <w:szCs w:val="24"/>
        </w:rPr>
      </w:pPr>
      <w:r>
        <w:rPr>
          <w:snapToGrid w:val="0"/>
          <w:color w:val="000000"/>
          <w:sz w:val="24"/>
          <w:szCs w:val="24"/>
        </w:rPr>
        <w:t>5. Равноправие субъектов Российской Федерации — принцип федеративного устройства, впервые получивший закрепление в нынешней Конституции РФ. Она специально подчеркивает его важное проявление — равноправие всех субъектов между собой во взаимоотношениях с федеральными органами государственной власти. Это равноправие прежде всего проявляется:</w:t>
      </w:r>
    </w:p>
    <w:p w:rsidR="004865D8" w:rsidRDefault="004865D8">
      <w:pPr>
        <w:widowControl w:val="0"/>
        <w:spacing w:before="120"/>
        <w:ind w:firstLine="567"/>
        <w:jc w:val="both"/>
        <w:rPr>
          <w:snapToGrid w:val="0"/>
          <w:color w:val="000000"/>
          <w:sz w:val="24"/>
          <w:szCs w:val="24"/>
        </w:rPr>
      </w:pPr>
      <w:r>
        <w:rPr>
          <w:snapToGrid w:val="0"/>
          <w:color w:val="000000"/>
          <w:sz w:val="24"/>
          <w:szCs w:val="24"/>
        </w:rPr>
        <w:t>1. в равенстве их прав и обязанностей как субъектов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2. в конституционно установленных равных пределах компетенции субъектов всех видов, в одинаковой степени ограниченной компетенцией самой Российской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3. в равном представительстве всех субъектов в Совете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Нынешняя Конституция РФ, закрепив принцип равноправия субъектов, внесла и некоторые другие новшества, утверждающие его. В Федеративном договоре и в тексте прежнего Основного Закона имелись различия в компетенции субъектов, в частности, там предоставлялись большие права республикам; теперь это устранено.</w:t>
      </w:r>
    </w:p>
    <w:p w:rsidR="004865D8" w:rsidRDefault="004865D8">
      <w:pPr>
        <w:widowControl w:val="0"/>
        <w:spacing w:before="120"/>
        <w:ind w:firstLine="567"/>
        <w:jc w:val="both"/>
        <w:rPr>
          <w:snapToGrid w:val="0"/>
          <w:color w:val="000000"/>
          <w:sz w:val="24"/>
          <w:szCs w:val="24"/>
        </w:rPr>
      </w:pPr>
      <w:r>
        <w:rPr>
          <w:snapToGrid w:val="0"/>
          <w:color w:val="000000"/>
          <w:sz w:val="24"/>
          <w:szCs w:val="24"/>
        </w:rPr>
        <w:t>В то же время имеются различия в государственной организации субъектов федерации. Среди них есть республики, обладающие признаками государства и государственно-территориальные образования, не имеющие, например, своих конституций, гражданства, высших органов государства, что, однако, не влияет на их равное положение в федерации. Естественны и фактические различия между субъектами в экономическом потенциале, численности населения, размерах территории, географическом положении и т.д.</w:t>
      </w:r>
    </w:p>
    <w:p w:rsidR="004865D8" w:rsidRDefault="004865D8">
      <w:pPr>
        <w:widowControl w:val="0"/>
        <w:spacing w:before="120"/>
        <w:jc w:val="center"/>
        <w:rPr>
          <w:rFonts w:eastAsia="Arial Unicode MS"/>
          <w:b/>
          <w:bCs/>
          <w:snapToGrid w:val="0"/>
          <w:color w:val="000000"/>
          <w:sz w:val="28"/>
          <w:szCs w:val="28"/>
        </w:rPr>
      </w:pPr>
      <w:r>
        <w:rPr>
          <w:b/>
          <w:bCs/>
          <w:snapToGrid w:val="0"/>
          <w:color w:val="000000"/>
          <w:sz w:val="28"/>
          <w:szCs w:val="28"/>
        </w:rPr>
        <w:t>Основы конституционного статуса Российской Федерации и ее субъектов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Конституция РФ устанавливает не только принципы федеративного устройства России, но и более конкретно закрепляет важнейшие черты статуса как федерации, так и ее субъектов, разграничение компетенции между ними.</w:t>
      </w:r>
    </w:p>
    <w:p w:rsidR="004865D8" w:rsidRDefault="004865D8">
      <w:pPr>
        <w:widowControl w:val="0"/>
        <w:spacing w:before="120"/>
        <w:ind w:firstLine="567"/>
        <w:jc w:val="both"/>
        <w:rPr>
          <w:snapToGrid w:val="0"/>
          <w:color w:val="000000"/>
          <w:sz w:val="24"/>
          <w:szCs w:val="24"/>
        </w:rPr>
      </w:pPr>
      <w:r>
        <w:rPr>
          <w:snapToGrid w:val="0"/>
          <w:color w:val="000000"/>
          <w:sz w:val="24"/>
          <w:szCs w:val="24"/>
        </w:rPr>
        <w:t>Конституционный статус Российской федерации включает наряду с рассмотренными выше фундаментальными положениями и некоторые другие главнейшие черты российской федеративной государственности.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Это, прежде всего, имеющиеся у Российской Федерации государственно-правовые признаки, характерные для федеративного государства: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1. суверенитет Российской Федерации, распространяющийся на всю ее территорию и проявляющийся в верховенстве федеральных Конституции и законов;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2. федеральная Конституция и федеральные законы;</w:t>
      </w:r>
    </w:p>
    <w:p w:rsidR="004865D8" w:rsidRDefault="004865D8">
      <w:pPr>
        <w:widowControl w:val="0"/>
        <w:spacing w:before="120"/>
        <w:ind w:firstLine="567"/>
        <w:jc w:val="both"/>
        <w:rPr>
          <w:snapToGrid w:val="0"/>
          <w:color w:val="000000"/>
          <w:sz w:val="24"/>
          <w:szCs w:val="24"/>
        </w:rPr>
      </w:pPr>
      <w:r>
        <w:rPr>
          <w:snapToGrid w:val="0"/>
          <w:color w:val="000000"/>
          <w:sz w:val="24"/>
          <w:szCs w:val="24"/>
        </w:rPr>
        <w:t>3. федеральные органы государственной власти (законодательные, исполнительные, судебные), чьи полномочия распространяются на всю территорию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4. государственная территория, целостная и неприкосновенная, включающая в себя территории всех субъектов федерации, внутренние воды и территориальное море, воздушное пространство над ними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865D8" w:rsidRDefault="004865D8">
      <w:pPr>
        <w:widowControl w:val="0"/>
        <w:spacing w:before="120"/>
        <w:ind w:firstLine="567"/>
        <w:jc w:val="both"/>
        <w:rPr>
          <w:snapToGrid w:val="0"/>
          <w:color w:val="000000"/>
          <w:sz w:val="24"/>
          <w:szCs w:val="24"/>
        </w:rPr>
      </w:pPr>
      <w:r>
        <w:rPr>
          <w:snapToGrid w:val="0"/>
          <w:color w:val="000000"/>
          <w:sz w:val="24"/>
          <w:szCs w:val="24"/>
        </w:rPr>
        <w:t>5. единое гражданство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6. государственный язык;</w:t>
      </w:r>
    </w:p>
    <w:p w:rsidR="004865D8" w:rsidRDefault="004865D8">
      <w:pPr>
        <w:widowControl w:val="0"/>
        <w:spacing w:before="120"/>
        <w:ind w:firstLine="567"/>
        <w:jc w:val="both"/>
        <w:rPr>
          <w:snapToGrid w:val="0"/>
          <w:color w:val="000000"/>
          <w:sz w:val="24"/>
          <w:szCs w:val="24"/>
        </w:rPr>
      </w:pPr>
      <w:r>
        <w:rPr>
          <w:snapToGrid w:val="0"/>
          <w:color w:val="000000"/>
          <w:sz w:val="24"/>
          <w:szCs w:val="24"/>
        </w:rPr>
        <w:t>7. единые Вооруженные Силы;</w:t>
      </w:r>
    </w:p>
    <w:p w:rsidR="004865D8" w:rsidRDefault="004865D8">
      <w:pPr>
        <w:widowControl w:val="0"/>
        <w:spacing w:before="120"/>
        <w:ind w:firstLine="567"/>
        <w:jc w:val="both"/>
        <w:rPr>
          <w:snapToGrid w:val="0"/>
          <w:color w:val="000000"/>
          <w:sz w:val="24"/>
          <w:szCs w:val="24"/>
        </w:rPr>
      </w:pPr>
      <w:r>
        <w:rPr>
          <w:snapToGrid w:val="0"/>
          <w:color w:val="000000"/>
          <w:sz w:val="24"/>
          <w:szCs w:val="24"/>
        </w:rPr>
        <w:t>8. единая денежная единица — рубль (введение и эмиссия других денег в России не допускается, денежная эмиссия осуществляется исключительно Центральным банком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9. государственные символы: государственный флаг, герб и гимн Российской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10. столица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Эти важнейшие элементы конституционного статуса Российской Федерации обусловливают характер и содержание ее компетенции, включающей конкретные полномочия и предметы ведения.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В России — несколько видов субъектов федерации, это ее особенность. Общее число субъектов — 89: 21 республика, 6 краев, 2 города федерального значения (Москва и Санкт-Петербург), автономная область, 10 автономных округов, остальные субъекты — области. Конституция РФ допускает возможность принятия в Российскую Федерацию и образования в ее составе нового субъекта. Это делается в порядке, установленном федеральным конституционным законом.</w:t>
      </w:r>
    </w:p>
    <w:p w:rsidR="004865D8" w:rsidRDefault="004865D8">
      <w:pPr>
        <w:widowControl w:val="0"/>
        <w:spacing w:before="120"/>
        <w:ind w:firstLine="567"/>
        <w:jc w:val="both"/>
        <w:rPr>
          <w:snapToGrid w:val="0"/>
          <w:color w:val="000000"/>
          <w:sz w:val="24"/>
          <w:szCs w:val="24"/>
        </w:rPr>
      </w:pPr>
      <w:r>
        <w:rPr>
          <w:snapToGrid w:val="0"/>
          <w:color w:val="000000"/>
          <w:sz w:val="24"/>
          <w:szCs w:val="24"/>
        </w:rPr>
        <w:t>Республики — субъекты РФ — это государства в составе Российской федерации, обладающие всей полнотой государственной власти вне пределов компетенции Российской федерации. Они образованы как формы национальной государственности, воплощают самоопределение соответствующих наций. Статус республики определяется Конституцией РФ и конституцией республики. Республика имеет государственно-правовые признаки государства в составе РФ. К ним относятся:</w:t>
      </w:r>
    </w:p>
    <w:p w:rsidR="004865D8" w:rsidRDefault="004865D8">
      <w:pPr>
        <w:widowControl w:val="0"/>
        <w:spacing w:before="120"/>
        <w:ind w:firstLine="567"/>
        <w:jc w:val="both"/>
        <w:rPr>
          <w:snapToGrid w:val="0"/>
          <w:color w:val="000000"/>
          <w:sz w:val="24"/>
          <w:szCs w:val="24"/>
        </w:rPr>
      </w:pPr>
      <w:r>
        <w:rPr>
          <w:snapToGrid w:val="0"/>
          <w:color w:val="000000"/>
          <w:sz w:val="24"/>
          <w:szCs w:val="24"/>
        </w:rPr>
        <w:t>· Конституция республики, республиканское законодательство;</w:t>
      </w:r>
    </w:p>
    <w:p w:rsidR="004865D8" w:rsidRDefault="004865D8">
      <w:pPr>
        <w:widowControl w:val="0"/>
        <w:spacing w:before="120"/>
        <w:ind w:firstLine="567"/>
        <w:jc w:val="both"/>
        <w:rPr>
          <w:snapToGrid w:val="0"/>
          <w:color w:val="000000"/>
          <w:sz w:val="24"/>
          <w:szCs w:val="24"/>
        </w:rPr>
      </w:pPr>
      <w:r>
        <w:rPr>
          <w:snapToGrid w:val="0"/>
          <w:color w:val="000000"/>
          <w:sz w:val="24"/>
          <w:szCs w:val="24"/>
        </w:rPr>
        <w:t>· система органов государственной власти республики, которая устанавливается ею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закрепленных федеральным законом;</w:t>
      </w:r>
    </w:p>
    <w:p w:rsidR="004865D8" w:rsidRDefault="004865D8">
      <w:pPr>
        <w:widowControl w:val="0"/>
        <w:spacing w:before="120"/>
        <w:ind w:firstLine="567"/>
        <w:jc w:val="both"/>
        <w:rPr>
          <w:snapToGrid w:val="0"/>
          <w:color w:val="000000"/>
          <w:sz w:val="24"/>
          <w:szCs w:val="24"/>
        </w:rPr>
      </w:pPr>
      <w:r>
        <w:rPr>
          <w:snapToGrid w:val="0"/>
          <w:color w:val="000000"/>
          <w:sz w:val="24"/>
          <w:szCs w:val="24"/>
        </w:rPr>
        <w:t>· территория, причем границы между субъектами могут быть изменены только с их взаимного согласия;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 xml:space="preserve">· республиканское гражданство; </w:t>
      </w:r>
    </w:p>
    <w:p w:rsidR="004865D8" w:rsidRDefault="004865D8">
      <w:pPr>
        <w:widowControl w:val="0"/>
        <w:spacing w:before="120"/>
        <w:ind w:firstLine="567"/>
        <w:jc w:val="both"/>
        <w:rPr>
          <w:snapToGrid w:val="0"/>
          <w:color w:val="000000"/>
          <w:sz w:val="24"/>
          <w:szCs w:val="24"/>
        </w:rPr>
      </w:pPr>
      <w:r>
        <w:rPr>
          <w:snapToGrid w:val="0"/>
          <w:color w:val="000000"/>
          <w:sz w:val="24"/>
          <w:szCs w:val="24"/>
        </w:rPr>
        <w:t>· государственный язык;</w:t>
      </w:r>
    </w:p>
    <w:p w:rsidR="004865D8" w:rsidRDefault="004865D8">
      <w:pPr>
        <w:widowControl w:val="0"/>
        <w:spacing w:before="120"/>
        <w:ind w:firstLine="567"/>
        <w:jc w:val="both"/>
        <w:rPr>
          <w:snapToGrid w:val="0"/>
          <w:color w:val="000000"/>
          <w:sz w:val="24"/>
          <w:szCs w:val="24"/>
        </w:rPr>
      </w:pPr>
      <w:r>
        <w:rPr>
          <w:snapToGrid w:val="0"/>
          <w:color w:val="000000"/>
          <w:sz w:val="24"/>
          <w:szCs w:val="24"/>
        </w:rPr>
        <w:t>· собственные символы государства.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Края, области, города федерального значения, автономная область, автономные округа — это государственные образования в составе РФ, обладающие всей полнотой государственной власти вне пределов компетенции РФ. Автономии образованы по национально-территориальному принципу, а остальные из перечисленных — по территориальному. Автономные образования были созданы как формы национальной государственности соответствующих народов, способы их самоопределения. Статус данных видов субъектов федерации: края, области, города федерального значения, автономной области, автономного округа определяется Конституцией РФ и уставом края, области, города федерального значения, автономной области, автономного округа. Устав принимается законодательным (представительным) органом соответствующего субъекта.</w:t>
      </w:r>
    </w:p>
    <w:p w:rsidR="004865D8" w:rsidRDefault="004865D8">
      <w:pPr>
        <w:widowControl w:val="0"/>
        <w:spacing w:before="120"/>
        <w:ind w:firstLine="567"/>
        <w:jc w:val="both"/>
        <w:rPr>
          <w:snapToGrid w:val="0"/>
          <w:color w:val="000000"/>
          <w:sz w:val="24"/>
          <w:szCs w:val="24"/>
        </w:rPr>
      </w:pPr>
      <w:r>
        <w:rPr>
          <w:snapToGrid w:val="0"/>
          <w:color w:val="000000"/>
          <w:sz w:val="24"/>
          <w:szCs w:val="24"/>
        </w:rPr>
        <w:t>Для конституционного статуса субъектов федерации характерно наличие следующих элементов: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 устава;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 своего законодательства;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 системы органов государственной власти соответствующего субъекта федерации, которая самостоятельно им самим устанавливается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определенными федеральным законом;</w:t>
      </w:r>
    </w:p>
    <w:p w:rsidR="004865D8" w:rsidRDefault="004865D8">
      <w:pPr>
        <w:widowControl w:val="0"/>
        <w:spacing w:before="120"/>
        <w:ind w:firstLine="567"/>
        <w:jc w:val="both"/>
        <w:rPr>
          <w:snapToGrid w:val="0"/>
          <w:color w:val="000000"/>
          <w:sz w:val="24"/>
          <w:szCs w:val="24"/>
        </w:rPr>
      </w:pPr>
      <w:r>
        <w:rPr>
          <w:snapToGrid w:val="0"/>
          <w:color w:val="000000"/>
          <w:sz w:val="24"/>
          <w:szCs w:val="24"/>
        </w:rPr>
        <w:t>· территории, границы которой могут быть изменены только с взаимного согласия органов власти сопредельных субъектов РФ.</w:t>
      </w:r>
    </w:p>
    <w:p w:rsidR="004865D8" w:rsidRDefault="004865D8">
      <w:pPr>
        <w:widowControl w:val="0"/>
        <w:spacing w:before="120"/>
        <w:ind w:firstLine="567"/>
        <w:jc w:val="both"/>
        <w:rPr>
          <w:snapToGrid w:val="0"/>
          <w:color w:val="000000"/>
          <w:sz w:val="24"/>
          <w:szCs w:val="24"/>
        </w:rPr>
      </w:pPr>
      <w:r>
        <w:rPr>
          <w:snapToGrid w:val="0"/>
          <w:color w:val="000000"/>
          <w:sz w:val="24"/>
          <w:szCs w:val="24"/>
        </w:rPr>
        <w:t>Положение автономии может иметь особенности по сравнению с другими субъектами. Может быть принят федеральный закон об автономной области, автономном округе. Это должно делаться по представлению их законодательных и исполнительных органов.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органами власти края или области.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Пребывание в составе РФ в качестве субъекта предполагает взаимодействие с федеральными органами, участие в их работе. Равноправие всех субъектов Российской Федерации между собой, в том числе во взаимоотношениях с федеральными государственными органами, обусловливает их равные правомочия в таких взаимоотношениях. Субъекты имеют гарантированное представительство в Совете Федерации, их законодательным (представительным) органам принадлежит право законодательной инициативы в Государственной Думе. Конституция РФ предусматривает возможность изменения статуса субъекта. Это может произойти по взаимному согласию Российской Федерации и субъекта в соответствии с федеральным конституционным законом.</w:t>
      </w:r>
    </w:p>
    <w:p w:rsidR="004865D8" w:rsidRDefault="004865D8">
      <w:pPr>
        <w:widowControl w:val="0"/>
        <w:spacing w:before="120"/>
        <w:jc w:val="center"/>
        <w:rPr>
          <w:rFonts w:eastAsia="Arial Unicode MS"/>
          <w:b/>
          <w:bCs/>
          <w:snapToGrid w:val="0"/>
          <w:color w:val="000000"/>
          <w:sz w:val="28"/>
          <w:szCs w:val="28"/>
        </w:rPr>
      </w:pPr>
      <w:r>
        <w:rPr>
          <w:b/>
          <w:bCs/>
          <w:snapToGrid w:val="0"/>
          <w:color w:val="000000"/>
          <w:sz w:val="28"/>
          <w:szCs w:val="28"/>
        </w:rPr>
        <w:t>Разграничение предметов ведения и полномочий между федерацией и ее субъектами.</w:t>
      </w:r>
    </w:p>
    <w:p w:rsidR="004865D8" w:rsidRDefault="004865D8">
      <w:pPr>
        <w:widowControl w:val="0"/>
        <w:spacing w:before="120"/>
        <w:ind w:firstLine="567"/>
        <w:jc w:val="both"/>
        <w:rPr>
          <w:snapToGrid w:val="0"/>
          <w:color w:val="000000"/>
          <w:sz w:val="24"/>
          <w:szCs w:val="24"/>
        </w:rPr>
      </w:pPr>
      <w:r>
        <w:rPr>
          <w:snapToGrid w:val="0"/>
          <w:color w:val="000000"/>
          <w:sz w:val="24"/>
          <w:szCs w:val="24"/>
        </w:rPr>
        <w:t>Российская Федерация, реализуя суверенитет, имеет и осуществляет все права независимого государства. В то же время субъекты федерации также имеют свою компетенцию. Конституция РФ, Федеративный договор, законодательство наделяют федерацию в лице федеральных органов государственной власти широкой, многогранной компетенцией, оставляя в то же время обширные права ее субъектам.</w:t>
      </w:r>
    </w:p>
    <w:p w:rsidR="004865D8" w:rsidRDefault="004865D8">
      <w:pPr>
        <w:widowControl w:val="0"/>
        <w:spacing w:before="120"/>
        <w:jc w:val="center"/>
        <w:rPr>
          <w:b/>
          <w:bCs/>
          <w:color w:val="000000"/>
          <w:sz w:val="28"/>
          <w:szCs w:val="28"/>
        </w:rPr>
      </w:pPr>
      <w:r>
        <w:rPr>
          <w:b/>
          <w:bCs/>
          <w:color w:val="000000"/>
          <w:sz w:val="28"/>
          <w:szCs w:val="28"/>
        </w:rPr>
        <w:t>Предметы ведения РФ</w:t>
      </w:r>
    </w:p>
    <w:p w:rsidR="004865D8" w:rsidRDefault="004865D8">
      <w:pPr>
        <w:widowControl w:val="0"/>
        <w:spacing w:before="120"/>
        <w:ind w:firstLine="567"/>
        <w:jc w:val="both"/>
        <w:rPr>
          <w:snapToGrid w:val="0"/>
          <w:color w:val="000000"/>
          <w:sz w:val="24"/>
          <w:szCs w:val="24"/>
        </w:rPr>
      </w:pPr>
      <w:r>
        <w:rPr>
          <w:color w:val="000000"/>
          <w:sz w:val="24"/>
          <w:szCs w:val="24"/>
        </w:rPr>
        <w:t xml:space="preserve">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w:t>
      </w:r>
      <w:r>
        <w:rPr>
          <w:snapToGrid w:val="0"/>
          <w:color w:val="000000"/>
          <w:sz w:val="24"/>
          <w:szCs w:val="24"/>
        </w:rPr>
        <w:t>страной, она обязана делиться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а обладать правом решать лишь второстепенные вопросы жизни своего населения.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Мировая практика выработала формулу решения этой проблемы, которая состоит в установлении: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а) исключительный компетенции федеральных органов власти,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б) совместной компетенции органов власти федерации и ее субъектов,</w:t>
      </w:r>
    </w:p>
    <w:p w:rsidR="004865D8" w:rsidRDefault="004865D8">
      <w:pPr>
        <w:widowControl w:val="0"/>
        <w:spacing w:before="120"/>
        <w:ind w:firstLine="567"/>
        <w:jc w:val="both"/>
        <w:rPr>
          <w:snapToGrid w:val="0"/>
          <w:color w:val="000000"/>
          <w:sz w:val="24"/>
          <w:szCs w:val="24"/>
        </w:rPr>
      </w:pPr>
      <w:r>
        <w:rPr>
          <w:snapToGrid w:val="0"/>
          <w:color w:val="000000"/>
          <w:sz w:val="24"/>
          <w:szCs w:val="24"/>
        </w:rPr>
        <w:t>в) исключительной компетенции субъектов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Такое решение проблемы характерно для США, ФРГ, Австралии и других федераций.</w:t>
      </w:r>
    </w:p>
    <w:p w:rsidR="004865D8" w:rsidRDefault="004865D8">
      <w:pPr>
        <w:widowControl w:val="0"/>
        <w:spacing w:before="120"/>
        <w:ind w:firstLine="567"/>
        <w:jc w:val="both"/>
        <w:rPr>
          <w:snapToGrid w:val="0"/>
          <w:color w:val="000000"/>
          <w:sz w:val="24"/>
          <w:szCs w:val="24"/>
        </w:rPr>
      </w:pPr>
      <w:r>
        <w:rPr>
          <w:snapToGrid w:val="0"/>
          <w:color w:val="000000"/>
          <w:sz w:val="24"/>
          <w:szCs w:val="24"/>
        </w:rPr>
        <w:t>Российская Федерация следует по этому испытанному пути: статья 71 Конституции содержит перечень вопросов, находящихся в ведении Федерации; ст. 72 — перечень вопросов, находящихся в местном ведении Федерации и ее субъектов; а в ст. 73 закреплена (без перечня вопросов) вся остаточная (т.е. за пределами ведения первых двух) компетенция субъектов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 3 ст. 11 Конституции), оно призвано воспрепятствовать решению проблемы разграничения в неправовых формах или хотя бы путем принятия законов, а также постановлений исполнительной власти. Здесь самый чувствительный нерв федерализма и одновременно залог стабильности власти на всей территории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 праве издавать по перечисленным вопросам присущие им правовые акты (указы, законы, постановления), осуществляя нормативное регулирование и текущее управление. Предметы ведения, таким образом, это и сферы полномочий федеральных органов государственной власти, в которые не вправе вмешиваться органы государственной власти субъектов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Предметы  ведения и полномочия органов Федерации, закрепленные в 18 пунктах ст. 71 Конституции РФ, можно условно разделить на несколько групп:</w:t>
      </w:r>
    </w:p>
    <w:p w:rsidR="004865D8" w:rsidRDefault="004865D8">
      <w:pPr>
        <w:widowControl w:val="0"/>
        <w:spacing w:before="120"/>
        <w:ind w:firstLine="567"/>
        <w:jc w:val="both"/>
        <w:rPr>
          <w:snapToGrid w:val="0"/>
          <w:color w:val="000000"/>
          <w:sz w:val="24"/>
          <w:szCs w:val="24"/>
        </w:rPr>
      </w:pPr>
      <w:r>
        <w:rPr>
          <w:snapToGrid w:val="0"/>
          <w:color w:val="000000"/>
          <w:sz w:val="24"/>
          <w:szCs w:val="24"/>
        </w:rPr>
        <w:t>1) Вопросы государственного строительства;</w:t>
      </w:r>
    </w:p>
    <w:p w:rsidR="004865D8" w:rsidRDefault="004865D8">
      <w:pPr>
        <w:widowControl w:val="0"/>
        <w:spacing w:before="120"/>
        <w:ind w:firstLine="567"/>
        <w:jc w:val="both"/>
        <w:rPr>
          <w:snapToGrid w:val="0"/>
          <w:color w:val="000000"/>
          <w:sz w:val="24"/>
          <w:szCs w:val="24"/>
        </w:rPr>
      </w:pPr>
      <w:r>
        <w:rPr>
          <w:snapToGrid w:val="0"/>
          <w:color w:val="000000"/>
          <w:sz w:val="24"/>
          <w:szCs w:val="24"/>
        </w:rPr>
        <w:t>2) Вопросы регулирования экономики и социального развития;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3) Вопросы внешней политики и внешнеэкономической деятельности;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4) Вопросы обороны и охраны границы;</w:t>
      </w:r>
    </w:p>
    <w:p w:rsidR="004865D8" w:rsidRDefault="004865D8">
      <w:pPr>
        <w:widowControl w:val="0"/>
        <w:spacing w:before="120"/>
        <w:ind w:firstLine="567"/>
        <w:jc w:val="both"/>
        <w:rPr>
          <w:snapToGrid w:val="0"/>
          <w:color w:val="000000"/>
          <w:sz w:val="24"/>
          <w:szCs w:val="24"/>
        </w:rPr>
      </w:pPr>
      <w:r>
        <w:rPr>
          <w:snapToGrid w:val="0"/>
          <w:color w:val="000000"/>
          <w:sz w:val="24"/>
          <w:szCs w:val="24"/>
        </w:rPr>
        <w:t>5) Вопросы создания правоохранительных органов и правовой системы;</w:t>
      </w:r>
    </w:p>
    <w:p w:rsidR="004865D8" w:rsidRDefault="004865D8">
      <w:pPr>
        <w:widowControl w:val="0"/>
        <w:spacing w:before="120"/>
        <w:ind w:firstLine="567"/>
        <w:jc w:val="both"/>
        <w:rPr>
          <w:snapToGrid w:val="0"/>
          <w:color w:val="000000"/>
          <w:sz w:val="24"/>
          <w:szCs w:val="24"/>
        </w:rPr>
      </w:pPr>
      <w:r>
        <w:rPr>
          <w:snapToGrid w:val="0"/>
          <w:color w:val="000000"/>
          <w:sz w:val="24"/>
          <w:szCs w:val="24"/>
        </w:rPr>
        <w:t>6) Вопросы метеорологии, статистической отчетности и др.;</w:t>
      </w:r>
    </w:p>
    <w:p w:rsidR="004865D8" w:rsidRDefault="004865D8">
      <w:pPr>
        <w:widowControl w:val="0"/>
        <w:spacing w:before="120"/>
        <w:ind w:firstLine="567"/>
        <w:jc w:val="both"/>
        <w:rPr>
          <w:snapToGrid w:val="0"/>
          <w:color w:val="000000"/>
          <w:sz w:val="24"/>
          <w:szCs w:val="24"/>
        </w:rPr>
      </w:pPr>
      <w:r>
        <w:rPr>
          <w:snapToGrid w:val="0"/>
          <w:color w:val="000000"/>
          <w:sz w:val="24"/>
          <w:szCs w:val="24"/>
        </w:rPr>
        <w:t>7) Государственные награды и почетные звания Российской Федерации.</w:t>
      </w:r>
    </w:p>
    <w:p w:rsidR="004865D8" w:rsidRDefault="004865D8">
      <w:pPr>
        <w:widowControl w:val="0"/>
        <w:spacing w:before="120"/>
        <w:ind w:firstLine="567"/>
        <w:jc w:val="both"/>
        <w:rPr>
          <w:snapToGrid w:val="0"/>
          <w:color w:val="000000"/>
          <w:sz w:val="24"/>
          <w:szCs w:val="24"/>
        </w:rPr>
      </w:pPr>
      <w:r>
        <w:rPr>
          <w:snapToGrid w:val="0"/>
          <w:color w:val="000000"/>
          <w:sz w:val="24"/>
          <w:szCs w:val="24"/>
        </w:rPr>
        <w:t>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а) только на федеральном уровне можно изменять Конституцию, принимать законы о гражданстве и др.;</w:t>
      </w:r>
    </w:p>
    <w:p w:rsidR="004865D8" w:rsidRDefault="004865D8">
      <w:pPr>
        <w:widowControl w:val="0"/>
        <w:spacing w:before="120"/>
        <w:ind w:firstLine="567"/>
        <w:jc w:val="both"/>
        <w:rPr>
          <w:snapToGrid w:val="0"/>
          <w:color w:val="000000"/>
          <w:sz w:val="24"/>
          <w:szCs w:val="24"/>
        </w:rPr>
      </w:pPr>
      <w:r>
        <w:rPr>
          <w:snapToGrid w:val="0"/>
          <w:color w:val="000000"/>
          <w:sz w:val="24"/>
          <w:szCs w:val="24"/>
        </w:rPr>
        <w:t>6) на территории субъектов Федерации могут располагаться объекты федеральной собственности;</w:t>
      </w:r>
    </w:p>
    <w:p w:rsidR="004865D8" w:rsidRDefault="004865D8">
      <w:pPr>
        <w:widowControl w:val="0"/>
        <w:spacing w:before="120"/>
        <w:ind w:firstLine="567"/>
        <w:jc w:val="both"/>
        <w:rPr>
          <w:snapToGrid w:val="0"/>
          <w:color w:val="000000"/>
          <w:sz w:val="24"/>
          <w:szCs w:val="24"/>
        </w:rPr>
      </w:pPr>
      <w:r>
        <w:rPr>
          <w:snapToGrid w:val="0"/>
          <w:color w:val="000000"/>
          <w:sz w:val="24"/>
          <w:szCs w:val="24"/>
        </w:rPr>
        <w:t>в) только на федеральном уровне решаются вопросы ядерной энергетики, развития путей сообщения и деятельности в космосе;</w:t>
      </w:r>
    </w:p>
    <w:p w:rsidR="004865D8" w:rsidRDefault="004865D8">
      <w:pPr>
        <w:widowControl w:val="0"/>
        <w:spacing w:before="120"/>
        <w:ind w:firstLine="567"/>
        <w:jc w:val="both"/>
        <w:rPr>
          <w:snapToGrid w:val="0"/>
          <w:color w:val="000000"/>
          <w:sz w:val="24"/>
          <w:szCs w:val="24"/>
        </w:rPr>
      </w:pPr>
      <w:r>
        <w:rPr>
          <w:snapToGrid w:val="0"/>
          <w:color w:val="000000"/>
          <w:sz w:val="24"/>
          <w:szCs w:val="24"/>
        </w:rPr>
        <w:t>г) только федеральные органы власти вправе осуществлять внешнюю политику, объявлять войну и заключать мир;</w:t>
      </w:r>
    </w:p>
    <w:p w:rsidR="004865D8" w:rsidRDefault="004865D8">
      <w:pPr>
        <w:widowControl w:val="0"/>
        <w:spacing w:before="120"/>
        <w:ind w:firstLine="567"/>
        <w:jc w:val="both"/>
        <w:rPr>
          <w:snapToGrid w:val="0"/>
          <w:color w:val="000000"/>
          <w:sz w:val="24"/>
          <w:szCs w:val="24"/>
        </w:rPr>
      </w:pPr>
      <w:r>
        <w:rPr>
          <w:snapToGrid w:val="0"/>
          <w:color w:val="000000"/>
          <w:sz w:val="24"/>
          <w:szCs w:val="24"/>
        </w:rPr>
        <w:t>д) Вооруженные Силы являются едиными для всей страны, ни один субъект Федерации не вправе создавать собственные вооруженные формирования;</w:t>
      </w:r>
    </w:p>
    <w:p w:rsidR="004865D8" w:rsidRDefault="004865D8">
      <w:pPr>
        <w:widowControl w:val="0"/>
        <w:spacing w:before="120"/>
        <w:ind w:firstLine="567"/>
        <w:jc w:val="both"/>
        <w:rPr>
          <w:snapToGrid w:val="0"/>
          <w:color w:val="000000"/>
          <w:sz w:val="24"/>
          <w:szCs w:val="24"/>
        </w:rPr>
      </w:pPr>
      <w:r>
        <w:rPr>
          <w:snapToGrid w:val="0"/>
          <w:color w:val="000000"/>
          <w:sz w:val="24"/>
          <w:szCs w:val="24"/>
        </w:rPr>
        <w:t>е) судоустройство и прокуратура являются едиными для всей страны, только на федеральном уровне можно объявлять об амнистии и помиловании и др.</w:t>
      </w:r>
    </w:p>
    <w:p w:rsidR="004865D8" w:rsidRDefault="004865D8">
      <w:pPr>
        <w:widowControl w:val="0"/>
        <w:spacing w:before="120"/>
        <w:ind w:firstLine="567"/>
        <w:jc w:val="both"/>
        <w:rPr>
          <w:snapToGrid w:val="0"/>
          <w:color w:val="000000"/>
          <w:sz w:val="24"/>
          <w:szCs w:val="24"/>
        </w:rPr>
      </w:pPr>
      <w:r>
        <w:rPr>
          <w:snapToGrid w:val="0"/>
          <w:color w:val="000000"/>
          <w:sz w:val="24"/>
          <w:szCs w:val="24"/>
        </w:rPr>
        <w:t>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общие интересы многонационального населения страны.</w:t>
      </w:r>
    </w:p>
    <w:p w:rsidR="004865D8" w:rsidRDefault="004865D8">
      <w:pPr>
        <w:widowControl w:val="0"/>
        <w:spacing w:before="120"/>
        <w:jc w:val="center"/>
        <w:rPr>
          <w:b/>
          <w:bCs/>
          <w:color w:val="000000"/>
          <w:sz w:val="28"/>
          <w:szCs w:val="28"/>
        </w:rPr>
      </w:pPr>
      <w:r>
        <w:rPr>
          <w:b/>
          <w:bCs/>
          <w:color w:val="000000"/>
          <w:sz w:val="28"/>
          <w:szCs w:val="28"/>
        </w:rPr>
        <w:t>Предметы совместного ведения федерации и ее субъектов</w:t>
      </w:r>
    </w:p>
    <w:p w:rsidR="004865D8" w:rsidRDefault="004865D8">
      <w:pPr>
        <w:widowControl w:val="0"/>
        <w:spacing w:before="120"/>
        <w:ind w:firstLine="567"/>
        <w:jc w:val="both"/>
        <w:rPr>
          <w:color w:val="000000"/>
          <w:sz w:val="24"/>
          <w:szCs w:val="24"/>
        </w:rPr>
      </w:pPr>
      <w:r>
        <w:rPr>
          <w:color w:val="000000"/>
          <w:sz w:val="24"/>
          <w:szCs w:val="24"/>
        </w:rPr>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РФ и акты президентов и глав администраций субъектов Федерации, постановления Правительства РФ и акты исполнительной власти субъектов Федерации.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w:t>
      </w:r>
    </w:p>
    <w:p w:rsidR="004865D8" w:rsidRDefault="004865D8">
      <w:pPr>
        <w:widowControl w:val="0"/>
        <w:spacing w:before="120"/>
        <w:ind w:firstLine="567"/>
        <w:jc w:val="both"/>
        <w:rPr>
          <w:color w:val="000000"/>
          <w:sz w:val="24"/>
          <w:szCs w:val="24"/>
        </w:rPr>
      </w:pPr>
      <w:r>
        <w:rPr>
          <w:color w:val="000000"/>
          <w:sz w:val="24"/>
          <w:szCs w:val="24"/>
        </w:rPr>
        <w:t>Предметы ведения и полномочия органов Федерации, закрепленные в 14 пунктах ст. 72, можно условно разделить на несколько групп:</w:t>
      </w:r>
    </w:p>
    <w:p w:rsidR="004865D8" w:rsidRDefault="004865D8">
      <w:pPr>
        <w:widowControl w:val="0"/>
        <w:spacing w:before="120"/>
        <w:ind w:firstLine="567"/>
        <w:jc w:val="both"/>
        <w:rPr>
          <w:color w:val="000000"/>
          <w:sz w:val="24"/>
          <w:szCs w:val="24"/>
        </w:rPr>
      </w:pPr>
      <w:r>
        <w:rPr>
          <w:color w:val="000000"/>
          <w:sz w:val="24"/>
          <w:szCs w:val="24"/>
        </w:rPr>
        <w:t>1) Вопросы государственного строительства и защиты прав и свобод;</w:t>
      </w:r>
    </w:p>
    <w:p w:rsidR="004865D8" w:rsidRDefault="004865D8">
      <w:pPr>
        <w:widowControl w:val="0"/>
        <w:spacing w:before="120"/>
        <w:ind w:firstLine="567"/>
        <w:jc w:val="both"/>
        <w:rPr>
          <w:color w:val="000000"/>
          <w:sz w:val="24"/>
          <w:szCs w:val="24"/>
        </w:rPr>
      </w:pPr>
      <w:r>
        <w:rPr>
          <w:color w:val="000000"/>
          <w:sz w:val="24"/>
          <w:szCs w:val="24"/>
        </w:rPr>
        <w:t>2) Вопросы регулирования экономики и социального развития;</w:t>
      </w:r>
    </w:p>
    <w:p w:rsidR="004865D8" w:rsidRDefault="004865D8">
      <w:pPr>
        <w:widowControl w:val="0"/>
        <w:spacing w:before="120"/>
        <w:ind w:firstLine="567"/>
        <w:jc w:val="both"/>
        <w:rPr>
          <w:color w:val="000000"/>
          <w:sz w:val="24"/>
          <w:szCs w:val="24"/>
        </w:rPr>
      </w:pPr>
      <w:r>
        <w:rPr>
          <w:color w:val="000000"/>
          <w:sz w:val="24"/>
          <w:szCs w:val="24"/>
        </w:rPr>
        <w:t>3) Вопросы деятельности правоохранительных органов и правовой системы;</w:t>
      </w:r>
    </w:p>
    <w:p w:rsidR="004865D8" w:rsidRDefault="004865D8">
      <w:pPr>
        <w:widowControl w:val="0"/>
        <w:spacing w:before="120"/>
        <w:ind w:firstLine="567"/>
        <w:jc w:val="both"/>
        <w:rPr>
          <w:color w:val="000000"/>
          <w:sz w:val="24"/>
          <w:szCs w:val="24"/>
        </w:rPr>
      </w:pPr>
      <w:r>
        <w:rPr>
          <w:color w:val="000000"/>
          <w:sz w:val="24"/>
          <w:szCs w:val="24"/>
        </w:rPr>
        <w:t>4) Координация международных и внешнеэкономических связей субъектов Федерации, выполнение международных договоров РФ.</w:t>
      </w:r>
    </w:p>
    <w:p w:rsidR="004865D8" w:rsidRDefault="004865D8">
      <w:pPr>
        <w:widowControl w:val="0"/>
        <w:spacing w:before="120"/>
        <w:ind w:firstLine="567"/>
        <w:jc w:val="both"/>
        <w:rPr>
          <w:color w:val="000000"/>
          <w:sz w:val="24"/>
          <w:szCs w:val="24"/>
        </w:rPr>
      </w:pPr>
      <w:r>
        <w:rPr>
          <w:color w:val="000000"/>
          <w:sz w:val="24"/>
          <w:szCs w:val="24"/>
        </w:rPr>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такую огромную сферу общественной жизни, как социальная сфера. В отношении создания системы органов государственной власти и местного самоуправления Федерация претендует только на совместное установление общих принципов.</w:t>
      </w:r>
    </w:p>
    <w:p w:rsidR="004865D8" w:rsidRDefault="004865D8">
      <w:pPr>
        <w:widowControl w:val="0"/>
        <w:spacing w:before="120"/>
        <w:jc w:val="center"/>
        <w:rPr>
          <w:rFonts w:eastAsia="Arial Unicode MS"/>
          <w:b/>
          <w:bCs/>
          <w:color w:val="000000"/>
          <w:sz w:val="28"/>
          <w:szCs w:val="28"/>
        </w:rPr>
      </w:pPr>
      <w:r>
        <w:rPr>
          <w:b/>
          <w:bCs/>
          <w:color w:val="000000"/>
          <w:sz w:val="28"/>
          <w:szCs w:val="28"/>
        </w:rPr>
        <w:t>Заключение.</w:t>
      </w:r>
    </w:p>
    <w:p w:rsidR="004865D8" w:rsidRDefault="004865D8">
      <w:pPr>
        <w:widowControl w:val="0"/>
        <w:spacing w:before="120"/>
        <w:ind w:firstLine="567"/>
        <w:jc w:val="both"/>
        <w:rPr>
          <w:snapToGrid w:val="0"/>
          <w:color w:val="000000"/>
          <w:sz w:val="24"/>
          <w:szCs w:val="24"/>
        </w:rPr>
      </w:pPr>
      <w:r>
        <w:rPr>
          <w:snapToGrid w:val="0"/>
          <w:color w:val="000000"/>
          <w:sz w:val="24"/>
          <w:szCs w:val="24"/>
        </w:rPr>
        <w:t>Принцип федерализма жизненно важен для интеграции Российского государства, отличающегося не только своими масштабами, но и многообразием регионов: экономическим, национальным, историческим, социально-политическим, идеологическим. Уже в процессе перехода от прежней жестко централизованной экономики к рыночным хозяйственным отношениям быстро выявилась необходимость многих специфических форм и методов такого перехода. Федерализм призван стать твердой гарантией исторически сложившегося государственного единства России на основе общероссийского согласия. В многонациональной России федерализм способствует, с одной стороны, реализации общепризнанных принципов равноправия и самоопределения народов, росту национального самосознания, а с другой стороны, сочетанию их интересов с интересами всего общества. Особо следует подчеркнуть роль принципа федерализма в решении проблем, связанных с закреплением и осуществлением прав человека и гражданина.</w:t>
      </w:r>
    </w:p>
    <w:p w:rsidR="004865D8" w:rsidRDefault="004865D8">
      <w:pPr>
        <w:widowControl w:val="0"/>
        <w:spacing w:before="120"/>
        <w:ind w:firstLine="567"/>
        <w:jc w:val="both"/>
        <w:rPr>
          <w:snapToGrid w:val="0"/>
          <w:color w:val="000000"/>
          <w:sz w:val="24"/>
          <w:szCs w:val="24"/>
        </w:rPr>
      </w:pPr>
      <w:r>
        <w:rPr>
          <w:snapToGrid w:val="0"/>
          <w:color w:val="000000"/>
          <w:sz w:val="24"/>
          <w:szCs w:val="24"/>
        </w:rPr>
        <w:t>Федерализм в его современном прогрессивном прочтении не противостоит ни идеям самоопределения народов и развития национальной государственности, ни интересам регионов, их стремлениям к повышению своей самостоятельности. Если федерализм основан на демократических принципах, на устоях правового государства, если он действительно гуманистичен, то тогда наиболее полно проявляются его достоинства: общий крупный рынок, свободное движение капиталов, товаров и услуг свобода передвижения людей; более благоприятные условия для взаимообмена достижениями науки, образования, культуры. Важно, однако, постоянно помнить, что достоинства федерализма проявляются не автоматически.</w:t>
      </w:r>
    </w:p>
    <w:p w:rsidR="004865D8" w:rsidRDefault="004865D8">
      <w:pPr>
        <w:widowControl w:val="0"/>
        <w:spacing w:before="120"/>
        <w:ind w:firstLine="567"/>
        <w:jc w:val="both"/>
        <w:rPr>
          <w:snapToGrid w:val="0"/>
          <w:color w:val="000000"/>
          <w:sz w:val="24"/>
          <w:szCs w:val="24"/>
        </w:rPr>
      </w:pPr>
      <w:r>
        <w:rPr>
          <w:snapToGrid w:val="0"/>
          <w:color w:val="000000"/>
          <w:sz w:val="24"/>
          <w:szCs w:val="24"/>
        </w:rPr>
        <w:t>Судьбы российского федерализма находятся в руках нынешнего и будущих поколений. Очень важно, чтобы стабильность, устойчивость принципов, провозглашенных в Конституции 1993 года, сочетались с динамизмом их реализации, гибкостью и подвижностью применяемых форм и методов. С одной стороны, необходимо, чтобы были установлены и действовали надежные гарантии, препятствующие возрождению унитаристских, авторитарных начал в деятельности центра; субъекты Федерации должны чувствовать себя в безопасности от опасных переходов в системе управления. С другой стороны, федерализм должен иметь достаточный потенциал в противостоянии сепаратизму и безудержному регионализму. Как свидетельствует весь мировой опыт и особенно наша собственная история, ослабление федерации и ее распад не только несут с собой экономические и политические тяготы, но и прямо ведут к лишениям больших групп населения, нарушениям их жизненно важных прав и свобод. Федерализм, свободный от таких изъянов, способен выдержать испытания временем, а главное, улучшить жизнь людей.</w:t>
      </w:r>
    </w:p>
    <w:p w:rsidR="004865D8" w:rsidRDefault="004865D8">
      <w:pPr>
        <w:widowControl w:val="0"/>
        <w:spacing w:before="120"/>
        <w:jc w:val="center"/>
        <w:rPr>
          <w:rFonts w:eastAsia="Arial Unicode MS"/>
          <w:b/>
          <w:bCs/>
          <w:color w:val="000000"/>
          <w:sz w:val="28"/>
          <w:szCs w:val="28"/>
        </w:rPr>
      </w:pPr>
      <w:r>
        <w:rPr>
          <w:b/>
          <w:bCs/>
          <w:color w:val="000000"/>
          <w:sz w:val="28"/>
          <w:szCs w:val="28"/>
        </w:rPr>
        <w:t>Список литературы</w:t>
      </w:r>
    </w:p>
    <w:p w:rsidR="004865D8" w:rsidRDefault="004865D8">
      <w:pPr>
        <w:widowControl w:val="0"/>
        <w:spacing w:before="120"/>
        <w:ind w:firstLine="567"/>
        <w:jc w:val="both"/>
        <w:rPr>
          <w:color w:val="000000"/>
          <w:sz w:val="24"/>
          <w:szCs w:val="24"/>
        </w:rPr>
      </w:pPr>
      <w:r>
        <w:rPr>
          <w:color w:val="000000"/>
          <w:sz w:val="24"/>
          <w:szCs w:val="24"/>
        </w:rPr>
        <w:t>1. Конституция Российской Федерации. — М.: Юрайт, 1998</w:t>
      </w:r>
    </w:p>
    <w:p w:rsidR="004865D8" w:rsidRDefault="004865D8">
      <w:pPr>
        <w:widowControl w:val="0"/>
        <w:spacing w:before="120"/>
        <w:ind w:firstLine="567"/>
        <w:jc w:val="both"/>
        <w:rPr>
          <w:color w:val="000000"/>
          <w:sz w:val="24"/>
          <w:szCs w:val="24"/>
        </w:rPr>
      </w:pPr>
      <w:r>
        <w:rPr>
          <w:color w:val="000000"/>
          <w:sz w:val="24"/>
          <w:szCs w:val="24"/>
        </w:rPr>
        <w:t>2. Конституция Российской Федерации. Комментарий / Под общей редакцией Б.Н.Топорина, Ю.М.Батурина, Р.Г.Орехова. —  М.: Юрид. лит., 1994</w:t>
      </w:r>
    </w:p>
    <w:p w:rsidR="004865D8" w:rsidRDefault="004865D8">
      <w:pPr>
        <w:widowControl w:val="0"/>
        <w:spacing w:before="120"/>
        <w:ind w:firstLine="567"/>
        <w:jc w:val="both"/>
        <w:rPr>
          <w:color w:val="000000"/>
          <w:sz w:val="24"/>
          <w:szCs w:val="24"/>
        </w:rPr>
      </w:pPr>
      <w:r>
        <w:rPr>
          <w:color w:val="000000"/>
          <w:sz w:val="24"/>
          <w:szCs w:val="24"/>
        </w:rPr>
        <w:t>3. Федеративный договор: Документы, Комментарий / Л.Ф.Болтенкова, Г.А.Гаджиев, Б.С.Крылов и др.;— М.: Республика, 1992.</w:t>
      </w:r>
    </w:p>
    <w:p w:rsidR="004865D8" w:rsidRDefault="004865D8">
      <w:pPr>
        <w:widowControl w:val="0"/>
        <w:spacing w:before="120"/>
        <w:ind w:firstLine="567"/>
        <w:jc w:val="both"/>
        <w:rPr>
          <w:color w:val="000000"/>
          <w:sz w:val="24"/>
          <w:szCs w:val="24"/>
        </w:rPr>
      </w:pPr>
      <w:r>
        <w:rPr>
          <w:color w:val="000000"/>
          <w:sz w:val="24"/>
          <w:szCs w:val="24"/>
        </w:rPr>
        <w:t>4. Баглай М.В., Габричидзе Б.Н. Конституционное право Российской Федерации: учеб. для юридич. вузов и факультетов. — М.: Изд. группа ИНФРА. М — КОДЕКС, 1996</w:t>
      </w:r>
    </w:p>
    <w:p w:rsidR="004865D8" w:rsidRDefault="004865D8">
      <w:pPr>
        <w:widowControl w:val="0"/>
        <w:spacing w:before="120"/>
        <w:ind w:firstLine="567"/>
        <w:jc w:val="both"/>
        <w:rPr>
          <w:color w:val="000000"/>
          <w:sz w:val="24"/>
          <w:szCs w:val="24"/>
        </w:rPr>
      </w:pPr>
      <w:r>
        <w:rPr>
          <w:color w:val="000000"/>
          <w:sz w:val="24"/>
          <w:szCs w:val="24"/>
        </w:rPr>
        <w:t>5. Основы государства и права под ред. акад. Кутафина А. В. — М.: Юрист, 1997</w:t>
      </w:r>
    </w:p>
    <w:p w:rsidR="004865D8" w:rsidRDefault="004865D8">
      <w:pPr>
        <w:widowControl w:val="0"/>
        <w:spacing w:before="120"/>
        <w:ind w:firstLine="567"/>
        <w:jc w:val="both"/>
        <w:rPr>
          <w:color w:val="000000"/>
          <w:sz w:val="24"/>
          <w:szCs w:val="24"/>
        </w:rPr>
      </w:pPr>
      <w:r>
        <w:rPr>
          <w:color w:val="000000"/>
          <w:sz w:val="24"/>
          <w:szCs w:val="24"/>
        </w:rPr>
        <w:t>6. Общая теория права и государства: Учебник для юридич. вузов / Под ред. В.В.Лазарева. — М.: Юрист, 1994</w:t>
      </w:r>
    </w:p>
    <w:p w:rsidR="004865D8" w:rsidRDefault="004865D8">
      <w:pPr>
        <w:widowControl w:val="0"/>
        <w:spacing w:before="120"/>
        <w:ind w:firstLine="590"/>
        <w:jc w:val="both"/>
        <w:rPr>
          <w:color w:val="000000"/>
          <w:sz w:val="24"/>
          <w:szCs w:val="24"/>
        </w:rPr>
      </w:pPr>
      <w:bookmarkStart w:id="0" w:name="_GoBack"/>
      <w:bookmarkEnd w:id="0"/>
    </w:p>
    <w:sectPr w:rsidR="004865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14"/>
    <w:multiLevelType w:val="singleLevel"/>
    <w:tmpl w:val="0419000F"/>
    <w:lvl w:ilvl="0">
      <w:start w:val="1"/>
      <w:numFmt w:val="decimal"/>
      <w:lvlText w:val="%1."/>
      <w:lvlJc w:val="left"/>
      <w:pPr>
        <w:tabs>
          <w:tab w:val="num" w:pos="360"/>
        </w:tabs>
        <w:ind w:left="360" w:hanging="360"/>
      </w:pPr>
    </w:lvl>
  </w:abstractNum>
  <w:abstractNum w:abstractNumId="1">
    <w:nsid w:val="01C87A63"/>
    <w:multiLevelType w:val="singleLevel"/>
    <w:tmpl w:val="0419000F"/>
    <w:lvl w:ilvl="0">
      <w:start w:val="1"/>
      <w:numFmt w:val="decimal"/>
      <w:lvlText w:val="%1."/>
      <w:lvlJc w:val="left"/>
      <w:pPr>
        <w:tabs>
          <w:tab w:val="num" w:pos="360"/>
        </w:tabs>
        <w:ind w:left="360" w:hanging="360"/>
      </w:pPr>
    </w:lvl>
  </w:abstractNum>
  <w:abstractNum w:abstractNumId="2">
    <w:nsid w:val="24661DD0"/>
    <w:multiLevelType w:val="singleLevel"/>
    <w:tmpl w:val="0419000F"/>
    <w:lvl w:ilvl="0">
      <w:start w:val="1"/>
      <w:numFmt w:val="decimal"/>
      <w:lvlText w:val="%1."/>
      <w:lvlJc w:val="left"/>
      <w:pPr>
        <w:tabs>
          <w:tab w:val="num" w:pos="360"/>
        </w:tabs>
        <w:ind w:left="360" w:hanging="360"/>
      </w:pPr>
    </w:lvl>
  </w:abstractNum>
  <w:abstractNum w:abstractNumId="3">
    <w:nsid w:val="60A604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B304E8C"/>
    <w:multiLevelType w:val="singleLevel"/>
    <w:tmpl w:val="0419000F"/>
    <w:lvl w:ilvl="0">
      <w:start w:val="1"/>
      <w:numFmt w:val="decimal"/>
      <w:lvlText w:val="%1."/>
      <w:lvlJc w:val="left"/>
      <w:pPr>
        <w:tabs>
          <w:tab w:val="num" w:pos="360"/>
        </w:tabs>
        <w:ind w:left="360" w:hanging="360"/>
      </w:pPr>
    </w:lvl>
  </w:abstractNum>
  <w:abstractNum w:abstractNumId="5">
    <w:nsid w:val="7DB96F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
    <w:lvlOverride w:ilvl="0">
      <w:startOverride w:val="1"/>
    </w:lvlOverride>
  </w:num>
  <w:num w:numId="3">
    <w:abstractNumId w:val="4"/>
  </w:num>
  <w:num w:numId="4">
    <w:abstractNumId w:val="4"/>
    <w:lvlOverride w:ilvl="0">
      <w:startOverride w:val="1"/>
    </w:lvlOverride>
  </w:num>
  <w:num w:numId="5">
    <w:abstractNumId w:val="2"/>
  </w:num>
  <w:num w:numId="6">
    <w:abstractNumId w:val="2"/>
    <w:lvlOverride w:ilvl="0">
      <w:startOverride w:val="1"/>
    </w:lvlOverride>
  </w:num>
  <w:num w:numId="7">
    <w:abstractNumId w:val="3"/>
  </w:num>
  <w:num w:numId="8">
    <w:abstractNumId w:val="3"/>
  </w:num>
  <w:num w:numId="9">
    <w:abstractNumId w:val="5"/>
  </w:num>
  <w:num w:numId="10">
    <w:abstractNumId w:val="5"/>
  </w:num>
  <w:num w:numId="11">
    <w:abstractNumId w:val="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811"/>
    <w:rsid w:val="004865D8"/>
    <w:rsid w:val="00857D6F"/>
    <w:rsid w:val="00AE7811"/>
    <w:rsid w:val="00B3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AA6235-46F7-4924-9339-8D9C4E8B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eastAsia="Arial Unicode MS"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pPr>
      <w:tabs>
        <w:tab w:val="right" w:pos="9923"/>
      </w:tabs>
      <w:snapToGrid w:val="0"/>
      <w:spacing w:before="360" w:after="360"/>
      <w:ind w:right="559"/>
    </w:pPr>
    <w:rPr>
      <w:b/>
      <w:bCs/>
      <w:caps/>
      <w:sz w:val="22"/>
      <w:szCs w:val="22"/>
      <w:u w:val="single"/>
    </w:rPr>
  </w:style>
  <w:style w:type="paragraph" w:styleId="2">
    <w:name w:val="toc 2"/>
    <w:basedOn w:val="a"/>
    <w:next w:val="a"/>
    <w:autoRedefine/>
    <w:uiPriority w:val="99"/>
    <w:rPr>
      <w:b/>
      <w:bCs/>
      <w:smallCaps/>
      <w:sz w:val="22"/>
      <w:szCs w:val="22"/>
    </w:rPr>
  </w:style>
  <w:style w:type="paragraph" w:styleId="3">
    <w:name w:val="toc 3"/>
    <w:basedOn w:val="a"/>
    <w:next w:val="a"/>
    <w:autoRedefine/>
    <w:uiPriority w:val="99"/>
    <w:rPr>
      <w:smallCaps/>
      <w:sz w:val="22"/>
      <w:szCs w:val="22"/>
    </w:rPr>
  </w:style>
  <w:style w:type="paragraph" w:styleId="4">
    <w:name w:val="toc 4"/>
    <w:basedOn w:val="a"/>
    <w:next w:val="a"/>
    <w:autoRedefine/>
    <w:uiPriority w:val="99"/>
    <w:rPr>
      <w:sz w:val="22"/>
      <w:szCs w:val="22"/>
    </w:rPr>
  </w:style>
  <w:style w:type="paragraph" w:styleId="5">
    <w:name w:val="toc 5"/>
    <w:basedOn w:val="a"/>
    <w:next w:val="a"/>
    <w:autoRedefine/>
    <w:uiPriority w:val="99"/>
    <w:rPr>
      <w:sz w:val="22"/>
      <w:szCs w:val="22"/>
    </w:rPr>
  </w:style>
  <w:style w:type="paragraph" w:styleId="6">
    <w:name w:val="toc 6"/>
    <w:basedOn w:val="a"/>
    <w:next w:val="a"/>
    <w:autoRedefine/>
    <w:uiPriority w:val="99"/>
    <w:rPr>
      <w:sz w:val="22"/>
      <w:szCs w:val="22"/>
    </w:rPr>
  </w:style>
  <w:style w:type="paragraph" w:styleId="7">
    <w:name w:val="toc 7"/>
    <w:basedOn w:val="a"/>
    <w:next w:val="a"/>
    <w:autoRedefine/>
    <w:uiPriority w:val="99"/>
    <w:rPr>
      <w:sz w:val="22"/>
      <w:szCs w:val="22"/>
    </w:rPr>
  </w:style>
  <w:style w:type="paragraph" w:styleId="8">
    <w:name w:val="toc 8"/>
    <w:basedOn w:val="a"/>
    <w:next w:val="a"/>
    <w:autoRedefine/>
    <w:uiPriority w:val="99"/>
    <w:rPr>
      <w:sz w:val="22"/>
      <w:szCs w:val="22"/>
    </w:rPr>
  </w:style>
  <w:style w:type="paragraph" w:styleId="9">
    <w:name w:val="toc 9"/>
    <w:basedOn w:val="a"/>
    <w:next w:val="a"/>
    <w:autoRedefine/>
    <w:uiPriority w:val="99"/>
    <w:rPr>
      <w:sz w:val="22"/>
      <w:szCs w:val="22"/>
    </w:rPr>
  </w:style>
  <w:style w:type="paragraph" w:styleId="a3">
    <w:name w:val="footer"/>
    <w:basedOn w:val="a"/>
    <w:link w:val="a4"/>
    <w:uiPriority w:val="99"/>
    <w:pPr>
      <w:tabs>
        <w:tab w:val="center" w:pos="4153"/>
        <w:tab w:val="right" w:pos="8306"/>
      </w:tabs>
      <w:ind w:firstLine="567"/>
      <w:jc w:val="both"/>
    </w:pPr>
    <w:rPr>
      <w:sz w:val="28"/>
      <w:szCs w:val="28"/>
    </w:r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История развития федерализма в России</vt:lpstr>
    </vt:vector>
  </TitlesOfParts>
  <Company>PERSONAL COMPUTERS</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федерализма в России</dc:title>
  <dc:subject/>
  <dc:creator>USER</dc:creator>
  <cp:keywords/>
  <dc:description/>
  <cp:lastModifiedBy>admin</cp:lastModifiedBy>
  <cp:revision>2</cp:revision>
  <dcterms:created xsi:type="dcterms:W3CDTF">2014-02-13T12:22:00Z</dcterms:created>
  <dcterms:modified xsi:type="dcterms:W3CDTF">2014-02-13T12:22:00Z</dcterms:modified>
</cp:coreProperties>
</file>