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68" w:rsidRPr="005E5DBC" w:rsidRDefault="00B34568" w:rsidP="005E5DBC">
      <w:pPr>
        <w:ind w:firstLine="709"/>
      </w:pPr>
    </w:p>
    <w:p w:rsidR="00B34568" w:rsidRPr="005E5DBC" w:rsidRDefault="00B34568" w:rsidP="005E5DBC">
      <w:pPr>
        <w:ind w:firstLine="709"/>
      </w:pPr>
    </w:p>
    <w:p w:rsidR="00B34568" w:rsidRPr="005E5DBC" w:rsidRDefault="00B34568" w:rsidP="005E5DBC">
      <w:pPr>
        <w:ind w:firstLine="709"/>
      </w:pPr>
    </w:p>
    <w:p w:rsidR="005E5DBC" w:rsidRPr="005E5DBC" w:rsidRDefault="005E5DBC" w:rsidP="005E5DBC">
      <w:pPr>
        <w:ind w:firstLine="709"/>
        <w:rPr>
          <w:lang w:val="en-US"/>
        </w:rPr>
      </w:pPr>
    </w:p>
    <w:p w:rsidR="005E5DBC" w:rsidRPr="005E5DBC" w:rsidRDefault="005E5DBC" w:rsidP="005E5DBC">
      <w:pPr>
        <w:ind w:firstLine="709"/>
        <w:rPr>
          <w:lang w:val="en-US"/>
        </w:rPr>
      </w:pPr>
    </w:p>
    <w:p w:rsidR="005E5DBC" w:rsidRPr="005E5DBC" w:rsidRDefault="005E5DBC" w:rsidP="005E5DBC">
      <w:pPr>
        <w:ind w:firstLine="709"/>
        <w:rPr>
          <w:lang w:val="en-US"/>
        </w:rPr>
      </w:pPr>
    </w:p>
    <w:p w:rsidR="005E5DBC" w:rsidRPr="005E5DBC" w:rsidRDefault="005E5DBC" w:rsidP="005E5DBC">
      <w:pPr>
        <w:ind w:firstLine="709"/>
        <w:rPr>
          <w:lang w:val="en-US"/>
        </w:rPr>
      </w:pPr>
    </w:p>
    <w:p w:rsidR="005E5DBC" w:rsidRPr="005E5DBC" w:rsidRDefault="005E5DBC" w:rsidP="005E5DBC">
      <w:pPr>
        <w:ind w:firstLine="709"/>
        <w:rPr>
          <w:lang w:val="en-US"/>
        </w:rPr>
      </w:pPr>
    </w:p>
    <w:p w:rsidR="005E5DBC" w:rsidRDefault="005E5DBC" w:rsidP="005E5DBC">
      <w:pPr>
        <w:ind w:firstLine="709"/>
        <w:rPr>
          <w:lang w:val="en-US"/>
        </w:rPr>
      </w:pPr>
    </w:p>
    <w:p w:rsidR="005E5DBC" w:rsidRDefault="005E5DBC" w:rsidP="005E5DBC">
      <w:pPr>
        <w:ind w:firstLine="709"/>
        <w:rPr>
          <w:lang w:val="en-US"/>
        </w:rPr>
      </w:pPr>
    </w:p>
    <w:p w:rsidR="00737D57" w:rsidRPr="005E5DBC" w:rsidRDefault="00B34568" w:rsidP="005E5DBC">
      <w:pPr>
        <w:ind w:firstLine="709"/>
        <w:jc w:val="center"/>
      </w:pPr>
      <w:r w:rsidRPr="005E5DBC">
        <w:t>Реферат:</w:t>
      </w:r>
    </w:p>
    <w:p w:rsidR="00B34568" w:rsidRPr="005E5DBC" w:rsidRDefault="00B34568" w:rsidP="005E5DBC">
      <w:pPr>
        <w:ind w:firstLine="709"/>
        <w:jc w:val="center"/>
      </w:pPr>
    </w:p>
    <w:p w:rsidR="00B34568" w:rsidRPr="005E5DBC" w:rsidRDefault="00672602" w:rsidP="005E5DBC">
      <w:pPr>
        <w:ind w:firstLine="709"/>
        <w:jc w:val="center"/>
        <w:rPr>
          <w:b/>
        </w:rPr>
      </w:pPr>
      <w:r w:rsidRPr="005E5DBC">
        <w:rPr>
          <w:b/>
        </w:rPr>
        <w:t>История развития микробиологии</w:t>
      </w:r>
    </w:p>
    <w:p w:rsidR="00672602" w:rsidRPr="005E5DBC" w:rsidRDefault="00672602" w:rsidP="005E5DBC">
      <w:pPr>
        <w:ind w:firstLine="709"/>
      </w:pPr>
    </w:p>
    <w:p w:rsidR="00672602" w:rsidRPr="005E5DBC" w:rsidRDefault="00672602" w:rsidP="005E5DBC">
      <w:pPr>
        <w:ind w:firstLine="709"/>
      </w:pPr>
    </w:p>
    <w:p w:rsidR="00672602" w:rsidRPr="005E5DBC" w:rsidRDefault="00672602" w:rsidP="005E5DBC">
      <w:pPr>
        <w:ind w:firstLine="709"/>
        <w:sectPr w:rsidR="00672602" w:rsidRPr="005E5DBC" w:rsidSect="005E5DBC">
          <w:pgSz w:w="11906" w:h="16838" w:code="9"/>
          <w:pgMar w:top="1134" w:right="851" w:bottom="1134" w:left="1701" w:header="709" w:footer="709" w:gutter="0"/>
          <w:cols w:space="708"/>
          <w:docGrid w:linePitch="360"/>
        </w:sectPr>
      </w:pP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 xml:space="preserve">Микробиология (от греч. </w:t>
      </w:r>
      <w:r w:rsidRPr="005E5DBC">
        <w:rPr>
          <w:rFonts w:ascii="Times New Roman" w:hAnsi="Times New Roman"/>
          <w:sz w:val="28"/>
          <w:szCs w:val="28"/>
          <w:lang w:val="en-US"/>
        </w:rPr>
        <w:t>micros</w:t>
      </w:r>
      <w:r w:rsidRPr="005E5DBC">
        <w:rPr>
          <w:rFonts w:ascii="Times New Roman" w:hAnsi="Times New Roman"/>
          <w:sz w:val="28"/>
          <w:szCs w:val="28"/>
        </w:rPr>
        <w:t xml:space="preserve">- малый, </w:t>
      </w:r>
      <w:r w:rsidRPr="005E5DBC">
        <w:rPr>
          <w:rFonts w:ascii="Times New Roman" w:hAnsi="Times New Roman"/>
          <w:sz w:val="28"/>
          <w:szCs w:val="28"/>
          <w:lang w:val="en-US"/>
        </w:rPr>
        <w:t>bios</w:t>
      </w:r>
      <w:r w:rsidRPr="005E5DBC">
        <w:rPr>
          <w:rFonts w:ascii="Times New Roman" w:hAnsi="Times New Roman"/>
          <w:sz w:val="28"/>
          <w:szCs w:val="28"/>
        </w:rPr>
        <w:t xml:space="preserve">- жизнь, </w:t>
      </w:r>
      <w:r w:rsidRPr="005E5DBC">
        <w:rPr>
          <w:rFonts w:ascii="Times New Roman" w:hAnsi="Times New Roman"/>
          <w:sz w:val="28"/>
          <w:szCs w:val="28"/>
          <w:lang w:val="en-US"/>
        </w:rPr>
        <w:t>logos</w:t>
      </w:r>
      <w:r w:rsidRPr="005E5DBC">
        <w:rPr>
          <w:rFonts w:ascii="Times New Roman" w:hAnsi="Times New Roman"/>
          <w:sz w:val="28"/>
          <w:szCs w:val="28"/>
        </w:rPr>
        <w:t>- учение, т.е. учение о малых формах жизни) - наука, изучающая организмы, неразличимые (невидимые) невооруженным какой- либо оптикой глазом, которые за свои микроскопические размеры называют микроорганизмы (микробы).</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Предметом изучения микробиологии является их морфология, физиология, генетика, систематика, экология и взаимоотношения с другими формами жизни.</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 xml:space="preserve">В </w:t>
      </w:r>
      <w:r w:rsidRPr="005E5DBC">
        <w:rPr>
          <w:rFonts w:ascii="Times New Roman" w:hAnsi="Times New Roman"/>
          <w:i/>
          <w:sz w:val="28"/>
          <w:szCs w:val="28"/>
        </w:rPr>
        <w:t>таксономическом</w:t>
      </w:r>
      <w:r w:rsidRPr="005E5DBC">
        <w:rPr>
          <w:rFonts w:ascii="Times New Roman" w:hAnsi="Times New Roman"/>
          <w:sz w:val="28"/>
          <w:szCs w:val="28"/>
        </w:rPr>
        <w:t xml:space="preserve"> отношении микроорганизмы очень разнообразны. Они включают прионы, вирусы, бактерии, водоросли, грибы, простейшие и даже микроскопические многоклеточные животные.</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По наличию и строению клеток вся живая природа может быть разделена на прокариоты (не имеющие истинного ядра), эукариоты (имеющие ядро) и</w:t>
      </w:r>
      <w:r w:rsidR="005E5DBC">
        <w:rPr>
          <w:rFonts w:ascii="Times New Roman" w:hAnsi="Times New Roman"/>
          <w:sz w:val="28"/>
          <w:szCs w:val="28"/>
        </w:rPr>
        <w:t xml:space="preserve"> </w:t>
      </w:r>
      <w:r w:rsidRPr="005E5DBC">
        <w:rPr>
          <w:rFonts w:ascii="Times New Roman" w:hAnsi="Times New Roman"/>
          <w:sz w:val="28"/>
          <w:szCs w:val="28"/>
        </w:rPr>
        <w:t xml:space="preserve">не имеющие клеточного строения формы жизни. Последние для своего существования нуждаются в клетках, т.е. являются </w:t>
      </w:r>
      <w:r w:rsidRPr="005E5DBC">
        <w:rPr>
          <w:rFonts w:ascii="Times New Roman" w:hAnsi="Times New Roman"/>
          <w:i/>
          <w:sz w:val="28"/>
          <w:szCs w:val="28"/>
        </w:rPr>
        <w:t>внутриклеточными формами жизни</w:t>
      </w:r>
      <w:r w:rsidRPr="005E5DBC">
        <w:rPr>
          <w:rFonts w:ascii="Times New Roman" w:hAnsi="Times New Roman"/>
          <w:sz w:val="28"/>
          <w:szCs w:val="28"/>
        </w:rPr>
        <w:t xml:space="preserve"> (рис.1).</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По уровню организации геномов, наличию и составу белоксинтезирующих систем и клеточной стенки все живое делят на 4 царства жизни: эукариоты, эубактерии, архебактерии, вирусы и плазмиды.</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К прокариотам, объединяющим эубактерии и архебактерии, относят бактерии, низшие (сине- зеленые) водоросли, спирохеты, актиномицеты, архебактерии, риккетсии, хламидии, микоплазмы. Простейшие, дрожжи и нитчатые грибы-эукариоты.</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Микроорганизмы-это невидимые простым глазом представители всех царств жизни. Они занимают низшие (наиболее древние) ступени эволюции, но играют важнейшую роль в экономике, круговороте веществ в природе, в нормальном существовании и патологии растений, животных, человека.</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Микроорганизмы заселяли Землю еще 3- 4 млрд. лет назад, задолго до появления высших растений и животных. Микробы представляют самую многочисленную и разнообразную группу живых существ. Микроорганизмы чрезвычайно широко распространены в природе и являются единственными формами живой материи, заселяющими любые, самые разнообразные субстраты (среды обитания), включая и более высокоорганизованные организмы животного и растительного мира.</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Можно сказать, что без микроорганизмов жизнь в ее современных формах была бы просто невозможна.</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Микроорганизмы создали атмосферу, осуществляют кругоборот веществ и энергии в природе, расщепление органических соединений и синтез белка, способствуют плодородию почв, образованию нефти и каменного угля, выветриванию горных пород, многим другим природным явлениям.</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С помощью микроорганизмов осуществляются важные производственные процессы - хлебопечение, виноделие и пивоварение, производство органических кислот, ферментов, пищевых белков, гормонов, антибиотиков и других лекарственных препаратов.</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Микроорганизмы как никакая другая форма жизни испытывает воздействие разнообразных природных и антропических (связанных с деятельностю людей) факторов, что, с учетом их короткого срока жизни и высокой скорости размножения, способствует их быстрому эволюционированию.</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Наибольшую печальную известность имеют патогенные микроорганизмы (микробы-патогены) - возбудители заболеваний человека, животных, растений, насекомых. Микроорганизмы, приобретающие в процессе эволюции патогенность для человека (способность вызывать заболевания), вызывают эпидемии, уносящие миллионы жизней. До настоящего времени вызываемые микроорганизмами инфекционные заболевания остаются одной из основных причин смертности, причиняют существенный ущерб экономике.</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Изменчивость патогенных микроорганизмов составляет основную движущую силу в развитии и совершенствовании систем защиты высших животных и человека от всего чужеродного (чужеродной генетической информации). Более того, микроорганизмы являлись до недавнего времени важным фактором естественного отбора в человеческой популяции (пример</w:t>
      </w:r>
      <w:r w:rsidR="00F773B4" w:rsidRPr="00F773B4">
        <w:rPr>
          <w:rFonts w:ascii="Times New Roman" w:hAnsi="Times New Roman"/>
          <w:sz w:val="28"/>
          <w:szCs w:val="28"/>
        </w:rPr>
        <w:t xml:space="preserve"> </w:t>
      </w:r>
      <w:r w:rsidRPr="005E5DBC">
        <w:rPr>
          <w:rFonts w:ascii="Times New Roman" w:hAnsi="Times New Roman"/>
          <w:sz w:val="28"/>
          <w:szCs w:val="28"/>
        </w:rPr>
        <w:t>- чума и современное распространение групп крови). В настоящее время вирус иммунодефицита человека (ВИЧ) посягнул на святое святых человека</w:t>
      </w:r>
      <w:r w:rsidR="00F773B4" w:rsidRPr="00F773B4">
        <w:rPr>
          <w:rFonts w:ascii="Times New Roman" w:hAnsi="Times New Roman"/>
          <w:sz w:val="28"/>
          <w:szCs w:val="28"/>
        </w:rPr>
        <w:t xml:space="preserve"> </w:t>
      </w:r>
      <w:r w:rsidRPr="005E5DBC">
        <w:rPr>
          <w:rFonts w:ascii="Times New Roman" w:hAnsi="Times New Roman"/>
          <w:sz w:val="28"/>
          <w:szCs w:val="28"/>
        </w:rPr>
        <w:t>- его иммунную систему.</w:t>
      </w:r>
    </w:p>
    <w:p w:rsidR="00672602" w:rsidRPr="00E16FB8" w:rsidRDefault="00672602" w:rsidP="00E16FB8">
      <w:pPr>
        <w:pStyle w:val="2"/>
        <w:ind w:firstLine="709"/>
        <w:rPr>
          <w:rFonts w:ascii="Times New Roman" w:hAnsi="Times New Roman"/>
          <w:b/>
          <w:i/>
          <w:sz w:val="28"/>
          <w:szCs w:val="28"/>
        </w:rPr>
      </w:pPr>
      <w:r w:rsidRPr="00E16FB8">
        <w:rPr>
          <w:rFonts w:ascii="Times New Roman" w:hAnsi="Times New Roman"/>
          <w:b/>
          <w:i/>
          <w:sz w:val="28"/>
          <w:szCs w:val="28"/>
        </w:rPr>
        <w:t>Основные этапы развития микробиологии, вирусологии и иммунологии</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К ним можно отнести следующие:</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1.</w:t>
      </w:r>
      <w:r w:rsidRPr="005E5DBC">
        <w:rPr>
          <w:rFonts w:ascii="Times New Roman" w:hAnsi="Times New Roman"/>
          <w:i/>
          <w:sz w:val="28"/>
          <w:szCs w:val="28"/>
        </w:rPr>
        <w:t>Эмпирических знаний</w:t>
      </w:r>
      <w:r w:rsidRPr="005E5DBC">
        <w:rPr>
          <w:rFonts w:ascii="Times New Roman" w:hAnsi="Times New Roman"/>
          <w:sz w:val="28"/>
          <w:szCs w:val="28"/>
        </w:rPr>
        <w:t xml:space="preserve"> ( до изобретения микроскопов и их применения для изучения микромира). </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 xml:space="preserve">Дж.Фракасторо (1546г.) предположил живую природу агентов инфекционных заболеваний- </w:t>
      </w:r>
      <w:r w:rsidRPr="005E5DBC">
        <w:rPr>
          <w:rFonts w:ascii="Times New Roman" w:hAnsi="Times New Roman"/>
          <w:sz w:val="28"/>
          <w:szCs w:val="28"/>
          <w:lang w:val="en-US"/>
        </w:rPr>
        <w:t>contagium</w:t>
      </w:r>
      <w:r w:rsidRPr="005E5DBC">
        <w:rPr>
          <w:rFonts w:ascii="Times New Roman" w:hAnsi="Times New Roman"/>
          <w:sz w:val="28"/>
          <w:szCs w:val="28"/>
        </w:rPr>
        <w:t xml:space="preserve"> </w:t>
      </w:r>
      <w:r w:rsidRPr="005E5DBC">
        <w:rPr>
          <w:rFonts w:ascii="Times New Roman" w:hAnsi="Times New Roman"/>
          <w:sz w:val="28"/>
          <w:szCs w:val="28"/>
          <w:lang w:val="en-US"/>
        </w:rPr>
        <w:t>vivum</w:t>
      </w:r>
      <w:r w:rsidRPr="005E5DBC">
        <w:rPr>
          <w:rFonts w:ascii="Times New Roman" w:hAnsi="Times New Roman"/>
          <w:sz w:val="28"/>
          <w:szCs w:val="28"/>
        </w:rPr>
        <w:t>.</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2.</w:t>
      </w:r>
      <w:r w:rsidRPr="005E5DBC">
        <w:rPr>
          <w:rFonts w:ascii="Times New Roman" w:hAnsi="Times New Roman"/>
          <w:i/>
          <w:sz w:val="28"/>
          <w:szCs w:val="28"/>
        </w:rPr>
        <w:t>Морфологический период</w:t>
      </w:r>
      <w:r w:rsidRPr="005E5DBC">
        <w:rPr>
          <w:rFonts w:ascii="Times New Roman" w:hAnsi="Times New Roman"/>
          <w:sz w:val="28"/>
          <w:szCs w:val="28"/>
        </w:rPr>
        <w:t xml:space="preserve"> занял около двухсот лет.</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 xml:space="preserve">Антони ван Левенгук в 1675г. впервые описал простейших, в 1683г.- основные формы бактерий. Несовершенство приборов (максимальное увеличение микроскопов </w:t>
      </w:r>
      <w:r w:rsidRPr="005E5DBC">
        <w:rPr>
          <w:rFonts w:ascii="Times New Roman" w:hAnsi="Times New Roman"/>
          <w:sz w:val="28"/>
          <w:szCs w:val="28"/>
          <w:lang w:val="en-US"/>
        </w:rPr>
        <w:t>X</w:t>
      </w:r>
      <w:r w:rsidRPr="005E5DBC">
        <w:rPr>
          <w:rFonts w:ascii="Times New Roman" w:hAnsi="Times New Roman"/>
          <w:sz w:val="28"/>
          <w:szCs w:val="28"/>
        </w:rPr>
        <w:t>300) и методов изучения микромира не способствовало быстрому накоплению научных знаний о микроорганизмах.</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3.</w:t>
      </w:r>
      <w:r w:rsidRPr="005E5DBC">
        <w:rPr>
          <w:rFonts w:ascii="Times New Roman" w:hAnsi="Times New Roman"/>
          <w:i/>
          <w:sz w:val="28"/>
          <w:szCs w:val="28"/>
        </w:rPr>
        <w:t>Физиологический период</w:t>
      </w:r>
      <w:r w:rsidRPr="005E5DBC">
        <w:rPr>
          <w:rFonts w:ascii="Times New Roman" w:hAnsi="Times New Roman"/>
          <w:sz w:val="28"/>
          <w:szCs w:val="28"/>
        </w:rPr>
        <w:t xml:space="preserve"> (с 1875г.)- эпоха</w:t>
      </w:r>
      <w:r w:rsidR="005E5DBC">
        <w:rPr>
          <w:rFonts w:ascii="Times New Roman" w:hAnsi="Times New Roman"/>
          <w:sz w:val="28"/>
          <w:szCs w:val="28"/>
        </w:rPr>
        <w:t xml:space="preserve"> </w:t>
      </w:r>
      <w:r w:rsidRPr="005E5DBC">
        <w:rPr>
          <w:rFonts w:ascii="Times New Roman" w:hAnsi="Times New Roman"/>
          <w:sz w:val="28"/>
          <w:szCs w:val="28"/>
        </w:rPr>
        <w:t>Л.Пастера и Р.Коха.</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Л.</w:t>
      </w:r>
      <w:r w:rsidR="005E5DBC" w:rsidRPr="005E5DBC">
        <w:rPr>
          <w:rFonts w:ascii="Times New Roman" w:hAnsi="Times New Roman"/>
          <w:sz w:val="28"/>
          <w:szCs w:val="28"/>
        </w:rPr>
        <w:t xml:space="preserve"> </w:t>
      </w:r>
      <w:r w:rsidRPr="005E5DBC">
        <w:rPr>
          <w:rFonts w:ascii="Times New Roman" w:hAnsi="Times New Roman"/>
          <w:sz w:val="28"/>
          <w:szCs w:val="28"/>
        </w:rPr>
        <w:t>Пастер</w:t>
      </w:r>
      <w:r w:rsidR="005E5DBC" w:rsidRPr="005E5DBC">
        <w:rPr>
          <w:rFonts w:ascii="Times New Roman" w:hAnsi="Times New Roman"/>
          <w:sz w:val="28"/>
          <w:szCs w:val="28"/>
        </w:rPr>
        <w:t xml:space="preserve"> </w:t>
      </w:r>
      <w:r w:rsidRPr="005E5DBC">
        <w:rPr>
          <w:rFonts w:ascii="Times New Roman" w:hAnsi="Times New Roman"/>
          <w:sz w:val="28"/>
          <w:szCs w:val="28"/>
        </w:rPr>
        <w:t>- изучение микробиологических основ процессов брожения и гниения, развитие промышленной микробиологии, выяснение роли микроорганизмов в кругообороте веществ в природе, открытие анаэробных микроорганизмов, разработка принципов асептики, методов стерилизации, ослабления (аттенуации) вирулентности и получения вакцин (вакцинных штаммов).</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Р.</w:t>
      </w:r>
      <w:r w:rsidR="005E5DBC" w:rsidRPr="005E5DBC">
        <w:rPr>
          <w:rFonts w:ascii="Times New Roman" w:hAnsi="Times New Roman"/>
          <w:sz w:val="28"/>
          <w:szCs w:val="28"/>
        </w:rPr>
        <w:t xml:space="preserve"> </w:t>
      </w:r>
      <w:r w:rsidRPr="005E5DBC">
        <w:rPr>
          <w:rFonts w:ascii="Times New Roman" w:hAnsi="Times New Roman"/>
          <w:sz w:val="28"/>
          <w:szCs w:val="28"/>
        </w:rPr>
        <w:t>Кох</w:t>
      </w:r>
      <w:r w:rsidR="005E5DBC" w:rsidRPr="005E5DBC">
        <w:rPr>
          <w:rFonts w:ascii="Times New Roman" w:hAnsi="Times New Roman"/>
          <w:sz w:val="28"/>
          <w:szCs w:val="28"/>
        </w:rPr>
        <w:t xml:space="preserve"> </w:t>
      </w:r>
      <w:r w:rsidRPr="005E5DBC">
        <w:rPr>
          <w:rFonts w:ascii="Times New Roman" w:hAnsi="Times New Roman"/>
          <w:sz w:val="28"/>
          <w:szCs w:val="28"/>
        </w:rPr>
        <w:t>- метод выделения чистых культур на твердых питательных средах, способы окраски бактерий анилиновыми красителями, открытие возбудителей сибирской язвы, холеры (запятой Коха), туберкулеза (палочки Коха), совершенствование техники микроскопии. Экспериментальное обоснование критериев Хенле, известные как постулаты (триада) Хенле- Коха.</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4.</w:t>
      </w:r>
      <w:r w:rsidRPr="005E5DBC">
        <w:rPr>
          <w:rFonts w:ascii="Times New Roman" w:hAnsi="Times New Roman"/>
          <w:i/>
          <w:sz w:val="28"/>
          <w:szCs w:val="28"/>
        </w:rPr>
        <w:t>Иммунологический период.</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И.И.</w:t>
      </w:r>
      <w:r w:rsidR="005E5DBC" w:rsidRPr="005E5DBC">
        <w:rPr>
          <w:rFonts w:ascii="Times New Roman" w:hAnsi="Times New Roman"/>
          <w:sz w:val="28"/>
          <w:szCs w:val="28"/>
        </w:rPr>
        <w:t xml:space="preserve"> </w:t>
      </w:r>
      <w:r w:rsidRPr="005E5DBC">
        <w:rPr>
          <w:rFonts w:ascii="Times New Roman" w:hAnsi="Times New Roman"/>
          <w:sz w:val="28"/>
          <w:szCs w:val="28"/>
        </w:rPr>
        <w:t>Мечников</w:t>
      </w:r>
      <w:r w:rsidR="005E5DBC" w:rsidRPr="005E5DBC">
        <w:rPr>
          <w:rFonts w:ascii="Times New Roman" w:hAnsi="Times New Roman"/>
          <w:sz w:val="28"/>
          <w:szCs w:val="28"/>
        </w:rPr>
        <w:t xml:space="preserve"> </w:t>
      </w:r>
      <w:r w:rsidRPr="005E5DBC">
        <w:rPr>
          <w:rFonts w:ascii="Times New Roman" w:hAnsi="Times New Roman"/>
          <w:sz w:val="28"/>
          <w:szCs w:val="28"/>
        </w:rPr>
        <w:t>- “поэт микробиологии” по образному определению Эмиля Ру. Он создал новую эпоху в микробиологии - учение о невосприимчивости (иммунитете), разработав теорию фагоцитоза и обосновав клеточную теорию иммунитета.</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Одновременно накапливались данные о выработке в организме антител против бактерий и их токсинов, позволившие П.Эрлиху разработать гуморальную теорию иммунитета. В последующей многолетней и плодотворной дискуссии между сторонниками фагоцитарной и гуморальной теорий были раскрыты многие механизмы иммунитета и родилась наука иммунология.</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В дальнейшем было установлено, что наследственный и приобретенный иммунитет зависит от согласованной деятельности пяти основных систем: макрофагов, комплемента, Т- и В- лимфоцитов, интерферонов, главной системы гистосовместимости, обеспечивающих различные формы иммунного ответа. И.И.Мечникову и П.Эрлиху в 1908г. была присуждена Нобелевская премия.</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12 февраля 1892г. на заседании Российской академии наук Д.И.Ивановский сообщил, что возбудителем мозаичной болезни табака является фильтрующийся вирус. Эту дату можно считать днем рождения вирусологии, а Д.И.</w:t>
      </w:r>
      <w:r w:rsidR="005E5DBC" w:rsidRPr="005E5DBC">
        <w:rPr>
          <w:rFonts w:ascii="Times New Roman" w:hAnsi="Times New Roman"/>
          <w:sz w:val="28"/>
          <w:szCs w:val="28"/>
        </w:rPr>
        <w:t xml:space="preserve"> </w:t>
      </w:r>
      <w:r w:rsidRPr="005E5DBC">
        <w:rPr>
          <w:rFonts w:ascii="Times New Roman" w:hAnsi="Times New Roman"/>
          <w:sz w:val="28"/>
          <w:szCs w:val="28"/>
        </w:rPr>
        <w:t>Ивановского</w:t>
      </w:r>
      <w:r w:rsidR="005E5DBC" w:rsidRPr="005E5DBC">
        <w:rPr>
          <w:rFonts w:ascii="Times New Roman" w:hAnsi="Times New Roman"/>
          <w:sz w:val="28"/>
          <w:szCs w:val="28"/>
        </w:rPr>
        <w:t xml:space="preserve"> </w:t>
      </w:r>
      <w:r w:rsidRPr="005E5DBC">
        <w:rPr>
          <w:rFonts w:ascii="Times New Roman" w:hAnsi="Times New Roman"/>
          <w:sz w:val="28"/>
          <w:szCs w:val="28"/>
        </w:rPr>
        <w:t>- ее основоположником. Впоследствии оказалось, что вирусы вызывают заболевания не только растений, но и человека, животных и даже бактерий. Однако только после установления природы гена и генетического кода вирусы были отнесены к живой природе.</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 xml:space="preserve">5. Следующим важным этапом в развитии микробиологии стало </w:t>
      </w:r>
      <w:r w:rsidRPr="005E5DBC">
        <w:rPr>
          <w:rFonts w:ascii="Times New Roman" w:hAnsi="Times New Roman"/>
          <w:i/>
          <w:sz w:val="28"/>
          <w:szCs w:val="28"/>
        </w:rPr>
        <w:t>открытие антибиотиков</w:t>
      </w:r>
      <w:r w:rsidRPr="005E5DBC">
        <w:rPr>
          <w:rFonts w:ascii="Times New Roman" w:hAnsi="Times New Roman"/>
          <w:sz w:val="28"/>
          <w:szCs w:val="28"/>
        </w:rPr>
        <w:t>. В 1929г. А.Флеминг открыл пенициллин и началась эра антибиотикотерапии, приведшая к революционному прогрессу медицины. В дальнейшем выяснилось, что микробы приспосабливаются к антибиотикам, а изучение механизмов лекарственной устойчивости привело к открытию второго- внехромосомного (плазмидного) генома бактерий.</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Изучение плазмид показало, что они представляют собой еще более просто устроенные организмы, чем вирусы, и в отличии от бактериофагов не вредят бактериям, а наделяют их дополнительными биологическими свойствами. Открытие плазмид существенно дополнило представления о формах существования жизни и возможных путях ее эволюции.</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 xml:space="preserve">6. Современный </w:t>
      </w:r>
      <w:r w:rsidRPr="005E5DBC">
        <w:rPr>
          <w:rFonts w:ascii="Times New Roman" w:hAnsi="Times New Roman"/>
          <w:i/>
          <w:sz w:val="28"/>
          <w:szCs w:val="28"/>
        </w:rPr>
        <w:t>молекулярно-генетический этап</w:t>
      </w:r>
      <w:r w:rsidRPr="005E5DBC">
        <w:rPr>
          <w:rFonts w:ascii="Times New Roman" w:hAnsi="Times New Roman"/>
          <w:sz w:val="28"/>
          <w:szCs w:val="28"/>
        </w:rPr>
        <w:t xml:space="preserve"> развития микробиологии, вирусологии и иммунологии начался во второй половине 20 века в связи с достижениями генетики и молекулярной биологии, созданием электронного микроскопа.</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В опытах на бактериях была доказана роль ДНК в передаче наследственных признаков. Использование бактерий, вирусов, а затем и плазмид в качестве объектов молекулярно-биологических и генетических исследований привело к более глубокому пониманию фундаментальных процессов, лежащих в основе жизни. Выяснение принципов кодирования генетической информации в ДНК бактерий и установление универсальности генетического кода позволило лучше понимать молекулярно-генетические закономерности, свойственные более высоко организованным организмам.</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Расшифровка генома кишечной палочки сделало возможным конструирование и пересадку генов. К настоящему времени генная инженерия создала новые направления биотехнологии.</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Расшифрованы молекулярно-генетическая организация многих вирусов и механизмы их взаимодействия с клетками, установлены способность вирусной ДНК встраиваться в геном чувствительной клетки и основные механизмы вирусного канцерогенеза.</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Подлинную революцию претерпела иммунология, далеко вышедшая за рамки инфекционной иммунологии и ставшая одной из наиболее важных фундаментальных медико-биологических дисциплин. К настоящему времени иммунология</w:t>
      </w:r>
      <w:r w:rsidR="002F2E80" w:rsidRPr="002F2E80">
        <w:rPr>
          <w:rFonts w:ascii="Times New Roman" w:hAnsi="Times New Roman"/>
          <w:sz w:val="28"/>
          <w:szCs w:val="28"/>
        </w:rPr>
        <w:t xml:space="preserve"> </w:t>
      </w:r>
      <w:r w:rsidRPr="005E5DBC">
        <w:rPr>
          <w:rFonts w:ascii="Times New Roman" w:hAnsi="Times New Roman"/>
          <w:sz w:val="28"/>
          <w:szCs w:val="28"/>
        </w:rPr>
        <w:t xml:space="preserve">- это наука, изучающая не только защиту от инфекций. В современном понимании </w:t>
      </w:r>
      <w:r w:rsidRPr="005E5DBC">
        <w:rPr>
          <w:rFonts w:ascii="Times New Roman" w:hAnsi="Times New Roman"/>
          <w:i/>
          <w:sz w:val="28"/>
          <w:szCs w:val="28"/>
        </w:rPr>
        <w:t>иммунология</w:t>
      </w:r>
      <w:r w:rsidR="002F2E80" w:rsidRPr="002F2E80">
        <w:rPr>
          <w:rFonts w:ascii="Times New Roman" w:hAnsi="Times New Roman"/>
          <w:i/>
          <w:sz w:val="28"/>
          <w:szCs w:val="28"/>
        </w:rPr>
        <w:t xml:space="preserve"> </w:t>
      </w:r>
      <w:r w:rsidRPr="005E5DBC">
        <w:rPr>
          <w:rFonts w:ascii="Times New Roman" w:hAnsi="Times New Roman"/>
          <w:i/>
          <w:sz w:val="28"/>
          <w:szCs w:val="28"/>
        </w:rPr>
        <w:t>- это наука, изучающая механизмы самозащиты организма от всего генетически чужеродного, поддержании структурной и функциональной целостности организма.</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Иммунология в настоящее время включает ряд специализированных направлений, среди которых, наряду с инфекционной иммунологией, к наиболее значимым относятся иммуногенетика, иммуноморфология, трансплантационная иммунология, иммунопатология, иммуногематология, онкоиммунология, иммунология онтогенеза, вакцинология и прикладная иммунодиагностика.</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 xml:space="preserve">Микробиология и вирусология как </w:t>
      </w:r>
      <w:r w:rsidRPr="005E5DBC">
        <w:rPr>
          <w:rFonts w:ascii="Times New Roman" w:hAnsi="Times New Roman"/>
          <w:i/>
          <w:sz w:val="28"/>
          <w:szCs w:val="28"/>
        </w:rPr>
        <w:t>фундаментальные биологические науки</w:t>
      </w:r>
      <w:r w:rsidRPr="005E5DBC">
        <w:rPr>
          <w:rFonts w:ascii="Times New Roman" w:hAnsi="Times New Roman"/>
          <w:sz w:val="28"/>
          <w:szCs w:val="28"/>
        </w:rPr>
        <w:t xml:space="preserve"> также включают ряд самостоятельных научных дисциплин со своими целями и задачами: общую, техническую (промышленную), сельскохозяйственную, ветеринарную и имеющую наибольшее значение для человечества </w:t>
      </w:r>
      <w:r w:rsidRPr="005E5DBC">
        <w:rPr>
          <w:rFonts w:ascii="Times New Roman" w:hAnsi="Times New Roman"/>
          <w:i/>
          <w:sz w:val="28"/>
          <w:szCs w:val="28"/>
        </w:rPr>
        <w:t>медицинскую микробиологию и вирусологию.</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i/>
          <w:sz w:val="28"/>
          <w:szCs w:val="28"/>
        </w:rPr>
        <w:t>Медицинская микробиология и вирусология изучает возбудителей инфекционных болезней человека (их морфологию, физиологию, экологию, биологические и генетические характеристики), разрабатывает методы их культивирования и идентификации,</w:t>
      </w:r>
      <w:r w:rsidR="005E5DBC">
        <w:rPr>
          <w:rFonts w:ascii="Times New Roman" w:hAnsi="Times New Roman"/>
          <w:i/>
          <w:sz w:val="28"/>
          <w:szCs w:val="28"/>
        </w:rPr>
        <w:t xml:space="preserve"> </w:t>
      </w:r>
      <w:r w:rsidRPr="005E5DBC">
        <w:rPr>
          <w:rFonts w:ascii="Times New Roman" w:hAnsi="Times New Roman"/>
          <w:i/>
          <w:sz w:val="28"/>
          <w:szCs w:val="28"/>
        </w:rPr>
        <w:t>специфические методы их диагностики, лечения и профилактики.</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К отдельным наиболее важным разделам медицинской микробиологии и вирусологии можно отнести клиническую микробиологию, санитарную микробиологию, медицинскую микологию и протозоологию, медицинскую паразитологию, учение о сапронозах.</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7.</w:t>
      </w:r>
      <w:r w:rsidRPr="005E5DBC">
        <w:rPr>
          <w:rFonts w:ascii="Times New Roman" w:hAnsi="Times New Roman"/>
          <w:i/>
          <w:sz w:val="28"/>
          <w:szCs w:val="28"/>
        </w:rPr>
        <w:t>Перспективы развития</w:t>
      </w:r>
      <w:r w:rsidRPr="005E5DBC">
        <w:rPr>
          <w:rFonts w:ascii="Times New Roman" w:hAnsi="Times New Roman"/>
          <w:sz w:val="28"/>
          <w:szCs w:val="28"/>
        </w:rPr>
        <w:t>.</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На пороге 21 века микробиология, вирусология и иммунология представляют одно из ведущих направлений биологии и медицины, интенсивно развивающееся и расширяющее границы человеческих знаний.</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 xml:space="preserve">Иммунология вплотную подошла к регулированию механизмов самозащиты организма, коррекции иммунодефицитов, решению проблемы СПИДа, борьбе с онкозаболеваниями. </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Создаются новые генно- инженерные вакцины, появляются новые данные об открытии инфекционных агентов - возбудителей “соматических” заболеваний (язвенная болезнь желудка, гастриты, гепатиты, инфаркт миокарда, склероз, отдельные формы бронхиальной астмы, шизофрения и др.).</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Появилось понятие о новых и возвращающийся инфекциях (</w:t>
      </w:r>
      <w:r w:rsidRPr="005E5DBC">
        <w:rPr>
          <w:rFonts w:ascii="Times New Roman" w:hAnsi="Times New Roman"/>
          <w:sz w:val="28"/>
          <w:szCs w:val="28"/>
          <w:lang w:val="en-US"/>
        </w:rPr>
        <w:t>emerging</w:t>
      </w:r>
      <w:r w:rsidRPr="005E5DBC">
        <w:rPr>
          <w:rFonts w:ascii="Times New Roman" w:hAnsi="Times New Roman"/>
          <w:sz w:val="28"/>
          <w:szCs w:val="28"/>
        </w:rPr>
        <w:t xml:space="preserve"> </w:t>
      </w:r>
      <w:r w:rsidRPr="005E5DBC">
        <w:rPr>
          <w:rFonts w:ascii="Times New Roman" w:hAnsi="Times New Roman"/>
          <w:sz w:val="28"/>
          <w:szCs w:val="28"/>
          <w:lang w:val="en-US"/>
        </w:rPr>
        <w:t>and</w:t>
      </w:r>
      <w:r w:rsidRPr="005E5DBC">
        <w:rPr>
          <w:rFonts w:ascii="Times New Roman" w:hAnsi="Times New Roman"/>
          <w:sz w:val="28"/>
          <w:szCs w:val="28"/>
        </w:rPr>
        <w:t xml:space="preserve"> </w:t>
      </w:r>
      <w:r w:rsidRPr="005E5DBC">
        <w:rPr>
          <w:rFonts w:ascii="Times New Roman" w:hAnsi="Times New Roman"/>
          <w:sz w:val="28"/>
          <w:szCs w:val="28"/>
          <w:lang w:val="en-US"/>
        </w:rPr>
        <w:t>reemerging</w:t>
      </w:r>
      <w:r w:rsidRPr="005E5DBC">
        <w:rPr>
          <w:rFonts w:ascii="Times New Roman" w:hAnsi="Times New Roman"/>
          <w:sz w:val="28"/>
          <w:szCs w:val="28"/>
        </w:rPr>
        <w:t xml:space="preserve"> </w:t>
      </w:r>
      <w:r w:rsidRPr="005E5DBC">
        <w:rPr>
          <w:rFonts w:ascii="Times New Roman" w:hAnsi="Times New Roman"/>
          <w:sz w:val="28"/>
          <w:szCs w:val="28"/>
          <w:lang w:val="en-US"/>
        </w:rPr>
        <w:t>infections</w:t>
      </w:r>
      <w:r w:rsidRPr="005E5DBC">
        <w:rPr>
          <w:rFonts w:ascii="Times New Roman" w:hAnsi="Times New Roman"/>
          <w:sz w:val="28"/>
          <w:szCs w:val="28"/>
        </w:rPr>
        <w:t>). Примеры реставрации старых патогенов- микобактерии туберкулеза, риккетсии группы клещевой пятнистой лихорадки и ряд других возбудителей природноочаговых инфекций. Среди новых патогенов- вирус иммунодефицита человека (ВИЧ), легионеллы, бартонеллы, эрлихии, хеликобактер, хламидии (</w:t>
      </w:r>
      <w:r w:rsidRPr="005E5DBC">
        <w:rPr>
          <w:rFonts w:ascii="Times New Roman" w:hAnsi="Times New Roman"/>
          <w:sz w:val="28"/>
          <w:szCs w:val="28"/>
          <w:lang w:val="en-US"/>
        </w:rPr>
        <w:t>Chlamydia</w:t>
      </w:r>
      <w:r w:rsidRPr="005E5DBC">
        <w:rPr>
          <w:rFonts w:ascii="Times New Roman" w:hAnsi="Times New Roman"/>
          <w:sz w:val="28"/>
          <w:szCs w:val="28"/>
        </w:rPr>
        <w:t xml:space="preserve"> </w:t>
      </w:r>
      <w:r w:rsidRPr="005E5DBC">
        <w:rPr>
          <w:rFonts w:ascii="Times New Roman" w:hAnsi="Times New Roman"/>
          <w:sz w:val="28"/>
          <w:szCs w:val="28"/>
          <w:lang w:val="en-US"/>
        </w:rPr>
        <w:t>pneumoniae</w:t>
      </w:r>
      <w:r w:rsidRPr="005E5DBC">
        <w:rPr>
          <w:rFonts w:ascii="Times New Roman" w:hAnsi="Times New Roman"/>
          <w:sz w:val="28"/>
          <w:szCs w:val="28"/>
        </w:rPr>
        <w:t>). Наконец, открыты вироиды и прионы - новые классы инфекционных агентов.</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 xml:space="preserve">Вироиды - инфекционные агенты, вызывающие у растений поражения, сходные с вирусными, однако эти возбудители отличаются от вирусов рядом признаков: отсутствием белковой оболочки (голая инфекционная РНК), антигенных свойств, одноцепочечной </w:t>
      </w:r>
      <w:r w:rsidRPr="005E5DBC">
        <w:rPr>
          <w:rFonts w:ascii="Times New Roman" w:hAnsi="Times New Roman"/>
          <w:i/>
          <w:sz w:val="28"/>
          <w:szCs w:val="28"/>
        </w:rPr>
        <w:t>кольцевой</w:t>
      </w:r>
      <w:r w:rsidR="002F2E80">
        <w:rPr>
          <w:rFonts w:ascii="Times New Roman" w:hAnsi="Times New Roman"/>
          <w:sz w:val="28"/>
          <w:szCs w:val="28"/>
        </w:rPr>
        <w:t xml:space="preserve"> структурой РНК (</w:t>
      </w:r>
      <w:r w:rsidRPr="005E5DBC">
        <w:rPr>
          <w:rFonts w:ascii="Times New Roman" w:hAnsi="Times New Roman"/>
          <w:sz w:val="28"/>
          <w:szCs w:val="28"/>
        </w:rPr>
        <w:t>из вирусов -</w:t>
      </w:r>
      <w:r w:rsidR="005E5DBC">
        <w:rPr>
          <w:rFonts w:ascii="Times New Roman" w:hAnsi="Times New Roman"/>
          <w:sz w:val="28"/>
          <w:szCs w:val="28"/>
        </w:rPr>
        <w:t xml:space="preserve"> </w:t>
      </w:r>
      <w:r w:rsidRPr="005E5DBC">
        <w:rPr>
          <w:rFonts w:ascii="Times New Roman" w:hAnsi="Times New Roman"/>
          <w:sz w:val="28"/>
          <w:szCs w:val="28"/>
        </w:rPr>
        <w:t xml:space="preserve">только у вируса гепатита </w:t>
      </w:r>
      <w:r w:rsidRPr="005E5DBC">
        <w:rPr>
          <w:rFonts w:ascii="Times New Roman" w:hAnsi="Times New Roman"/>
          <w:sz w:val="28"/>
          <w:szCs w:val="28"/>
          <w:lang w:val="en-US"/>
        </w:rPr>
        <w:t>D</w:t>
      </w:r>
      <w:r w:rsidRPr="005E5DBC">
        <w:rPr>
          <w:rFonts w:ascii="Times New Roman" w:hAnsi="Times New Roman"/>
          <w:sz w:val="28"/>
          <w:szCs w:val="28"/>
        </w:rPr>
        <w:t>), малыми размерами РНК.</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Прионы (</w:t>
      </w:r>
      <w:r w:rsidRPr="005E5DBC">
        <w:rPr>
          <w:rFonts w:ascii="Times New Roman" w:hAnsi="Times New Roman"/>
          <w:sz w:val="28"/>
          <w:szCs w:val="28"/>
          <w:lang w:val="en-US"/>
        </w:rPr>
        <w:t>proteinaceous</w:t>
      </w:r>
      <w:r w:rsidRPr="005E5DBC">
        <w:rPr>
          <w:rFonts w:ascii="Times New Roman" w:hAnsi="Times New Roman"/>
          <w:sz w:val="28"/>
          <w:szCs w:val="28"/>
        </w:rPr>
        <w:t xml:space="preserve"> </w:t>
      </w:r>
      <w:r w:rsidRPr="005E5DBC">
        <w:rPr>
          <w:rFonts w:ascii="Times New Roman" w:hAnsi="Times New Roman"/>
          <w:sz w:val="28"/>
          <w:szCs w:val="28"/>
          <w:lang w:val="en-US"/>
        </w:rPr>
        <w:t>infectious</w:t>
      </w:r>
      <w:r w:rsidRPr="005E5DBC">
        <w:rPr>
          <w:rFonts w:ascii="Times New Roman" w:hAnsi="Times New Roman"/>
          <w:sz w:val="28"/>
          <w:szCs w:val="28"/>
        </w:rPr>
        <w:t xml:space="preserve"> </w:t>
      </w:r>
      <w:r w:rsidRPr="005E5DBC">
        <w:rPr>
          <w:rFonts w:ascii="Times New Roman" w:hAnsi="Times New Roman"/>
          <w:sz w:val="28"/>
          <w:szCs w:val="28"/>
          <w:lang w:val="en-US"/>
        </w:rPr>
        <w:t>particle</w:t>
      </w:r>
      <w:r w:rsidRPr="005E5DBC">
        <w:rPr>
          <w:rFonts w:ascii="Times New Roman" w:hAnsi="Times New Roman"/>
          <w:sz w:val="28"/>
          <w:szCs w:val="28"/>
        </w:rPr>
        <w:t xml:space="preserve">- белкоподобная инфекционная частица) представляют лишенные РНК белковые структуры, являющиеся возбудителями некоторых медленных инфекций человека и животных, характеризующихся летальными поражениями центральной нервной системы по типу </w:t>
      </w:r>
      <w:r w:rsidRPr="005E5DBC">
        <w:rPr>
          <w:rFonts w:ascii="Times New Roman" w:hAnsi="Times New Roman"/>
          <w:i/>
          <w:sz w:val="28"/>
          <w:szCs w:val="28"/>
        </w:rPr>
        <w:t xml:space="preserve">губкообразных </w:t>
      </w:r>
      <w:r w:rsidR="005E5DBC">
        <w:rPr>
          <w:rFonts w:ascii="Times New Roman" w:hAnsi="Times New Roman"/>
          <w:i/>
          <w:sz w:val="28"/>
          <w:szCs w:val="28"/>
        </w:rPr>
        <w:t>энцефалопатии</w:t>
      </w:r>
      <w:r w:rsidR="005E5DBC" w:rsidRPr="005E5DBC">
        <w:rPr>
          <w:rFonts w:ascii="Times New Roman" w:hAnsi="Times New Roman"/>
          <w:i/>
          <w:sz w:val="28"/>
          <w:szCs w:val="28"/>
        </w:rPr>
        <w:t xml:space="preserve"> </w:t>
      </w:r>
      <w:r w:rsidRPr="005E5DBC">
        <w:rPr>
          <w:rFonts w:ascii="Times New Roman" w:hAnsi="Times New Roman"/>
          <w:i/>
          <w:sz w:val="28"/>
          <w:szCs w:val="28"/>
        </w:rPr>
        <w:t>й</w:t>
      </w:r>
      <w:r w:rsidRPr="005E5DBC">
        <w:rPr>
          <w:rFonts w:ascii="Times New Roman" w:hAnsi="Times New Roman"/>
          <w:sz w:val="28"/>
          <w:szCs w:val="28"/>
        </w:rPr>
        <w:t>- куру, болезнь Крейтцфельдта</w:t>
      </w:r>
      <w:r w:rsidR="005E5DBC" w:rsidRPr="005E5DBC">
        <w:rPr>
          <w:rFonts w:ascii="Times New Roman" w:hAnsi="Times New Roman"/>
          <w:sz w:val="28"/>
          <w:szCs w:val="28"/>
        </w:rPr>
        <w:t xml:space="preserve"> </w:t>
      </w:r>
      <w:r w:rsidRPr="005E5DBC">
        <w:rPr>
          <w:rFonts w:ascii="Times New Roman" w:hAnsi="Times New Roman"/>
          <w:sz w:val="28"/>
          <w:szCs w:val="28"/>
        </w:rPr>
        <w:t>- Якоба, синдром Герстманна- Страусслера- Шайнкера, амниотрофический лейкоспонгиоз, губкообразная энцефалопатия коров (коровье “бешенство”), скрепи у овец, энцефалопатия норок, хроническая изнуряющая болезнь оленей и лосей. Предполагается, что прионы могут иметь значение в этиологии шизофрении, миопатий. Существенные отличия от вирусов, прежде всего отсутствие собственного генома, не позволяют пока рассматривать прионы в качестве представителей живой природы.</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3. Задачи медицинской микробиологии.</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К ним можно отнести следующие:</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1.</w:t>
      </w:r>
      <w:r w:rsidR="005E5DBC" w:rsidRPr="005E5DBC">
        <w:rPr>
          <w:rFonts w:ascii="Times New Roman" w:hAnsi="Times New Roman"/>
          <w:sz w:val="28"/>
          <w:szCs w:val="28"/>
        </w:rPr>
        <w:t xml:space="preserve"> </w:t>
      </w:r>
      <w:r w:rsidRPr="005E5DBC">
        <w:rPr>
          <w:rFonts w:ascii="Times New Roman" w:hAnsi="Times New Roman"/>
          <w:sz w:val="28"/>
          <w:szCs w:val="28"/>
        </w:rPr>
        <w:t>Установление этиологической (причинной) роли микроорганизмов в норме и патологии.</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2.</w:t>
      </w:r>
      <w:r w:rsidR="005E5DBC" w:rsidRPr="005E5DBC">
        <w:rPr>
          <w:rFonts w:ascii="Times New Roman" w:hAnsi="Times New Roman"/>
          <w:sz w:val="28"/>
          <w:szCs w:val="28"/>
        </w:rPr>
        <w:t xml:space="preserve"> </w:t>
      </w:r>
      <w:r w:rsidRPr="005E5DBC">
        <w:rPr>
          <w:rFonts w:ascii="Times New Roman" w:hAnsi="Times New Roman"/>
          <w:sz w:val="28"/>
          <w:szCs w:val="28"/>
        </w:rPr>
        <w:t>Разработка методов диагностики, специфической профилактики и лечения инфекционных заболеваний, индикации (выявления) и идентификации (определения) возбудителей.</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3. Бактериологический и вирусологический контроль окружающей среды, продуктов питания, соблюдения режима стерилизации и надзор за источниками инфекции в лечебных и детских учреждениях.</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4.</w:t>
      </w:r>
      <w:r w:rsidR="005E5DBC" w:rsidRPr="005E5DBC">
        <w:rPr>
          <w:rFonts w:ascii="Times New Roman" w:hAnsi="Times New Roman"/>
          <w:sz w:val="28"/>
          <w:szCs w:val="28"/>
        </w:rPr>
        <w:t xml:space="preserve"> </w:t>
      </w:r>
      <w:r w:rsidRPr="005E5DBC">
        <w:rPr>
          <w:rFonts w:ascii="Times New Roman" w:hAnsi="Times New Roman"/>
          <w:sz w:val="28"/>
          <w:szCs w:val="28"/>
        </w:rPr>
        <w:t>Контроль за чувствительностью микроорганизмов к антибиотикам и другим лечебным препаратам, состоянием микробиоценозов (</w:t>
      </w:r>
      <w:r w:rsidRPr="005E5DBC">
        <w:rPr>
          <w:rFonts w:ascii="Times New Roman" w:hAnsi="Times New Roman"/>
          <w:i/>
          <w:sz w:val="28"/>
          <w:szCs w:val="28"/>
        </w:rPr>
        <w:t xml:space="preserve">микрофлорой) </w:t>
      </w:r>
      <w:r w:rsidRPr="005E5DBC">
        <w:rPr>
          <w:rFonts w:ascii="Times New Roman" w:hAnsi="Times New Roman"/>
          <w:sz w:val="28"/>
          <w:szCs w:val="28"/>
        </w:rPr>
        <w:t>повехностей и полостей тела человека.</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4.</w:t>
      </w:r>
      <w:r w:rsidR="005E5DBC">
        <w:rPr>
          <w:rFonts w:ascii="Times New Roman" w:hAnsi="Times New Roman"/>
          <w:sz w:val="28"/>
          <w:szCs w:val="28"/>
          <w:lang w:val="en-US"/>
        </w:rPr>
        <w:t xml:space="preserve"> </w:t>
      </w:r>
      <w:r w:rsidRPr="005E5DBC">
        <w:rPr>
          <w:rFonts w:ascii="Times New Roman" w:hAnsi="Times New Roman"/>
          <w:sz w:val="28"/>
          <w:szCs w:val="28"/>
        </w:rPr>
        <w:t>Методы микробиологической диагностики.</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Методы лабораторной диагностики инфекционных агентов многочисленны, к основным можно отнести следующие.</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1. Микроскопический- с использованием приборов для микроскопии. Определяют форму, размеры, взаиморасположение микроорганизмов, их структуру, способность окрашиваться определенными красителями.</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 xml:space="preserve">К основным способам микроскопии можно отнести </w:t>
      </w:r>
      <w:r w:rsidRPr="005E5DBC">
        <w:rPr>
          <w:rFonts w:ascii="Times New Roman" w:hAnsi="Times New Roman"/>
          <w:i/>
          <w:sz w:val="28"/>
          <w:szCs w:val="28"/>
        </w:rPr>
        <w:t>световую</w:t>
      </w:r>
      <w:r w:rsidRPr="005E5DBC">
        <w:rPr>
          <w:rFonts w:ascii="Times New Roman" w:hAnsi="Times New Roman"/>
          <w:sz w:val="28"/>
          <w:szCs w:val="28"/>
        </w:rPr>
        <w:t xml:space="preserve"> микроскопию (с разновидностями- иммерсионная, темнопольная, фазово - контрастная, люминесцентная и др.) и </w:t>
      </w:r>
      <w:r w:rsidRPr="005E5DBC">
        <w:rPr>
          <w:rFonts w:ascii="Times New Roman" w:hAnsi="Times New Roman"/>
          <w:i/>
          <w:sz w:val="28"/>
          <w:szCs w:val="28"/>
        </w:rPr>
        <w:t>электронную</w:t>
      </w:r>
      <w:r w:rsidRPr="005E5DBC">
        <w:rPr>
          <w:rFonts w:ascii="Times New Roman" w:hAnsi="Times New Roman"/>
          <w:sz w:val="28"/>
          <w:szCs w:val="28"/>
        </w:rPr>
        <w:t xml:space="preserve"> микроскопию. К этим методам можно также отнести авторадиографию (изотопный метод выявления).</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2.</w:t>
      </w:r>
      <w:r w:rsidR="005E5DBC" w:rsidRPr="005E5DBC">
        <w:rPr>
          <w:rFonts w:ascii="Times New Roman" w:hAnsi="Times New Roman"/>
          <w:sz w:val="28"/>
          <w:szCs w:val="28"/>
        </w:rPr>
        <w:t xml:space="preserve"> </w:t>
      </w:r>
      <w:r w:rsidRPr="005E5DBC">
        <w:rPr>
          <w:rFonts w:ascii="Times New Roman" w:hAnsi="Times New Roman"/>
          <w:sz w:val="28"/>
          <w:szCs w:val="28"/>
        </w:rPr>
        <w:t>Микробиологический (бактериологический и вирусологический) - выделение чистой культуры и ее идентификация.</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3.</w:t>
      </w:r>
      <w:r w:rsidR="005E5DBC" w:rsidRPr="005E5DBC">
        <w:rPr>
          <w:rFonts w:ascii="Times New Roman" w:hAnsi="Times New Roman"/>
          <w:sz w:val="28"/>
          <w:szCs w:val="28"/>
        </w:rPr>
        <w:t xml:space="preserve"> </w:t>
      </w:r>
      <w:r w:rsidRPr="005E5DBC">
        <w:rPr>
          <w:rFonts w:ascii="Times New Roman" w:hAnsi="Times New Roman"/>
          <w:sz w:val="28"/>
          <w:szCs w:val="28"/>
        </w:rPr>
        <w:t>Биологический - заражение лабораторных животных с воспроизведением инфекционного процесса на чувствительных моделях (биопроба).</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4.</w:t>
      </w:r>
      <w:r w:rsidR="005E5DBC" w:rsidRPr="005E5DBC">
        <w:rPr>
          <w:rFonts w:ascii="Times New Roman" w:hAnsi="Times New Roman"/>
          <w:sz w:val="28"/>
          <w:szCs w:val="28"/>
        </w:rPr>
        <w:t xml:space="preserve"> </w:t>
      </w:r>
      <w:r w:rsidRPr="005E5DBC">
        <w:rPr>
          <w:rFonts w:ascii="Times New Roman" w:hAnsi="Times New Roman"/>
          <w:sz w:val="28"/>
          <w:szCs w:val="28"/>
        </w:rPr>
        <w:t>Иммунологический (варианты - серологический, аллергологический) - используется для выявления антигенов возбудителя или антител к ним.</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5.</w:t>
      </w:r>
      <w:r w:rsidR="00E16FB8" w:rsidRPr="00E16FB8">
        <w:rPr>
          <w:rFonts w:ascii="Times New Roman" w:hAnsi="Times New Roman"/>
          <w:sz w:val="28"/>
          <w:szCs w:val="28"/>
        </w:rPr>
        <w:t xml:space="preserve"> </w:t>
      </w:r>
      <w:r w:rsidRPr="005E5DBC">
        <w:rPr>
          <w:rFonts w:ascii="Times New Roman" w:hAnsi="Times New Roman"/>
          <w:sz w:val="28"/>
          <w:szCs w:val="28"/>
        </w:rPr>
        <w:t>Молекулярно-генетический - ДНК- и РНК- зонды, полимеразная цепная реакция (ПЦР) и многие другие.</w:t>
      </w:r>
    </w:p>
    <w:p w:rsidR="00672602" w:rsidRPr="005E5DBC" w:rsidRDefault="00672602" w:rsidP="005E5DBC">
      <w:pPr>
        <w:pStyle w:val="2"/>
        <w:ind w:firstLine="709"/>
        <w:rPr>
          <w:rFonts w:ascii="Times New Roman" w:hAnsi="Times New Roman"/>
          <w:sz w:val="28"/>
          <w:szCs w:val="28"/>
        </w:rPr>
      </w:pPr>
      <w:r w:rsidRPr="005E5DBC">
        <w:rPr>
          <w:rFonts w:ascii="Times New Roman" w:hAnsi="Times New Roman"/>
          <w:sz w:val="28"/>
          <w:szCs w:val="28"/>
        </w:rPr>
        <w:t>Заключая изложенный материал, необходимо отметить теоретическое значение современной микробиологии, вирусологии и иммунологии. Достижения этих наук позволили изучить фундаментальные процессы жизнедеятельности на молекулярно-генетическом уровне. Они обусловливают современное понимание сущности механизмов развития многих заболеваний и направления их более эффективного предупреждения и лечения.</w:t>
      </w:r>
    </w:p>
    <w:p w:rsidR="00B34568" w:rsidRPr="005E5DBC" w:rsidRDefault="00B34568" w:rsidP="005E5DBC">
      <w:pPr>
        <w:ind w:firstLine="709"/>
      </w:pPr>
    </w:p>
    <w:p w:rsidR="00B34568" w:rsidRPr="005E5DBC" w:rsidRDefault="00B34568" w:rsidP="005E5DBC">
      <w:pPr>
        <w:ind w:firstLine="709"/>
        <w:sectPr w:rsidR="00B34568" w:rsidRPr="005E5DBC" w:rsidSect="005E5DBC">
          <w:pgSz w:w="11906" w:h="16838" w:code="9"/>
          <w:pgMar w:top="1134" w:right="851" w:bottom="1134" w:left="1701" w:header="709" w:footer="709" w:gutter="0"/>
          <w:cols w:space="708"/>
          <w:docGrid w:linePitch="360"/>
        </w:sectPr>
      </w:pPr>
    </w:p>
    <w:p w:rsidR="00B34568" w:rsidRPr="00E16FB8" w:rsidRDefault="00B34568" w:rsidP="00E16FB8">
      <w:pPr>
        <w:ind w:firstLine="709"/>
        <w:jc w:val="center"/>
        <w:rPr>
          <w:b/>
        </w:rPr>
      </w:pPr>
      <w:r w:rsidRPr="00E16FB8">
        <w:rPr>
          <w:b/>
        </w:rPr>
        <w:t>Литература:</w:t>
      </w:r>
    </w:p>
    <w:p w:rsidR="00B34568" w:rsidRPr="005E5DBC" w:rsidRDefault="00B34568" w:rsidP="005E5DBC">
      <w:pPr>
        <w:ind w:firstLine="709"/>
      </w:pPr>
    </w:p>
    <w:p w:rsidR="001A0A26" w:rsidRPr="005E5DBC" w:rsidRDefault="001A0A26" w:rsidP="00E16FB8">
      <w:pPr>
        <w:numPr>
          <w:ilvl w:val="0"/>
          <w:numId w:val="1"/>
        </w:numPr>
        <w:ind w:left="0" w:firstLine="0"/>
      </w:pPr>
      <w:r w:rsidRPr="005E5DBC">
        <w:t xml:space="preserve">Покровский В.И. «Медицинская микробиология, иммунология, вирусология». Учебник для студентов фарм. ВУЗов, 2002. </w:t>
      </w:r>
    </w:p>
    <w:p w:rsidR="001A0A26" w:rsidRPr="005E5DBC" w:rsidRDefault="001A0A26" w:rsidP="00E16FB8">
      <w:pPr>
        <w:numPr>
          <w:ilvl w:val="0"/>
          <w:numId w:val="1"/>
        </w:numPr>
        <w:ind w:left="0" w:firstLine="0"/>
      </w:pPr>
      <w:r w:rsidRPr="005E5DBC">
        <w:t xml:space="preserve">Борисов Л.Б. «Медицинская микробиология, вирусология и иммунология». Учебник для студентов мед. ВУЗов, 1994. </w:t>
      </w:r>
    </w:p>
    <w:p w:rsidR="001A0A26" w:rsidRPr="005E5DBC" w:rsidRDefault="001A0A26" w:rsidP="00E16FB8">
      <w:pPr>
        <w:numPr>
          <w:ilvl w:val="0"/>
          <w:numId w:val="1"/>
        </w:numPr>
        <w:ind w:left="0" w:firstLine="0"/>
      </w:pPr>
      <w:r w:rsidRPr="005E5DBC">
        <w:t xml:space="preserve">Воробьев А.А. «Микробиология». Учебник для студентов мед. ВУЗов, 1994. </w:t>
      </w:r>
    </w:p>
    <w:p w:rsidR="001A0A26" w:rsidRPr="005E5DBC" w:rsidRDefault="001A0A26" w:rsidP="00E16FB8">
      <w:pPr>
        <w:numPr>
          <w:ilvl w:val="0"/>
          <w:numId w:val="1"/>
        </w:numPr>
        <w:ind w:left="0" w:firstLine="0"/>
      </w:pPr>
      <w:r w:rsidRPr="005E5DBC">
        <w:t xml:space="preserve">Коротяев А.И. «Медицинская микробиология, вирусология и иммунология», 1998. </w:t>
      </w:r>
    </w:p>
    <w:p w:rsidR="001A0A26" w:rsidRPr="005E5DBC" w:rsidRDefault="001A0A26" w:rsidP="00E16FB8">
      <w:pPr>
        <w:numPr>
          <w:ilvl w:val="0"/>
          <w:numId w:val="1"/>
        </w:numPr>
        <w:ind w:left="0" w:firstLine="0"/>
      </w:pPr>
      <w:r w:rsidRPr="005E5DBC">
        <w:t xml:space="preserve">Букринская А.Г. «Вирусология», 1986. </w:t>
      </w:r>
      <w:bookmarkStart w:id="0" w:name="_GoBack"/>
      <w:bookmarkEnd w:id="0"/>
    </w:p>
    <w:sectPr w:rsidR="001A0A26" w:rsidRPr="005E5DBC" w:rsidSect="005E5DB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84A2A"/>
    <w:multiLevelType w:val="multilevel"/>
    <w:tmpl w:val="EB9435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8EC"/>
    <w:rsid w:val="00191AFF"/>
    <w:rsid w:val="001A0A26"/>
    <w:rsid w:val="001C1BEC"/>
    <w:rsid w:val="00241B10"/>
    <w:rsid w:val="002F2E80"/>
    <w:rsid w:val="0037131B"/>
    <w:rsid w:val="003A51F9"/>
    <w:rsid w:val="003F38EC"/>
    <w:rsid w:val="004F3ED2"/>
    <w:rsid w:val="00520FD3"/>
    <w:rsid w:val="00535FF0"/>
    <w:rsid w:val="005940AC"/>
    <w:rsid w:val="005E5DBC"/>
    <w:rsid w:val="00657BE7"/>
    <w:rsid w:val="00672602"/>
    <w:rsid w:val="006A16D6"/>
    <w:rsid w:val="007209DC"/>
    <w:rsid w:val="00737D57"/>
    <w:rsid w:val="007B13FE"/>
    <w:rsid w:val="007E34C6"/>
    <w:rsid w:val="009014F0"/>
    <w:rsid w:val="00AD356F"/>
    <w:rsid w:val="00B34568"/>
    <w:rsid w:val="00C5696F"/>
    <w:rsid w:val="00E16FB8"/>
    <w:rsid w:val="00F77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D36037-74F4-4438-9EFD-4FE13B1F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57"/>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672602"/>
    <w:pPr>
      <w:widowControl w:val="0"/>
      <w:ind w:firstLine="567"/>
    </w:pPr>
    <w:rPr>
      <w:rFonts w:ascii="Antiqua" w:hAnsi="Antiqua"/>
      <w:sz w:val="32"/>
      <w:szCs w:val="20"/>
      <w:lang w:eastAsia="ru-RU"/>
    </w:rPr>
  </w:style>
  <w:style w:type="character" w:customStyle="1" w:styleId="20">
    <w:name w:val="Основной текст с отступом 2 Знак"/>
    <w:link w:val="2"/>
    <w:uiPriority w:val="99"/>
    <w:semiHidden/>
    <w:locked/>
    <w:rsid w:val="00672602"/>
    <w:rPr>
      <w:rFonts w:ascii="Antiqua" w:hAnsi="Antiqua"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936197">
      <w:marLeft w:val="0"/>
      <w:marRight w:val="0"/>
      <w:marTop w:val="0"/>
      <w:marBottom w:val="0"/>
      <w:divBdr>
        <w:top w:val="none" w:sz="0" w:space="0" w:color="auto"/>
        <w:left w:val="none" w:sz="0" w:space="0" w:color="auto"/>
        <w:bottom w:val="none" w:sz="0" w:space="0" w:color="auto"/>
        <w:right w:val="none" w:sz="0" w:space="0" w:color="auto"/>
      </w:divBdr>
      <w:divsChild>
        <w:div w:id="1990936196">
          <w:marLeft w:val="0"/>
          <w:marRight w:val="0"/>
          <w:marTop w:val="0"/>
          <w:marBottom w:val="0"/>
          <w:divBdr>
            <w:top w:val="none" w:sz="0" w:space="0" w:color="auto"/>
            <w:left w:val="none" w:sz="0" w:space="0" w:color="auto"/>
            <w:bottom w:val="none" w:sz="0" w:space="0" w:color="auto"/>
            <w:right w:val="none" w:sz="0" w:space="0" w:color="auto"/>
          </w:divBdr>
          <w:divsChild>
            <w:div w:id="199093620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990936201">
      <w:marLeft w:val="0"/>
      <w:marRight w:val="0"/>
      <w:marTop w:val="0"/>
      <w:marBottom w:val="0"/>
      <w:divBdr>
        <w:top w:val="none" w:sz="0" w:space="0" w:color="auto"/>
        <w:left w:val="none" w:sz="0" w:space="0" w:color="auto"/>
        <w:bottom w:val="none" w:sz="0" w:space="0" w:color="auto"/>
        <w:right w:val="none" w:sz="0" w:space="0" w:color="auto"/>
      </w:divBdr>
      <w:divsChild>
        <w:div w:id="1990936199">
          <w:marLeft w:val="0"/>
          <w:marRight w:val="0"/>
          <w:marTop w:val="0"/>
          <w:marBottom w:val="0"/>
          <w:divBdr>
            <w:top w:val="none" w:sz="0" w:space="0" w:color="auto"/>
            <w:left w:val="none" w:sz="0" w:space="0" w:color="auto"/>
            <w:bottom w:val="none" w:sz="0" w:space="0" w:color="auto"/>
            <w:right w:val="none" w:sz="0" w:space="0" w:color="auto"/>
          </w:divBdr>
          <w:divsChild>
            <w:div w:id="199093619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2233</Words>
  <Characters>12731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14935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2014-03-02T20:19:00Z</dcterms:created>
  <dcterms:modified xsi:type="dcterms:W3CDTF">2014-03-02T20:19:00Z</dcterms:modified>
</cp:coreProperties>
</file>