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1C" w:rsidRPr="009D1A0B" w:rsidRDefault="00C30F1C" w:rsidP="009D1A0B">
      <w:pPr>
        <w:pStyle w:val="a7"/>
        <w:keepNext/>
        <w:ind w:firstLine="720"/>
        <w:rPr>
          <w:b w:val="0"/>
          <w:szCs w:val="28"/>
        </w:rPr>
      </w:pPr>
      <w:r w:rsidRPr="009D1A0B">
        <w:rPr>
          <w:b w:val="0"/>
          <w:szCs w:val="28"/>
        </w:rPr>
        <w:t>ЮЖНО-УРАЛЬСКИЙ ГОСУДАРСТВЕННЫЙ УНИВЕРСИТЕТ</w:t>
      </w:r>
    </w:p>
    <w:p w:rsidR="00C30F1C" w:rsidRPr="009D1A0B" w:rsidRDefault="00C30F1C" w:rsidP="009D1A0B">
      <w:pPr>
        <w:keepNext/>
        <w:widowControl w:val="0"/>
        <w:ind w:firstLine="720"/>
        <w:jc w:val="center"/>
        <w:rPr>
          <w:szCs w:val="28"/>
        </w:rPr>
      </w:pPr>
      <w:r w:rsidRPr="009D1A0B">
        <w:rPr>
          <w:szCs w:val="28"/>
        </w:rPr>
        <w:t>Заочный факультет</w:t>
      </w: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pStyle w:val="1"/>
        <w:widowControl w:val="0"/>
        <w:spacing w:before="0" w:after="0"/>
        <w:ind w:firstLine="720"/>
        <w:rPr>
          <w:b w:val="0"/>
          <w:kern w:val="0"/>
          <w:sz w:val="28"/>
          <w:szCs w:val="28"/>
        </w:rPr>
      </w:pPr>
      <w:bookmarkStart w:id="0" w:name="_Toc236211825"/>
      <w:r w:rsidRPr="009D1A0B">
        <w:rPr>
          <w:b w:val="0"/>
          <w:kern w:val="0"/>
          <w:sz w:val="28"/>
          <w:szCs w:val="28"/>
        </w:rPr>
        <w:t>Реферат</w:t>
      </w:r>
      <w:bookmarkEnd w:id="0"/>
    </w:p>
    <w:p w:rsidR="00C30F1C" w:rsidRPr="009D1A0B" w:rsidRDefault="00C30F1C" w:rsidP="009D1A0B">
      <w:pPr>
        <w:pStyle w:val="Niaaaiea"/>
        <w:keepNext/>
        <w:widowControl w:val="0"/>
        <w:spacing w:before="0" w:after="0"/>
        <w:ind w:firstLine="720"/>
        <w:rPr>
          <w:b w:val="0"/>
          <w:sz w:val="28"/>
          <w:szCs w:val="28"/>
        </w:rPr>
      </w:pPr>
      <w:r w:rsidRPr="009D1A0B">
        <w:rPr>
          <w:b w:val="0"/>
          <w:sz w:val="28"/>
          <w:szCs w:val="28"/>
        </w:rPr>
        <w:t>по курсу «История российского предпринимательства»</w:t>
      </w:r>
    </w:p>
    <w:p w:rsidR="00C30F1C" w:rsidRPr="009D1A0B" w:rsidRDefault="00C30F1C" w:rsidP="009D1A0B">
      <w:pPr>
        <w:keepNext/>
        <w:widowControl w:val="0"/>
        <w:ind w:firstLine="720"/>
        <w:jc w:val="center"/>
        <w:rPr>
          <w:szCs w:val="28"/>
        </w:rPr>
      </w:pPr>
      <w:r w:rsidRPr="009D1A0B">
        <w:rPr>
          <w:szCs w:val="28"/>
        </w:rPr>
        <w:t xml:space="preserve">На тему «История российской биржи. Период </w:t>
      </w:r>
      <w:r w:rsidRPr="009D1A0B">
        <w:rPr>
          <w:szCs w:val="28"/>
          <w:lang w:val="en-US"/>
        </w:rPr>
        <w:t>XVIII</w:t>
      </w:r>
      <w:r w:rsidRPr="009D1A0B">
        <w:rPr>
          <w:szCs w:val="28"/>
        </w:rPr>
        <w:t xml:space="preserve"> в.»</w:t>
      </w: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jc w:val="right"/>
        <w:rPr>
          <w:szCs w:val="28"/>
        </w:rPr>
      </w:pPr>
      <w:r w:rsidRPr="009D1A0B">
        <w:rPr>
          <w:szCs w:val="28"/>
        </w:rPr>
        <w:t>Выполнил:</w:t>
      </w:r>
    </w:p>
    <w:p w:rsidR="00C30F1C" w:rsidRPr="009D1A0B" w:rsidRDefault="00C30F1C" w:rsidP="009D1A0B">
      <w:pPr>
        <w:keepNext/>
        <w:widowControl w:val="0"/>
        <w:ind w:firstLine="720"/>
        <w:jc w:val="right"/>
        <w:rPr>
          <w:szCs w:val="28"/>
        </w:rPr>
      </w:pPr>
      <w:r w:rsidRPr="009D1A0B">
        <w:rPr>
          <w:szCs w:val="28"/>
        </w:rPr>
        <w:t>Студент гр. ЗИЭФ-123С</w:t>
      </w:r>
    </w:p>
    <w:p w:rsidR="00C30F1C" w:rsidRPr="009D1A0B" w:rsidRDefault="00C30F1C" w:rsidP="009D1A0B">
      <w:pPr>
        <w:keepNext/>
        <w:widowControl w:val="0"/>
        <w:ind w:firstLine="720"/>
        <w:jc w:val="right"/>
        <w:rPr>
          <w:szCs w:val="28"/>
        </w:rPr>
      </w:pPr>
      <w:r w:rsidRPr="009D1A0B">
        <w:rPr>
          <w:szCs w:val="28"/>
        </w:rPr>
        <w:t>Проверила:</w:t>
      </w: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Default="00C30F1C" w:rsidP="009D1A0B">
      <w:pPr>
        <w:keepNext/>
        <w:widowControl w:val="0"/>
        <w:ind w:firstLine="720"/>
        <w:rPr>
          <w:szCs w:val="28"/>
        </w:rPr>
      </w:pPr>
    </w:p>
    <w:p w:rsidR="009D1A0B" w:rsidRPr="009D1A0B" w:rsidRDefault="009D1A0B" w:rsidP="009D1A0B">
      <w:pPr>
        <w:keepNext/>
        <w:widowControl w:val="0"/>
        <w:ind w:firstLine="720"/>
        <w:rPr>
          <w:szCs w:val="28"/>
        </w:rPr>
      </w:pPr>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jc w:val="center"/>
        <w:rPr>
          <w:szCs w:val="28"/>
        </w:rPr>
      </w:pPr>
      <w:r w:rsidRPr="009D1A0B">
        <w:rPr>
          <w:szCs w:val="28"/>
        </w:rPr>
        <w:t xml:space="preserve">Челябинск </w:t>
      </w:r>
      <w:r w:rsidR="001C52F8" w:rsidRPr="009D1A0B">
        <w:rPr>
          <w:szCs w:val="28"/>
        </w:rPr>
        <w:t>2009</w:t>
      </w:r>
    </w:p>
    <w:p w:rsidR="00C30F1C" w:rsidRPr="009D1A0B" w:rsidRDefault="00C30F1C" w:rsidP="009D1A0B">
      <w:pPr>
        <w:keepNext/>
        <w:widowControl w:val="0"/>
        <w:ind w:firstLine="720"/>
        <w:jc w:val="center"/>
        <w:rPr>
          <w:b/>
          <w:szCs w:val="28"/>
        </w:rPr>
      </w:pPr>
      <w:r w:rsidRPr="009D1A0B">
        <w:rPr>
          <w:szCs w:val="28"/>
        </w:rPr>
        <w:br w:type="page"/>
      </w:r>
      <w:r w:rsidRPr="009D1A0B">
        <w:rPr>
          <w:b/>
          <w:szCs w:val="28"/>
        </w:rPr>
        <w:t>Оглавление</w:t>
      </w:r>
    </w:p>
    <w:p w:rsidR="00C30F1C" w:rsidRPr="009D1A0B" w:rsidRDefault="00C30F1C" w:rsidP="009D1A0B">
      <w:pPr>
        <w:keepNext/>
        <w:widowControl w:val="0"/>
        <w:ind w:firstLine="720"/>
        <w:rPr>
          <w:szCs w:val="28"/>
        </w:rPr>
      </w:pPr>
    </w:p>
    <w:p w:rsidR="009D1A0B" w:rsidRPr="009D1A0B" w:rsidRDefault="009D1A0B" w:rsidP="009D1A0B">
      <w:pPr>
        <w:keepNext/>
        <w:widowControl w:val="0"/>
        <w:ind w:firstLine="0"/>
        <w:jc w:val="left"/>
        <w:rPr>
          <w:szCs w:val="28"/>
        </w:rPr>
      </w:pPr>
      <w:r w:rsidRPr="009D1A0B">
        <w:rPr>
          <w:szCs w:val="28"/>
        </w:rPr>
        <w:t>ВВЕДЕНИЕ</w:t>
      </w:r>
    </w:p>
    <w:p w:rsidR="009D1A0B" w:rsidRPr="009D1A0B" w:rsidRDefault="009D1A0B" w:rsidP="009D1A0B">
      <w:pPr>
        <w:keepNext/>
        <w:widowControl w:val="0"/>
        <w:ind w:firstLine="0"/>
        <w:jc w:val="left"/>
        <w:rPr>
          <w:szCs w:val="28"/>
        </w:rPr>
      </w:pPr>
      <w:r w:rsidRPr="009D1A0B">
        <w:rPr>
          <w:szCs w:val="28"/>
        </w:rPr>
        <w:t>1. САНКТ-ПЕТЕРБУРГСКАЯ – ПЕРВАЯ И САМАЯ КРУПНАЯ БИРЖА РОССИИ</w:t>
      </w:r>
    </w:p>
    <w:p w:rsidR="009D1A0B" w:rsidRPr="009D1A0B" w:rsidRDefault="009D1A0B" w:rsidP="009D1A0B">
      <w:pPr>
        <w:keepNext/>
        <w:widowControl w:val="0"/>
        <w:ind w:firstLine="0"/>
        <w:jc w:val="left"/>
        <w:rPr>
          <w:szCs w:val="28"/>
        </w:rPr>
      </w:pPr>
      <w:r w:rsidRPr="009D1A0B">
        <w:rPr>
          <w:szCs w:val="28"/>
        </w:rPr>
        <w:t>2. БИРЖЕВОЕ ОБЩЕСТВО - ЮРИДИЧЕСКОЕ ЛИЦО</w:t>
      </w:r>
    </w:p>
    <w:p w:rsidR="009D1A0B" w:rsidRPr="009D1A0B" w:rsidRDefault="009D1A0B" w:rsidP="009D1A0B">
      <w:pPr>
        <w:keepNext/>
        <w:widowControl w:val="0"/>
        <w:ind w:firstLine="0"/>
        <w:jc w:val="left"/>
        <w:rPr>
          <w:szCs w:val="28"/>
        </w:rPr>
      </w:pPr>
      <w:r w:rsidRPr="009D1A0B">
        <w:rPr>
          <w:szCs w:val="28"/>
        </w:rPr>
        <w:t>3. ПОЛОЖЕНИЕ О БИРЖЕВОМ КОМИТЕТЕ И БИРЖЕВОЙ УСТАВ</w:t>
      </w:r>
    </w:p>
    <w:p w:rsidR="009D1A0B" w:rsidRPr="009D1A0B" w:rsidRDefault="009D1A0B" w:rsidP="009D1A0B">
      <w:pPr>
        <w:keepNext/>
        <w:widowControl w:val="0"/>
        <w:ind w:firstLine="0"/>
        <w:jc w:val="left"/>
        <w:rPr>
          <w:szCs w:val="28"/>
        </w:rPr>
      </w:pPr>
      <w:r w:rsidRPr="009D1A0B">
        <w:rPr>
          <w:szCs w:val="28"/>
        </w:rPr>
        <w:t>4. ЗАДАЧИ БИРЖИ</w:t>
      </w:r>
    </w:p>
    <w:p w:rsidR="009D1A0B" w:rsidRPr="009D1A0B" w:rsidRDefault="009D1A0B" w:rsidP="009D1A0B">
      <w:pPr>
        <w:keepNext/>
        <w:widowControl w:val="0"/>
        <w:ind w:firstLine="0"/>
        <w:jc w:val="left"/>
        <w:rPr>
          <w:szCs w:val="28"/>
        </w:rPr>
      </w:pPr>
      <w:r w:rsidRPr="009D1A0B">
        <w:rPr>
          <w:szCs w:val="28"/>
        </w:rPr>
        <w:t>5. МОСКОВСКАЯ БИРЖА – ПАМЯТНИК ГОРОДСКОЙ АРХИТЕКТУРЫ</w:t>
      </w:r>
    </w:p>
    <w:p w:rsidR="009D1A0B" w:rsidRPr="009D1A0B" w:rsidRDefault="009D1A0B" w:rsidP="009D1A0B">
      <w:pPr>
        <w:keepNext/>
        <w:widowControl w:val="0"/>
        <w:ind w:firstLine="0"/>
        <w:jc w:val="left"/>
        <w:rPr>
          <w:szCs w:val="28"/>
        </w:rPr>
      </w:pPr>
      <w:r w:rsidRPr="009D1A0B">
        <w:rPr>
          <w:szCs w:val="28"/>
        </w:rPr>
        <w:t>ЗАКЛЮЧЕНИЕ</w:t>
      </w:r>
    </w:p>
    <w:p w:rsidR="00C30F1C" w:rsidRPr="009D1A0B" w:rsidRDefault="009D1A0B" w:rsidP="009D1A0B">
      <w:pPr>
        <w:keepNext/>
        <w:widowControl w:val="0"/>
        <w:ind w:firstLine="0"/>
        <w:jc w:val="left"/>
        <w:rPr>
          <w:szCs w:val="28"/>
        </w:rPr>
      </w:pPr>
      <w:r w:rsidRPr="009D1A0B">
        <w:rPr>
          <w:szCs w:val="28"/>
        </w:rPr>
        <w:t>ЛИТЕРАТУРА</w:t>
      </w:r>
    </w:p>
    <w:p w:rsidR="00C30F1C" w:rsidRPr="009D1A0B" w:rsidRDefault="00C30F1C" w:rsidP="009D1A0B">
      <w:pPr>
        <w:pStyle w:val="1"/>
        <w:widowControl w:val="0"/>
        <w:spacing w:before="0" w:after="0"/>
        <w:ind w:firstLine="720"/>
        <w:rPr>
          <w:kern w:val="0"/>
          <w:sz w:val="28"/>
          <w:szCs w:val="28"/>
        </w:rPr>
      </w:pPr>
      <w:r w:rsidRPr="009D1A0B">
        <w:rPr>
          <w:b w:val="0"/>
          <w:kern w:val="0"/>
          <w:sz w:val="28"/>
          <w:szCs w:val="28"/>
        </w:rPr>
        <w:br w:type="page"/>
      </w:r>
      <w:bookmarkStart w:id="1" w:name="_Toc236211826"/>
      <w:r w:rsidRPr="009D1A0B">
        <w:rPr>
          <w:kern w:val="0"/>
          <w:sz w:val="28"/>
          <w:szCs w:val="28"/>
        </w:rPr>
        <w:t>Введение</w:t>
      </w:r>
      <w:bookmarkEnd w:id="1"/>
    </w:p>
    <w:p w:rsidR="009D1A0B" w:rsidRDefault="009D1A0B" w:rsidP="009D1A0B">
      <w:pPr>
        <w:keepNext/>
        <w:widowControl w:val="0"/>
        <w:ind w:firstLine="720"/>
        <w:rPr>
          <w:szCs w:val="28"/>
        </w:rPr>
      </w:pPr>
    </w:p>
    <w:p w:rsidR="00C30F1C" w:rsidRPr="009D1A0B" w:rsidRDefault="00C30F1C" w:rsidP="009D1A0B">
      <w:pPr>
        <w:keepNext/>
        <w:widowControl w:val="0"/>
        <w:ind w:firstLine="720"/>
        <w:rPr>
          <w:szCs w:val="28"/>
        </w:rPr>
      </w:pPr>
      <w:r w:rsidRPr="009D1A0B">
        <w:rPr>
          <w:szCs w:val="28"/>
        </w:rPr>
        <w:t xml:space="preserve">Биржа — слово не русское и в буквальном переводе означает "кошелек". Она исстари </w:t>
      </w:r>
      <w:r w:rsidR="009D1A0B" w:rsidRPr="009D1A0B">
        <w:rPr>
          <w:szCs w:val="28"/>
        </w:rPr>
        <w:t>служила,</w:t>
      </w:r>
      <w:r w:rsidRPr="009D1A0B">
        <w:rPr>
          <w:szCs w:val="28"/>
        </w:rPr>
        <w:t xml:space="preserve"> но только местом купли-продажи собственно товаров (вещей), но также иных находящихся в рыночном обороте ценностей. </w:t>
      </w:r>
    </w:p>
    <w:p w:rsidR="00C30F1C" w:rsidRPr="009D1A0B" w:rsidRDefault="00C30F1C" w:rsidP="009D1A0B">
      <w:pPr>
        <w:keepNext/>
        <w:widowControl w:val="0"/>
        <w:ind w:firstLine="720"/>
        <w:rPr>
          <w:szCs w:val="28"/>
        </w:rPr>
      </w:pPr>
      <w:r w:rsidRPr="009D1A0B">
        <w:rPr>
          <w:szCs w:val="28"/>
        </w:rPr>
        <w:t>Биржам и биржевой торговле присущи определенные преимущества. Обобщенно они демонстрируют их как наиболее демократичную, по сравнению другими, форму общение продавцов и покупателей. Главная отличительная черта бирж и биржевой торговли — не стихийный, спонтанный, а организованный, регулируемый характер складывающегося функционирующего здесь рынка. Во-первых, торговля на биржах, производится в виде гласных, публичных торгов. Это значит, что биржа доступна для всех, кто нуждается в сбыте или покупке определенного товара. Сам процесс купли-продажи происходит, открыто, спор, конкурентная борьба идут в присутствии, на глазах буквально всех участников торгов по принципу: пусть победит сильнейший. Все желающие могут получить нужную им информацию, например, о количестве заключенных сделок и о складывающихся на бирже ценах. Такие процедуры сводят до минимума или даже полностью исключают какие бы то ни было махинации, злоупотребления, корыстный сговор и другие негативные явления. Во-вторых, биржевая торговля производится в заранее установленные время и месте. В-третьих, биржа сама устанавливает правила торгов, которые по, мере накопления опыта совершенствуются, обновляются и обогащаются с тем, чтобы в максимальной мере отразить интересы тех, кто придет на биржу в качестве продавцов, покупателей и иных участников биржевой торговли.</w:t>
      </w:r>
    </w:p>
    <w:p w:rsidR="00C30F1C" w:rsidRPr="009D1A0B" w:rsidRDefault="00C30F1C" w:rsidP="009D1A0B">
      <w:pPr>
        <w:keepNext/>
        <w:widowControl w:val="0"/>
        <w:ind w:firstLine="720"/>
        <w:rPr>
          <w:szCs w:val="28"/>
        </w:rPr>
      </w:pPr>
      <w:r w:rsidRPr="009D1A0B">
        <w:rPr>
          <w:szCs w:val="28"/>
        </w:rPr>
        <w:t>История и нынешнее состояние товарных бирж России характеризуются и драматичностью, и противоречивостью. Первая товарная биржа была учреждена Петром I в Петербурге (</w:t>
      </w:r>
      <w:smartTag w:uri="urn:schemas-microsoft-com:office:smarttags" w:element="metricconverter">
        <w:smartTagPr>
          <w:attr w:name="ProductID" w:val="1703 г"/>
        </w:smartTagPr>
        <w:r w:rsidRPr="009D1A0B">
          <w:rPr>
            <w:szCs w:val="28"/>
          </w:rPr>
          <w:t>1703 г</w:t>
        </w:r>
      </w:smartTag>
      <w:r w:rsidRPr="009D1A0B">
        <w:rPr>
          <w:szCs w:val="28"/>
        </w:rPr>
        <w:t xml:space="preserve">.). Долгое время она бездействовала. Лишь через сто с лишним лет, в 30-40-е гиды XIX в. появились товарные биржи в некоторых других российских городах. По-настоящему биржевое дело развернулось после реформы </w:t>
      </w:r>
      <w:smartTag w:uri="urn:schemas-microsoft-com:office:smarttags" w:element="metricconverter">
        <w:smartTagPr>
          <w:attr w:name="ProductID" w:val="1861 г"/>
        </w:smartTagPr>
        <w:r w:rsidRPr="009D1A0B">
          <w:rPr>
            <w:szCs w:val="28"/>
          </w:rPr>
          <w:t>1861 г</w:t>
        </w:r>
      </w:smartTag>
      <w:r w:rsidRPr="009D1A0B">
        <w:rPr>
          <w:szCs w:val="28"/>
        </w:rPr>
        <w:t xml:space="preserve">., отменившей крепостное право. К 1914 году работало 115 бирж. С начала первой мировой войны биржи были закрыты. В январе </w:t>
      </w:r>
      <w:smartTag w:uri="urn:schemas-microsoft-com:office:smarttags" w:element="metricconverter">
        <w:smartTagPr>
          <w:attr w:name="ProductID" w:val="1917 г"/>
        </w:smartTagPr>
        <w:r w:rsidRPr="009D1A0B">
          <w:rPr>
            <w:szCs w:val="28"/>
          </w:rPr>
          <w:t>1917 г</w:t>
        </w:r>
      </w:smartTag>
      <w:r w:rsidRPr="009D1A0B">
        <w:rPr>
          <w:szCs w:val="28"/>
        </w:rPr>
        <w:t>. они открылись снова, но через месяц были опять закрыты.</w:t>
      </w:r>
    </w:p>
    <w:p w:rsidR="00C30F1C" w:rsidRPr="009D1A0B" w:rsidRDefault="00C30F1C" w:rsidP="009D1A0B">
      <w:pPr>
        <w:pStyle w:val="1"/>
        <w:widowControl w:val="0"/>
        <w:spacing w:before="0" w:after="0"/>
        <w:ind w:firstLine="720"/>
        <w:rPr>
          <w:kern w:val="0"/>
          <w:sz w:val="28"/>
          <w:szCs w:val="28"/>
        </w:rPr>
      </w:pPr>
      <w:r w:rsidRPr="009D1A0B">
        <w:rPr>
          <w:b w:val="0"/>
          <w:kern w:val="0"/>
          <w:sz w:val="28"/>
          <w:szCs w:val="28"/>
        </w:rPr>
        <w:br w:type="page"/>
      </w:r>
      <w:bookmarkStart w:id="2" w:name="_Toc236211827"/>
      <w:r w:rsidRPr="009D1A0B">
        <w:rPr>
          <w:kern w:val="0"/>
          <w:sz w:val="28"/>
          <w:szCs w:val="28"/>
        </w:rPr>
        <w:t>1. Санкт-Петербургская – первая и самая крупная биржа России</w:t>
      </w:r>
      <w:bookmarkEnd w:id="2"/>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r w:rsidRPr="009D1A0B">
        <w:rPr>
          <w:szCs w:val="28"/>
        </w:rPr>
        <w:t>Год учреждения Санкт-Петербургской биржи (1703) совпал с годом основания новой столицы империи. В то время биржи были относительно новым институтом. В Европе они существовали только в Голландии, в Лондоне и в некоторых провинциальных городах Франции. Своим учреждением Петербургская биржа была обязана той роли внешнеторговых морских ворот в Россию, которая прочилась городу. Было необходимо, чтобы на обоих концах морского пути организационно-правовые условия торговли не разнились.</w:t>
      </w:r>
    </w:p>
    <w:p w:rsidR="00C30F1C" w:rsidRPr="009D1A0B" w:rsidRDefault="00C30F1C" w:rsidP="009D1A0B">
      <w:pPr>
        <w:keepNext/>
        <w:widowControl w:val="0"/>
        <w:ind w:firstLine="720"/>
        <w:rPr>
          <w:szCs w:val="28"/>
        </w:rPr>
      </w:pPr>
      <w:r w:rsidRPr="009D1A0B">
        <w:rPr>
          <w:szCs w:val="28"/>
        </w:rPr>
        <w:t>В «Регламенте» магистрата Петербурга записали, что в городе учреждается биржа – «сборное место… для нужных по торговым оборотам свиданий», в частности «для получения сведений о ценах на товары». Первоначально это «сборное место» располагалось на Троицкой площади (недалеко от Петропавловской крепости). Там находились товарные склады и корабельные причалы. Здесь же вблизи Гостиного двора построили одноэтажный павильон с залом для собрания купечества.</w:t>
      </w:r>
    </w:p>
    <w:p w:rsidR="00C30F1C" w:rsidRPr="009D1A0B" w:rsidRDefault="00C30F1C" w:rsidP="009D1A0B">
      <w:pPr>
        <w:keepNext/>
        <w:widowControl w:val="0"/>
        <w:ind w:firstLine="720"/>
        <w:rPr>
          <w:szCs w:val="28"/>
        </w:rPr>
      </w:pPr>
      <w:r w:rsidRPr="009D1A0B">
        <w:rPr>
          <w:szCs w:val="28"/>
        </w:rPr>
        <w:t>О начальном периоде истории биржи известно мало. Деятельность ее регламентировалась не столько законом, сколько торговыми обычаями, заимствованными на Западе. Торговали крупными партиями товаров, находящихся на складах или на кораблях.</w:t>
      </w:r>
    </w:p>
    <w:p w:rsidR="00C30F1C" w:rsidRPr="009D1A0B" w:rsidRDefault="00C30F1C" w:rsidP="009D1A0B">
      <w:pPr>
        <w:keepNext/>
        <w:widowControl w:val="0"/>
        <w:ind w:firstLine="720"/>
        <w:rPr>
          <w:szCs w:val="28"/>
        </w:rPr>
      </w:pPr>
      <w:r w:rsidRPr="009D1A0B">
        <w:rPr>
          <w:szCs w:val="28"/>
        </w:rPr>
        <w:t>По всей видимости, до 1816 года биржа не имела собственных органов управления и подчинялась магистрату, а затем городскому голове. основными сделками оставались внешнеторговые.</w:t>
      </w:r>
    </w:p>
    <w:p w:rsidR="00C30F1C" w:rsidRPr="009D1A0B" w:rsidRDefault="00C30F1C" w:rsidP="009D1A0B">
      <w:pPr>
        <w:keepNext/>
        <w:widowControl w:val="0"/>
        <w:ind w:firstLine="720"/>
        <w:rPr>
          <w:szCs w:val="28"/>
        </w:rPr>
      </w:pPr>
      <w:r w:rsidRPr="009D1A0B">
        <w:rPr>
          <w:szCs w:val="28"/>
        </w:rPr>
        <w:t>Главной заботой и биржи, и властей с самого начала стала борьба с обманом в торговле. В 1775 году Сенат рекомендовал Коммерц-коллегии: «…когда кто откажется к каком-либо подлоге, то в таком случае не только с виноватым поступать по всей строгости закона, но и для сведения о таковых каждому и в страх другим выставлять в Бирже с именем преступника и с описанием вины его печатные листы».</w:t>
      </w:r>
    </w:p>
    <w:p w:rsidR="00C30F1C" w:rsidRPr="009D1A0B" w:rsidRDefault="00C30F1C" w:rsidP="009D1A0B">
      <w:pPr>
        <w:keepNext/>
        <w:widowControl w:val="0"/>
        <w:ind w:firstLine="720"/>
        <w:rPr>
          <w:szCs w:val="28"/>
        </w:rPr>
      </w:pPr>
    </w:p>
    <w:p w:rsidR="00C30F1C" w:rsidRPr="009D1A0B" w:rsidRDefault="00C30F1C" w:rsidP="009D1A0B">
      <w:pPr>
        <w:pStyle w:val="1"/>
        <w:widowControl w:val="0"/>
        <w:spacing w:before="0" w:after="0"/>
        <w:ind w:firstLine="720"/>
        <w:rPr>
          <w:kern w:val="0"/>
          <w:sz w:val="28"/>
          <w:szCs w:val="28"/>
        </w:rPr>
      </w:pPr>
      <w:bookmarkStart w:id="3" w:name="_Toc236211828"/>
      <w:r w:rsidRPr="009D1A0B">
        <w:rPr>
          <w:kern w:val="0"/>
          <w:sz w:val="28"/>
          <w:szCs w:val="28"/>
        </w:rPr>
        <w:t>2. Биржевое общество - юридическое лицо</w:t>
      </w:r>
      <w:bookmarkEnd w:id="3"/>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r w:rsidRPr="009D1A0B">
        <w:rPr>
          <w:szCs w:val="28"/>
        </w:rPr>
        <w:t>В 1781 году в канун двадцатилетия своего царствования Екатерина II распорядилась о перемещении биржи на оконечность (стрелку) Васильевского острова. Сюда же намечалось перенести и склады для товаров и пристани Строительство поручили Д Кваренги Здание проектировалось многоугольным, «на два великолепных входа», с колоннами, облицованными по низу диким камнем» Модель постройки, по мнению современников, свидетельствовала что «будет сия биржа из великолепнейших до сего времени». Однако но разным причинам строительство шло с большими перерывами и до конца века не было закончено.</w:t>
      </w:r>
    </w:p>
    <w:p w:rsidR="00C30F1C" w:rsidRPr="009D1A0B" w:rsidRDefault="00C30F1C" w:rsidP="009D1A0B">
      <w:pPr>
        <w:keepNext/>
        <w:widowControl w:val="0"/>
        <w:ind w:firstLine="720"/>
        <w:rPr>
          <w:szCs w:val="28"/>
        </w:rPr>
      </w:pPr>
      <w:r w:rsidRPr="009D1A0B">
        <w:rPr>
          <w:szCs w:val="28"/>
        </w:rPr>
        <w:t xml:space="preserve">В начале </w:t>
      </w:r>
      <w:r w:rsidRPr="009D1A0B">
        <w:rPr>
          <w:szCs w:val="28"/>
          <w:lang w:val="en-US"/>
        </w:rPr>
        <w:t>XIX</w:t>
      </w:r>
      <w:r w:rsidRPr="009D1A0B">
        <w:rPr>
          <w:szCs w:val="28"/>
        </w:rPr>
        <w:t xml:space="preserve"> века, в связи активизацией торговых сношении России с Европой, идея сооружения биржевою здания возникла вновь. </w:t>
      </w:r>
    </w:p>
    <w:p w:rsidR="00C30F1C" w:rsidRPr="009D1A0B" w:rsidRDefault="00C30F1C" w:rsidP="009D1A0B">
      <w:pPr>
        <w:keepNext/>
        <w:widowControl w:val="0"/>
        <w:ind w:firstLine="720"/>
        <w:rPr>
          <w:szCs w:val="28"/>
        </w:rPr>
      </w:pPr>
      <w:r w:rsidRPr="009D1A0B">
        <w:rPr>
          <w:szCs w:val="28"/>
        </w:rPr>
        <w:t>Обследование постройки Д Кваренги показало что хотя она была близка к завершению, но «не надежна и непригодна для достройки», а потому подлежит разборке В феврале 1804 года по докладу министра коммерции графа Н П Румянцева состоялся указ Александра I о поручении строительства биржи Ж. Тома де Томону Место постройки оставалось прежним— на стрелке Васильевского острова. Перед зданием организовывалась обширная площадь для размещения товаров. Близлежащие берега Невы от Исаакиевского моста (наплавного) сличались в гранит «с удобными причалами для кораблей».</w:t>
      </w:r>
    </w:p>
    <w:p w:rsidR="00C30F1C" w:rsidRPr="009D1A0B" w:rsidRDefault="00C30F1C" w:rsidP="009D1A0B">
      <w:pPr>
        <w:keepNext/>
        <w:widowControl w:val="0"/>
        <w:ind w:firstLine="720"/>
        <w:rPr>
          <w:szCs w:val="28"/>
        </w:rPr>
      </w:pPr>
      <w:r w:rsidRPr="009D1A0B">
        <w:rPr>
          <w:szCs w:val="28"/>
        </w:rPr>
        <w:t>В июне следующею года состоялась торжественная закладка биржевою здания, следующим образом описываемая в «Истории Петербургской биржи».</w:t>
      </w:r>
    </w:p>
    <w:p w:rsidR="00C30F1C" w:rsidRPr="009D1A0B" w:rsidRDefault="00C30F1C" w:rsidP="009D1A0B">
      <w:pPr>
        <w:keepNext/>
        <w:widowControl w:val="0"/>
        <w:ind w:firstLine="720"/>
        <w:rPr>
          <w:szCs w:val="28"/>
        </w:rPr>
      </w:pPr>
      <w:r w:rsidRPr="009D1A0B">
        <w:rPr>
          <w:szCs w:val="28"/>
        </w:rPr>
        <w:t>«Ко дню закладки биржевого здания было выбито 25 золотых и 8 серебряных медалей, предназначенных для раздачи почетнейшим гостям список которых по представлению… гр Румянцева императору был высочайше утвержден. Три оставшиеся золотые медали были отправлены в Эрмитаж, Академию художеств и Московский университет На этих медалях был изображен с одной стороны портрет императора а с другой — фасад биржи, пристань и ростральные колонны Торжество закладки биржи происходило в присутствии особ царской фамилии Место закладки было окрашено богато убранным шатром По совершении духовного обряда митрополитом Амвросием государю императору и всей императорской фамилии гр. Румянцевым были поднесены на золотом блюде медали и монеты всех цен, вычеканенные в царствование Александра I... Государь положил первый камень, государыни императрицы — агатовые доски, украшенные их вензелями. Сверх всего гр. Румянцев положил серебряную вызолоченную доску с надписью... Торжество закончилось обедом, предложенным купечеством в биржевом зале, убранном торговыми флагами всех государств». Был ли упомянутый зал частью здания Кваренги или временным сооружением — не ясно.</w:t>
      </w:r>
    </w:p>
    <w:p w:rsidR="00C30F1C" w:rsidRPr="009D1A0B" w:rsidRDefault="00C30F1C" w:rsidP="009D1A0B">
      <w:pPr>
        <w:keepNext/>
        <w:widowControl w:val="0"/>
        <w:ind w:firstLine="720"/>
        <w:rPr>
          <w:szCs w:val="28"/>
        </w:rPr>
      </w:pPr>
      <w:r w:rsidRPr="009D1A0B">
        <w:rPr>
          <w:szCs w:val="28"/>
        </w:rPr>
        <w:t>Строительство биржевого здания осложнялось войнами с Наполеоном. Но, несмотря на это, к 1814 году новое здание было готово. Это было огромное по тем временам сооружение, со всех сторон окруженное белыми колоннами. В центре его находился обширный зал для биржевых собраний. Вокруг располагалось несколько меньших помещений служебного назначения.</w:t>
      </w:r>
    </w:p>
    <w:p w:rsidR="00C30F1C" w:rsidRPr="009D1A0B" w:rsidRDefault="00C30F1C" w:rsidP="009D1A0B">
      <w:pPr>
        <w:keepNext/>
        <w:widowControl w:val="0"/>
        <w:ind w:firstLine="720"/>
        <w:rPr>
          <w:szCs w:val="28"/>
        </w:rPr>
      </w:pPr>
      <w:r w:rsidRPr="009D1A0B">
        <w:rPr>
          <w:szCs w:val="28"/>
        </w:rPr>
        <w:t xml:space="preserve">Возникла мысль приурочить открытие биржи к торжествам по случаю возвращения императора из Европы в столицу; в самом же биржевом здании устроить «торжественный праздник». Однако Александр отнесся к этой идее отрицательно. Он сообщил в Петербург: «Дошло до моего сведения, что делаются разные приготовления к моей встрече. Ненавидя оные всегда, почитаю их еще менее приличными ныне... Объявите повсюду мою непременную волю, дабы никаких встреч и приемов для меня не делать». Все же желание отметить начало деятельности биржи в новом здании торжеством и в присутствии императора возобладало: «открытие и освящение биржевого здания было отложено» на два года «м состоялось лишь 15 июля </w:t>
      </w:r>
      <w:smartTag w:uri="urn:schemas-microsoft-com:office:smarttags" w:element="metricconverter">
        <w:smartTagPr>
          <w:attr w:name="ProductID" w:val="1816 г"/>
        </w:smartTagPr>
        <w:r w:rsidRPr="009D1A0B">
          <w:rPr>
            <w:szCs w:val="28"/>
          </w:rPr>
          <w:t>1816 г</w:t>
        </w:r>
      </w:smartTag>
      <w:r w:rsidRPr="009D1A0B">
        <w:rPr>
          <w:szCs w:val="28"/>
        </w:rPr>
        <w:t>.».</w:t>
      </w:r>
    </w:p>
    <w:p w:rsidR="00C30F1C" w:rsidRPr="009D1A0B" w:rsidRDefault="00C30F1C" w:rsidP="009D1A0B">
      <w:pPr>
        <w:keepNext/>
        <w:widowControl w:val="0"/>
        <w:ind w:firstLine="720"/>
        <w:rPr>
          <w:szCs w:val="28"/>
        </w:rPr>
      </w:pPr>
      <w:r w:rsidRPr="009D1A0B">
        <w:rPr>
          <w:szCs w:val="28"/>
        </w:rPr>
        <w:t>С сооружением биржевого здания завершилось архитектурное оформление оконечности Васильевского острова. Нахождение же там складов и причалов не смущало: по тогдашним понятиям они демонстрировали динамизм деловой жизни города. Вместе с тем строительство роскошного биржевого здания за казенный счет должно было показать заботу правительства о развитии отечественной торговли (и коммерции вообще) и стать знаком уважения к купеческому сословию.</w:t>
      </w:r>
    </w:p>
    <w:p w:rsidR="00C30F1C" w:rsidRPr="009D1A0B" w:rsidRDefault="00C30F1C" w:rsidP="009D1A0B">
      <w:pPr>
        <w:keepNext/>
        <w:widowControl w:val="0"/>
        <w:ind w:firstLine="720"/>
        <w:rPr>
          <w:szCs w:val="28"/>
        </w:rPr>
      </w:pPr>
      <w:r w:rsidRPr="009D1A0B">
        <w:rPr>
          <w:szCs w:val="28"/>
        </w:rPr>
        <w:t>Сразу же после открытия здание биржи было безвозмездно передано петербургскому купечеству (биржевому обществу), «поставя в обязанность купечеству содержать оное в исправности... и тем отвратить от казны всякие по сему зданию издержки». Расходы по содержанию грандиозного здания легли тяжелым бременем на биржевое купечество и не могли не вызвать существенного повышения денежных сборов с участников биржевых операций.</w:t>
      </w:r>
    </w:p>
    <w:p w:rsidR="00C30F1C" w:rsidRPr="009D1A0B" w:rsidRDefault="00C30F1C" w:rsidP="009D1A0B">
      <w:pPr>
        <w:keepNext/>
        <w:widowControl w:val="0"/>
        <w:ind w:firstLine="720"/>
        <w:rPr>
          <w:szCs w:val="28"/>
        </w:rPr>
      </w:pPr>
      <w:r w:rsidRPr="009D1A0B">
        <w:rPr>
          <w:szCs w:val="28"/>
        </w:rPr>
        <w:t>Итак, разрешилась важная правовая проблема: биржевое общество было признано юридическим лицом, введена практика ежегодных собраний его членов и разрешены выборы Биржевого комитета, возглавлявшего биржу между собраниями. Председателем комитета являлся городской голова Петербурга, избиравшийся обычно из представителей купечества.</w:t>
      </w:r>
    </w:p>
    <w:p w:rsidR="00C30F1C" w:rsidRPr="009D1A0B" w:rsidRDefault="00C30F1C" w:rsidP="009D1A0B">
      <w:pPr>
        <w:keepNext/>
        <w:widowControl w:val="0"/>
        <w:ind w:firstLine="720"/>
        <w:rPr>
          <w:szCs w:val="28"/>
        </w:rPr>
      </w:pPr>
    </w:p>
    <w:p w:rsidR="00C30F1C" w:rsidRPr="009D1A0B" w:rsidRDefault="00C30F1C" w:rsidP="009D1A0B">
      <w:pPr>
        <w:pStyle w:val="1"/>
        <w:widowControl w:val="0"/>
        <w:spacing w:before="0" w:after="0"/>
        <w:ind w:firstLine="720"/>
        <w:rPr>
          <w:kern w:val="0"/>
          <w:sz w:val="28"/>
          <w:szCs w:val="28"/>
        </w:rPr>
      </w:pPr>
      <w:bookmarkStart w:id="4" w:name="_Toc236211829"/>
      <w:r w:rsidRPr="009D1A0B">
        <w:rPr>
          <w:kern w:val="0"/>
          <w:sz w:val="28"/>
          <w:szCs w:val="28"/>
        </w:rPr>
        <w:t>3. Положение о Биржевом комитете и Биржевой устав</w:t>
      </w:r>
      <w:bookmarkEnd w:id="4"/>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r w:rsidRPr="009D1A0B">
        <w:rPr>
          <w:szCs w:val="28"/>
        </w:rPr>
        <w:t>Вплоть до 1830-х годов Петербургская биржа оставалась единственной в стране. Ее экономическое значение определялось двумя обстоятельствами. Прежде всего, тем, что Петербург являлся главным внешнеторговым портом России. С внутренними экономическими районами его соединяла отлаженная, хотя и сложная, система водных путей. Правда, прохождение грузов по ним занимало много времени, а иногда не укладывалось в навигацию. На доставку же товаров в Европу (и обратно) морским путем требовалось всего одна-две недели. В конце 1820-х годов с появлением пароходов морское сообщение с Европой стало регулярным и менее зависимым от погодных условий. И в первом, и во втором случаях исключалось, естественно, зимнее время. Однако Петербург был не только транзитным, но и крупнейшим потребляющим пунктом. Императорский двор, правительственные учреждения с массой чиновников, сосредоточение гвардейских и других войск, наконец, развитие собственной промышленности, нуждавшейся в сырье и сбыте продукции, — все это порождало необходимость подвоза в город огромных масс товаров.</w:t>
      </w:r>
    </w:p>
    <w:p w:rsidR="00C30F1C" w:rsidRPr="009D1A0B" w:rsidRDefault="00C30F1C" w:rsidP="009D1A0B">
      <w:pPr>
        <w:keepNext/>
        <w:widowControl w:val="0"/>
        <w:ind w:firstLine="720"/>
        <w:rPr>
          <w:szCs w:val="28"/>
        </w:rPr>
      </w:pPr>
      <w:r w:rsidRPr="009D1A0B">
        <w:rPr>
          <w:szCs w:val="28"/>
        </w:rPr>
        <w:t>Интенсивные коммерческие связи с Европой требовали принятия современного биржевого законодательства. В 1831 году принимается Положение о Биржевом комитете и закон о маклерах, а в 1832-м— Биржевой устав. С возникновением в стране новых бирж законы эти легли в основу правовых актов, определявших их деятельность.</w:t>
      </w:r>
    </w:p>
    <w:p w:rsidR="00C30F1C" w:rsidRPr="009D1A0B" w:rsidRDefault="00C30F1C" w:rsidP="009D1A0B">
      <w:pPr>
        <w:keepNext/>
        <w:widowControl w:val="0"/>
        <w:ind w:firstLine="720"/>
        <w:rPr>
          <w:szCs w:val="28"/>
        </w:rPr>
      </w:pPr>
      <w:r w:rsidRPr="009D1A0B">
        <w:rPr>
          <w:szCs w:val="28"/>
        </w:rPr>
        <w:t>В уставе 1832 года биржа определялась как «общее собрание принадлежащих к торговому сословию лиц, которые собираются в одном месте для удобства взаимных сношений и сделок по всем оборотам торговли и промышленности». Для сравнения укажем, что французское Торговое уложение 1808 года определяло биржу как «собрание купцов, фондовых и торговых маклеров, происходящее под надзором правительства». А Берлинская биржа в устав? 1866 года обозначалась как «собрание купцов, торговых маклеров... и других лиц для облегчения заключения торговых сделок с разрешения правительства». В России органом правительственного надзора был Департамент внешней торговли Министерства финансов. Это указывает на то, что Петербургская биржа рассматривалась преимущественно как внешнеторговая.</w:t>
      </w:r>
    </w:p>
    <w:p w:rsidR="00C30F1C" w:rsidRPr="009D1A0B" w:rsidRDefault="00C30F1C" w:rsidP="009D1A0B">
      <w:pPr>
        <w:keepNext/>
        <w:widowControl w:val="0"/>
        <w:ind w:firstLine="720"/>
        <w:rPr>
          <w:szCs w:val="28"/>
        </w:rPr>
      </w:pPr>
      <w:r w:rsidRPr="009D1A0B">
        <w:rPr>
          <w:szCs w:val="28"/>
        </w:rPr>
        <w:t>Считаясь с реальной ситуацией в России, и прежде всего с низким культурным уровнем купечества, устав 1832 года содержал следующее регламентирующее положение: «Отличительное свойство всякого образованного общества есть благопристойность, скромность и тишина, а потому посещающие биржу не должны упускать из вида взаимного уважения, коим друг другу и особенно целому обществу они обязаны».</w:t>
      </w:r>
    </w:p>
    <w:p w:rsidR="00C30F1C" w:rsidRPr="009D1A0B" w:rsidRDefault="00C30F1C" w:rsidP="009D1A0B">
      <w:pPr>
        <w:keepNext/>
        <w:widowControl w:val="0"/>
        <w:ind w:firstLine="720"/>
        <w:rPr>
          <w:szCs w:val="28"/>
        </w:rPr>
      </w:pPr>
      <w:r w:rsidRPr="009D1A0B">
        <w:rPr>
          <w:szCs w:val="28"/>
        </w:rPr>
        <w:t>Для облегчения встреч продавцов с покупателями и чтобы не слишком отрывать биржевиков от текущих коммерческих дел, устанавливались сравнительно тесные временные рамки работы биржи — один-два часа в день, преимущественно к вечеру.</w:t>
      </w:r>
    </w:p>
    <w:p w:rsidR="00C30F1C" w:rsidRPr="009D1A0B" w:rsidRDefault="00C30F1C" w:rsidP="009D1A0B">
      <w:pPr>
        <w:keepNext/>
        <w:widowControl w:val="0"/>
        <w:ind w:firstLine="720"/>
        <w:rPr>
          <w:szCs w:val="28"/>
        </w:rPr>
      </w:pPr>
      <w:r w:rsidRPr="009D1A0B">
        <w:rPr>
          <w:szCs w:val="28"/>
        </w:rPr>
        <w:t>Участники биржевых собраний подразделялись на членов биржи, осуществлявших сделки самостоятельно и уплачивавших годовой взнос и на посетителей, которые заключали сделки только через маклеров оплачивая разовые посещения биржи. Согласно уставу, «совершение теговых сделок разрешалось только некоторым разрядам лиц, принадлежащим к русскому и иностранному купечеству и, кроме того, торгующим крестьянам и подрядчикам». Получение прав на коммерческую деятельность каждым из названных «разрядов лиц» приобреталось уплатой ими соответствующих, внебиржевых пошлин.</w:t>
      </w:r>
    </w:p>
    <w:p w:rsidR="00C30F1C" w:rsidRPr="009D1A0B" w:rsidRDefault="00C30F1C" w:rsidP="009D1A0B">
      <w:pPr>
        <w:keepNext/>
        <w:widowControl w:val="0"/>
        <w:ind w:firstLine="720"/>
        <w:rPr>
          <w:szCs w:val="28"/>
        </w:rPr>
      </w:pPr>
    </w:p>
    <w:p w:rsidR="00C30F1C" w:rsidRPr="009D1A0B" w:rsidRDefault="00C30F1C" w:rsidP="009D1A0B">
      <w:pPr>
        <w:pStyle w:val="1"/>
        <w:widowControl w:val="0"/>
        <w:spacing w:before="0" w:after="0"/>
        <w:ind w:firstLine="720"/>
        <w:rPr>
          <w:kern w:val="0"/>
          <w:sz w:val="28"/>
          <w:szCs w:val="28"/>
        </w:rPr>
      </w:pPr>
      <w:bookmarkStart w:id="5" w:name="_Toc236211830"/>
      <w:r w:rsidRPr="009D1A0B">
        <w:rPr>
          <w:kern w:val="0"/>
          <w:sz w:val="28"/>
          <w:szCs w:val="28"/>
        </w:rPr>
        <w:t>4. Задачи биржи</w:t>
      </w:r>
      <w:bookmarkEnd w:id="5"/>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r w:rsidRPr="009D1A0B">
        <w:rPr>
          <w:szCs w:val="28"/>
        </w:rPr>
        <w:t>Главная задача биржи заключалась в выяснении истинной рыночной оптимальной цены товара (в данное время и данном месте). Возможность же выяснить такую цену зависела от числа торговых сделок и проданного товара. Поскольку биржа манипулировала большими объемами товаров, копеечная разница в ценах на них, (например, на пуд хлеба) в итоге оборачивалась весьма значительными суммами. Отсюда особенное внимание к ценам, их точная фиксация, анализ движения, опубликование в специальных бюллетенях.</w:t>
      </w:r>
    </w:p>
    <w:p w:rsidR="00C30F1C" w:rsidRPr="009D1A0B" w:rsidRDefault="00C30F1C" w:rsidP="009D1A0B">
      <w:pPr>
        <w:keepNext/>
        <w:widowControl w:val="0"/>
        <w:ind w:firstLine="720"/>
        <w:rPr>
          <w:szCs w:val="28"/>
        </w:rPr>
      </w:pPr>
      <w:r w:rsidRPr="009D1A0B">
        <w:rPr>
          <w:szCs w:val="28"/>
        </w:rPr>
        <w:t>Задачей биржи являлось также осуществление торговли в соответствии с законодательными нормами государства, в результате чего торговые сделки оказывались под защитой закона, и нарушение их могло преследоваться. Качество основных биржевых товаров должно было отвечать определенным стандартам. Это создавало возможность торговли по образцам, а затем и торговли на срок (при отсутствии товара на момент сделки, но с обязательством постарей его к установленное сроку).</w:t>
      </w:r>
    </w:p>
    <w:p w:rsidR="00C30F1C" w:rsidRPr="009D1A0B" w:rsidRDefault="00C30F1C" w:rsidP="009D1A0B">
      <w:pPr>
        <w:keepNext/>
        <w:widowControl w:val="0"/>
        <w:ind w:firstLine="720"/>
        <w:rPr>
          <w:szCs w:val="28"/>
        </w:rPr>
      </w:pPr>
      <w:r w:rsidRPr="009D1A0B">
        <w:rPr>
          <w:szCs w:val="28"/>
        </w:rPr>
        <w:t>Наконец, задача биржи — обеспечение необходимых технических удобств для торговых сделок. Последние в большинстве осуществлялись через опытных посредников-маклеров (в англоязычных странах их называют брокерами, количество которых первоначально ограничили в 100 человек. Маклеры определялись как «утвержденные правительством по выбору и удостоению купечества посредники в торговых делах». В законе говорилось: «Биржевые маклеры по долгу присяги и совести и для приобретения большого к себе доверия должны при всей. услужливости оказывать во ее;.. случаях честность и совершенное нелицеприятие и притом сохранять в тайне все делаемые ими от торгующих поручения, отнюдь не оглашая оных без воли обеих сторон. Зная все отношения коммерческие по своей части, биржевой маклер обязан доверителю своему служить, предостерегая его в случае обмана или вреда». Маклеры «приводилась к присяге и получали знак биржевого маклера», за который с них взыскивалось 100 рублей ассигнациями. «За совершение сделки маклером предоставлялось получать вознаграждение (куртаж) с покупателя и продавца» («по товарам — пополам с покупателя и продавца по полупроцента с каждого»).</w:t>
      </w:r>
    </w:p>
    <w:p w:rsidR="00C30F1C" w:rsidRPr="009D1A0B" w:rsidRDefault="00C30F1C" w:rsidP="009D1A0B">
      <w:pPr>
        <w:keepNext/>
        <w:widowControl w:val="0"/>
        <w:ind w:firstLine="720"/>
        <w:rPr>
          <w:szCs w:val="28"/>
        </w:rPr>
      </w:pPr>
      <w:r w:rsidRPr="009D1A0B">
        <w:rPr>
          <w:szCs w:val="28"/>
        </w:rPr>
        <w:t>Биржа считалась автономной, самоуправляющейся и, как ни стран но это прозвучит, некоммерческой организацией. Последнее означало, что получение прибыли не было прямой целью биржи. Когда же такая прибыль все же образовывалась, она использовалась на благотворительные цели. Биржа возглавлялась Биржевым комитетом, члены которого (биржевые старшины) избирались на трехлетний срок. Такими старшинами могли быть лишь купцы первой гильдии. Председателем Комитета до 1846 года был городской голова, а позднее — один из биржевых старшин.</w:t>
      </w:r>
    </w:p>
    <w:p w:rsidR="00C30F1C" w:rsidRPr="009D1A0B" w:rsidRDefault="00C30F1C" w:rsidP="009D1A0B">
      <w:pPr>
        <w:keepNext/>
        <w:widowControl w:val="0"/>
        <w:ind w:firstLine="720"/>
        <w:rPr>
          <w:szCs w:val="28"/>
        </w:rPr>
      </w:pPr>
      <w:r w:rsidRPr="009D1A0B">
        <w:rPr>
          <w:szCs w:val="28"/>
        </w:rPr>
        <w:t>Председателем Петербургской биржи в течение трех трехлетий (1824—1833), когда разрабатывались основы биржевого законодательства, был Н. И. Кусов. Он «принадлежал к одному из именитейших петербургских купеческих родов» Его отец был в числе первых негоциантов на Петербургской бирже, получивших в 1800 году почетное звание коммерции советника. До конца жизни (1856) Н. И. Кусов «принимал широкое участие в благотворительных учреждениях и различных комиссиях и советах. По сведениям 1846 года, он состоял в 11 ведомствах и занимал 36 должностей». За свою службу в 1848 году он получил «генеральский» чин действительного статского советника (</w:t>
      </w:r>
      <w:r w:rsidRPr="009D1A0B">
        <w:rPr>
          <w:szCs w:val="28"/>
          <w:lang w:val="en-US"/>
        </w:rPr>
        <w:t>IV</w:t>
      </w:r>
      <w:r w:rsidRPr="009D1A0B">
        <w:rPr>
          <w:szCs w:val="28"/>
        </w:rPr>
        <w:t xml:space="preserve"> класс). В 1866 году род Кусовых в связи со 100-летием деятельности фирмы был возведен в баронское достоинство.</w:t>
      </w:r>
    </w:p>
    <w:p w:rsidR="00C30F1C" w:rsidRPr="009D1A0B" w:rsidRDefault="00C30F1C" w:rsidP="009D1A0B">
      <w:pPr>
        <w:keepNext/>
        <w:widowControl w:val="0"/>
        <w:ind w:firstLine="720"/>
        <w:rPr>
          <w:szCs w:val="28"/>
        </w:rPr>
      </w:pPr>
      <w:r w:rsidRPr="009D1A0B">
        <w:rPr>
          <w:szCs w:val="28"/>
        </w:rPr>
        <w:t xml:space="preserve">Служба по выборам (как ее называли), хоть и была почетной, отнимала много сил и времени, и купечество избегало участия в ней. Поэтому по закону, «дабы почетное звание биржевого старшины охотно принимали на себя известнейшие купцы, служба их в сей должности» приравнивалась к службе по городским выборам. Это означало, что члены Биржевого комитета получали чин VI класса за уряд, то есть на время исполнения обязанностей старшины. В 1843 году в тех же целях членам Биржевого комитета и гоф-маклеру «было дано право... носить мундир Министерства финансов VI класса, председатель же Биржевого комитета по званию городского головы сохранял право на ношение мундира VI же класса Министерства внутренних дел, а в </w:t>
      </w:r>
      <w:smartTag w:uri="urn:schemas-microsoft-com:office:smarttags" w:element="metricconverter">
        <w:smartTagPr>
          <w:attr w:name="ProductID" w:val="1846 г"/>
        </w:smartTagPr>
        <w:r w:rsidRPr="009D1A0B">
          <w:rPr>
            <w:szCs w:val="28"/>
          </w:rPr>
          <w:t>1846 г</w:t>
        </w:r>
      </w:smartTag>
      <w:r w:rsidRPr="009D1A0B">
        <w:rPr>
          <w:szCs w:val="28"/>
        </w:rPr>
        <w:t>., вследствие разделения названных должностей, председатель Биржевого комитета получил право носить мундир Министерства финансов, наравне с биржевыми старшинами». Те, кто прослужил по выборам три трехлетия, сохраняли мундир пожизненно.</w:t>
      </w:r>
    </w:p>
    <w:p w:rsidR="00C30F1C" w:rsidRPr="009D1A0B" w:rsidRDefault="00C30F1C" w:rsidP="009D1A0B">
      <w:pPr>
        <w:keepNext/>
        <w:widowControl w:val="0"/>
        <w:ind w:firstLine="720"/>
        <w:rPr>
          <w:szCs w:val="28"/>
        </w:rPr>
      </w:pPr>
    </w:p>
    <w:p w:rsidR="00C30F1C" w:rsidRPr="009D1A0B" w:rsidRDefault="00C30F1C" w:rsidP="009D1A0B">
      <w:pPr>
        <w:pStyle w:val="1"/>
        <w:widowControl w:val="0"/>
        <w:spacing w:before="0" w:after="0"/>
        <w:ind w:firstLine="720"/>
        <w:rPr>
          <w:kern w:val="0"/>
          <w:sz w:val="28"/>
          <w:szCs w:val="28"/>
        </w:rPr>
      </w:pPr>
      <w:bookmarkStart w:id="6" w:name="_Toc236211831"/>
      <w:r w:rsidRPr="009D1A0B">
        <w:rPr>
          <w:kern w:val="0"/>
          <w:sz w:val="28"/>
          <w:szCs w:val="28"/>
        </w:rPr>
        <w:t>5. Московская биржа – памятник городской архитектуры</w:t>
      </w:r>
      <w:bookmarkEnd w:id="6"/>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r w:rsidRPr="009D1A0B">
        <w:rPr>
          <w:szCs w:val="28"/>
        </w:rPr>
        <w:t>До 1830-х годов Петербургская биржа оставалась единственной в стране. Только в1789 году была предпринята попытка создать биржу в Москве, но тогда она не увенчалась успехом. Было известно, однако, о деловых встречах (собраниях) московского купечества у входа в Гостиный двор на углу Ильинской улицы и Хрустального переулка для заключения коммерческих сделок. В краткой истории Московской биржи так говорится о том времени: «Биржа была совершенно неустроенной: не имела ни учреждения, которое составляло бы ее представительство, ни даже потребного для нее помещения, а потому не могла ничем проявить самого своего существования». Лишь в 1828 году отдельными представителями московского купечества был поднят вопрос о строительстве особою здания для биржевых собраний. Генерал-губернатор Москвы князь Д. В. Голицын сообщил об этом министру финансов Е. Ф. Канкрину, тот доложил императору и в 1831 году дал знать о его согласии.</w:t>
      </w:r>
    </w:p>
    <w:p w:rsidR="00C30F1C" w:rsidRPr="009D1A0B" w:rsidRDefault="00C30F1C" w:rsidP="009D1A0B">
      <w:pPr>
        <w:keepNext/>
        <w:widowControl w:val="0"/>
        <w:ind w:firstLine="720"/>
        <w:rPr>
          <w:szCs w:val="28"/>
        </w:rPr>
      </w:pPr>
      <w:r w:rsidRPr="009D1A0B">
        <w:rPr>
          <w:szCs w:val="28"/>
        </w:rPr>
        <w:t>Первой мыслью властей и на этот раз было «построить биржу огромную и великолепную, которая бы служила и памятником» городской архитектуры. В этом случае «лучшим местом» для нее считалась площадь «за Ильинскими воротами» (на стыке теперешних Старой и Новой площадей). Однако купечество воспротивилось строительству биржи вне «городской части» — вдали от «амбаров Гостиного двора» и пристаней на Москве-реке. Свободного же места для «здания в обширном и величественном виде» там не было. Тогда было решено, что «достаточно устроить на площадке возле Гостиного двора... одну только биржевую залу без всяких других принадлежностей». Деньги на строительство и на этот раз были отпущены из государственного казначейства. Первоначально архитектором намечался О. И. Бове. Но после его смерти строительство поручили М. Д. Быковскому.</w:t>
      </w:r>
    </w:p>
    <w:p w:rsidR="00C30F1C" w:rsidRPr="009D1A0B" w:rsidRDefault="00C30F1C" w:rsidP="009D1A0B">
      <w:pPr>
        <w:keepNext/>
        <w:widowControl w:val="0"/>
        <w:ind w:firstLine="720"/>
        <w:rPr>
          <w:szCs w:val="28"/>
        </w:rPr>
      </w:pPr>
      <w:r w:rsidRPr="009D1A0B">
        <w:rPr>
          <w:szCs w:val="28"/>
        </w:rPr>
        <w:t>К 1839 году биржевое здание было готово. Однако выяснилось, что основная масса купечества не желает уплачивать биржевые пошлины и предпочитает «собрания» вне здания. Положение изменилось лишь к началу 1870-х годов. Если в 1840—1860-х годах число членства биржевого общества составляло 200—300 человек, то после 1871 года оно превысило тысячу. Было решено расширить биржевое здание за счет соседних построек. К 1875 году этот замысел реализовали, и более просторное биржевое здание с двухколонным портиком и залом на 1150 человек на углу Ильинской улицы и Рыбного переулка освятили. Руководил перестройкой архитектор А. С. Каминский.</w:t>
      </w:r>
    </w:p>
    <w:p w:rsidR="00C30F1C" w:rsidRPr="009D1A0B" w:rsidRDefault="00C30F1C" w:rsidP="009D1A0B">
      <w:pPr>
        <w:pStyle w:val="22"/>
        <w:keepNext/>
        <w:widowControl w:val="0"/>
        <w:ind w:firstLine="720"/>
        <w:rPr>
          <w:sz w:val="28"/>
          <w:szCs w:val="28"/>
        </w:rPr>
      </w:pPr>
      <w:r w:rsidRPr="009D1A0B">
        <w:rPr>
          <w:sz w:val="28"/>
          <w:szCs w:val="28"/>
        </w:rPr>
        <w:t>Первые 30 лет своего официального существования Московская биржа руководствовалась теми же правовыми нормами, которые были установлены для Петербургской. Но в 1870 году принимается новый устав, который узаконил существование «биржевого общества» и способствовал активизации деятельности Московской биржи с превращением ее в лидирующую внутри-торговую, в отличие от Петербургской — преимущественно внешне-торговой.</w:t>
      </w:r>
    </w:p>
    <w:p w:rsidR="00C30F1C" w:rsidRPr="009D1A0B" w:rsidRDefault="00C30F1C" w:rsidP="009D1A0B">
      <w:pPr>
        <w:keepNext/>
        <w:widowControl w:val="0"/>
        <w:ind w:firstLine="720"/>
        <w:rPr>
          <w:szCs w:val="28"/>
        </w:rPr>
      </w:pPr>
      <w:r w:rsidRPr="009D1A0B">
        <w:rPr>
          <w:szCs w:val="28"/>
        </w:rPr>
        <w:t>Несколькими годами раньше московской возникла биржа в, г. Кременчуге (1834), тремя годами позднее (1842) — в Рыбинске, который в то время являлся важнейшим торговым пунктом на водном пути с Волги на Петербург.</w:t>
      </w:r>
    </w:p>
    <w:p w:rsidR="00C30F1C" w:rsidRPr="009D1A0B" w:rsidRDefault="00C30F1C" w:rsidP="009D1A0B">
      <w:pPr>
        <w:keepNext/>
        <w:widowControl w:val="0"/>
        <w:ind w:firstLine="720"/>
        <w:rPr>
          <w:szCs w:val="28"/>
        </w:rPr>
      </w:pPr>
      <w:r w:rsidRPr="009D1A0B">
        <w:rPr>
          <w:szCs w:val="28"/>
        </w:rPr>
        <w:t>С 1848 года во время ярмарок стала действовать биржа в Нижнем Новгороде. Тогда же возникла биржа в южном портовом центре России — Одессе. Новый подъем биржевого учредительства относится к периоду после отмены крепостного права. В 1860—1870-е годы возникают 12 бирж: в Иркутске, Киеве, Казани, Туле, Рже, Ростове-на-Дону, Харькове, Самаре, Саратове, Астрахани, Ревеле, Варшаве. В га-чале XX века в России действовало уже 46 бирж, а к 1917 году — около сотни.</w:t>
      </w:r>
    </w:p>
    <w:p w:rsidR="00C30F1C" w:rsidRPr="009D1A0B" w:rsidRDefault="00C30F1C" w:rsidP="009D1A0B">
      <w:pPr>
        <w:keepNext/>
        <w:widowControl w:val="0"/>
        <w:ind w:firstLine="720"/>
        <w:rPr>
          <w:szCs w:val="28"/>
        </w:rPr>
      </w:pPr>
      <w:r w:rsidRPr="009D1A0B">
        <w:rPr>
          <w:szCs w:val="28"/>
        </w:rPr>
        <w:t>Все провинциальные биржи работали на основании утвержденных императором уставов, образцом для которых служил устав Петербургской биржи.</w:t>
      </w:r>
    </w:p>
    <w:p w:rsidR="00C30F1C" w:rsidRPr="009D1A0B" w:rsidRDefault="00C30F1C" w:rsidP="009D1A0B">
      <w:pPr>
        <w:keepNext/>
        <w:widowControl w:val="0"/>
        <w:ind w:firstLine="720"/>
        <w:rPr>
          <w:szCs w:val="28"/>
        </w:rPr>
      </w:pPr>
      <w:r w:rsidRPr="009D1A0B">
        <w:rPr>
          <w:szCs w:val="28"/>
        </w:rPr>
        <w:t>Последний до революции шаг в развитии биржевой деятельности в стране — возникновение отраслевых товарных бирж: каменноугольной, мясной, хлебной и др.</w:t>
      </w:r>
    </w:p>
    <w:p w:rsidR="00C30F1C" w:rsidRPr="009D1A0B" w:rsidRDefault="00C30F1C" w:rsidP="009D1A0B">
      <w:pPr>
        <w:keepNext/>
        <w:widowControl w:val="0"/>
        <w:ind w:firstLine="720"/>
        <w:rPr>
          <w:szCs w:val="28"/>
        </w:rPr>
      </w:pPr>
      <w:r w:rsidRPr="009D1A0B">
        <w:rPr>
          <w:szCs w:val="28"/>
        </w:rPr>
        <w:t>Все это свидетельствовало не только об успехах экономического развития страны, но и о росте коммерческой культуры. Медленно, но неуклонно крепло убеждение в том, что честное предпринимательство выгоднее основанного на обмане и разовой выгоде. Хотя вне бирж все еще продолжала совершаться значительная часть торговых сделок, именно биржевые операции считались престижными. Сама принадлежность к биржевому обществу рассматривалась как лучшая аттестация предпринимателя.</w:t>
      </w:r>
    </w:p>
    <w:p w:rsidR="00C30F1C" w:rsidRPr="009D1A0B" w:rsidRDefault="00C30F1C" w:rsidP="009D1A0B">
      <w:pPr>
        <w:pStyle w:val="1"/>
        <w:widowControl w:val="0"/>
        <w:spacing w:before="0" w:after="0"/>
        <w:ind w:firstLine="720"/>
        <w:rPr>
          <w:kern w:val="0"/>
          <w:sz w:val="28"/>
          <w:szCs w:val="28"/>
        </w:rPr>
      </w:pPr>
      <w:r w:rsidRPr="009D1A0B">
        <w:rPr>
          <w:b w:val="0"/>
          <w:kern w:val="0"/>
          <w:sz w:val="28"/>
          <w:szCs w:val="28"/>
        </w:rPr>
        <w:br w:type="page"/>
      </w:r>
      <w:bookmarkStart w:id="7" w:name="_Toc236211832"/>
      <w:r w:rsidRPr="009D1A0B">
        <w:rPr>
          <w:kern w:val="0"/>
          <w:sz w:val="28"/>
          <w:szCs w:val="28"/>
        </w:rPr>
        <w:t>Заключение</w:t>
      </w:r>
      <w:bookmarkEnd w:id="7"/>
    </w:p>
    <w:p w:rsidR="00C30F1C" w:rsidRPr="009D1A0B" w:rsidRDefault="00C30F1C" w:rsidP="009D1A0B">
      <w:pPr>
        <w:keepNext/>
        <w:widowControl w:val="0"/>
        <w:ind w:firstLine="720"/>
        <w:rPr>
          <w:szCs w:val="28"/>
        </w:rPr>
      </w:pPr>
    </w:p>
    <w:p w:rsidR="00C30F1C" w:rsidRPr="009D1A0B" w:rsidRDefault="00C30F1C" w:rsidP="009D1A0B">
      <w:pPr>
        <w:keepNext/>
        <w:widowControl w:val="0"/>
        <w:ind w:firstLine="720"/>
        <w:rPr>
          <w:szCs w:val="28"/>
        </w:rPr>
      </w:pPr>
      <w:r w:rsidRPr="009D1A0B">
        <w:rPr>
          <w:szCs w:val="28"/>
        </w:rPr>
        <w:t>Биржи играют важную роль в рыночной экономике, предпринимательской деятельности как специфическая форма организации торговли.</w:t>
      </w:r>
    </w:p>
    <w:p w:rsidR="00C30F1C" w:rsidRPr="009D1A0B" w:rsidRDefault="00C30F1C" w:rsidP="009D1A0B">
      <w:pPr>
        <w:keepNext/>
        <w:widowControl w:val="0"/>
        <w:ind w:firstLine="720"/>
        <w:rPr>
          <w:szCs w:val="28"/>
        </w:rPr>
      </w:pPr>
      <w:r w:rsidRPr="009D1A0B">
        <w:rPr>
          <w:szCs w:val="28"/>
        </w:rPr>
        <w:t>Внешне привлекательно выглядит ситуация, когда встречаются сам товаропроизводитель непосредственно с тем, кто нуждается в его товарах Нет посредников — нет и лишних накладных расходов, значит, меньше себестоимость и, следовательно, ниже. Тем самым стимулируются и производитель, и покупатель. Однако в развитых экономических системах подобные ситуации становятся невыгодными и потому имеют место нечасто. Постоянный самостоятельный поиск одной стороной путей сбыта своего товара, а другой — выгодных продавцов товаров отвлекает их от главного в своей деятельности — налаживания конкурентоспособного производства, умелого использования в предпринимательстве приобретаемых товаров, что в целом не способствует устойчивости экономики. Поэтому посредник (один или несколько, есть неизбежная фигура в экономических связях. Роль такого посредника и призвана играть биржа.</w:t>
      </w:r>
    </w:p>
    <w:p w:rsidR="00C30F1C" w:rsidRPr="009D1A0B" w:rsidRDefault="00C30F1C" w:rsidP="009D1A0B">
      <w:pPr>
        <w:keepNext/>
        <w:widowControl w:val="0"/>
        <w:ind w:firstLine="720"/>
        <w:rPr>
          <w:szCs w:val="28"/>
        </w:rPr>
      </w:pPr>
      <w:r w:rsidRPr="009D1A0B">
        <w:rPr>
          <w:szCs w:val="28"/>
        </w:rPr>
        <w:t>Возникновение бирж вызвано потребностям развития и производства, и торговли, и потребителя. При этом динамика бирж почти зеркально отражает динамику экономики: прогресс в экономическом развитии вызывает адекватные позитивные изменения в биржевой торговле и, напротив, спад, всякого рода деформации в народном хозяйстве ведут к отрицательным последствиям в биржах, спаду или полному прекращению биржевой торговли.</w:t>
      </w:r>
    </w:p>
    <w:p w:rsidR="00C30F1C" w:rsidRPr="009D1A0B" w:rsidRDefault="00C30F1C" w:rsidP="009D1A0B">
      <w:pPr>
        <w:pStyle w:val="1"/>
        <w:widowControl w:val="0"/>
        <w:spacing w:before="0" w:after="0"/>
        <w:ind w:firstLine="720"/>
        <w:rPr>
          <w:kern w:val="0"/>
          <w:sz w:val="28"/>
          <w:szCs w:val="28"/>
        </w:rPr>
      </w:pPr>
      <w:r w:rsidRPr="009D1A0B">
        <w:rPr>
          <w:b w:val="0"/>
          <w:kern w:val="0"/>
          <w:sz w:val="28"/>
          <w:szCs w:val="28"/>
        </w:rPr>
        <w:br w:type="page"/>
      </w:r>
      <w:bookmarkStart w:id="8" w:name="_Toc236211833"/>
      <w:r w:rsidRPr="009D1A0B">
        <w:rPr>
          <w:kern w:val="0"/>
          <w:sz w:val="28"/>
          <w:szCs w:val="28"/>
        </w:rPr>
        <w:t>Литература</w:t>
      </w:r>
      <w:bookmarkEnd w:id="8"/>
    </w:p>
    <w:p w:rsidR="00C30F1C" w:rsidRPr="009D1A0B" w:rsidRDefault="00C30F1C" w:rsidP="009D1A0B">
      <w:pPr>
        <w:keepNext/>
        <w:widowControl w:val="0"/>
        <w:ind w:firstLine="720"/>
        <w:rPr>
          <w:szCs w:val="28"/>
        </w:rPr>
      </w:pPr>
    </w:p>
    <w:p w:rsidR="00C30F1C" w:rsidRPr="009D1A0B" w:rsidRDefault="00C30F1C" w:rsidP="009D1A0B">
      <w:pPr>
        <w:keepNext/>
        <w:widowControl w:val="0"/>
        <w:numPr>
          <w:ilvl w:val="0"/>
          <w:numId w:val="1"/>
        </w:numPr>
        <w:tabs>
          <w:tab w:val="left" w:pos="709"/>
        </w:tabs>
        <w:ind w:left="0" w:firstLine="0"/>
        <w:rPr>
          <w:szCs w:val="28"/>
        </w:rPr>
      </w:pPr>
      <w:r w:rsidRPr="009D1A0B">
        <w:rPr>
          <w:szCs w:val="28"/>
        </w:rPr>
        <w:t xml:space="preserve">Гавлин М.Л. Из истории Российского предпринимательства. – М., </w:t>
      </w:r>
      <w:r w:rsidR="00AC42B6" w:rsidRPr="009D1A0B">
        <w:rPr>
          <w:szCs w:val="28"/>
        </w:rPr>
        <w:t>2006</w:t>
      </w:r>
      <w:r w:rsidRPr="009D1A0B">
        <w:rPr>
          <w:szCs w:val="28"/>
        </w:rPr>
        <w:t>.</w:t>
      </w:r>
    </w:p>
    <w:p w:rsidR="00C30F1C" w:rsidRPr="009D1A0B" w:rsidRDefault="00C30F1C" w:rsidP="009D1A0B">
      <w:pPr>
        <w:keepNext/>
        <w:widowControl w:val="0"/>
        <w:numPr>
          <w:ilvl w:val="0"/>
          <w:numId w:val="1"/>
        </w:numPr>
        <w:tabs>
          <w:tab w:val="left" w:pos="709"/>
        </w:tabs>
        <w:ind w:left="0" w:firstLine="0"/>
        <w:rPr>
          <w:szCs w:val="28"/>
        </w:rPr>
      </w:pPr>
      <w:r w:rsidRPr="009D1A0B">
        <w:rPr>
          <w:szCs w:val="28"/>
        </w:rPr>
        <w:t xml:space="preserve">Жилинский С.Э. Предпринимательское право (правовая основа предпринимательской деятельности). – М., </w:t>
      </w:r>
      <w:r w:rsidR="00AC42B6" w:rsidRPr="009D1A0B">
        <w:rPr>
          <w:szCs w:val="28"/>
        </w:rPr>
        <w:t>2008</w:t>
      </w:r>
      <w:r w:rsidRPr="009D1A0B">
        <w:rPr>
          <w:szCs w:val="28"/>
        </w:rPr>
        <w:t>.</w:t>
      </w:r>
    </w:p>
    <w:p w:rsidR="00C30F1C" w:rsidRPr="009D1A0B" w:rsidRDefault="00C30F1C" w:rsidP="009D1A0B">
      <w:pPr>
        <w:keepNext/>
        <w:widowControl w:val="0"/>
        <w:numPr>
          <w:ilvl w:val="0"/>
          <w:numId w:val="1"/>
        </w:numPr>
        <w:tabs>
          <w:tab w:val="left" w:pos="709"/>
        </w:tabs>
        <w:ind w:left="0" w:firstLine="0"/>
        <w:rPr>
          <w:szCs w:val="28"/>
        </w:rPr>
      </w:pPr>
      <w:r w:rsidRPr="009D1A0B">
        <w:rPr>
          <w:szCs w:val="28"/>
        </w:rPr>
        <w:t xml:space="preserve">Журнал Родина. - № 7., </w:t>
      </w:r>
      <w:r w:rsidR="00AC42B6" w:rsidRPr="009D1A0B">
        <w:rPr>
          <w:szCs w:val="28"/>
        </w:rPr>
        <w:t>2004</w:t>
      </w:r>
      <w:r w:rsidRPr="009D1A0B">
        <w:rPr>
          <w:szCs w:val="28"/>
        </w:rPr>
        <w:t>.</w:t>
      </w:r>
    </w:p>
    <w:p w:rsidR="00C30F1C" w:rsidRPr="009D1A0B" w:rsidRDefault="00C30F1C" w:rsidP="009D1A0B">
      <w:pPr>
        <w:keepNext/>
        <w:widowControl w:val="0"/>
        <w:numPr>
          <w:ilvl w:val="0"/>
          <w:numId w:val="1"/>
        </w:numPr>
        <w:tabs>
          <w:tab w:val="left" w:pos="709"/>
        </w:tabs>
        <w:ind w:left="0" w:firstLine="0"/>
        <w:rPr>
          <w:szCs w:val="28"/>
        </w:rPr>
      </w:pPr>
      <w:r w:rsidRPr="009D1A0B">
        <w:rPr>
          <w:szCs w:val="28"/>
        </w:rPr>
        <w:t xml:space="preserve">Козлова Н.В. Государственные учреждения России </w:t>
      </w:r>
      <w:r w:rsidRPr="009D1A0B">
        <w:rPr>
          <w:szCs w:val="28"/>
          <w:lang w:val="en-US"/>
        </w:rPr>
        <w:t>XVI</w:t>
      </w:r>
      <w:r w:rsidRPr="009D1A0B">
        <w:rPr>
          <w:szCs w:val="28"/>
        </w:rPr>
        <w:t>-</w:t>
      </w:r>
      <w:r w:rsidRPr="009D1A0B">
        <w:rPr>
          <w:szCs w:val="28"/>
          <w:lang w:val="en-US"/>
        </w:rPr>
        <w:t>XVIII</w:t>
      </w:r>
      <w:r w:rsidRPr="009D1A0B">
        <w:rPr>
          <w:szCs w:val="28"/>
        </w:rPr>
        <w:t xml:space="preserve"> вв. – М., </w:t>
      </w:r>
      <w:r w:rsidR="00AC42B6" w:rsidRPr="009D1A0B">
        <w:rPr>
          <w:szCs w:val="28"/>
        </w:rPr>
        <w:t>2001</w:t>
      </w:r>
      <w:r w:rsidRPr="009D1A0B">
        <w:rPr>
          <w:szCs w:val="28"/>
        </w:rPr>
        <w:t>.</w:t>
      </w:r>
      <w:bookmarkStart w:id="9" w:name="_GoBack"/>
      <w:bookmarkEnd w:id="9"/>
    </w:p>
    <w:sectPr w:rsidR="00C30F1C" w:rsidRPr="009D1A0B" w:rsidSect="009D1A0B">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18" w:rsidRDefault="002E5318">
      <w:r>
        <w:separator/>
      </w:r>
    </w:p>
  </w:endnote>
  <w:endnote w:type="continuationSeparator" w:id="0">
    <w:p w:rsidR="002E5318" w:rsidRDefault="002E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18" w:rsidRDefault="002E5318">
      <w:r>
        <w:separator/>
      </w:r>
    </w:p>
  </w:footnote>
  <w:footnote w:type="continuationSeparator" w:id="0">
    <w:p w:rsidR="002E5318" w:rsidRDefault="002E5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D463D"/>
    <w:multiLevelType w:val="singleLevel"/>
    <w:tmpl w:val="7A5465F8"/>
    <w:lvl w:ilvl="0">
      <w:start w:val="1"/>
      <w:numFmt w:val="decimal"/>
      <w:lvlText w:val="%1."/>
      <w:legacy w:legacy="1" w:legacySpace="120" w:legacyIndent="360"/>
      <w:lvlJc w:val="left"/>
      <w:pPr>
        <w:ind w:left="709"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2F8"/>
    <w:rsid w:val="001C52F8"/>
    <w:rsid w:val="002E5318"/>
    <w:rsid w:val="006661FB"/>
    <w:rsid w:val="007C74B6"/>
    <w:rsid w:val="009D1A0B"/>
    <w:rsid w:val="00AC42B6"/>
    <w:rsid w:val="00BA447D"/>
    <w:rsid w:val="00C2586A"/>
    <w:rsid w:val="00C30F1C"/>
    <w:rsid w:val="00C56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89729E-96DE-4E6A-A74B-0315D22D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jc w:val="center"/>
      <w:outlineLvl w:val="0"/>
    </w:pPr>
    <w:rPr>
      <w:b/>
      <w:kern w:val="28"/>
      <w:sz w:val="36"/>
    </w:rPr>
  </w:style>
  <w:style w:type="paragraph" w:styleId="2">
    <w:name w:val="heading 2"/>
    <w:basedOn w:val="a"/>
    <w:next w:val="a"/>
    <w:link w:val="20"/>
    <w:uiPriority w:val="9"/>
    <w:qFormat/>
    <w:pPr>
      <w:keepNext/>
      <w:spacing w:before="120" w:after="120"/>
      <w:outlineLvl w:val="1"/>
    </w:pPr>
    <w:rPr>
      <w:b/>
      <w:i/>
      <w:sz w:val="32"/>
    </w:rPr>
  </w:style>
  <w:style w:type="paragraph" w:styleId="3">
    <w:name w:val="heading 3"/>
    <w:basedOn w:val="a"/>
    <w:next w:val="a"/>
    <w:link w:val="30"/>
    <w:uiPriority w:val="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Niaaaiea">
    <w:name w:val="Niaa??aiea"/>
    <w:basedOn w:val="a"/>
    <w:next w:val="a"/>
    <w:pPr>
      <w:spacing w:before="120" w:after="120"/>
      <w:ind w:firstLine="0"/>
      <w:jc w:val="center"/>
    </w:pPr>
    <w:rPr>
      <w:b/>
      <w:sz w:val="36"/>
    </w:rPr>
  </w:style>
  <w:style w:type="paragraph" w:customStyle="1" w:styleId="Oaaeeoa">
    <w:name w:val="Oaaeeoa"/>
    <w:basedOn w:val="a"/>
    <w:next w:val="a"/>
    <w:pPr>
      <w:ind w:firstLine="0"/>
      <w:jc w:val="center"/>
    </w:p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11">
    <w:name w:val="toc 1"/>
    <w:basedOn w:val="a"/>
    <w:next w:val="a"/>
    <w:uiPriority w:val="39"/>
    <w:semiHidden/>
    <w:pPr>
      <w:spacing w:before="120" w:after="120"/>
      <w:jc w:val="left"/>
    </w:pPr>
    <w:rPr>
      <w:b/>
      <w:caps/>
      <w:sz w:val="20"/>
    </w:rPr>
  </w:style>
  <w:style w:type="paragraph" w:styleId="21">
    <w:name w:val="toc 2"/>
    <w:basedOn w:val="a"/>
    <w:next w:val="a"/>
    <w:uiPriority w:val="39"/>
    <w:semiHidden/>
    <w:pPr>
      <w:ind w:left="280"/>
      <w:jc w:val="left"/>
    </w:pPr>
    <w:rPr>
      <w:smallCaps/>
      <w:sz w:val="20"/>
    </w:rPr>
  </w:style>
  <w:style w:type="paragraph" w:styleId="31">
    <w:name w:val="toc 3"/>
    <w:basedOn w:val="a"/>
    <w:next w:val="a"/>
    <w:uiPriority w:val="39"/>
    <w:semiHidden/>
    <w:pPr>
      <w:ind w:left="560"/>
      <w:jc w:val="left"/>
    </w:pPr>
    <w:rPr>
      <w:i/>
      <w:sz w:val="20"/>
    </w:rPr>
  </w:style>
  <w:style w:type="paragraph" w:styleId="4">
    <w:name w:val="toc 4"/>
    <w:basedOn w:val="a"/>
    <w:next w:val="a"/>
    <w:uiPriority w:val="39"/>
    <w:semiHidden/>
    <w:pPr>
      <w:ind w:left="840"/>
      <w:jc w:val="left"/>
    </w:pPr>
    <w:rPr>
      <w:sz w:val="18"/>
    </w:rPr>
  </w:style>
  <w:style w:type="paragraph" w:styleId="5">
    <w:name w:val="toc 5"/>
    <w:basedOn w:val="a"/>
    <w:next w:val="a"/>
    <w:uiPriority w:val="39"/>
    <w:semiHidden/>
    <w:pPr>
      <w:ind w:left="1120"/>
      <w:jc w:val="left"/>
    </w:pPr>
    <w:rPr>
      <w:sz w:val="18"/>
    </w:rPr>
  </w:style>
  <w:style w:type="paragraph" w:styleId="6">
    <w:name w:val="toc 6"/>
    <w:basedOn w:val="a"/>
    <w:next w:val="a"/>
    <w:uiPriority w:val="39"/>
    <w:semiHidden/>
    <w:pPr>
      <w:ind w:left="1400"/>
      <w:jc w:val="left"/>
    </w:pPr>
    <w:rPr>
      <w:sz w:val="18"/>
    </w:rPr>
  </w:style>
  <w:style w:type="paragraph" w:styleId="7">
    <w:name w:val="toc 7"/>
    <w:basedOn w:val="a"/>
    <w:next w:val="a"/>
    <w:uiPriority w:val="39"/>
    <w:semiHidden/>
    <w:pPr>
      <w:ind w:left="1680"/>
      <w:jc w:val="left"/>
    </w:pPr>
    <w:rPr>
      <w:sz w:val="18"/>
    </w:rPr>
  </w:style>
  <w:style w:type="paragraph" w:styleId="8">
    <w:name w:val="toc 8"/>
    <w:basedOn w:val="a"/>
    <w:next w:val="a"/>
    <w:uiPriority w:val="39"/>
    <w:semiHidden/>
    <w:pPr>
      <w:ind w:left="1960"/>
      <w:jc w:val="left"/>
    </w:pPr>
    <w:rPr>
      <w:sz w:val="18"/>
    </w:rPr>
  </w:style>
  <w:style w:type="paragraph" w:styleId="9">
    <w:name w:val="toc 9"/>
    <w:basedOn w:val="a"/>
    <w:next w:val="a"/>
    <w:uiPriority w:val="39"/>
    <w:semiHidden/>
    <w:pPr>
      <w:ind w:left="2240"/>
      <w:jc w:val="left"/>
    </w:pPr>
    <w:rPr>
      <w:sz w:val="18"/>
    </w:rPr>
  </w:style>
  <w:style w:type="character" w:styleId="a6">
    <w:name w:val="Hyperlink"/>
    <w:uiPriority w:val="99"/>
    <w:rsid w:val="00AC42B6"/>
    <w:rPr>
      <w:rFonts w:cs="Times New Roman"/>
      <w:color w:val="0000FF"/>
      <w:u w:val="single"/>
    </w:rPr>
  </w:style>
  <w:style w:type="paragraph" w:styleId="22">
    <w:name w:val="Body Text 2"/>
    <w:basedOn w:val="a"/>
    <w:link w:val="23"/>
    <w:uiPriority w:val="99"/>
    <w:rPr>
      <w:sz w:val="26"/>
    </w:rPr>
  </w:style>
  <w:style w:type="character" w:customStyle="1" w:styleId="23">
    <w:name w:val="Основной текст 2 Знак"/>
    <w:link w:val="22"/>
    <w:uiPriority w:val="99"/>
    <w:semiHidden/>
    <w:rPr>
      <w:sz w:val="28"/>
    </w:rPr>
  </w:style>
  <w:style w:type="paragraph" w:styleId="a7">
    <w:name w:val="Title"/>
    <w:basedOn w:val="a"/>
    <w:link w:val="a8"/>
    <w:uiPriority w:val="10"/>
    <w:qFormat/>
    <w:pPr>
      <w:widowControl w:val="0"/>
      <w:ind w:firstLine="0"/>
      <w:jc w:val="center"/>
    </w:pPr>
    <w:rPr>
      <w:b/>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rsid w:val="009D1A0B"/>
    <w:pPr>
      <w:tabs>
        <w:tab w:val="center" w:pos="4677"/>
        <w:tab w:val="right" w:pos="9355"/>
      </w:tabs>
    </w:pPr>
  </w:style>
  <w:style w:type="character" w:customStyle="1" w:styleId="aa">
    <w:name w:val="Верхний колонтитул Знак"/>
    <w:link w:val="a9"/>
    <w:uiPriority w:val="99"/>
    <w:locked/>
    <w:rsid w:val="009D1A0B"/>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I ;111Н110Й )1|6о1011 И б|1рЖН, И ВПаС-</vt:lpstr>
    </vt:vector>
  </TitlesOfParts>
  <Company>Elcom Ltd</Company>
  <LinksUpToDate>false</LinksUpToDate>
  <CharactersWithSpaces>22924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;111Н110Й )1|6о1011 И б|1рЖН, И ВПаС-</dc:title>
  <dc:subject/>
  <dc:creator>Alexandre Katalov</dc:creator>
  <cp:keywords/>
  <dc:description/>
  <cp:lastModifiedBy>admin</cp:lastModifiedBy>
  <cp:revision>2</cp:revision>
  <cp:lastPrinted>2002-01-12T14:32:00Z</cp:lastPrinted>
  <dcterms:created xsi:type="dcterms:W3CDTF">2014-03-01T16:50:00Z</dcterms:created>
  <dcterms:modified xsi:type="dcterms:W3CDTF">2014-03-01T16:50:00Z</dcterms:modified>
</cp:coreProperties>
</file>