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A79" w:rsidRDefault="00E81A79" w:rsidP="00E81A79">
      <w:pPr>
        <w:pStyle w:val="1"/>
        <w:rPr>
          <w:sz w:val="36"/>
          <w:szCs w:val="36"/>
        </w:rPr>
      </w:pPr>
      <w:r>
        <w:rPr>
          <w:sz w:val="36"/>
          <w:szCs w:val="36"/>
        </w:rPr>
        <w:t>Реформирование русского книгопечатания Петром 1. Появление газеты. Книга в политической пропаганде и идеологической борьбе.</w:t>
      </w:r>
    </w:p>
    <w:p w:rsidR="00E81A79" w:rsidRDefault="00E81A79" w:rsidP="00E81A79">
      <w:pPr>
        <w:rPr>
          <w:i/>
          <w:iCs/>
        </w:rPr>
      </w:pPr>
    </w:p>
    <w:p w:rsidR="00E81A79" w:rsidRDefault="00E81A79" w:rsidP="00E81A79">
      <w:pPr>
        <w:pStyle w:val="a3"/>
        <w:rPr>
          <w:b w:val="0"/>
          <w:bCs w:val="0"/>
        </w:rPr>
      </w:pPr>
      <w:r>
        <w:rPr>
          <w:b w:val="0"/>
          <w:bCs w:val="0"/>
        </w:rPr>
        <w:t>Начало 18 века явилось важным периодом в истории русского книгопечатания и книжного дела в целом. В первой четверти 18 столетия был проведен ряд государственных реформ в различных областях. Значительную роль в проведении этих реформ сыграла деятельность Петра 1, его личный пример и энергия.</w:t>
      </w:r>
    </w:p>
    <w:p w:rsidR="00E81A79" w:rsidRDefault="00E81A79" w:rsidP="00E81A79">
      <w:pPr>
        <w:pStyle w:val="a3"/>
        <w:rPr>
          <w:b w:val="0"/>
          <w:bCs w:val="0"/>
        </w:rPr>
      </w:pPr>
      <w:r>
        <w:rPr>
          <w:b w:val="0"/>
          <w:bCs w:val="0"/>
        </w:rPr>
        <w:t>Как известно, Петр 1-первый русский царь, неоднократно бывавший за границей. Впервые он отправился туда 1697-1698 гг. инкогнито, в составе русского посольства, и хотя ни для кого не было секретом, кто скрывается под именем Петра Михайлова, он сумел достаточно основательно изучить быт и обычаи посещенных им стран. Большое впечатление на русского царя произвела разнообразнейшие виды печатной продукции, выпускавшейся в Голландии, что не замедлило сказаться на русском книгопечатании, быстро изменившим свое направление и содержание. «В течение короткого времени, около восьми лет, московская типография выпустила книг светского содержания …в несколько раз больше, чем за полстолетие с лишним, протекшее с момента выхода первой русской светской печатной книги» - пишет знаток истории русской книги и литературы 18 века П.Н.Берков. Но с печатного станка стали сходить не только книги; можно сказать, что именно с этого времени начинается история русской печати в широком смысле этого слова: появляется прежде всего газета.</w:t>
      </w:r>
    </w:p>
    <w:p w:rsidR="00E81A79" w:rsidRDefault="00E81A79" w:rsidP="00E81A79">
      <w:pPr>
        <w:rPr>
          <w:i/>
          <w:iCs/>
          <w:sz w:val="28"/>
          <w:szCs w:val="28"/>
        </w:rPr>
      </w:pPr>
      <w:r>
        <w:rPr>
          <w:i/>
          <w:iCs/>
          <w:sz w:val="28"/>
          <w:szCs w:val="28"/>
        </w:rPr>
        <w:t>Этот новый вид печатной продукции 18 века имел предшественников и в рукописной традиции втрой половины прошлого столетия. Необходимость получения сведений о происшествиях, происходящих за границей, чувствовалась же тогда, и в Посольском приказе существовала рукописная газета «Куранты». Но вышедшая 2 января 1703 года газета «Ведомости» отличалась от «Курантов» не только печатным оформлением, новым кириллическим шрифтом, но и более широким обзором событий, как внешне -, так и внутриполитических. При этом последние сообщались в первых строках издания. Первый номер «Ведомостей» начинается с сообщения, сколько «на Москве вновь ныне пушек, медных гоубиц и мартиров вылито», какого веса ядрами и бомбами они стреляют и что «меди ныне на пушечном дворе, которая приготовлена к новому литью, больше 40 000 пуд лежит». После этого идут краткие сообщения об «умножении школ», о том, сколько за прошедший месяц в Москве «народилась мужеска и женска полу», а также другие  краткие сообщения, например: «Из Персиды пишут: индейский царь послал в дарах великому государю нашему слона и иных вещей немало. Из града Шемахи отпущен он в Астрахань сухим путем».</w:t>
      </w:r>
    </w:p>
    <w:p w:rsidR="00E81A79" w:rsidRDefault="00E81A79" w:rsidP="00E81A79">
      <w:pPr>
        <w:rPr>
          <w:i/>
          <w:iCs/>
          <w:sz w:val="28"/>
          <w:szCs w:val="28"/>
        </w:rPr>
      </w:pPr>
      <w:r>
        <w:rPr>
          <w:i/>
          <w:iCs/>
          <w:sz w:val="28"/>
          <w:szCs w:val="28"/>
        </w:rPr>
        <w:t xml:space="preserve">Однако не только первая русская печатная газета служила пропаганде правительственной политики - вся печать Петровского времени служила этой же цели. «Буквально каждое издание 1708-1725 года может быть объяснено на основании правительственной политики в тот или иной момент», - пишет П.Н.Берков в другой своей статье.   </w:t>
      </w:r>
    </w:p>
    <w:p w:rsidR="00E81A79" w:rsidRDefault="00E81A79" w:rsidP="00E81A79">
      <w:pPr>
        <w:rPr>
          <w:i/>
          <w:iCs/>
          <w:sz w:val="28"/>
          <w:szCs w:val="28"/>
        </w:rPr>
      </w:pPr>
      <w:r>
        <w:rPr>
          <w:i/>
          <w:iCs/>
          <w:sz w:val="28"/>
          <w:szCs w:val="28"/>
        </w:rPr>
        <w:t>Что касается рукописной книги, можно впомнить любопытную, но безрезультатную попытку использовать её в идеологической борьбе внутри страны, предпринятую сторонникам петровских реформ из духовенства в 1711 году. Зная, каким авторитетом пользуется у старообрядцев старинная рукописная книга, их противники сфабриковали Соборное деяние на еретика Мартина, отнесенное к 12 веку, и Требник, якобы принадлежавший московскому митрополиту Феогносту, жившему в 15 веке. Исходя из этих книг, позиция официальной церкви уходила своими корнями в весьма древние источники. Однако старообрядцы сумели разоблачить подделку, позже написав об этом: «Дивимся чернилам, ими же Деяние оно писано, понеже черностью своею различествуют качества писма залежалого древлехаратеиных книг. Сомняемся и буквам, в нем писанным – белорусским, нынешнего века пописи.…Чудимся и еже буквами белорусскими писано, а речми московскими…Сомненно нам иная: яже в переплете резания знаки…и серая бумага вместо досок оболчена кожею и прочая…»</w:t>
      </w: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rPr>
          <w:i/>
          <w:iCs/>
          <w:sz w:val="28"/>
          <w:szCs w:val="28"/>
        </w:rPr>
      </w:pPr>
    </w:p>
    <w:p w:rsidR="00E81A79" w:rsidRDefault="00E81A79" w:rsidP="00E81A79">
      <w:pPr>
        <w:pStyle w:val="2"/>
        <w:jc w:val="left"/>
      </w:pPr>
      <w:r>
        <w:t>Реформа печати. Возникновение нового печатного шрифта.</w:t>
      </w:r>
    </w:p>
    <w:p w:rsidR="00E81A79" w:rsidRDefault="00E81A79" w:rsidP="00E81A79">
      <w:pPr>
        <w:pStyle w:val="2"/>
        <w:jc w:val="left"/>
        <w:rPr>
          <w:b w:val="0"/>
          <w:bCs w:val="0"/>
        </w:rPr>
      </w:pPr>
    </w:p>
    <w:p w:rsidR="00E81A79" w:rsidRDefault="00E81A79" w:rsidP="00E81A79">
      <w:pPr>
        <w:pStyle w:val="2"/>
        <w:jc w:val="left"/>
        <w:rPr>
          <w:b w:val="0"/>
          <w:bCs w:val="0"/>
          <w:sz w:val="28"/>
          <w:szCs w:val="28"/>
        </w:rPr>
      </w:pPr>
      <w:r>
        <w:rPr>
          <w:b w:val="0"/>
          <w:bCs w:val="0"/>
          <w:sz w:val="28"/>
          <w:szCs w:val="28"/>
        </w:rPr>
        <w:t>Нужно отметить, что после вмешательства Петра 1  изменилось не только содержание, но и внешний облик печатной книги: появился новый печатный шрифт. Собственно сущность реформы заключалась в замене старой кирилловской азбуки с ее сложной графикой и затруднительной в типографском наборе системой надстрочных знаков, новой,  так называемой «гражданской» азбукой. По своему рисунку буквы новой азбуки приближались к европейским шрифтам и в то же время несли на себе черты почерка русских люжей конца 17-начала 18 столетия, отличавшегося от обычного полуустава округлостью ряда букв.</w:t>
      </w:r>
    </w:p>
    <w:p w:rsidR="00E81A79" w:rsidRDefault="00E81A79" w:rsidP="00E81A79">
      <w:pPr>
        <w:pStyle w:val="2"/>
        <w:jc w:val="left"/>
        <w:rPr>
          <w:b w:val="0"/>
          <w:bCs w:val="0"/>
          <w:sz w:val="28"/>
          <w:szCs w:val="28"/>
        </w:rPr>
      </w:pPr>
      <w:r>
        <w:rPr>
          <w:b w:val="0"/>
          <w:bCs w:val="0"/>
          <w:sz w:val="28"/>
          <w:szCs w:val="28"/>
        </w:rPr>
        <w:t>Еще во время своей первой заграничной поездки Петр вел переговоры с голландцем Яном Тессингом и выходцем с Украины Ильей Копиевским об изготовлении новых русских шрифтов, но из этого ничего не вышло. Дело кончилось тем, что русский шрифт попал в руки шведов, которые стали печатать и распространять на Украине  «возмутительные письма» против России и Петра. Работа по созданию новых, более простых по начертанию шрифтов продолжалась уже в России, и в 1708 году вышли первые книги так называемой гражданской печати. Это были «Геометриа славенски землемерие», «Приклады како пишутся комплименты разные на немецком языке», «Генералные сигналы, надзираемые во флоте его царского величества», книги по фортификации, артиллерии, гидротехнике, календари и даже листовка, посвященная победе русскх над шведами у деревни Лесной. Через два года новый шрифт был узаконен. В экземпляре Азбуки, в первой ее части – «Изображении древних и новых писмен славянских печатных и рукописных», Петр собственноручно вычеркнул сложные по начертанию и устаревшие буквы, написав: «Сими литеры печатать исторические и манифактюрные книги, а которые подчернены, те в вышеписанных книгах не употреблять». Таким обрызом появился современный печатный шрифт.</w:t>
      </w:r>
    </w:p>
    <w:p w:rsidR="00E81A79" w:rsidRDefault="00E81A79" w:rsidP="00E81A79">
      <w:pPr>
        <w:pStyle w:val="2"/>
        <w:jc w:val="left"/>
        <w:rPr>
          <w:b w:val="0"/>
          <w:bCs w:val="0"/>
          <w:sz w:val="28"/>
          <w:szCs w:val="28"/>
        </w:rPr>
      </w:pPr>
      <w:r>
        <w:rPr>
          <w:b w:val="0"/>
          <w:bCs w:val="0"/>
          <w:sz w:val="28"/>
          <w:szCs w:val="28"/>
        </w:rPr>
        <w:t>Что же касается кирилловского шрифта, с 1708 года он используется в основном для печатания церковных книг, однако еще некоторое время с помощью него издаются учебные пособия, а также материалы, предназначенные для щрокого распространения по всей стране ( различные указы, постановления, манифесты, политические произведения и антираскольническую литературу, а также некоторые художественные и научные издания), так как в провинцию гражданский шрифт проникал очень медленно.</w:t>
      </w:r>
    </w:p>
    <w:p w:rsidR="00E81A79" w:rsidRDefault="00E81A79" w:rsidP="00E81A79">
      <w:pPr>
        <w:pStyle w:val="2"/>
        <w:jc w:val="left"/>
      </w:pPr>
      <w:r>
        <w:t>Основные типографии и издательства.</w:t>
      </w:r>
    </w:p>
    <w:p w:rsidR="00E81A79" w:rsidRDefault="00E81A79" w:rsidP="00E81A79">
      <w:pPr>
        <w:pStyle w:val="2"/>
        <w:jc w:val="left"/>
        <w:rPr>
          <w:b w:val="0"/>
          <w:bCs w:val="0"/>
        </w:rPr>
      </w:pPr>
    </w:p>
    <w:p w:rsidR="00E81A79" w:rsidRDefault="00E81A79" w:rsidP="00E81A79">
      <w:pPr>
        <w:pStyle w:val="2"/>
        <w:jc w:val="left"/>
        <w:rPr>
          <w:b w:val="0"/>
          <w:bCs w:val="0"/>
          <w:sz w:val="28"/>
          <w:szCs w:val="28"/>
        </w:rPr>
      </w:pPr>
      <w:r>
        <w:rPr>
          <w:b w:val="0"/>
          <w:bCs w:val="0"/>
          <w:sz w:val="28"/>
          <w:szCs w:val="28"/>
        </w:rPr>
        <w:t>Новым в области книгопечатания в первой четверти 18 века было заведение русской типографии за границей.  Петр 1 учитывал возросшую потребность в книге и в конце концов отдал привилегию на печатание русских книг в Голландии Яну Тессингу. По программе Петра типография должна была печатать книги «европейския, азиатския и америцкия, земныя и морския картины и чертежи, и всякие печатные листы и персоны, и о земных и морских ратных людях, математическия, архитектурския, и городостроительныя и иныя художественныя книга». Среди изданий, вышедщиих в Амстердаме, стоит отметить: «Введение краткое во всякую историю», «Краткое и полезное руковедение в арифметику», первое на русском языке издание по технике кораблевождения – «Книга учащая морского плавания», и другие.</w:t>
      </w:r>
    </w:p>
    <w:p w:rsidR="00E81A79" w:rsidRDefault="00E81A79" w:rsidP="00E81A79">
      <w:pPr>
        <w:pStyle w:val="2"/>
        <w:jc w:val="left"/>
        <w:rPr>
          <w:b w:val="0"/>
          <w:bCs w:val="0"/>
          <w:sz w:val="28"/>
          <w:szCs w:val="28"/>
        </w:rPr>
      </w:pPr>
      <w:r>
        <w:rPr>
          <w:b w:val="0"/>
          <w:bCs w:val="0"/>
          <w:sz w:val="28"/>
          <w:szCs w:val="28"/>
        </w:rPr>
        <w:t>Во время правления Петра 1 расширил свою деятельность Московский печатный двор, также было лткрыто множество новых типографий внутри страны.</w:t>
      </w:r>
    </w:p>
    <w:p w:rsidR="00E81A79" w:rsidRDefault="00E81A79" w:rsidP="00E81A79">
      <w:pPr>
        <w:pStyle w:val="2"/>
        <w:jc w:val="left"/>
        <w:rPr>
          <w:b w:val="0"/>
          <w:bCs w:val="0"/>
          <w:sz w:val="28"/>
          <w:szCs w:val="28"/>
        </w:rPr>
      </w:pPr>
      <w:r>
        <w:rPr>
          <w:b w:val="0"/>
          <w:bCs w:val="0"/>
          <w:sz w:val="28"/>
          <w:szCs w:val="28"/>
        </w:rPr>
        <w:t>Известно, что в 1701 году был реорганизован Монастырский приказ, в ведении котороно находилось книгопечатание и типография. Начальником приказа стал приближенный Петра граф Мусин–Пушкин, которому было поручено управление всеми издательскими делами и руководство государственными типографиями. Непосредственно изготовлением книг на печатном дворе руководил видный деятель русского просвещения того времени Федор Поликарпов.</w:t>
      </w:r>
    </w:p>
    <w:p w:rsidR="00E81A79" w:rsidRDefault="00E81A79" w:rsidP="00E81A79">
      <w:pPr>
        <w:pStyle w:val="2"/>
        <w:jc w:val="left"/>
        <w:rPr>
          <w:b w:val="0"/>
          <w:bCs w:val="0"/>
          <w:sz w:val="28"/>
          <w:szCs w:val="28"/>
        </w:rPr>
      </w:pPr>
      <w:r>
        <w:rPr>
          <w:b w:val="0"/>
          <w:bCs w:val="0"/>
          <w:sz w:val="28"/>
          <w:szCs w:val="28"/>
        </w:rPr>
        <w:t>После 1708 года деятельность Печатного двора значительно расширилась, поскольку при неи была открыта гравировальная мастерская, изготовлявшая разнообразные чертежи и иллюстраци, широко применявшиеся в научной и технической книге того времени.</w:t>
      </w:r>
    </w:p>
    <w:p w:rsidR="00E81A79" w:rsidRDefault="00E81A79" w:rsidP="00E81A79">
      <w:pPr>
        <w:pStyle w:val="2"/>
        <w:jc w:val="left"/>
        <w:rPr>
          <w:b w:val="0"/>
          <w:bCs w:val="0"/>
          <w:sz w:val="28"/>
          <w:szCs w:val="28"/>
        </w:rPr>
      </w:pPr>
      <w:r>
        <w:rPr>
          <w:b w:val="0"/>
          <w:bCs w:val="0"/>
          <w:sz w:val="28"/>
          <w:szCs w:val="28"/>
        </w:rPr>
        <w:t>Второе десятилетие 18 века характеризуется открытием большого числа типографий в Санкт-Петербурге. Первая из них была создана в 1710 году. Нужно отметить, что она выпускала основную массу гражданских книг и вскоре стала ведущей типографией России.</w:t>
      </w:r>
    </w:p>
    <w:p w:rsidR="00E81A79" w:rsidRDefault="00E81A79" w:rsidP="00E81A79">
      <w:pPr>
        <w:pStyle w:val="2"/>
        <w:jc w:val="left"/>
        <w:rPr>
          <w:b w:val="0"/>
          <w:bCs w:val="0"/>
          <w:sz w:val="28"/>
          <w:szCs w:val="28"/>
        </w:rPr>
      </w:pPr>
      <w:r>
        <w:rPr>
          <w:b w:val="0"/>
          <w:bCs w:val="0"/>
          <w:sz w:val="28"/>
          <w:szCs w:val="28"/>
        </w:rPr>
        <w:t>В начале 20-х годов в были открыты типографии при Александро-Невском монастыре, Сенате и Морской академии, но, в отличии от вышеназванных, они носили ведомственный характер и  выпускали официальную литературу.</w:t>
      </w:r>
    </w:p>
    <w:p w:rsidR="00E81A79" w:rsidRDefault="00E81A79" w:rsidP="00E81A79">
      <w:pPr>
        <w:pStyle w:val="2"/>
        <w:jc w:val="left"/>
        <w:rPr>
          <w:b w:val="0"/>
          <w:bCs w:val="0"/>
          <w:sz w:val="28"/>
          <w:szCs w:val="28"/>
        </w:rPr>
      </w:pPr>
      <w:r>
        <w:rPr>
          <w:b w:val="0"/>
          <w:bCs w:val="0"/>
          <w:sz w:val="28"/>
          <w:szCs w:val="28"/>
        </w:rPr>
        <w:t>К 1726 году из этих типографий вышло большое количество книг, посвященных вопросам политики, науки, техники, нового бытового уклада России.</w:t>
      </w:r>
    </w:p>
    <w:p w:rsidR="00E81A79" w:rsidRDefault="00E81A79" w:rsidP="00E81A79">
      <w:pPr>
        <w:pStyle w:val="2"/>
        <w:jc w:val="left"/>
        <w:rPr>
          <w:b w:val="0"/>
          <w:bCs w:val="0"/>
          <w:sz w:val="28"/>
          <w:szCs w:val="28"/>
        </w:rPr>
      </w:pPr>
      <w:r>
        <w:rPr>
          <w:b w:val="0"/>
          <w:bCs w:val="0"/>
          <w:sz w:val="28"/>
          <w:szCs w:val="28"/>
        </w:rPr>
        <w:t>Также продолжали функционировать Киевская и Черниговская типографии на Украине, выпускавшие книги как церковной, так и светской направленности.</w:t>
      </w:r>
    </w:p>
    <w:p w:rsidR="00E81A79" w:rsidRDefault="00E81A79" w:rsidP="00E81A79">
      <w:pPr>
        <w:pStyle w:val="2"/>
        <w:jc w:val="left"/>
        <w:rPr>
          <w:b w:val="0"/>
          <w:bCs w:val="0"/>
          <w:sz w:val="28"/>
          <w:szCs w:val="28"/>
        </w:rPr>
      </w:pPr>
      <w:r>
        <w:rPr>
          <w:b w:val="0"/>
          <w:bCs w:val="0"/>
          <w:sz w:val="28"/>
          <w:szCs w:val="28"/>
        </w:rPr>
        <w:t>Развитие науки, культуры, экономики, просвещения и общественной мысли привело к возникновению такого крупнейшего научного и культурного цетра, как Академия наук, которая обусловила дальнейший прогресс в области книгоиздательтва в России.</w:t>
      </w:r>
    </w:p>
    <w:p w:rsidR="00E81A79" w:rsidRDefault="00E81A79" w:rsidP="00E81A79">
      <w:pPr>
        <w:pStyle w:val="2"/>
        <w:jc w:val="left"/>
        <w:rPr>
          <w:b w:val="0"/>
          <w:bCs w:val="0"/>
          <w:sz w:val="28"/>
          <w:szCs w:val="28"/>
        </w:rPr>
      </w:pPr>
      <w:r>
        <w:rPr>
          <w:b w:val="0"/>
          <w:bCs w:val="0"/>
          <w:sz w:val="28"/>
          <w:szCs w:val="28"/>
        </w:rPr>
        <w:t>Для создания типографии при Академии наук в 1726 году из Голландии были привезены новые печатные станки и шрифты, а также переданы два печатных станка из Петербургской типографии. В дальнейшем Академия наук славилась не только глубоким научным содержанием издаваемых ей книг, но весьма высоким полиграфическим исполнением.</w:t>
      </w:r>
    </w:p>
    <w:p w:rsidR="00E81A79" w:rsidRDefault="00E81A79" w:rsidP="00E81A79">
      <w:pPr>
        <w:pStyle w:val="2"/>
        <w:jc w:val="left"/>
        <w:rPr>
          <w:b w:val="0"/>
          <w:bCs w:val="0"/>
          <w:sz w:val="28"/>
          <w:szCs w:val="28"/>
        </w:rPr>
      </w:pPr>
      <w:r>
        <w:rPr>
          <w:b w:val="0"/>
          <w:bCs w:val="0"/>
          <w:sz w:val="28"/>
          <w:szCs w:val="28"/>
        </w:rPr>
        <w:t xml:space="preserve">Регулярно выпускать печатную продукцию типография начала со 2 января 1728 года, и первым ее изданием явилась газета под названием «Санкт-Петербургские Ведомости». С 1748 года главным редактором  газеты стал М.В.Ломоносов. При нем также получили широкое распространение такие издания, как, например, «Комментарии Санкт-Петербургской императорской Академии наук» (это издание выходило на латинском языке), «Краткое описание Комментариев Академии наук», «Месячные исторические, генеалогические и географические примечания Академии наук».  </w:t>
      </w:r>
    </w:p>
    <w:p w:rsidR="00E81A79" w:rsidRDefault="00E81A79" w:rsidP="00E81A79">
      <w:pPr>
        <w:pStyle w:val="2"/>
        <w:jc w:val="left"/>
        <w:rPr>
          <w:b w:val="0"/>
          <w:bCs w:val="0"/>
          <w:sz w:val="28"/>
          <w:szCs w:val="28"/>
        </w:rPr>
      </w:pPr>
      <w:r>
        <w:rPr>
          <w:b w:val="0"/>
          <w:bCs w:val="0"/>
          <w:sz w:val="28"/>
          <w:szCs w:val="28"/>
        </w:rPr>
        <w:t>Первой книгой Академии наук был «Месяцеслов на лето 1729 года». Издавались в типографии труды по физике, химии, математике,  астрономии, военному делу,  истории, географии, языкознанию и истории литературы. Пользовались большим спросом учебники, различные календари, художественная литература, описания торжеств и законодательные материалы.</w:t>
      </w:r>
    </w:p>
    <w:p w:rsidR="00E81A79" w:rsidRDefault="00E81A79" w:rsidP="00E81A79">
      <w:pPr>
        <w:pStyle w:val="2"/>
        <w:jc w:val="left"/>
        <w:rPr>
          <w:b w:val="0"/>
          <w:bCs w:val="0"/>
          <w:sz w:val="28"/>
          <w:szCs w:val="28"/>
        </w:rPr>
      </w:pPr>
      <w:r>
        <w:rPr>
          <w:b w:val="0"/>
          <w:bCs w:val="0"/>
          <w:sz w:val="28"/>
          <w:szCs w:val="28"/>
        </w:rPr>
        <w:t>Значительная часть печатных материалов Академии наук выпускалась на иностранных языках: латнском, французском, немецком, итальянском и арабском. Широко развернута была и переводческая деятельность; переводчиками Академии  были С.С.Волчков, В.К.Тредиаковский, В.Е.Адодуров, И.С.Горлицкий.</w:t>
      </w:r>
    </w:p>
    <w:p w:rsidR="00E81A79" w:rsidRDefault="00E81A79" w:rsidP="00E81A79">
      <w:pPr>
        <w:pStyle w:val="2"/>
        <w:jc w:val="left"/>
        <w:rPr>
          <w:b w:val="0"/>
          <w:bCs w:val="0"/>
          <w:sz w:val="28"/>
          <w:szCs w:val="28"/>
        </w:rPr>
      </w:pPr>
      <w:r>
        <w:rPr>
          <w:b w:val="0"/>
          <w:bCs w:val="0"/>
          <w:sz w:val="28"/>
          <w:szCs w:val="28"/>
        </w:rPr>
        <w:t>Академия наук выпускала огромное количество книг по сравнению с другими типографиями, и можно сказать, что более половины всех книг, вышедших в период с 1725 по 1740 гг. принадлежат именно ее издательству.Второе место по объему выпущенных книг занимает Московская типография, и лишь за ней следует Киевская, стоящая на третьем месте. На все остальные типографии приходится лишь пятая часть издательской продукции послепетровского времени.</w:t>
      </w:r>
    </w:p>
    <w:p w:rsidR="00E81A79" w:rsidRDefault="00E81A79" w:rsidP="00E81A79">
      <w:pPr>
        <w:pStyle w:val="2"/>
        <w:jc w:val="left"/>
        <w:rPr>
          <w:b w:val="0"/>
          <w:bCs w:val="0"/>
          <w:sz w:val="28"/>
          <w:szCs w:val="28"/>
        </w:rPr>
      </w:pPr>
      <w:r>
        <w:rPr>
          <w:b w:val="0"/>
          <w:bCs w:val="0"/>
          <w:sz w:val="28"/>
          <w:szCs w:val="28"/>
        </w:rPr>
        <w:t>Достаточно важную роль в развитии книгоиздания 18 века сыграл указ о вольных типографиях, опубликованный в 1783 году.</w:t>
      </w:r>
    </w:p>
    <w:p w:rsidR="00E81A79" w:rsidRDefault="00E81A79" w:rsidP="00E81A79">
      <w:pPr>
        <w:pStyle w:val="2"/>
        <w:jc w:val="left"/>
        <w:rPr>
          <w:b w:val="0"/>
          <w:bCs w:val="0"/>
          <w:sz w:val="28"/>
          <w:szCs w:val="28"/>
        </w:rPr>
      </w:pPr>
      <w:r>
        <w:rPr>
          <w:b w:val="0"/>
          <w:bCs w:val="0"/>
          <w:sz w:val="28"/>
          <w:szCs w:val="28"/>
        </w:rPr>
        <w:t>По нему следовало «не различать тпографий для печатания книг от прочих фабрик и рукоделий», то есть частные лца получали возможность заводиь собственные типографии, не спрашивая специального разрешения у правительства. Для этого необходмо было лишь заявить в местную управу благочиния и представить списки книг, предназначенных для напечатания. Таким образом</w:t>
      </w:r>
    </w:p>
    <w:p w:rsidR="00E81A79" w:rsidRDefault="00E81A79" w:rsidP="00E81A79">
      <w:pPr>
        <w:pStyle w:val="2"/>
        <w:jc w:val="left"/>
        <w:rPr>
          <w:b w:val="0"/>
          <w:bCs w:val="0"/>
          <w:sz w:val="28"/>
          <w:szCs w:val="28"/>
        </w:rPr>
      </w:pPr>
      <w:r>
        <w:rPr>
          <w:b w:val="0"/>
          <w:bCs w:val="0"/>
          <w:sz w:val="28"/>
          <w:szCs w:val="28"/>
        </w:rPr>
        <w:t>получила распространение предварительная цензура.</w:t>
      </w:r>
    </w:p>
    <w:p w:rsidR="00E81A79" w:rsidRDefault="00E81A79" w:rsidP="00E81A79">
      <w:pPr>
        <w:pStyle w:val="2"/>
        <w:jc w:val="left"/>
        <w:rPr>
          <w:b w:val="0"/>
          <w:bCs w:val="0"/>
          <w:sz w:val="28"/>
          <w:szCs w:val="28"/>
        </w:rPr>
      </w:pPr>
      <w:r>
        <w:rPr>
          <w:b w:val="0"/>
          <w:bCs w:val="0"/>
          <w:sz w:val="28"/>
          <w:szCs w:val="28"/>
        </w:rPr>
        <w:t>В связи с этим указом с 1874 года появляется большое количество частных типографий в Москве, Петербурге, Ярославле, Тобольске, Астрахани, Смоленске, Перми, Тамбове, Новгороде, Нижнем Новгороде, Костроме и других городах.</w:t>
      </w:r>
    </w:p>
    <w:p w:rsidR="00E81A79" w:rsidRDefault="00E81A79" w:rsidP="00E81A79">
      <w:pPr>
        <w:pStyle w:val="2"/>
        <w:jc w:val="left"/>
        <w:rPr>
          <w:b w:val="0"/>
          <w:bCs w:val="0"/>
          <w:sz w:val="28"/>
          <w:szCs w:val="28"/>
        </w:rPr>
      </w:pPr>
      <w:r>
        <w:rPr>
          <w:b w:val="0"/>
          <w:bCs w:val="0"/>
          <w:sz w:val="28"/>
          <w:szCs w:val="28"/>
        </w:rPr>
        <w:t>В 1756 году была окрыта типография при Московском  университете. В этом же году вышло первое издание университета – сочинения М.В.Ломоносова. Также выходили различные работы по географии  и истории России, публикации исторических источников и документов, сочинения русских писателей, труды первых русских профессоров Московского университета.</w:t>
      </w:r>
    </w:p>
    <w:p w:rsidR="00E81A79" w:rsidRDefault="00E81A79" w:rsidP="00E81A79">
      <w:pPr>
        <w:pStyle w:val="2"/>
        <w:jc w:val="left"/>
        <w:rPr>
          <w:b w:val="0"/>
          <w:bCs w:val="0"/>
          <w:sz w:val="28"/>
          <w:szCs w:val="28"/>
        </w:rPr>
      </w:pPr>
      <w:r>
        <w:rPr>
          <w:b w:val="0"/>
          <w:bCs w:val="0"/>
          <w:sz w:val="28"/>
          <w:szCs w:val="28"/>
        </w:rPr>
        <w:t>Много было сделано для для издания русских учебников, а с 1756 года при Московском университете издавалась газета “Московские Ведомости” и печатались также журналы “Полезное увеселение”, “Невинные упражнения”, “Свободные часы” и др.</w:t>
      </w:r>
    </w:p>
    <w:p w:rsidR="00E81A79" w:rsidRDefault="00E81A79" w:rsidP="00E81A79">
      <w:pPr>
        <w:pStyle w:val="2"/>
        <w:jc w:val="left"/>
        <w:rPr>
          <w:b w:val="0"/>
          <w:bCs w:val="0"/>
          <w:sz w:val="28"/>
          <w:szCs w:val="28"/>
        </w:rPr>
      </w:pPr>
      <w:r>
        <w:rPr>
          <w:b w:val="0"/>
          <w:bCs w:val="0"/>
          <w:sz w:val="28"/>
          <w:szCs w:val="28"/>
        </w:rPr>
        <w:t xml:space="preserve">В 1768 году в Москве с целью познакомить читателя с произведениями передовых мыслителей 18 века было создано “Собрание, старающееся о перводе иностранных книг на русский язык”, во главе которого стоял директор Академии наук граф В.Г.Орлов.В деятельности этой организации принимали участие выдающиеся ученые и литераторы: А.Н.Радищев, И.Ф.Богданович, Я.Б.Княжнин, С.Я.Румовский и другие. За период своего существования общество перевело 112 книг, среди которых были сочиненя Корнеля, Филдинга, Свифта, Тассо, Гольдони, “Кандид” Вольтера, “Размышления о греческой истории” Мабли, “Размышление о величестве римского народа и его упадка” Монтескье, статьи из “Энциклопедии” Дидро и д’Аламбера и др. «Собрание» также выпускало книги по физике, химии, астрономии, географии, истории. Это замечательное общество прекратило свое существование в 1783 году. </w:t>
      </w: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pPr>
      <w:r>
        <w:t>Тематика печатной книги 18 века.</w:t>
      </w:r>
    </w:p>
    <w:p w:rsidR="00E81A79" w:rsidRDefault="00E81A79" w:rsidP="00E81A79">
      <w:pPr>
        <w:pStyle w:val="2"/>
        <w:jc w:val="left"/>
        <w:rPr>
          <w:b w:val="0"/>
          <w:bCs w:val="0"/>
        </w:rPr>
      </w:pPr>
    </w:p>
    <w:p w:rsidR="00E81A79" w:rsidRDefault="00E81A79" w:rsidP="00E81A79">
      <w:pPr>
        <w:pStyle w:val="2"/>
        <w:jc w:val="left"/>
        <w:rPr>
          <w:b w:val="0"/>
          <w:bCs w:val="0"/>
          <w:sz w:val="28"/>
          <w:szCs w:val="28"/>
        </w:rPr>
      </w:pPr>
      <w:r>
        <w:rPr>
          <w:b w:val="0"/>
          <w:bCs w:val="0"/>
          <w:sz w:val="28"/>
          <w:szCs w:val="28"/>
        </w:rPr>
        <w:t>Содержание книг первой половины 18 века связано с правительственными нуждами: проведением преобразований, помощью народу в усвоении всего нововведенного.</w:t>
      </w:r>
    </w:p>
    <w:p w:rsidR="00E81A79" w:rsidRDefault="00E81A79" w:rsidP="00E81A79">
      <w:pPr>
        <w:pStyle w:val="2"/>
        <w:jc w:val="left"/>
        <w:rPr>
          <w:b w:val="0"/>
          <w:bCs w:val="0"/>
          <w:sz w:val="28"/>
          <w:szCs w:val="28"/>
        </w:rPr>
      </w:pPr>
      <w:r>
        <w:rPr>
          <w:b w:val="0"/>
          <w:bCs w:val="0"/>
          <w:sz w:val="28"/>
          <w:szCs w:val="28"/>
        </w:rPr>
        <w:t>Более всего выходило изданий политического характера (манифестов, указов, регламентов). Также услилосб издание учебников и прочих научных пособий. Первым светским учебником явилось «Юности честное зерцало», в коттором кроме азбуки и счета давались правила хорошего тона.</w:t>
      </w:r>
    </w:p>
    <w:p w:rsidR="00E81A79" w:rsidRDefault="00E81A79" w:rsidP="00E81A79">
      <w:pPr>
        <w:pStyle w:val="2"/>
        <w:jc w:val="left"/>
        <w:rPr>
          <w:b w:val="0"/>
          <w:bCs w:val="0"/>
          <w:sz w:val="28"/>
          <w:szCs w:val="28"/>
        </w:rPr>
      </w:pPr>
      <w:r>
        <w:rPr>
          <w:b w:val="0"/>
          <w:bCs w:val="0"/>
          <w:sz w:val="28"/>
          <w:szCs w:val="28"/>
        </w:rPr>
        <w:t>Выпускалось множество книг по математике и различным отраслям техники. В 1703 году вышла невероятно популярная в 18 веке «Арифметика» Л.Ф.Магницкого. В 1708 году была выпущена первая книга технического содержания – «Книга о способах, творящее водохождене рек свободное».</w:t>
      </w:r>
    </w:p>
    <w:p w:rsidR="00E81A79" w:rsidRDefault="00E81A79" w:rsidP="00E81A79">
      <w:pPr>
        <w:pStyle w:val="2"/>
        <w:jc w:val="left"/>
        <w:rPr>
          <w:b w:val="0"/>
          <w:bCs w:val="0"/>
          <w:sz w:val="28"/>
          <w:szCs w:val="28"/>
        </w:rPr>
      </w:pPr>
      <w:r>
        <w:rPr>
          <w:b w:val="0"/>
          <w:bCs w:val="0"/>
          <w:sz w:val="28"/>
          <w:szCs w:val="28"/>
        </w:rPr>
        <w:t>В довольно большом количестве выпускались книги по морскому и военному делу – кораблевождению, фортификации, артиллерии. Видное место по числу изданий в петровское время занимала гуманитарная литература. Ежегодно большими тиражами издавались календари, обладающие большим набором сведений из области асторономии, медицины, истории.</w:t>
      </w:r>
    </w:p>
    <w:p w:rsidR="00E81A79" w:rsidRDefault="00E81A79" w:rsidP="00E81A79">
      <w:pPr>
        <w:pStyle w:val="2"/>
        <w:jc w:val="left"/>
        <w:rPr>
          <w:b w:val="0"/>
          <w:bCs w:val="0"/>
          <w:sz w:val="28"/>
          <w:szCs w:val="28"/>
        </w:rPr>
      </w:pPr>
      <w:r>
        <w:rPr>
          <w:b w:val="0"/>
          <w:bCs w:val="0"/>
          <w:sz w:val="28"/>
          <w:szCs w:val="28"/>
        </w:rPr>
        <w:t>Тиражи книг этого времени колебались от 100 до 1200 экземпляров. Таким образом, в первой четверти 18 века была издана 561 книга, из которых около 300 носили гражданский характер.</w:t>
      </w:r>
    </w:p>
    <w:p w:rsidR="00E81A79" w:rsidRDefault="00E81A79" w:rsidP="00E81A79">
      <w:pPr>
        <w:pStyle w:val="2"/>
        <w:jc w:val="left"/>
        <w:rPr>
          <w:b w:val="0"/>
          <w:bCs w:val="0"/>
          <w:sz w:val="28"/>
          <w:szCs w:val="28"/>
        </w:rPr>
      </w:pPr>
      <w:r>
        <w:rPr>
          <w:b w:val="0"/>
          <w:bCs w:val="0"/>
          <w:sz w:val="28"/>
          <w:szCs w:val="28"/>
        </w:rPr>
        <w:t>После смерти Петра 1 было издано за 15 лет (с 1725 по 1740 гг.) 616 книг, причем наибольшее число зданий прходится на учебную и научную литературу, беллетристику и книги религиозного содержания. Однако доля религиозного содержания в послепетровское время заметно снижается, а все больше места занимали опсания придворной жизни, издававшиеся с большой роскошью.</w:t>
      </w:r>
    </w:p>
    <w:p w:rsidR="00E81A79" w:rsidRDefault="00E81A79" w:rsidP="00E81A79">
      <w:pPr>
        <w:pStyle w:val="2"/>
        <w:jc w:val="left"/>
        <w:rPr>
          <w:b w:val="0"/>
          <w:bCs w:val="0"/>
          <w:sz w:val="28"/>
          <w:szCs w:val="28"/>
        </w:rPr>
      </w:pPr>
      <w:r>
        <w:rPr>
          <w:b w:val="0"/>
          <w:bCs w:val="0"/>
          <w:sz w:val="28"/>
          <w:szCs w:val="28"/>
        </w:rPr>
        <w:t>Для второй половины 18 века характерно значительное увеличение изданий научного и учебного характера. Огромное значение имело изданиие ряда собраний сочинений М.В.Ломоносова. Выходят труды академиков Л.Эйлера, Ф.Эпинуса, Т.Е.Ловица, И.Г.Лемана, Э.Лаксмана, А.А.Мусина-Пушкина, Г.Ф.Миллера, С.П.Крашенникова, И.С.Лепехина и др.</w:t>
      </w:r>
    </w:p>
    <w:p w:rsidR="00E81A79" w:rsidRDefault="00E81A79" w:rsidP="00E81A79">
      <w:pPr>
        <w:pStyle w:val="2"/>
        <w:jc w:val="left"/>
        <w:rPr>
          <w:b w:val="0"/>
          <w:bCs w:val="0"/>
          <w:sz w:val="28"/>
          <w:szCs w:val="28"/>
        </w:rPr>
      </w:pPr>
      <w:r>
        <w:rPr>
          <w:b w:val="0"/>
          <w:bCs w:val="0"/>
          <w:sz w:val="28"/>
          <w:szCs w:val="28"/>
        </w:rPr>
        <w:t>Кроме того, издавались книги научно-популярного исправочного характера. Самым значительным научно-популярным изданием 18 века было 10-томное «Зрелще природы и художеств» (1748-1790).</w:t>
      </w:r>
    </w:p>
    <w:p w:rsidR="00E81A79" w:rsidRDefault="00E81A79" w:rsidP="00E81A79">
      <w:pPr>
        <w:pStyle w:val="2"/>
        <w:jc w:val="left"/>
        <w:rPr>
          <w:b w:val="0"/>
          <w:bCs w:val="0"/>
        </w:rPr>
      </w:pPr>
    </w:p>
    <w:p w:rsidR="00E81A79" w:rsidRDefault="00E81A79" w:rsidP="00E81A79">
      <w:pPr>
        <w:pStyle w:val="2"/>
        <w:jc w:val="left"/>
        <w:rPr>
          <w:b w:val="0"/>
          <w:bCs w:val="0"/>
        </w:rPr>
      </w:pPr>
    </w:p>
    <w:p w:rsidR="00E81A79" w:rsidRDefault="00E81A79" w:rsidP="00E81A79">
      <w:pPr>
        <w:pStyle w:val="2"/>
        <w:jc w:val="left"/>
      </w:pPr>
      <w:r>
        <w:t>Репертуар рукописной книги 18 века.</w:t>
      </w:r>
    </w:p>
    <w:p w:rsidR="00E81A79" w:rsidRDefault="00E81A79" w:rsidP="00E81A79">
      <w:pPr>
        <w:pStyle w:val="2"/>
        <w:jc w:val="left"/>
        <w:rPr>
          <w:b w:val="0"/>
          <w:bCs w:val="0"/>
        </w:rPr>
      </w:pPr>
    </w:p>
    <w:p w:rsidR="00E81A79" w:rsidRDefault="00E81A79" w:rsidP="00E81A79">
      <w:pPr>
        <w:pStyle w:val="2"/>
        <w:jc w:val="left"/>
        <w:rPr>
          <w:b w:val="0"/>
          <w:bCs w:val="0"/>
          <w:sz w:val="28"/>
          <w:szCs w:val="28"/>
        </w:rPr>
      </w:pPr>
      <w:r>
        <w:rPr>
          <w:b w:val="0"/>
          <w:bCs w:val="0"/>
          <w:sz w:val="28"/>
          <w:szCs w:val="28"/>
        </w:rPr>
        <w:t>Репертуар рукописной книги в Петровские времена был весьма разнообразен. Он состоял из литературных произведений предшествующих столетий, в основном, второй половины 17-го и первой четверти 18-го веков. В рукописной книге 18 века  превалировали произведения русской демократической сатиры, а также в виде исключения –бытовая повесть и, в некоторой степени, переводной роман 17 века. Недаром подавляющее большинство списков протзведений этих жанров относится к 18 веку. И все эти списки – в составе сборников, бывших в то время наиболее распространенным видом рукописной книги. Нужно отметить, что сборники списков были довольно неказисты не только по содержанию, но и по художественному оформлению, так как переписывались они с написанных в разное время тетрадок, широко распространенных в 17 веке.</w:t>
      </w:r>
    </w:p>
    <w:p w:rsidR="00E81A79" w:rsidRDefault="00E81A79" w:rsidP="00E81A79">
      <w:pPr>
        <w:pStyle w:val="2"/>
        <w:jc w:val="left"/>
        <w:rPr>
          <w:b w:val="0"/>
          <w:bCs w:val="0"/>
          <w:sz w:val="28"/>
          <w:szCs w:val="28"/>
        </w:rPr>
      </w:pPr>
      <w:r>
        <w:rPr>
          <w:b w:val="0"/>
          <w:bCs w:val="0"/>
          <w:sz w:val="28"/>
          <w:szCs w:val="28"/>
        </w:rPr>
        <w:t>Очень интересен сборник 18 века, хранящийся ныне в ГПБ, необыкновенно ярко отразивший судьбу русской демократической сатиры того время. Заметно, что сборник составлялся весьма тщательно с точки зрения подборки материала, так как переписаны в нем исключительно памятники русской демократической сатиры 17 и 18 веков.</w:t>
      </w:r>
    </w:p>
    <w:p w:rsidR="00E81A79" w:rsidRDefault="00E81A79" w:rsidP="00E81A79">
      <w:pPr>
        <w:pStyle w:val="2"/>
        <w:jc w:val="left"/>
        <w:rPr>
          <w:b w:val="0"/>
          <w:bCs w:val="0"/>
          <w:sz w:val="28"/>
          <w:szCs w:val="28"/>
        </w:rPr>
      </w:pPr>
      <w:r>
        <w:rPr>
          <w:b w:val="0"/>
          <w:bCs w:val="0"/>
          <w:sz w:val="28"/>
          <w:szCs w:val="28"/>
        </w:rPr>
        <w:t>Начинается книга с «Повести о Ерше Ершовиче», здесь же можно увидеть пародию на молитву «Отче наш», а из сатирических произведений 17 века кроме «Повести о Ерше Ершовиче» - «Шемякин суд», «Калязинская челобитная», «Повесть о куре и лисице». Заканчивается же сборник «Гимном бороде» М.В.Ломоносова.</w:t>
      </w:r>
    </w:p>
    <w:p w:rsidR="00E81A79" w:rsidRDefault="00E81A79" w:rsidP="00E81A79">
      <w:pPr>
        <w:pStyle w:val="2"/>
        <w:jc w:val="left"/>
        <w:rPr>
          <w:b w:val="0"/>
          <w:bCs w:val="0"/>
          <w:sz w:val="28"/>
          <w:szCs w:val="28"/>
        </w:rPr>
      </w:pPr>
      <w:r>
        <w:rPr>
          <w:b w:val="0"/>
          <w:bCs w:val="0"/>
          <w:sz w:val="28"/>
          <w:szCs w:val="28"/>
        </w:rPr>
        <w:t>Записи владельцев и читателей свидетельствуют о том, что сборник неоднократно читался и переписывался разными людьми. «Сия книга города Якуцка купца Федора Васильева Макарова. Подписал своеручно марта 2 дня 1768 году», «Читал и списывал Ершев сут екуцкой посаскои Иван Лебеткин», «Читал иркутский купец Иван Булдаков», «читал сию историю казак Василеи Чирков», «Книгу должно бросить в воду, с камнем – да не научатся врать!».</w:t>
      </w:r>
    </w:p>
    <w:p w:rsidR="00E81A79" w:rsidRDefault="00E81A79" w:rsidP="00E81A79">
      <w:pPr>
        <w:pStyle w:val="2"/>
        <w:jc w:val="left"/>
        <w:rPr>
          <w:b w:val="0"/>
          <w:bCs w:val="0"/>
          <w:sz w:val="28"/>
          <w:szCs w:val="28"/>
        </w:rPr>
      </w:pPr>
      <w:r>
        <w:rPr>
          <w:b w:val="0"/>
          <w:bCs w:val="0"/>
          <w:sz w:val="28"/>
          <w:szCs w:val="28"/>
        </w:rPr>
        <w:t>Такова была судьба и оценка читателями России сборника демократической сатиры.</w:t>
      </w:r>
    </w:p>
    <w:p w:rsidR="00E81A79" w:rsidRDefault="00E81A79" w:rsidP="00E81A79">
      <w:pPr>
        <w:pStyle w:val="2"/>
        <w:jc w:val="left"/>
        <w:rPr>
          <w:b w:val="0"/>
          <w:bCs w:val="0"/>
          <w:sz w:val="28"/>
          <w:szCs w:val="28"/>
        </w:rPr>
      </w:pPr>
      <w:r>
        <w:rPr>
          <w:b w:val="0"/>
          <w:bCs w:val="0"/>
          <w:sz w:val="28"/>
          <w:szCs w:val="28"/>
        </w:rPr>
        <w:t>Подобные сборники интересовали многих ученых, и попытки анализа социального состава владельцев и чтателей рукописной книги в 18 веке предпринималсь исследователями неоднократно.</w:t>
      </w:r>
    </w:p>
    <w:p w:rsidR="00E81A79" w:rsidRDefault="00E81A79" w:rsidP="00E81A79">
      <w:pPr>
        <w:pStyle w:val="2"/>
        <w:jc w:val="left"/>
        <w:rPr>
          <w:b w:val="0"/>
          <w:bCs w:val="0"/>
          <w:sz w:val="28"/>
          <w:szCs w:val="28"/>
        </w:rPr>
      </w:pPr>
      <w:r>
        <w:rPr>
          <w:b w:val="0"/>
          <w:bCs w:val="0"/>
          <w:sz w:val="28"/>
          <w:szCs w:val="28"/>
        </w:rPr>
        <w:t>Специальную главу своей книги «Рукописные сборники 18 века» посвятил этому известный ученый-славист академик М.Н.Сперанский. Но материал для такого анализа брался обычно из собраний рукописей разнообразного происхождения. Но, по словам ученого-литературоведа Н.Н.Розова, для современного исследования рукописной книжности 18 века лучше взять материал на территории, более или менее однородной по своим социально-экономическим условиям, и этому требованию соответствует собрание А.А.Титова, хранящееся в Государственной Публичной Библиотеке.</w:t>
      </w: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rPr>
      </w:pPr>
    </w:p>
    <w:p w:rsidR="00E81A79" w:rsidRDefault="00E81A79" w:rsidP="00E81A79">
      <w:pPr>
        <w:pStyle w:val="2"/>
        <w:jc w:val="left"/>
      </w:pPr>
      <w:r>
        <w:t>Коллекция рукописных книг А.А.Титова.</w:t>
      </w:r>
    </w:p>
    <w:p w:rsidR="00E81A79" w:rsidRDefault="00E81A79" w:rsidP="00E81A79">
      <w:pPr>
        <w:pStyle w:val="2"/>
        <w:jc w:val="left"/>
        <w:rPr>
          <w:b w:val="0"/>
          <w:bCs w:val="0"/>
        </w:rPr>
      </w:pPr>
    </w:p>
    <w:p w:rsidR="00E81A79" w:rsidRDefault="00E81A79" w:rsidP="00E81A79">
      <w:pPr>
        <w:pStyle w:val="2"/>
        <w:jc w:val="left"/>
        <w:rPr>
          <w:b w:val="0"/>
          <w:bCs w:val="0"/>
          <w:sz w:val="28"/>
          <w:szCs w:val="28"/>
        </w:rPr>
      </w:pPr>
      <w:r>
        <w:rPr>
          <w:b w:val="0"/>
          <w:bCs w:val="0"/>
          <w:sz w:val="28"/>
          <w:szCs w:val="28"/>
        </w:rPr>
        <w:t>Ростовский издатель памятников рукописной старины и краевед Андрей Александрович Титов(1843-1911), промышленник из местных купцов, интенсивно продолжал пополнять наследствнную коллекцию рукописных книг, которую начали собирать  еще его отец и дед, и собрал их более 5 тысяч.</w:t>
      </w:r>
    </w:p>
    <w:p w:rsidR="00E81A79" w:rsidRDefault="00E81A79" w:rsidP="00E81A79">
      <w:pPr>
        <w:pStyle w:val="2"/>
        <w:jc w:val="left"/>
        <w:rPr>
          <w:b w:val="0"/>
          <w:bCs w:val="0"/>
          <w:sz w:val="28"/>
          <w:szCs w:val="28"/>
        </w:rPr>
      </w:pPr>
      <w:r>
        <w:rPr>
          <w:b w:val="0"/>
          <w:bCs w:val="0"/>
          <w:sz w:val="28"/>
          <w:szCs w:val="28"/>
        </w:rPr>
        <w:t>Рукописную книгу А.А.Титов собирал преимущественно на терриитори современной Ярославской и Костромской областей, пробретая ее у местных коллекционеров и на ярмарках. В его собрание попадала книга и  из соседних областей – промышленного Урала и Сибири с востока, из богатых рукописной книгой районов, примыкающих к Белому морю,- с севера.</w:t>
      </w:r>
    </w:p>
    <w:p w:rsidR="00E81A79" w:rsidRDefault="00E81A79" w:rsidP="00E81A79">
      <w:pPr>
        <w:pStyle w:val="2"/>
        <w:jc w:val="left"/>
        <w:rPr>
          <w:b w:val="0"/>
          <w:bCs w:val="0"/>
          <w:sz w:val="28"/>
          <w:szCs w:val="28"/>
        </w:rPr>
      </w:pPr>
      <w:r>
        <w:rPr>
          <w:b w:val="0"/>
          <w:bCs w:val="0"/>
          <w:sz w:val="28"/>
          <w:szCs w:val="28"/>
        </w:rPr>
        <w:t>Важной отличительной чертой собрания А.А.Титова является преобладание книги для чтения, а не для богослужения, книги светского содержания. В репертуаре этой книги многое восходит к старым традициям, но много и нового, отразившего в разнообразных формах русскую историческую действительность 17 и 18 веков.</w:t>
      </w:r>
    </w:p>
    <w:p w:rsidR="00E81A79" w:rsidRDefault="00E81A79" w:rsidP="00E81A79">
      <w:pPr>
        <w:pStyle w:val="2"/>
        <w:jc w:val="left"/>
        <w:rPr>
          <w:b w:val="0"/>
          <w:bCs w:val="0"/>
          <w:sz w:val="28"/>
          <w:szCs w:val="28"/>
        </w:rPr>
      </w:pPr>
      <w:r>
        <w:rPr>
          <w:b w:val="0"/>
          <w:bCs w:val="0"/>
          <w:sz w:val="28"/>
          <w:szCs w:val="28"/>
        </w:rPr>
        <w:t>К старым традициям прежде всего восходят городские «Летописцы», списки которых также есть в собрании А.А.Титова. Но даже в их по-старинному пространных заглавиях обозначается то новое, что принесла историческая действительность. Как пример, можно привести труд устюжского протопопа Льва Вологдина, назвавшего свой труд «Летописец о великом граде Устюге, собранный и написанный в вечное воспоминание предидущим родом из разных рукописных харатейных книг и достоверных повествователях в тыя лета и времена житие свое препровождающих и от преемников их последи бывших и ныне настоящих самовидцев». Заметно, однако, отраженное в этом названии влияние «Истори» Авраама Палицына.</w:t>
      </w:r>
    </w:p>
    <w:p w:rsidR="00E81A79" w:rsidRDefault="00E81A79" w:rsidP="00E81A79">
      <w:pPr>
        <w:pStyle w:val="2"/>
        <w:jc w:val="left"/>
        <w:rPr>
          <w:b w:val="0"/>
          <w:bCs w:val="0"/>
          <w:sz w:val="28"/>
          <w:szCs w:val="28"/>
        </w:rPr>
      </w:pPr>
      <w:r>
        <w:rPr>
          <w:b w:val="0"/>
          <w:bCs w:val="0"/>
          <w:sz w:val="28"/>
          <w:szCs w:val="28"/>
        </w:rPr>
        <w:t>К концу столетия городские «Летописцы» становятся более академичными, так как исторческие события прошлых веков уже не привлекают столь бурного внимания. Например, ключарь собора в Суздале Анания Федоров озаглавил свой труд так: «Историческое собране о городе Суздале -  о построении и именовании его и о бывшем в нем прежде великом княжении и о прочем».</w:t>
      </w:r>
    </w:p>
    <w:p w:rsidR="00E81A79" w:rsidRDefault="00E81A79" w:rsidP="00E81A79">
      <w:pPr>
        <w:pStyle w:val="2"/>
        <w:jc w:val="left"/>
        <w:rPr>
          <w:b w:val="0"/>
          <w:bCs w:val="0"/>
          <w:sz w:val="28"/>
          <w:szCs w:val="28"/>
        </w:rPr>
      </w:pPr>
      <w:r>
        <w:rPr>
          <w:b w:val="0"/>
          <w:bCs w:val="0"/>
          <w:sz w:val="28"/>
          <w:szCs w:val="28"/>
        </w:rPr>
        <w:t>Что касается произведений русской  литературы более раннего периода, то многие из них продолжали читаться и переписываться в Поволжье еще в 18 веке. Например, в соьрании А.А.Титова есь список этого времени редчайшего памятника переводной литературы Киевской Руси – византийского романа о «Дигенисе акрите». Существуют лишь три списка этого произведения, четвертый же находился в одном сборнике со «Словом о полку Игореве».</w:t>
      </w:r>
    </w:p>
    <w:p w:rsidR="00E81A79" w:rsidRDefault="00E81A79" w:rsidP="00E81A79">
      <w:pPr>
        <w:pStyle w:val="2"/>
        <w:jc w:val="left"/>
        <w:rPr>
          <w:b w:val="0"/>
          <w:bCs w:val="0"/>
          <w:sz w:val="28"/>
          <w:szCs w:val="28"/>
        </w:rPr>
      </w:pPr>
      <w:r>
        <w:rPr>
          <w:b w:val="0"/>
          <w:bCs w:val="0"/>
          <w:sz w:val="28"/>
          <w:szCs w:val="28"/>
        </w:rPr>
        <w:t>Известно, что еще более популярными были переводные и оригинальные произведения пародийно-сатирческого, басенного характера: «Притчи» Эзопа и его биография(«Житие хитроумного Эзопа»), польские «жарты» и «фацеции», различные «повести смехотворные». Иногда все это объединялось в специальные  сборники – «Самые забавные жарты».</w:t>
      </w:r>
    </w:p>
    <w:p w:rsidR="00E81A79" w:rsidRDefault="00E81A79" w:rsidP="00E81A79">
      <w:pPr>
        <w:pStyle w:val="2"/>
        <w:jc w:val="left"/>
        <w:rPr>
          <w:b w:val="0"/>
          <w:bCs w:val="0"/>
          <w:sz w:val="28"/>
          <w:szCs w:val="28"/>
        </w:rPr>
      </w:pPr>
      <w:r>
        <w:rPr>
          <w:b w:val="0"/>
          <w:bCs w:val="0"/>
          <w:sz w:val="28"/>
          <w:szCs w:val="28"/>
        </w:rPr>
        <w:t>Рассматривая некоторые приписки владельцев и читателей на сборниках 18 века собрания А.А.Титова, можно увидеть, что больше всего приписок прнадлежит купечеству и отражает, в общем-то, не только литературные интересы. Например, совершенно явное практическое значение имели сборники юридических материалов, так как ими пользовались люди торговые и промышленники. (Примером тому могут послужить списки вексельного устава 1729 года Евсея Русинова, бывшего, по-видимому, приказчиком).</w:t>
      </w:r>
    </w:p>
    <w:p w:rsidR="00E81A79" w:rsidRDefault="00E81A79" w:rsidP="00E81A79">
      <w:pPr>
        <w:pStyle w:val="2"/>
        <w:jc w:val="left"/>
        <w:rPr>
          <w:b w:val="0"/>
          <w:bCs w:val="0"/>
          <w:sz w:val="28"/>
          <w:szCs w:val="28"/>
        </w:rPr>
      </w:pPr>
      <w:r>
        <w:rPr>
          <w:b w:val="0"/>
          <w:bCs w:val="0"/>
          <w:sz w:val="28"/>
          <w:szCs w:val="28"/>
        </w:rPr>
        <w:t>Зато чисто литературным был интерес русского купечества к личности Петра 1, проявившийся в большом количестве сборников, содержащих различные варианты его биографии.</w:t>
      </w:r>
    </w:p>
    <w:p w:rsidR="00E81A79" w:rsidRDefault="00E81A79" w:rsidP="00E81A79">
      <w:pPr>
        <w:pStyle w:val="2"/>
        <w:jc w:val="left"/>
        <w:rPr>
          <w:b w:val="0"/>
          <w:bCs w:val="0"/>
          <w:sz w:val="28"/>
          <w:szCs w:val="28"/>
        </w:rPr>
      </w:pPr>
      <w:r>
        <w:rPr>
          <w:b w:val="0"/>
          <w:bCs w:val="0"/>
          <w:sz w:val="28"/>
          <w:szCs w:val="28"/>
        </w:rPr>
        <w:t>Также некоторое распространение имели среди купечества популярные и в дворянских кругах переводные романы.</w:t>
      </w:r>
    </w:p>
    <w:p w:rsidR="00E81A79" w:rsidRDefault="00E81A79" w:rsidP="00E81A79">
      <w:pPr>
        <w:pStyle w:val="2"/>
        <w:jc w:val="left"/>
        <w:rPr>
          <w:b w:val="0"/>
          <w:bCs w:val="0"/>
          <w:sz w:val="28"/>
          <w:szCs w:val="28"/>
        </w:rPr>
      </w:pPr>
      <w:r>
        <w:rPr>
          <w:b w:val="0"/>
          <w:bCs w:val="0"/>
          <w:sz w:val="28"/>
          <w:szCs w:val="28"/>
        </w:rPr>
        <w:t>Что касается представителей низших общественных слоев, то здесь нужно отметить, что приписки их представителей на рукописных книгах 18 века встречаются гораздо реже: ведь свои книги у них бывали нечасто, а на чужих было не всегда уместно.</w:t>
      </w:r>
    </w:p>
    <w:p w:rsidR="00E81A79" w:rsidRDefault="00E81A79" w:rsidP="00E81A79">
      <w:pPr>
        <w:pStyle w:val="2"/>
        <w:jc w:val="left"/>
        <w:rPr>
          <w:b w:val="0"/>
          <w:bCs w:val="0"/>
          <w:sz w:val="28"/>
          <w:szCs w:val="28"/>
        </w:rPr>
      </w:pPr>
      <w:r>
        <w:rPr>
          <w:b w:val="0"/>
          <w:bCs w:val="0"/>
          <w:sz w:val="28"/>
          <w:szCs w:val="28"/>
        </w:rPr>
        <w:t>Однако по имеющимся сведениям можно сделать предположение о довольно широком круге интересов этой категории читателей.</w:t>
      </w:r>
    </w:p>
    <w:p w:rsidR="00E81A79" w:rsidRDefault="00E81A79" w:rsidP="00E81A79">
      <w:pPr>
        <w:pStyle w:val="2"/>
        <w:jc w:val="left"/>
        <w:rPr>
          <w:b w:val="0"/>
          <w:bCs w:val="0"/>
          <w:sz w:val="28"/>
          <w:szCs w:val="28"/>
        </w:rPr>
      </w:pPr>
      <w:r>
        <w:rPr>
          <w:b w:val="0"/>
          <w:bCs w:val="0"/>
          <w:sz w:val="28"/>
          <w:szCs w:val="28"/>
        </w:rPr>
        <w:t>Так, например, «Государственной Коммерцколлегии копиист» Алексей Иванов составил сборник самых разнообразных литературных произведенй старой и новой традиции – от «Повести о новгородском белом клобуке» 15 века до выписок из печатных зданй 18 века. Таких примеров можно привести множество.</w:t>
      </w:r>
    </w:p>
    <w:p w:rsidR="00E81A79" w:rsidRDefault="00E81A79" w:rsidP="00E81A79">
      <w:pPr>
        <w:pStyle w:val="2"/>
        <w:jc w:val="left"/>
        <w:rPr>
          <w:b w:val="0"/>
          <w:bCs w:val="0"/>
          <w:sz w:val="28"/>
          <w:szCs w:val="28"/>
        </w:rPr>
      </w:pPr>
      <w:r>
        <w:rPr>
          <w:b w:val="0"/>
          <w:bCs w:val="0"/>
          <w:sz w:val="28"/>
          <w:szCs w:val="28"/>
        </w:rPr>
        <w:t>Что же касается владельческих и читательских прписок крестьян на рукописных кнгах 18 века собрания Титова, то большинство  из них сделано людьми, принадлежавшими явно к верхушечному, зажиточному слою населения богатых сел, какими были прежде всего большие старинные села вокруг Ростова Великого. Еще в 16 веке жители этих сел, по наблюдениям историков, поставляли рыбу в Москву, а позднее стали снабжать овощами новую столицу Российской империи. Поэтому неудивительна такая запись: «Сия малая книжица Ростовского уезду села Вощажникова крестьянина Ивана Максимова куплена в Выборге в 1766 году».</w:t>
      </w:r>
    </w:p>
    <w:p w:rsidR="00E81A79" w:rsidRDefault="00E81A79" w:rsidP="00E81A79">
      <w:pPr>
        <w:pStyle w:val="2"/>
        <w:jc w:val="left"/>
        <w:rPr>
          <w:b w:val="0"/>
          <w:bCs w:val="0"/>
          <w:sz w:val="28"/>
          <w:szCs w:val="28"/>
        </w:rPr>
      </w:pPr>
      <w:r>
        <w:rPr>
          <w:b w:val="0"/>
          <w:bCs w:val="0"/>
          <w:sz w:val="28"/>
          <w:szCs w:val="28"/>
        </w:rPr>
        <w:t>Существует в собрании Титова и остаток целой библиотеки – пять тщательно переписанных тетрадок с приписками: «Ис книг крестьянина Петра Семенова сына Меркурьева. Списана своеручно». Среди этих пяти книжек есть литературные произведения старой и новой традиции, но, к сожалению, ни на одной из меркурьевских книг, по словам исследователей, не указано, где он жил и где создал свою библиотеку.</w:t>
      </w: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rPr>
      </w:pPr>
    </w:p>
    <w:p w:rsidR="00E81A79" w:rsidRDefault="00E81A79" w:rsidP="00E81A79">
      <w:pPr>
        <w:pStyle w:val="2"/>
        <w:jc w:val="left"/>
        <w:rPr>
          <w:b w:val="0"/>
          <w:bCs w:val="0"/>
        </w:rPr>
      </w:pPr>
    </w:p>
    <w:p w:rsidR="00E81A79" w:rsidRDefault="00E81A79" w:rsidP="00E81A79">
      <w:pPr>
        <w:pStyle w:val="2"/>
        <w:jc w:val="left"/>
        <w:rPr>
          <w:b w:val="0"/>
          <w:bCs w:val="0"/>
        </w:rPr>
      </w:pPr>
    </w:p>
    <w:p w:rsidR="00E81A79" w:rsidRDefault="00E81A79" w:rsidP="00E81A79">
      <w:pPr>
        <w:pStyle w:val="2"/>
        <w:jc w:val="left"/>
        <w:rPr>
          <w:b w:val="0"/>
          <w:bCs w:val="0"/>
        </w:rPr>
      </w:pPr>
    </w:p>
    <w:p w:rsidR="00E81A79" w:rsidRDefault="00E81A79" w:rsidP="00E81A79">
      <w:pPr>
        <w:pStyle w:val="2"/>
        <w:jc w:val="left"/>
      </w:pPr>
      <w:r>
        <w:t>Конец господства рукописной книги.</w:t>
      </w:r>
    </w:p>
    <w:p w:rsidR="00E81A79" w:rsidRDefault="00E81A79" w:rsidP="00E81A79">
      <w:pPr>
        <w:pStyle w:val="2"/>
        <w:jc w:val="left"/>
        <w:rPr>
          <w:b w:val="0"/>
          <w:bCs w:val="0"/>
        </w:rPr>
      </w:pPr>
    </w:p>
    <w:p w:rsidR="00E81A79" w:rsidRDefault="00E81A79" w:rsidP="00E81A79">
      <w:pPr>
        <w:pStyle w:val="2"/>
        <w:jc w:val="left"/>
        <w:rPr>
          <w:b w:val="0"/>
          <w:bCs w:val="0"/>
          <w:sz w:val="28"/>
          <w:szCs w:val="28"/>
        </w:rPr>
      </w:pPr>
      <w:r>
        <w:rPr>
          <w:b w:val="0"/>
          <w:bCs w:val="0"/>
          <w:sz w:val="28"/>
          <w:szCs w:val="28"/>
        </w:rPr>
        <w:t xml:space="preserve">Нужно сказать, что, к сожалению, а, может быть, и к счастью,  конец 18 века был концом господства рукописной книги в репертуаре чтения даже провинциального читателя. Появление типографий на местах, увеличение тиражей книг, распространене со второй половины восемнадцатого столетия по русской провинции книг из столицы, а также уменьшение цен на них – все это медленно, но верно вытесняло рукописную книгу из широкого употребления. В самые последние годы 18 века рукописная книга стала сосредотачиваться в собраниях коллекционеров уже не как книга для чтения, а в качестве памятников старины, иногда – как предмет научного исследования, но все это – предметы, характерные уже для девятнадцатого столетия. </w:t>
      </w:r>
    </w:p>
    <w:p w:rsidR="00E81A79" w:rsidRDefault="00E81A79" w:rsidP="00E81A79">
      <w:pPr>
        <w:pStyle w:val="2"/>
        <w:jc w:val="left"/>
        <w:rPr>
          <w:b w:val="0"/>
          <w:bCs w:val="0"/>
        </w:rPr>
      </w:pPr>
    </w:p>
    <w:p w:rsidR="00E81A79" w:rsidRDefault="00E81A79" w:rsidP="00E81A79">
      <w:pPr>
        <w:pStyle w:val="2"/>
        <w:jc w:val="left"/>
        <w:rPr>
          <w:b w:val="0"/>
          <w:bCs w:val="0"/>
          <w:sz w:val="28"/>
          <w:szCs w:val="28"/>
        </w:rPr>
      </w:pPr>
      <w:r>
        <w:rPr>
          <w:b w:val="0"/>
          <w:bCs w:val="0"/>
          <w:sz w:val="28"/>
          <w:szCs w:val="28"/>
        </w:rPr>
        <w:t xml:space="preserve">         </w:t>
      </w:r>
    </w:p>
    <w:p w:rsidR="00E81A79" w:rsidRDefault="00E81A79" w:rsidP="00E81A79">
      <w:pPr>
        <w:pStyle w:val="2"/>
        <w:jc w:val="left"/>
        <w:rPr>
          <w:b w:val="0"/>
          <w:bCs w:val="0"/>
          <w:sz w:val="28"/>
          <w:szCs w:val="28"/>
        </w:rPr>
      </w:pPr>
    </w:p>
    <w:p w:rsidR="00E81A79" w:rsidRDefault="00E81A79" w:rsidP="00E81A79">
      <w:pPr>
        <w:pStyle w:val="2"/>
        <w:tabs>
          <w:tab w:val="left" w:pos="142"/>
          <w:tab w:val="left" w:pos="8222"/>
        </w:tabs>
        <w:jc w:val="left"/>
        <w:rPr>
          <w:b w:val="0"/>
          <w:bCs w:val="0"/>
          <w:sz w:val="28"/>
          <w:szCs w:val="28"/>
        </w:rPr>
      </w:pPr>
      <w:r>
        <w:rPr>
          <w:b w:val="0"/>
          <w:bCs w:val="0"/>
          <w:sz w:val="28"/>
          <w:szCs w:val="28"/>
        </w:rPr>
        <w:t xml:space="preserve"> </w:t>
      </w: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rPr>
      </w:pPr>
    </w:p>
    <w:p w:rsidR="00E81A79" w:rsidRDefault="00E81A79" w:rsidP="00E81A79">
      <w:pPr>
        <w:rPr>
          <w:b/>
          <w:bCs/>
          <w:i/>
          <w:iCs/>
          <w:sz w:val="36"/>
          <w:szCs w:val="36"/>
        </w:rPr>
      </w:pPr>
      <w:r>
        <w:rPr>
          <w:b/>
          <w:bCs/>
          <w:i/>
          <w:iCs/>
          <w:sz w:val="36"/>
          <w:szCs w:val="36"/>
        </w:rPr>
        <w:t>Содержание реферата:</w:t>
      </w:r>
    </w:p>
    <w:p w:rsidR="00E81A79" w:rsidRDefault="00E81A79" w:rsidP="00E81A79">
      <w:pPr>
        <w:rPr>
          <w:b/>
          <w:bCs/>
          <w:i/>
          <w:iCs/>
          <w:sz w:val="28"/>
          <w:szCs w:val="28"/>
        </w:rPr>
      </w:pPr>
    </w:p>
    <w:p w:rsidR="00E81A79" w:rsidRDefault="00E81A79" w:rsidP="00E81A79">
      <w:pPr>
        <w:rPr>
          <w:i/>
          <w:iCs/>
          <w:sz w:val="28"/>
          <w:szCs w:val="28"/>
        </w:rPr>
      </w:pPr>
      <w:r>
        <w:rPr>
          <w:i/>
          <w:iCs/>
          <w:sz w:val="28"/>
          <w:szCs w:val="28"/>
        </w:rPr>
        <w:t xml:space="preserve">1………………………………………………………………...Введение. </w:t>
      </w:r>
    </w:p>
    <w:p w:rsidR="00E81A79" w:rsidRDefault="00E81A79" w:rsidP="00E81A79">
      <w:pPr>
        <w:rPr>
          <w:i/>
          <w:iCs/>
          <w:sz w:val="28"/>
          <w:szCs w:val="28"/>
        </w:rPr>
      </w:pPr>
      <w:r>
        <w:rPr>
          <w:i/>
          <w:iCs/>
          <w:sz w:val="28"/>
          <w:szCs w:val="28"/>
        </w:rPr>
        <w:t>2…………....Реформирование русского книгопечатания Петром 1.</w:t>
      </w:r>
    </w:p>
    <w:p w:rsidR="00E81A79" w:rsidRDefault="00E81A79" w:rsidP="00E81A79">
      <w:pPr>
        <w:rPr>
          <w:i/>
          <w:iCs/>
          <w:sz w:val="28"/>
          <w:szCs w:val="28"/>
        </w:rPr>
      </w:pPr>
      <w:r>
        <w:rPr>
          <w:i/>
          <w:iCs/>
          <w:sz w:val="28"/>
          <w:szCs w:val="28"/>
        </w:rPr>
        <w:t xml:space="preserve">Появление газеты. Книга в политической пропаганде и идеологической борьбе. </w:t>
      </w:r>
    </w:p>
    <w:p w:rsidR="00E81A79" w:rsidRDefault="00E81A79" w:rsidP="00E81A79">
      <w:pPr>
        <w:rPr>
          <w:i/>
          <w:iCs/>
          <w:sz w:val="28"/>
          <w:szCs w:val="28"/>
        </w:rPr>
      </w:pPr>
      <w:r>
        <w:rPr>
          <w:i/>
          <w:iCs/>
          <w:sz w:val="28"/>
          <w:szCs w:val="28"/>
        </w:rPr>
        <w:t>3…...Реформа печати. Возникновение нового печатного шрифта.</w:t>
      </w:r>
    </w:p>
    <w:p w:rsidR="00E81A79" w:rsidRDefault="00E81A79" w:rsidP="00E81A79">
      <w:pPr>
        <w:rPr>
          <w:i/>
          <w:iCs/>
          <w:sz w:val="28"/>
          <w:szCs w:val="28"/>
        </w:rPr>
      </w:pPr>
      <w:r>
        <w:rPr>
          <w:i/>
          <w:iCs/>
          <w:sz w:val="28"/>
          <w:szCs w:val="28"/>
        </w:rPr>
        <w:t>4…………………………….Основные типографии и издательства.</w:t>
      </w:r>
    </w:p>
    <w:p w:rsidR="00E81A79" w:rsidRDefault="00E81A79" w:rsidP="00E81A79">
      <w:pPr>
        <w:rPr>
          <w:i/>
          <w:iCs/>
          <w:sz w:val="28"/>
          <w:szCs w:val="28"/>
        </w:rPr>
      </w:pPr>
      <w:r>
        <w:rPr>
          <w:i/>
          <w:iCs/>
          <w:sz w:val="28"/>
          <w:szCs w:val="28"/>
        </w:rPr>
        <w:t>5………………………………….Тематика печатной книги 18 века.</w:t>
      </w:r>
    </w:p>
    <w:p w:rsidR="00E81A79" w:rsidRDefault="00E81A79" w:rsidP="00E81A79">
      <w:pPr>
        <w:rPr>
          <w:i/>
          <w:iCs/>
          <w:sz w:val="28"/>
          <w:szCs w:val="28"/>
        </w:rPr>
      </w:pPr>
      <w:r>
        <w:rPr>
          <w:i/>
          <w:iCs/>
          <w:sz w:val="28"/>
          <w:szCs w:val="28"/>
        </w:rPr>
        <w:t>6………………………..Репертуар рукописной книжности 18 века.</w:t>
      </w:r>
    </w:p>
    <w:p w:rsidR="00E81A79" w:rsidRDefault="00E81A79" w:rsidP="00E81A79">
      <w:pPr>
        <w:rPr>
          <w:i/>
          <w:iCs/>
          <w:sz w:val="28"/>
          <w:szCs w:val="28"/>
        </w:rPr>
      </w:pPr>
      <w:r>
        <w:rPr>
          <w:i/>
          <w:iCs/>
          <w:sz w:val="28"/>
          <w:szCs w:val="28"/>
        </w:rPr>
        <w:t>7…………………………...Коллекция рукописных книг А.А.Титова.</w:t>
      </w:r>
    </w:p>
    <w:p w:rsidR="00E81A79" w:rsidRDefault="00E81A79" w:rsidP="00E81A79">
      <w:pPr>
        <w:rPr>
          <w:i/>
          <w:iCs/>
          <w:sz w:val="28"/>
          <w:szCs w:val="28"/>
        </w:rPr>
      </w:pPr>
      <w:r>
        <w:rPr>
          <w:i/>
          <w:iCs/>
          <w:sz w:val="28"/>
          <w:szCs w:val="28"/>
        </w:rPr>
        <w:t>8………………………………. Конец господства рукописной книги.</w:t>
      </w:r>
    </w:p>
    <w:p w:rsidR="00E81A79" w:rsidRDefault="00E81A79" w:rsidP="00E81A79">
      <w:pPr>
        <w:pStyle w:val="a3"/>
        <w:rPr>
          <w:b w:val="0"/>
          <w:bCs w:val="0"/>
        </w:rPr>
      </w:pPr>
      <w:r>
        <w:rPr>
          <w:b w:val="0"/>
          <w:bCs w:val="0"/>
        </w:rPr>
        <w:t>9…………………………………………….……………….Заключение.</w:t>
      </w:r>
    </w:p>
    <w:p w:rsidR="00E81A79" w:rsidRDefault="00E81A79" w:rsidP="00E81A79">
      <w:pPr>
        <w:rPr>
          <w:b/>
          <w:bCs/>
          <w:i/>
          <w:iCs/>
          <w:sz w:val="28"/>
          <w:szCs w:val="28"/>
        </w:rPr>
      </w:pPr>
    </w:p>
    <w:p w:rsidR="00E81A79" w:rsidRDefault="00E81A79" w:rsidP="00E81A79">
      <w:pPr>
        <w:rPr>
          <w:b/>
          <w:bCs/>
          <w:i/>
          <w:iCs/>
          <w:sz w:val="24"/>
          <w:szCs w:val="24"/>
        </w:rPr>
      </w:pPr>
    </w:p>
    <w:p w:rsidR="00E81A79" w:rsidRDefault="00E81A79" w:rsidP="00E81A79">
      <w:pPr>
        <w:pStyle w:val="2"/>
        <w:jc w:val="left"/>
        <w:rPr>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rPr>
          <w:b/>
          <w:bCs/>
          <w:i/>
          <w:iCs/>
          <w:sz w:val="36"/>
          <w:szCs w:val="36"/>
        </w:rPr>
      </w:pPr>
      <w:r>
        <w:rPr>
          <w:b/>
          <w:bCs/>
          <w:i/>
          <w:iCs/>
          <w:sz w:val="36"/>
          <w:szCs w:val="36"/>
        </w:rPr>
        <w:t>Список использованной литературы:</w:t>
      </w:r>
    </w:p>
    <w:p w:rsidR="00E81A79" w:rsidRDefault="00E81A79" w:rsidP="00E81A79">
      <w:pPr>
        <w:rPr>
          <w:b/>
          <w:bCs/>
          <w:i/>
          <w:iCs/>
          <w:sz w:val="36"/>
          <w:szCs w:val="36"/>
        </w:rPr>
      </w:pPr>
    </w:p>
    <w:p w:rsidR="00E81A79" w:rsidRDefault="00E81A79" w:rsidP="00E81A79">
      <w:pPr>
        <w:pStyle w:val="a3"/>
        <w:rPr>
          <w:b w:val="0"/>
          <w:bCs w:val="0"/>
        </w:rPr>
      </w:pPr>
      <w:r>
        <w:rPr>
          <w:b w:val="0"/>
          <w:bCs w:val="0"/>
        </w:rPr>
        <w:t>1*Быкова Т.А. и  Гуревич М.М.,вступительная статья П.Н.Беркова. «Описание изданий, напечатанных кириллицей. 1689-январь 1725 г.». Л.,1958.</w:t>
      </w:r>
    </w:p>
    <w:p w:rsidR="00E81A79" w:rsidRDefault="00E81A79" w:rsidP="00E81A79">
      <w:pPr>
        <w:pStyle w:val="a3"/>
        <w:rPr>
          <w:b w:val="0"/>
          <w:bCs w:val="0"/>
        </w:rPr>
      </w:pPr>
      <w:r>
        <w:rPr>
          <w:b w:val="0"/>
          <w:bCs w:val="0"/>
        </w:rPr>
        <w:t>2*Баренбаум И.Е. и Шомракова И.А.Учебник по всеобщей истории книги, ч.1,С-Пб.,1996.</w:t>
      </w:r>
    </w:p>
    <w:p w:rsidR="00E81A79" w:rsidRDefault="00E81A79" w:rsidP="00E81A79">
      <w:pPr>
        <w:pStyle w:val="a3"/>
        <w:rPr>
          <w:b w:val="0"/>
          <w:bCs w:val="0"/>
        </w:rPr>
      </w:pPr>
      <w:r>
        <w:rPr>
          <w:b w:val="0"/>
          <w:bCs w:val="0"/>
        </w:rPr>
        <w:t>3*Глухов А.Г., «Русь книжная», М.,1979.</w:t>
      </w:r>
    </w:p>
    <w:p w:rsidR="00E81A79" w:rsidRDefault="00E81A79" w:rsidP="00E81A79">
      <w:pPr>
        <w:pStyle w:val="a3"/>
        <w:rPr>
          <w:b w:val="0"/>
          <w:bCs w:val="0"/>
        </w:rPr>
      </w:pPr>
      <w:r>
        <w:rPr>
          <w:b w:val="0"/>
          <w:bCs w:val="0"/>
        </w:rPr>
        <w:t>4*Луппов С.П., «Книга в России в первой четверти 18 века», Л.,1973.</w:t>
      </w:r>
    </w:p>
    <w:p w:rsidR="00E81A79" w:rsidRDefault="00E81A79" w:rsidP="00E81A79">
      <w:pPr>
        <w:pStyle w:val="a3"/>
        <w:rPr>
          <w:b w:val="0"/>
          <w:bCs w:val="0"/>
        </w:rPr>
      </w:pPr>
      <w:r>
        <w:rPr>
          <w:b w:val="0"/>
          <w:bCs w:val="0"/>
        </w:rPr>
        <w:t>5*Луппов С.П., «Книга в России в послепетровское время(1725-1740)», Л.,1976.</w:t>
      </w:r>
    </w:p>
    <w:p w:rsidR="00E81A79" w:rsidRDefault="00E81A79" w:rsidP="00E81A79">
      <w:pPr>
        <w:pStyle w:val="a3"/>
        <w:rPr>
          <w:b w:val="0"/>
          <w:bCs w:val="0"/>
        </w:rPr>
      </w:pPr>
      <w:r>
        <w:rPr>
          <w:b w:val="0"/>
          <w:bCs w:val="0"/>
        </w:rPr>
        <w:t>6*Розов Н.Н., «Русская рукописная книга», Л.,1971.</w:t>
      </w:r>
    </w:p>
    <w:p w:rsidR="00E81A79" w:rsidRDefault="00E81A79" w:rsidP="00E81A79">
      <w:pPr>
        <w:pStyle w:val="a3"/>
        <w:rPr>
          <w:b w:val="0"/>
          <w:bCs w:val="0"/>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p>
    <w:p w:rsidR="00E81A79" w:rsidRDefault="00E81A79" w:rsidP="00E81A79">
      <w:pPr>
        <w:pStyle w:val="2"/>
        <w:jc w:val="left"/>
        <w:rPr>
          <w:b w:val="0"/>
          <w:bCs w:val="0"/>
          <w:sz w:val="28"/>
          <w:szCs w:val="28"/>
        </w:rPr>
      </w:pPr>
      <w:bookmarkStart w:id="0" w:name="_GoBack"/>
      <w:bookmarkEnd w:id="0"/>
    </w:p>
    <w:sectPr w:rsidR="00E81A79">
      <w:head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CB2" w:rsidRDefault="000C6CB2">
      <w:r>
        <w:separator/>
      </w:r>
    </w:p>
  </w:endnote>
  <w:endnote w:type="continuationSeparator" w:id="0">
    <w:p w:rsidR="000C6CB2" w:rsidRDefault="000C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CB2" w:rsidRDefault="000C6CB2">
      <w:r>
        <w:separator/>
      </w:r>
    </w:p>
  </w:footnote>
  <w:footnote w:type="continuationSeparator" w:id="0">
    <w:p w:rsidR="000C6CB2" w:rsidRDefault="000C6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79" w:rsidRDefault="00E81A79">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56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CB460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ED82221"/>
    <w:multiLevelType w:val="singleLevel"/>
    <w:tmpl w:val="0419000F"/>
    <w:lvl w:ilvl="0">
      <w:start w:val="1"/>
      <w:numFmt w:val="decimal"/>
      <w:lvlText w:val="%1."/>
      <w:lvlJc w:val="left"/>
      <w:pPr>
        <w:tabs>
          <w:tab w:val="num" w:pos="360"/>
        </w:tabs>
        <w:ind w:left="360" w:hanging="360"/>
      </w:pPr>
    </w:lvl>
  </w:abstractNum>
  <w:abstractNum w:abstractNumId="3">
    <w:nsid w:val="57C73D15"/>
    <w:multiLevelType w:val="singleLevel"/>
    <w:tmpl w:val="0419000F"/>
    <w:lvl w:ilvl="0">
      <w:start w:val="1"/>
      <w:numFmt w:val="decimal"/>
      <w:lvlText w:val="%1."/>
      <w:lvlJc w:val="left"/>
      <w:pPr>
        <w:tabs>
          <w:tab w:val="num" w:pos="360"/>
        </w:tabs>
        <w:ind w:left="360" w:hanging="360"/>
      </w:pPr>
    </w:lvl>
  </w:abstractNum>
  <w:abstractNum w:abstractNumId="4">
    <w:nsid w:val="7E2659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A79"/>
    <w:rsid w:val="000C6CB2"/>
    <w:rsid w:val="003F0A25"/>
    <w:rsid w:val="008E3434"/>
    <w:rsid w:val="00A830AC"/>
    <w:rsid w:val="00B93016"/>
    <w:rsid w:val="00E8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E50B51-610E-4805-A189-EE63AB14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b/>
      <w:bCs/>
      <w:i/>
      <w:iCs/>
      <w:sz w:val="28"/>
      <w:szCs w:val="28"/>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jc w:val="center"/>
    </w:pPr>
    <w:rPr>
      <w:b/>
      <w:bCs/>
      <w:i/>
      <w:iCs/>
      <w:sz w:val="36"/>
      <w:szCs w:val="36"/>
    </w:rPr>
  </w:style>
  <w:style w:type="character" w:customStyle="1" w:styleId="20">
    <w:name w:val="Основной текст 2 Знак"/>
    <w:link w:val="2"/>
    <w:uiPriority w:val="99"/>
    <w:semiHidden/>
    <w:rPr>
      <w:sz w:val="20"/>
      <w:szCs w:val="20"/>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3703</Words>
  <Characters>21108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а</vt:lpstr>
    </vt:vector>
  </TitlesOfParts>
  <Company>Kulek</Company>
  <LinksUpToDate>false</LinksUpToDate>
  <CharactersWithSpaces>24762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Ludmila Derevyanchenko</dc:creator>
  <cp:keywords/>
  <dc:description/>
  <cp:lastModifiedBy>admin</cp:lastModifiedBy>
  <cp:revision>2</cp:revision>
  <dcterms:created xsi:type="dcterms:W3CDTF">2014-02-17T08:30:00Z</dcterms:created>
  <dcterms:modified xsi:type="dcterms:W3CDTF">2014-02-17T08:30:00Z</dcterms:modified>
</cp:coreProperties>
</file>