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54" w:rsidRDefault="007B3B54" w:rsidP="007B3B54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«От Советского информбюро…» – эта фраза, не раз сказанная в годы Великой Отечественной войны великим Левитаном врезаласть в память многих поколений.</w:t>
      </w:r>
      <w:r>
        <w:rPr>
          <w:sz w:val="28"/>
          <w:szCs w:val="28"/>
        </w:rPr>
        <w:br/>
        <w:t xml:space="preserve"> С 24 июня 1941 года и до 9 мая 45-го каждый день миллионов советских граждан начинался и заканчивался сообщениями «Совинформбюро». Вся страна знала имя главного диктора, читавшего сводки - Юрия Левитана. Именно от Совинформбюро и в стране, и во всем мире узнавали о событиях на главном фронте Второй мировой войны. Чтобы переиграть мастера дезинформации Геббельса, требовалась не менее изощренная стратегия. Начиная с фронтовых сводок и газет для стран-созников, и кончая листовками для солдат вермахта. Через Совинформбюро СССР убеждал союзников, не медлить с открытием второго фронта. Для Совинформбюро писали Алексей Толстой, Михаил Шолохов, Александр Фадеев, Илья Эренбург, Борис Полевой, Константин Симонов... Корреспондент Совинформбюро, писатель Евгений Петров погиб во время командировки на фронт.</w:t>
      </w:r>
      <w:r>
        <w:rPr>
          <w:sz w:val="28"/>
          <w:szCs w:val="28"/>
        </w:rPr>
        <w:br/>
        <w:t>О том, что такое четвертая власть и глобализация будут спорить потом, через 60 лет. Но именно Великая Отечественная война подтвердила, что слово - это тоже оружие, иногда даже более сильное. В списке врагов Третьего рейха первой стояла фамилия Левитан.</w:t>
      </w:r>
      <w:r>
        <w:rPr>
          <w:sz w:val="28"/>
          <w:szCs w:val="28"/>
        </w:rPr>
        <w:br/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СОВЕТСКОЕ ИНФОРМАЦИОННОЕ БЮРО (Совинформбюро) было образовано 24 июня 1941 года при СНК СССР и ЦК ВКП(б) на основе постановления СНК СССР и ЦК ВКП(б) «О создании и задачах Советского информационного бюро». Главной его задачей было руководство работой по освещению в периодической печати и по радио международных, военных событий и событий внутренней жизни страны.  </w:t>
      </w:r>
      <w:r>
        <w:rPr>
          <w:sz w:val="28"/>
          <w:szCs w:val="28"/>
        </w:rPr>
        <w:t>Всего в годы войны прозвучало более двух тысяч сводок  Ч</w:t>
      </w:r>
      <w:r>
        <w:rPr>
          <w:color w:val="000000"/>
          <w:sz w:val="28"/>
          <w:szCs w:val="28"/>
        </w:rPr>
        <w:t xml:space="preserve">ерез 1171 газету, 523 журнала и 18 радиостанций в 23 странах мира, советские посольства за рубежом, общества дружбы, профсоюзные, женские, молодежные и научные организации Совинформбюро знакомило читателей и слушателей с борьбой советского народа против фашизма, а в послевоенное время - с основными направлениями внутренней и внешней политики Советского Союза. </w:t>
      </w:r>
    </w:p>
    <w:p w:rsidR="007B3B54" w:rsidRDefault="007B3B54" w:rsidP="007B3B54">
      <w:pPr>
        <w:pStyle w:val="3"/>
        <w:ind w:firstLine="720"/>
        <w:jc w:val="both"/>
        <w:rPr>
          <w:rFonts w:ascii="Times New Roman" w:hAnsi="Times New Roman" w:cs="Times New Roman"/>
        </w:rPr>
      </w:pPr>
      <w:r>
        <w:t>Как это было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Чрезвычайность сложившейся в июне 1941-го ситуации вызвала необходимость активизировать пропагандистскую, разъяснительную работу как в СССР, так и в странах антифашистской ориентации. Была поставлена задача вести поиск средств и возможностей влияния на общественность этих государств дабы способствовать сплочению демократических сил на борьбу с фашистской агрессией в мировом масштабе. 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Тот факт, что во главе новой организации – СИБ - был кандидат в члены Политбюро ЦК, секретарь ЦК партии А.С. Щербаков, свидетельствует о том, что данному направлению идеологической работы придавалось весьма важное значение. С.А. Лозовский был его заместителем и в то же время работал заместителем наркома иностранных дел СССР.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Совинформбюро сразу выделили помещение в ЦК, из аппарата Шербакова было откомандировано в СИБ несколько человек, пригласили писателей Афиногенова и Фадеева, чтобы они помогли на первом этапе работы. Наладить функционирование новой организации в сложившихся условиях было делом не простым.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создании Совинформбюро ему поручались три совершенно разные по форме задачи, хотя единые по своей направленности. Составление и опубликование военных сводок по материалам Главного Командования производилось в основном Генштабом и потом специальной группой, которая работала в аппарате Управления пропаганды и агитации ЦК ВКБ(б) по сбору дополнительных фактов и составлению сведений к основной сводке Генштаба.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Сложнее оказалось с решением второй задачи - информировать общественность зарубежных стран о событиях, происходящих на советско-германском фронте и о работе советского тыла. У Совинформбюро не было никаких связей, нужно было все создавать заново. Между тем противники СССР, начиная с Германии, имели мощный пропагандистский аппарат, большое количество радиостанций, прессу. Союзники СССР так же быстро создали свой огромный агитационный орган. Перед Совинформбюро стояла задача в предельно сжатые сроки "разыскать и нащупать во всем мире связи - газеты, журналы, радиостанции, агентства и прочее, - через которые можно передавать информацию о Советском Союзе, материалы о нем".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Большие трудности заключались в подборе кадров: требовалось знание иностранных языков, опыт пропагандистской работы и, конечно, анкетные данные. Щербаков сразу же предупредил Лозовского, что людей с фронта отрывать не позволит и поручил: "Ищите сами людей, которые смогли бы работать и которые не на фронте".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созданное Совинформбюро было необходимо вдохнуть жизнь, организовать его практическую работу. Структура СИБ была создана в день его возникновения. Уже 25 июня 1941 года А.С. Щербакову отправлены предложения по структуре и штату Совинформбюро с припиской С.А. Лозовского: "Прошу утвердить". "Начиная работать, - напишет С.А. Лозовский в 1942 году в Записке "О реорганизации аппарата Совинформбюро", - мы не знали, как широко наши материалы проникнут на радио и в прессу капиталистических стран...</w:t>
      </w:r>
    </w:p>
    <w:p w:rsidR="007B3B54" w:rsidRDefault="007B3B54" w:rsidP="007B3B54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Через четыре дня после создания Советского Информбюро ЦК ВКП(б) вновь возвращается к вопросу о нем, и 28 июня 1941 года принимает решение: "Утвердить для работы в Совинформбюро товарищей Дятловского В.М., Петухова П.И., Седунова С.Н., Дятлова Г.С., Осьминина В.С., Сенюшкина Н.П., Кобрина Г.Д., Жукова В.П., Цыганкова К.М."</w:t>
      </w:r>
    </w:p>
    <w:p w:rsidR="007B3B54" w:rsidRDefault="007B3B54" w:rsidP="007B3B5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 в годы войны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То, что в течение первой недели войны Секретариат ЦК ВКП(б) дважды обращался к вопросам, связанным с организацией Совинформбюро (СИБ), - свидетельство того, что деятельности Совинформбюро придавалось большое значение. Кроме того, просматривается поспешная реакция сделать то, что не было вовремя осуществлено, хотя обстановка и докладные записки компетентных работников государственного аппарата уже в начале 1941 года неоднократно ставили вопрос о необходимости присмотреться, как решаются вопросы информации и пропаганды у ближайших соседей. При этом особое внимание уделялось анализу структуры английского министерства информации и германского министерства пропаганды. Когда началась Великая Отечественная война, стало очевидно, что соответствующие советские службы имели весьма смутное представление о масштабах пропаганды, которую Германия вела на зарубежные страны...</w:t>
      </w:r>
      <w:r>
        <w:rPr>
          <w:color w:val="000000"/>
          <w:sz w:val="28"/>
          <w:szCs w:val="28"/>
        </w:rPr>
        <w:br/>
        <w:t>В начале войны главная задача советской внешнеполитической пропаганды была убедить общественность и правящие круги «западных демократий» в том, что неудачи Красной Армии имеют временный характер. От успешности решения этой задачи зависело очень многое, в частности позитивный подход Соединенных Штатов и Англии к вопросу о военных и других поставках в СССР из этих стран.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многие ошибки и недоработки, в целом советская пропагандистская работа на зарубежные страны достигла определенных результатов. На заседании Информбюро 30 июня 1943 года констатировалось, что пропаганда в США и Канаде идет успешно, используются не только статьи, но и материалы как основа для собственных публикаций американских и канадских газет и агентств...</w:t>
      </w:r>
      <w:r>
        <w:rPr>
          <w:color w:val="000000"/>
          <w:sz w:val="28"/>
          <w:szCs w:val="28"/>
        </w:rPr>
        <w:br/>
        <w:t xml:space="preserve">После переезда Совинформбюро в Куйбышев в октябре 1941 года работа этой организации значительно осложнилась. Возникли новые задачи в связи с усилением пропаганды на радио, а также расширением сотрудничества с Министерством информации Великобритании и Бюро военной информации США. По-прежнему основная задача СИБ заключалась в подготовке и составлении военных сводок для радио, газет и журналов. СИБ освещало в советских и зарубежных СМИ положение на фронтах, работу тыла, партизанское движение, руководило деятельностью Антифашистских комитетов. 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 эвакуация в Куйбышев аппарата Совинформбюро и зарубежных корреспондентов привела к созданию своеобразного информационного вакуума и породила массу проблем для журналистов. Поток писем пошел из Куйбышева на имя оставшегося в Москве начальника СИБ А.С. Щербакова с просьбами более подробно и оперативно информировать о событиях. Отдел международной жизни Совинформбюро и его заведующий Г.Ф. Саксин делали все, что могли. Но интерес к событиям под Москвой, к разгрому немцев, стоявших почти на пороге столицы СССР, был настолько велик, что подготовленные и переданные с 10 ноября по 10 декабря 1941 года 56 политических обзоров в 13 стран не могли его удовлетворить.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«Совинформбюро было поручено непрерывно готовить самые разнообразные материалы об СССР для людей, живущих за рубежом, - вспоминает известный журналист, сотрудник СИБ Эрнст Генри. - Сообщать о том, что происходит на советско-германском фронте, как обстоит дело в тылу, что думают и делают в дни войны советские рабочие, колхозники, интеллигенция, как и чем дышит в это время советская культура. Иначе говоря, предполагалось вести дневник происходивших вокруг исторических событий и доводить этот дневник до сведения зарубежной общественности.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Второе отнюдь не было так просто: несравненно сложнее первого.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 было в том, что большинство людей на Западе мало что знало о Советском Союзе, верило в самые глупые небылицы, некоторые просто не хотели что-то знать. Я был тогда в Лондоне уполномоченным Совинформбюро и главным редактором издававшейся на английском языке советской газеты и помню, как трудно было пробивать эту стену непонимания и неосведомленности.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Помню, как осложнились условия для нас, когда в 1942 году на очередь встал вопрос об открытии второго фронта, твердо обещанного Советскому Союзу Англией и Америкой еще на этот год или, во всяком случае, на весну 1943 года. Совинформбюро из Москвы присылало статью за статьей советских авторов, задававших все тот же вопрос: где же второй фронт? Почему его не открывают, хотя при крайнем напряжении сил Красной Армии он срочно нужен? Когда его откроют? Спрашивали писатели, военные, рядовые люди.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Особый шум производили статьи Эренбурга, умевшего писать для Запада едва ли как кто-либо другой. Его прямо называли европейским публицистом номер один, и Геббельс, по слухам, созывал специальные совещания, чтобы решать, как ему отвечать. Глубокое личное знание западных стран, чеканный стиль Эренбурга, его умение поражать противника рапирой приводили в восхищение даже явных противников СССР, о чем мне не раз говорили английские журналисты при встречах где-нибудь на Флит-стрит, газетном квартале Лондона. Я бомбардировал Москву телеграммами: скорее и побольше Эренбурга! И до сих пор удивляюсь тому, как много он умел писать, не снижая качества.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для нас тогда заключалось в том, чтобы давать знать людям за рубежом, какие гигантские усилия предпринимает Советский Союз, чтобы поскорее победоносно окончить войну, какие жертвы уже принесены и приносятся неделя за неделей. Надо было честно сообщать и о недовольстве в кругах советской общественности, вызванном постоянными отсрочками открытия второго фронта; пояснять, что союзники СССР в связи с заключенными соглашениями не вправе медлить с высадкой на континенте, что нужна помощь не на словах, а на деле. 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Такую же работу, как мы в Лондоне, выполняли к тому времени представительства Совинформбюро и в других антигитлеровских странах.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записке от 4 ноября 1941 года на имя С.А. Лозовского журналист Е.Петров, работавший военкором Совинформбюро на московском направлении, упоминал о том, что “если аккредитованные в СССР зарубежные журналисты не будут получать свежих новостей и не будут иметь личных наблюдений, они разъедутся и станут писать о нас гадости. Между тем почти все они симпатизируют войне, которую мы ведем, и хотели бы нам помочь. Это особенно важно в Америке, где нашей пропагандистской слабостью усиленно пользуются немцы. Очень прошу Вас сдвинуть дело с мертвой точки.</w:t>
      </w:r>
      <w:r>
        <w:rPr>
          <w:color w:val="000000"/>
          <w:sz w:val="28"/>
          <w:szCs w:val="28"/>
        </w:rPr>
        <w:br/>
        <w:t>Каждый день промедления в разрешении проблемы обслуживания инкоров, по моему глубокому убеждению, приносит вред нашему государству”.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письмо не осталось без внимания, и вскоре количество направлявшихся в зарубежные страны материалов было значительно увеличено.</w:t>
      </w:r>
      <w:r>
        <w:rPr>
          <w:color w:val="000000"/>
          <w:sz w:val="28"/>
          <w:szCs w:val="28"/>
        </w:rPr>
        <w:br/>
        <w:t>В начале 1942 года руководство Совинформбюро все острее стало понимать, что дальнейшее пребывание аппарата СИБ в Куйбышеве теряет свой смысл. Источники материалов для агитации и пропаганды на заграницу находились в столице, писатели и журналисты, которые по заданиям Совинформбюро работали на зарубежную печать, также остались в Москве. Лозовский в письме на имя В.М. Молотова в НКИД и секретаря ЦК ВКП(б) А.С. Щербакова высказал предложение перевести аппарат Совинформбюро обратно в Москву.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марта 1942 года закончился период пребывания Совинформбюро в Куйбышеве. Настало время более активной и эффективной работы этой организации. </w:t>
      </w:r>
      <w:r>
        <w:rPr>
          <w:color w:val="000000"/>
          <w:sz w:val="28"/>
          <w:szCs w:val="28"/>
        </w:rPr>
        <w:br/>
        <w:t xml:space="preserve">В 1941-1942 годах авторский состав Совинформбюро состоял примерно из 80 человек. </w:t>
      </w:r>
      <w:r>
        <w:rPr>
          <w:color w:val="000000"/>
          <w:sz w:val="28"/>
          <w:szCs w:val="28"/>
        </w:rPr>
        <w:br/>
        <w:t xml:space="preserve">Это были известные советские писатели и журналисты, общественные деятели, а также собственные корреспонденты. </w:t>
      </w:r>
      <w:r>
        <w:rPr>
          <w:color w:val="000000"/>
          <w:sz w:val="28"/>
          <w:szCs w:val="28"/>
        </w:rPr>
        <w:br/>
        <w:t>К июню 1944 года Совинформбюро было реорганизовано в 11 отделов, и штаты расширились до 215 человек.</w:t>
      </w:r>
    </w:p>
    <w:p w:rsidR="007B3B54" w:rsidRDefault="007B3B54" w:rsidP="007B3B54">
      <w:pPr>
        <w:pStyle w:val="zag"/>
        <w:spacing w:line="360" w:lineRule="auto"/>
        <w:ind w:firstLine="72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Лилия Федоровна Солонецкая пришла на работу в отдел Совинформбюро, который готовил военные сводки, переводчицей немецкого языка в 1941 году, после окончания Института иностранных языков:  </w:t>
      </w:r>
    </w:p>
    <w:p w:rsidR="007B3B54" w:rsidRDefault="007B3B54" w:rsidP="007B3B54">
      <w:pPr>
        <w:pStyle w:val="zag"/>
        <w:spacing w:line="360" w:lineRule="auto"/>
        <w:ind w:firstLine="720"/>
        <w:jc w:val="both"/>
      </w:pPr>
      <w:r>
        <w:t>«</w:t>
      </w:r>
      <w:r>
        <w:rPr>
          <w:b w:val="0"/>
          <w:bCs w:val="0"/>
          <w:sz w:val="28"/>
          <w:szCs w:val="28"/>
        </w:rPr>
        <w:t>У нас работало много талантливых журналистов. Но большинство из них не было известно советским читателям. Я могла бы назвать Глаголева, Склизнева, Акопяна, Беглова, Трояновского. Молодежи в те годы в Совинформбюро было очень мало, человек десять примерно. Позднее, уже с середины 50-х, стали появляться выпускники МГУ, МГИМО, ИНЯЗа и других вузов. В Совинформбюро неоднократно проходили сокращения и реорганизации. Например, в 1946 году от старого состава редакций осталось по одному - два человека. Набирали новых сотрудников, но и они долго не задерживались. Такое было время.»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За первые 14 месяцев войны из Москвы за границу было направлено 985 материалов, из Куйбышева - 492. Это были рассказы, очерки, статьи, написанные по впечатлениям от командировок на фронты. Впервые советский информационный орган установил связь с радиостанциями капиталистических стран. В целом потребность в материалах СИБ о действиях Красной Армии, о героизме советских людей в борьбе с фашизмом за рубежом увеличивалась.</w:t>
      </w:r>
      <w:r>
        <w:rPr>
          <w:color w:val="000000"/>
          <w:sz w:val="28"/>
          <w:szCs w:val="28"/>
        </w:rPr>
        <w:br/>
        <w:t>В пропагандистской работе Совинформбюро было и еще одно направление, которому придавалось большое значение. Это листовки с обращениями к немецким солдатам. Они готовились совместно с Главным политическим управлением Красной Армии.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B3B54" w:rsidRDefault="007B3B54" w:rsidP="007B3B5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комитетов до комиссий</w:t>
      </w:r>
    </w:p>
    <w:p w:rsidR="007B3B54" w:rsidRDefault="007B3B54" w:rsidP="007B3B5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годы своего существования  в СИБ образовались несколько специальных отделов, занимавшихся обработкой и распространением важной для государства информации. На первом по важности месте стоял Военный отдел. Здесь   редактировали военные статьи и корреспонденции для советских газет и журналов,   отправляли их в средства массовой информации, в том числе и на радио, а также   готовили корреспонденции за рубеж для публикации их в местных СМИ.</w:t>
      </w:r>
      <w:r>
        <w:rPr>
          <w:sz w:val="28"/>
          <w:szCs w:val="28"/>
        </w:rPr>
        <w:br/>
        <w:t>Занимались   подготовкой справок и материалов для пресс-конференций С.А.Лозовского, обрабатывали материалы для других отделов СИБ, работали с иностранными   корреспондентами.</w:t>
      </w:r>
      <w:r>
        <w:rPr>
          <w:sz w:val="28"/>
          <w:szCs w:val="28"/>
        </w:rPr>
        <w:br/>
        <w:t>Военный отдел СИБ был единым военным отделом для всех   центральных газет, радио и ТАСС. На корреспондентов Совинформбюро возлагалась задача ежедневно информировать   военный отдел о положении на фронтах и действиях воинских частей на решающих   участках и направлениях фронта. Оперативную информацию они ежедневно получали в штабах, политуправлениях и политотделах. Дислоцировались корреспонденты СИБ и при военных советах.</w:t>
      </w:r>
      <w:r>
        <w:rPr>
          <w:color w:val="000000"/>
          <w:sz w:val="28"/>
          <w:szCs w:val="28"/>
        </w:rPr>
        <w:br/>
        <w:t>В 1941 году также был создан Отдел к</w:t>
      </w:r>
      <w:r>
        <w:rPr>
          <w:sz w:val="28"/>
          <w:szCs w:val="28"/>
        </w:rPr>
        <w:t xml:space="preserve">онтрпропаганды Совинформбюро. </w:t>
      </w:r>
      <w:r>
        <w:rPr>
          <w:color w:val="000000"/>
          <w:sz w:val="28"/>
          <w:szCs w:val="28"/>
        </w:rPr>
        <w:t xml:space="preserve">На него была возложена задача организации пропаганды на   зарубежные страны через радиовещание, печать, фото- и киноматериалы, а также активное разоблачение антисоветской фашистской пропаганды. </w:t>
      </w:r>
      <w:r>
        <w:rPr>
          <w:color w:val="000000"/>
          <w:sz w:val="28"/>
          <w:szCs w:val="28"/>
        </w:rPr>
        <w:br/>
        <w:t xml:space="preserve">В начале июля 1941 года отделом совместно с Всесоюзным радиокомитетом была   найдена новая форма передачи материалов, до того времени на практике не   применявшаяся, - регулярная передача по радио политических обзоров. Сначала они   передавались только для радиослушателей в СССР, а затем и на зарубежные страны.  Обзоры передавались раз в неделю, затем 2 раза в неделю, в определенный день   и час под псевдонимом «Аверин». </w:t>
      </w:r>
      <w:r>
        <w:rPr>
          <w:color w:val="000000"/>
          <w:sz w:val="28"/>
          <w:szCs w:val="28"/>
        </w:rPr>
        <w:br/>
        <w:t>На самом деле их авторами выступали несколько   человек: Ярославский, Пик, Омельченко, Варга, Звавич - всего 30 человек. Удалось привлечь к работе в качестве комментаторов ответственных сотрудников Коминтерна.   Кроме того, через Народный комиссариат обороны к подготовке статей привлекались   офицеры, находившиеся на лечении в госпиталях, а также командированные с   фронтов. Эти материалы после обработки в литературной группе СИБ направлялись за   границу. Работа коментаторов была бы невозможна без труда составителей и авторов текстов. Все они были объединены в Литературный отдел СИБ.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с июля по октябрь 1941 года  сотрудники литературного отдела подготовили и отправили за границу 140 статей. Вместе со специально  заказанными материалами для бюллетеней Англии, США, Китая и Швеции в  Совинформбюро за этот период было подготовлено более 400 статей.</w:t>
      </w:r>
      <w:r>
        <w:rPr>
          <w:color w:val="000000"/>
          <w:sz w:val="28"/>
          <w:szCs w:val="28"/>
        </w:rPr>
        <w:br/>
        <w:t xml:space="preserve">С 9 сентября по 29 октября 1941 года начальником отдела был писатель, драматург А. Н. Афиногенов (погиб от взрыва фашистской бомбы, попавшей в здание СИБ). </w:t>
      </w:r>
      <w:r>
        <w:rPr>
          <w:color w:val="000000"/>
          <w:sz w:val="28"/>
          <w:szCs w:val="28"/>
        </w:rPr>
        <w:br/>
        <w:t>Был корреспондентом СИБ и писатель Е. Петров - один из  авторов «12 стульев» и «Золотого теленка», погибший в авиакатастрофе в 1942  году.</w:t>
      </w:r>
      <w:r>
        <w:rPr>
          <w:color w:val="000000"/>
          <w:sz w:val="28"/>
          <w:szCs w:val="28"/>
        </w:rPr>
        <w:br/>
        <w:t xml:space="preserve">Лучшие писатели и публицисты страны были авторами материалов, среди них - А.Толстой, М.Шолохов, Л.Леонов, И.Эренбург, Б.Полевой, К.Симонов, А.Фадеев, Б.Горбатов, К.Федин, В.Гроссман,   М.Шагинян, Н.Тихонов, В.Лацис, Е.Тарле, Н.Зелинский, С.Вавилов, И.Бардин,   А.Мелик-Пашаев, И.Москвин и многие другие. 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1944 году в составе Совинформбюро было создано специальное бюро по пропаганде на зарубежные страны. </w:t>
      </w:r>
    </w:p>
    <w:p w:rsidR="007B3B54" w:rsidRDefault="007B3B54" w:rsidP="007B3B54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международной жизни Совинформбюро и его заведующий Г.Ф. Саксин делали все, что могли, чтобы удовлетворить интерес к событиям под Москвой, к разгрому немцев, стоявших почти на пороге столицы СССР.  Только с 10 ноября по 10 декабря 1941 года было подготовлено и передано 56 политических обзоров в 13  стран</w:t>
      </w:r>
    </w:p>
    <w:p w:rsidR="007B3B54" w:rsidRDefault="007B3B54" w:rsidP="007B3B54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7B3B54" w:rsidRDefault="007B3B54" w:rsidP="007B3B54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народ против фашизма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руководством Совинформбюро в союзе работали антифашистские комитеты и организации. 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почти через 2 месяца после начала Великой Отечественной войны, </w:t>
      </w:r>
      <w:r>
        <w:rPr>
          <w:color w:val="000000"/>
          <w:sz w:val="28"/>
          <w:szCs w:val="28"/>
        </w:rPr>
        <w:t>24 августа 1941г,</w:t>
      </w:r>
      <w:r>
        <w:rPr>
          <w:sz w:val="28"/>
          <w:szCs w:val="28"/>
        </w:rPr>
        <w:t xml:space="preserve"> заявил о себе Еврейский антифашистский комитет.</w:t>
      </w:r>
    </w:p>
    <w:p w:rsidR="007B3B54" w:rsidRDefault="007B3B54" w:rsidP="007B3B54">
      <w:pPr>
        <w:pStyle w:val="txt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Общественная организация, объединявшая деятелей науки, искусства, культуры (С.М. Михоэлс, С.А.Лозовский , И.С. Фефер, И.С. Юзефович, Л.М. Квитко, П.Д. Маркиш, Д.Н. Гофштейн, Л.С. Штерн), проводила работу по мобилизации советского и мирового общественного мнения против злодеяний гитлеризма. </w:t>
      </w:r>
      <w:r>
        <w:rPr>
          <w:color w:val="000000"/>
          <w:sz w:val="28"/>
          <w:szCs w:val="28"/>
        </w:rPr>
        <w:br/>
        <w:t xml:space="preserve">          Организация впервые заявила о себе на митинге в Москве, который транслировался по радио. Председателем был избран знаменитый театральный актер Михоэлс. От имени Комитета он направил приветствие еврейским писателям и журналистам Нью-Йорка. Оно было оглашено на 20-тысячном антифашистском митинге в Нью-Йорке. Уже к весне 1942 года ЕАК оформился как весьма влиятельная организация. </w:t>
      </w:r>
      <w:r>
        <w:rPr>
          <w:color w:val="000000"/>
          <w:sz w:val="28"/>
          <w:szCs w:val="28"/>
        </w:rPr>
        <w:br/>
        <w:t xml:space="preserve">         Ответственный секретарь ЕАК Ш. Эпштейн (умер в 1945 году), сменивший его на этом посту И.С. Фефера, заместитель ответственного секретаря и член Президиума ЕАК Г. М. Хейфец, другие члены Президиума - И.С. Юзефович, С.М. Михоэлс и другие активисты ЕАК, по данным исследователей (Г.В. Костырченко, П.Судоплатова) одновременно были агентами НКВД, проводили в ЕАК согласованную с государственной линию. </w:t>
      </w:r>
      <w:r>
        <w:rPr>
          <w:color w:val="000000"/>
          <w:sz w:val="28"/>
          <w:szCs w:val="28"/>
        </w:rPr>
        <w:br/>
        <w:t xml:space="preserve">          ЕАК информировала руководство страны о процессах, происходивших вокруг образования государства Израиль. На основании этой информации СССР (тайно, через Чехословакию) оказывал поддержку Израилю в войне против арабов (в частности, поставлял ему вооружение). Вскоре после образования государства Израиль выяснилась ошибочность всех основных прогнозов. В результате выборов 25 января 1949 года к власти в Израиле пришло правительство, занявшее во внешней политики однозначно проамериканскую (а не просоветскую, как ожидалось) позицию. </w:t>
      </w:r>
      <w:r>
        <w:rPr>
          <w:color w:val="000000"/>
          <w:sz w:val="28"/>
          <w:szCs w:val="28"/>
        </w:rPr>
        <w:br/>
        <w:t>          Лидеры ЕАК были репрессированы (в 1955 г. приговор отменен, сообщение о реабилитации опубликовано лишь в январе 1989 года), сам ЕАК распущен. Под влиянием этого события в руководстве страны произошли существенные перестановки на самом верхнем уровне (Молотов, Булганин, Микоян сняты с занимаемых высоких постов).</w:t>
      </w:r>
    </w:p>
    <w:p w:rsidR="007B3B54" w:rsidRDefault="007B3B54" w:rsidP="007B3B54">
      <w:pPr>
        <w:pStyle w:val="zag"/>
        <w:spacing w:line="360" w:lineRule="auto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Одну из ведущих ролей в борьбе с фашизмом играл Антифашистский комитет советских женщин. Он был основан 7 сентября 1941 года в Москве на 1-м Всесоюзном антифашистском митинге советских женщин для объединения усилий женщин СССР и зарубежных стран в общей борьбе против немецко-фашистских захватчиков. Председателем Комитета была выбрана летчица В.Гризодубова. Решение о создании Антифашистского комитета советских женщин было оформлено в Куйбышеве, где в это время находилась большая часть отделов СИБ. К декабрю 1941 года о Комитете знали во многих странах, во всяком случае, некоторые из зарубежных женских организаций в новогодних приветствиях предлагали Комитету помощь и сотрудничество. </w:t>
      </w:r>
      <w:r>
        <w:rPr>
          <w:b w:val="0"/>
          <w:bCs w:val="0"/>
          <w:sz w:val="28"/>
          <w:szCs w:val="28"/>
        </w:rPr>
        <w:br/>
        <w:t>           Комитет вел большую работу по расширению и укреплению связей с женскими организациями зарубежных стран. С 1945 года - член Международной демократической федерации женщин - организации, объединяющей женщин “независимо от расы, национальности, религиозных и политических взглядов для совместной борьбы во имя защиты и завоевания своих прав гражданок, матерей, трудящихся, во имя охраны детей, во имя обеспечения мира, демократии и независимости народов” (Устав МДФЖ).</w:t>
      </w:r>
      <w:r>
        <w:rPr>
          <w:b w:val="0"/>
          <w:bCs w:val="0"/>
          <w:sz w:val="28"/>
          <w:szCs w:val="28"/>
        </w:rPr>
        <w:br/>
        <w:t xml:space="preserve">          В 1956 году переименован в Комитет советских женщин. В состав Комитета входили представители республик, областей и городов СССР, профсоюзных и кооперативных организаций страны. Руководящий орган — пленум Комитета, созываемый ежегодно. Основные направления деятельности комитета определялись задачами международного демократического женского движения. </w:t>
      </w:r>
      <w:r>
        <w:rPr>
          <w:b w:val="0"/>
          <w:bCs w:val="0"/>
          <w:sz w:val="28"/>
          <w:szCs w:val="28"/>
        </w:rPr>
        <w:br/>
        <w:t>         Через Комитет советские женщины выражали своё стремление к миру и взаимопониманию между народами, солидарность с женщинами зарубежных стран, с борцами за демократию и социальный прогресс, оказывали помощь женским организациям развивающихся стран. Комитет поддерживал дружеские связи с женскими организациями 120 стран мира.</w:t>
      </w:r>
      <w:r>
        <w:rPr>
          <w:b w:val="0"/>
          <w:bCs w:val="0"/>
          <w:sz w:val="28"/>
          <w:szCs w:val="28"/>
        </w:rPr>
        <w:br/>
        <w:t>           Совместно с ВЦСПС КСЖ издавал журнал “Советская женщина” на 10 языках.  В 1973 Комитет советских женщин награжден орденом Дружбы народов.  Председателями Комитета в разные годы были: В. С. Гризодубова (1941—45), Н. В. Попова (1945—68), В. В. Терешкова (1968 – 1987) и др.  В 1992 году правопреемником Комитета стал Союз женщин России.</w:t>
      </w:r>
    </w:p>
    <w:p w:rsidR="007B3B54" w:rsidRDefault="007B3B54" w:rsidP="007B3B5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Антифашистский комитет советской молодёжи – общественная организация, была создана в конце 1941 года на 1-м Всесоюзном антифашистском митинге молодёжи в Москве из представителей комсомольских, спортивных, студенческих и других организаций. Оформление Комитета в структуре СИБ произошло уже 28 сентября 1941 года в Куйбышеве. В адрес Комитета было получено большое количество приветствий из США, Англии, Канады, Уругвая, Швеции, Кубы и других стран. Были налажены связи с молодежными общественными организациями, а также молодежными газетами и журналами в Канаде, Англии. Одной из первых акций Антифашистского комитета советской молодежи было интервью иностранным корреспондентам балерины О.Лепешинской. Было также организовано ее выступление по радио на английском языке на США и Англию. Комитет представлял молодёжь СССР в международном юношеском движении в годы Великой Отечественной войны и после неё. Комитет укреплял сотрудничество молодёжи СССР с молодёжными организациями зарубежных стран, входил во Всемирную федерацию демократической молодёжи, в Международный союз студентов и активно участвовал в работе Советского комитета защиты мира. Поддерживал связи более чем с 200 демократическими юношескими организациями 70 стран. В 1956 переименован в Комитет молодёжных организаций СССР</w:t>
      </w:r>
    </w:p>
    <w:p w:rsidR="007B3B54" w:rsidRDefault="007B3B54" w:rsidP="007B3B5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Совинформбюро также руководило деятельностью Всеславянского комитета, Антифашистского комитета советских ученых, и др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sz w:val="26"/>
          <w:szCs w:val="26"/>
        </w:rPr>
        <w:t xml:space="preserve">Да будет мир… </w:t>
      </w:r>
      <w:r>
        <w:rPr>
          <w:rFonts w:ascii="Arial" w:hAnsi="Arial" w:cs="Arial"/>
          <w:b/>
          <w:bCs/>
          <w:noProof/>
          <w:sz w:val="26"/>
          <w:szCs w:val="26"/>
        </w:rPr>
        <w:br/>
      </w:r>
      <w:r>
        <w:rPr>
          <w:color w:val="000000"/>
          <w:sz w:val="28"/>
          <w:szCs w:val="28"/>
        </w:rPr>
        <w:t>В 1946 году штат Совинформбюро увеличился до 370 человек. Прежде всего была сформирована Главная редакция США, потом - Главная редакция Великобритании, Главная редакция Франции, Главная редакция Германии и Австрии, Главная редакция Ближнего и Среднего Востока, Главная редакция стран Азии, Главная редакция социалистических стран, Отдел переводов, Главная редакция фотоинформации. Отделы  пропаганды и контрпропаганды превратились впоследствии в Главную редакцию политических публикаций.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Журналисты окрестили СИБ «могилой неизвестного журналиста», так как в стране они были практически неизвестны, а их материалы, подготовленные по просьбе этой организации, в советской прессе не появлялись. Тем не менее с Совинформбюро сотрудничали лучшие представители журналистики. 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Понятно, что после окончания войны изменилась тематика статей - они были посвящены жизни людей в послевоенном Советском Союзе и восстановлению страны. В то же время СИБ готовило и острые контрпропагандистские материалы с разоблачением политики начинающейся «холодной войны». Центральные органы Коммунистической партии продолжали оставаться главным идеологическим советником СИБ.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Тогда же, в послевоенные годы, в СИБ уже возник книжный отдел - прообраз будущего Издательства АПН «Новости». Собственно, в период с 1945 по 1961 год в СИБ постепенно строился весь базис дальнейшей работы АПН. Ведь во время войны в СИБ в основном издавали бюллетени, а в послевоенные годы, когда стали открываться представительства СИБ за рубежом, начали издаваться журналы, газеты. 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Первые представительства СИБ за рубежом были открыты в Лондоне, Париже, Вашингтоне, позже появились в Индии и в Польше. Они начали действовать еще во время войны, а после ее окончания деятельность СИБ очень расширилась географически: издания или отдельные материалы появлялись все в новых и новых странах. В Германии после открытия представительства СИБ стали издавать газету “Tagliche Rundschau”. Материалы, которые готовились в Москве для этой газеты, носили ярко выраженный антифашистский характер. 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свою очередь в СИБ получали газеты и журналы из многих стран мира, читали их, переводили все антисоветские выступления на русский язык и организовывали контрпропагандистские выступления как ответы на эти статьи. 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колоссальный объем работы, проделанный в годы Великой Отечественной войны относительно небольшим аппаратом Совинформбюро, сами его сотрудники и все, кто был непосредственно связан с работой СИБ как в Советском Союзе, так и за рубежом, считали, что не все резервы были использованы и что можно было бы сделать гораздо больше. Мешали отсутствие четкой взаимосвязи между отделами СИБ и Антифашистскими комитетами, то и дело возникающие накладки в направлении за границу необходимых материалов. Хотя страноведческие отделы СИБ лучше знали прессу тех стран, которыми они занимались, часто получалось так, что в страны попадала только треть их материалов, две трети шло по линии Антифашистских комитетов, а они не всегда соответствовали необходимым требованиям.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Лозовский признавал, что, к сожалению, мы не можем организовать такое выступление, как это делалось в английской печати, где журналисты, ученые, общественные деятели начинают высказывать собственные соображения по вопросу международной политики. У нас таких обычаев нет.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это не способствовало повышению качества работы Совинформбюро. И если в годы войны это воспринималось хотя и с критикой, но с пониманием, то в условиях мирного времени все чаще стало вызывать раздражение у работников СИБ и Антифашистских комитетов, недовольны были и в ЦК ВКП(б).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словом, над Совинформбюро стали сгущаться тучи. Очевидно, объяснялось это и тем, что советское руководство считало, что налаженные во время войны международные связи советских общественных организаций и собственно Совинформбюро с зарубежными странами являются опасным каналом, по которому в нашу страну проникает враждебная буржуазная идеология.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обширном документе ЦК ВКП(б) от 27 июня 1946 года, в котором критиковалась работа Совинформбюро, все-таки признавалось: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«Советское информационное бюро за годы Отечественной войны проделало значительную работу, информируя общественность зарубежных стран о событиях, происходящих на советско-германском фронте, и о работе советского тыла. Несомненно также, что СИБ содействовало своей работой укреплению международных связей Советского Союза».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критика в адрес СИБ была вызвана не столько недостатками в его работе, сколько тем, что готовилось закрытие Еврейского антифашистского комитета, входящего в его структуру наравне с другими комитетами. Начиная кампанию против ЕАК, умолчать о работе всего СИБ, а тем более хвалить его было бы нелогично.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Формальным толчком к изучению деятельности Совинформбюро и всех его подразделений различными комиссиями послужило поступление в высокие правительственные инстанции целого ряда анонимных писем. По тону писем было видно, что писали люди, хорошо информированные и вместе с тем очень раздраженные, неудовлетворенные своим положением. Возможно, что кто-то был не заинтересован в том, чтобы во главе СИБ оставался С.А. Лозовский. Но - надо отдать должное руководству Совинформбюро: даже в условиях резкой критики его работы со стороны ЦК ВКП(б) оно нашло мужество отстаивать свою правоту, говорить о том большом и полезном деле, которое было сделано в годы войны.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Трагическая судьба выпала на долю Еврейского антифашистского комитета. После проверок в августе 1946 года он был выведен из состава Совинформбюро и официально переподчинен Совету Министров СССР, а практически Отделу внешней политики ЦК ВКП(б). В конце 1948 года ЕАК был фактически закрыт, а многие его руководящие работники арестованы и в 1952 году расстреляны. Как уже говорилось, не избежал этой участи и тогдашний руководитель Совинформбюро С.А. Лозовский.</w:t>
      </w:r>
    </w:p>
    <w:p w:rsidR="007B3B54" w:rsidRDefault="007B3B54" w:rsidP="007B3B5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коллега вспоминет: </w:t>
      </w:r>
    </w:p>
    <w:p w:rsidR="007B3B54" w:rsidRDefault="007B3B54" w:rsidP="007B3B5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«Наш председатель Лозовский в 1949 году был объявлен врагом народа и арестован. И всех сотрудников СИБ, работавших с ним, в том числе и во время войны, сразу же уволили... Это не могло не отразиться на общей атмосфере в коллективе. </w:t>
      </w:r>
    </w:p>
    <w:p w:rsidR="007B3B54" w:rsidRDefault="007B3B54" w:rsidP="007B3B5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сравнивать СИБ во время войны и СИБ 50-х годов, то разница между ними была существенная. В военные годы жизнь в нашей организации буквально кипела. Устраивались различные конференции, встречи с представителями посольств, лучшие писатели страны ездили по поручению СИБ в командировки на передовую и привозили прекрасные материалы. На конференции СИБ собирался весь творческий цвет Москвы. Но все это закончилось с арестом Лозовского. </w:t>
      </w:r>
    </w:p>
    <w:p w:rsidR="007B3B54" w:rsidRDefault="007B3B54" w:rsidP="007B3B5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послевоенный период многие материалы делались наспех, в них не было проблем, а советская действительность сильно приукрашивалась. Понятно, что такие материалы зарубежному читателю были неинтересны. Эффективность пропаганды постепенно снижалась."</w:t>
      </w:r>
    </w:p>
    <w:p w:rsidR="007B3B54" w:rsidRDefault="007B3B54" w:rsidP="007B3B54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все проблемы пятидесятых годов, СИБ продолжал развивать свою деятельность. Появились новые журналы: в 1948 году во Франции вышел в свет первый номер журнала «Этюд Совьетик». В 1957 году в США начал издаваться журнал «CCCР», позже переименованный в «Совьет Лайф». Открывались новые отделения СИБ во многих странах мира. В это же время СИБ был переформирован в Агенство печати «Новости» или АПН. Но это уже другая история…</w:t>
      </w:r>
    </w:p>
    <w:p w:rsidR="007B3B54" w:rsidRDefault="007B3B54" w:rsidP="007B3B54">
      <w:pPr>
        <w:pStyle w:val="1"/>
        <w:jc w:val="both"/>
      </w:pPr>
      <w:r>
        <w:t>Список литературы</w:t>
      </w:r>
    </w:p>
    <w:p w:rsidR="007B3B54" w:rsidRDefault="007B3B54" w:rsidP="007B3B54">
      <w:pPr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B3B54" w:rsidRDefault="007B3B54" w:rsidP="007B3B54">
      <w:pPr>
        <w:pStyle w:val="21"/>
        <w:numPr>
          <w:ilvl w:val="0"/>
          <w:numId w:val="1"/>
        </w:numPr>
        <w:jc w:val="both"/>
      </w:pPr>
      <w:r>
        <w:t xml:space="preserve">“АПН: ОТ СОВИНФОРМБЮРО ДО РИА «НОВОСТИ» </w:t>
      </w:r>
      <w:r>
        <w:br/>
        <w:t>60 лет в поле информационного напряжения ”, г. Москва</w:t>
      </w:r>
    </w:p>
    <w:p w:rsidR="007B3B54" w:rsidRDefault="007B3B54" w:rsidP="007B3B54">
      <w:pPr>
        <w:pStyle w:val="21"/>
        <w:ind w:left="360"/>
        <w:jc w:val="both"/>
      </w:pPr>
    </w:p>
    <w:p w:rsidR="007B3B54" w:rsidRDefault="007B3B54" w:rsidP="007B3B54">
      <w:pPr>
        <w:pStyle w:val="21"/>
        <w:numPr>
          <w:ilvl w:val="0"/>
          <w:numId w:val="1"/>
        </w:numPr>
        <w:jc w:val="both"/>
      </w:pPr>
      <w:r>
        <w:t>Н.К. Петрова "Антифашистские комитеты в СССР: 1941-45 годы".</w:t>
      </w:r>
    </w:p>
    <w:p w:rsidR="007B3B54" w:rsidRDefault="007B3B54" w:rsidP="007B3B54">
      <w:pPr>
        <w:pStyle w:val="21"/>
        <w:ind w:left="360"/>
        <w:jc w:val="both"/>
      </w:pPr>
    </w:p>
    <w:p w:rsidR="007B3B54" w:rsidRDefault="007B3B54" w:rsidP="007B3B54">
      <w:pPr>
        <w:pStyle w:val="21"/>
        <w:numPr>
          <w:ilvl w:val="0"/>
          <w:numId w:val="1"/>
        </w:numPr>
        <w:jc w:val="both"/>
      </w:pPr>
      <w:r>
        <w:t>Эрнст Генри «Стена непонимания», Ленинград, 1986г.</w:t>
      </w:r>
    </w:p>
    <w:p w:rsidR="007B3B54" w:rsidRDefault="007B3B54" w:rsidP="007B3B54">
      <w:pPr>
        <w:pStyle w:val="21"/>
        <w:ind w:left="360"/>
        <w:jc w:val="both"/>
      </w:pPr>
    </w:p>
    <w:p w:rsidR="007B3B54" w:rsidRDefault="007B3B54" w:rsidP="007B3B5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7B3B54">
      <w:headerReference w:type="default" r:id="rId7"/>
      <w:footerReference w:type="default" r:id="rId8"/>
      <w:pgSz w:w="11906" w:h="16838"/>
      <w:pgMar w:top="1417" w:right="1273" w:bottom="1134" w:left="1273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04" w:rsidRDefault="00544704">
      <w:r>
        <w:separator/>
      </w:r>
    </w:p>
  </w:endnote>
  <w:endnote w:type="continuationSeparator" w:id="0">
    <w:p w:rsidR="00544704" w:rsidRDefault="0054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54" w:rsidRDefault="008559E1">
    <w:pPr>
      <w:pStyle w:val="ad"/>
      <w:framePr w:wrap="auto" w:vAnchor="text" w:hAnchor="margin" w:xAlign="right" w:y="1"/>
      <w:rPr>
        <w:rStyle w:val="ac"/>
      </w:rPr>
    </w:pPr>
    <w:r>
      <w:rPr>
        <w:rStyle w:val="ac"/>
      </w:rPr>
      <w:t>7</w:t>
    </w:r>
  </w:p>
  <w:p w:rsidR="007B3B54" w:rsidRDefault="007B3B5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04" w:rsidRDefault="00544704">
      <w:r>
        <w:separator/>
      </w:r>
    </w:p>
  </w:footnote>
  <w:footnote w:type="continuationSeparator" w:id="0">
    <w:p w:rsidR="00544704" w:rsidRDefault="0054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54" w:rsidRDefault="008559E1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t>7</w:t>
    </w:r>
  </w:p>
  <w:p w:rsidR="007B3B54" w:rsidRDefault="007B3B5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95819"/>
    <w:multiLevelType w:val="hybridMultilevel"/>
    <w:tmpl w:val="06A89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C43"/>
    <w:rsid w:val="00544704"/>
    <w:rsid w:val="00621A0D"/>
    <w:rsid w:val="007B3B54"/>
    <w:rsid w:val="008559E1"/>
    <w:rsid w:val="00912C43"/>
    <w:rsid w:val="00F0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44916C0-A56C-4F65-9ECB-F264B3D7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noProof/>
      <w:sz w:val="26"/>
      <w:szCs w:val="26"/>
    </w:rPr>
  </w:style>
  <w:style w:type="paragraph" w:customStyle="1" w:styleId="H2">
    <w:name w:val="H2"/>
    <w:basedOn w:val="a"/>
    <w:next w:val="a"/>
    <w:uiPriority w:val="99"/>
    <w:pPr>
      <w:keepNext/>
      <w:spacing w:before="100" w:after="100"/>
      <w:outlineLvl w:val="2"/>
    </w:pPr>
    <w:rPr>
      <w:b/>
      <w:bCs/>
      <w:noProof w:val="0"/>
      <w:sz w:val="36"/>
      <w:szCs w:val="36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noProof/>
      <w:sz w:val="20"/>
      <w:szCs w:val="20"/>
    </w:rPr>
  </w:style>
  <w:style w:type="paragraph" w:customStyle="1" w:styleId="zag">
    <w:name w:val="zag"/>
    <w:basedOn w:val="a"/>
    <w:uiPriority w:val="99"/>
    <w:pPr>
      <w:spacing w:before="100" w:beforeAutospacing="1" w:after="100" w:afterAutospacing="1"/>
    </w:pPr>
    <w:rPr>
      <w:b/>
      <w:bCs/>
      <w:noProof w:val="0"/>
      <w:sz w:val="21"/>
      <w:szCs w:val="21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  <w:style w:type="paragraph" w:customStyle="1" w:styleId="txt">
    <w:name w:val="txt"/>
    <w:basedOn w:val="a"/>
    <w:uiPriority w:val="99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a5">
    <w:name w:val="FollowedHyperlink"/>
    <w:uiPriority w:val="99"/>
    <w:rPr>
      <w:color w:val="800080"/>
      <w:u w:val="single"/>
    </w:rPr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Pr>
      <w:rFonts w:ascii="Tahoma" w:hAnsi="Tahoma" w:cs="Tahoma"/>
      <w:noProof/>
      <w:sz w:val="16"/>
      <w:szCs w:val="16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Pr>
      <w:noProof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Pr>
      <w:noProof/>
      <w:sz w:val="20"/>
      <w:szCs w:val="20"/>
    </w:rPr>
  </w:style>
  <w:style w:type="character" w:styleId="ac">
    <w:name w:val="page number"/>
    <w:uiPriority w:val="99"/>
  </w:style>
  <w:style w:type="paragraph" w:styleId="21">
    <w:name w:val="Body Text 2"/>
    <w:basedOn w:val="a"/>
    <w:link w:val="22"/>
    <w:uiPriority w:val="99"/>
    <w:pPr>
      <w:spacing w:line="360" w:lineRule="auto"/>
    </w:pPr>
    <w:rPr>
      <w:b/>
      <w:bCs/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noProof/>
      <w:sz w:val="20"/>
      <w:szCs w:val="20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Главной задачей "Совинформбюро" была передача информации о военных действиях</vt:lpstr>
    </vt:vector>
  </TitlesOfParts>
  <Company>zuzino</Company>
  <LinksUpToDate>false</LinksUpToDate>
  <CharactersWithSpaces>30843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Главной задачей "Совинформбюро" была передача информации о военных действиях</dc:title>
  <dc:subject/>
  <dc:creator>pooh</dc:creator>
  <cp:keywords/>
  <dc:description/>
  <cp:lastModifiedBy>admin</cp:lastModifiedBy>
  <cp:revision>2</cp:revision>
  <dcterms:created xsi:type="dcterms:W3CDTF">2014-02-17T22:39:00Z</dcterms:created>
  <dcterms:modified xsi:type="dcterms:W3CDTF">2014-02-17T22:39:00Z</dcterms:modified>
</cp:coreProperties>
</file>