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 xml:space="preserve">               П Л А Н :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</w:p>
    <w:p w:rsidR="00EB44CC" w:rsidRPr="005D1704" w:rsidRDefault="00EB44CC" w:rsidP="005D1704">
      <w:pPr>
        <w:spacing w:line="360" w:lineRule="auto"/>
        <w:rPr>
          <w:sz w:val="28"/>
          <w:szCs w:val="28"/>
        </w:rPr>
      </w:pPr>
      <w:r w:rsidRPr="005D1704">
        <w:rPr>
          <w:sz w:val="28"/>
          <w:szCs w:val="28"/>
        </w:rPr>
        <w:t>1.История создания и развития Российской прокуратуры.</w:t>
      </w:r>
    </w:p>
    <w:p w:rsidR="00EB44CC" w:rsidRPr="005D1704" w:rsidRDefault="00EB44CC" w:rsidP="005D1704">
      <w:pPr>
        <w:spacing w:line="360" w:lineRule="auto"/>
        <w:rPr>
          <w:sz w:val="28"/>
          <w:szCs w:val="28"/>
        </w:rPr>
      </w:pPr>
      <w:r w:rsidRPr="005D1704">
        <w:rPr>
          <w:sz w:val="28"/>
          <w:szCs w:val="28"/>
        </w:rPr>
        <w:t>2.Участие прокуроров и следователей в правотворческой деятельности.</w:t>
      </w:r>
    </w:p>
    <w:p w:rsidR="00EB44CC" w:rsidRPr="005D1704" w:rsidRDefault="00EB44CC" w:rsidP="005D1704">
      <w:pPr>
        <w:spacing w:line="360" w:lineRule="auto"/>
        <w:rPr>
          <w:sz w:val="28"/>
          <w:szCs w:val="28"/>
        </w:rPr>
      </w:pPr>
      <w:r w:rsidRPr="005D1704">
        <w:rPr>
          <w:sz w:val="28"/>
          <w:szCs w:val="28"/>
        </w:rPr>
        <w:t>3.Координация деятельности правоохранительных органов по борьбе с преступностью.</w:t>
      </w:r>
    </w:p>
    <w:p w:rsidR="00EB44CC" w:rsidRPr="005D1704" w:rsidRDefault="00EB44CC" w:rsidP="005D1704">
      <w:pPr>
        <w:spacing w:line="360" w:lineRule="auto"/>
        <w:rPr>
          <w:sz w:val="28"/>
          <w:szCs w:val="28"/>
        </w:rPr>
      </w:pPr>
      <w:r w:rsidRPr="005D1704">
        <w:rPr>
          <w:sz w:val="28"/>
          <w:szCs w:val="28"/>
        </w:rPr>
        <w:t>4.Надзор за исполнением законов органами, осуществляющими дознание и предварительное следствие.</w:t>
      </w:r>
    </w:p>
    <w:p w:rsidR="00EB44CC" w:rsidRPr="005D1704" w:rsidRDefault="00EB44CC" w:rsidP="005D1704">
      <w:pPr>
        <w:spacing w:line="360" w:lineRule="auto"/>
        <w:rPr>
          <w:sz w:val="28"/>
          <w:szCs w:val="28"/>
        </w:rPr>
      </w:pPr>
      <w:r w:rsidRPr="005D1704">
        <w:rPr>
          <w:sz w:val="28"/>
          <w:szCs w:val="28"/>
        </w:rPr>
        <w:t>5.Прокурорский надзор за соблюдением прав и свобод человека и гражданина.</w:t>
      </w:r>
    </w:p>
    <w:p w:rsidR="00EB44CC" w:rsidRPr="005D1704" w:rsidRDefault="00EB44CC" w:rsidP="005D1704">
      <w:pPr>
        <w:spacing w:line="360" w:lineRule="auto"/>
        <w:rPr>
          <w:sz w:val="28"/>
          <w:szCs w:val="28"/>
        </w:rPr>
      </w:pPr>
      <w:r w:rsidRPr="005D1704">
        <w:rPr>
          <w:sz w:val="28"/>
          <w:szCs w:val="28"/>
        </w:rPr>
        <w:t>6.Прокурорский надзор за исполнением законов о несовершеннолетних.</w:t>
      </w:r>
    </w:p>
    <w:p w:rsidR="00EB44CC" w:rsidRPr="005D1704" w:rsidRDefault="00EB44CC" w:rsidP="005D1704">
      <w:pPr>
        <w:spacing w:line="360" w:lineRule="auto"/>
        <w:rPr>
          <w:sz w:val="28"/>
          <w:szCs w:val="28"/>
        </w:rPr>
      </w:pPr>
      <w:r w:rsidRPr="005D1704">
        <w:rPr>
          <w:sz w:val="28"/>
          <w:szCs w:val="28"/>
        </w:rPr>
        <w:t>7.Прокурорский надзор за исполнением экологического законодательства.</w:t>
      </w:r>
    </w:p>
    <w:p w:rsidR="00EB44CC" w:rsidRPr="005D1704" w:rsidRDefault="00EB44CC" w:rsidP="005D1704">
      <w:pPr>
        <w:spacing w:line="360" w:lineRule="auto"/>
        <w:rPr>
          <w:sz w:val="28"/>
          <w:szCs w:val="28"/>
        </w:rPr>
      </w:pPr>
      <w:r w:rsidRPr="005D1704">
        <w:rPr>
          <w:sz w:val="28"/>
          <w:szCs w:val="28"/>
        </w:rPr>
        <w:t>8.Прокурорский надзор за законностью правовых актов органов представительной и исполнительной власти и других органов.</w:t>
      </w:r>
    </w:p>
    <w:p w:rsidR="00EB44CC" w:rsidRPr="005D1704" w:rsidRDefault="00EB44CC" w:rsidP="005D1704">
      <w:pPr>
        <w:spacing w:line="360" w:lineRule="auto"/>
        <w:rPr>
          <w:sz w:val="28"/>
          <w:szCs w:val="28"/>
        </w:rPr>
      </w:pPr>
      <w:r w:rsidRPr="005D1704">
        <w:rPr>
          <w:sz w:val="28"/>
          <w:szCs w:val="28"/>
        </w:rPr>
        <w:t>9.Законодательство об организации и деятельности прокуратуры РФ.</w:t>
      </w:r>
    </w:p>
    <w:p w:rsidR="00EB44CC" w:rsidRPr="005D1704" w:rsidRDefault="00EB44CC" w:rsidP="005D1704">
      <w:pPr>
        <w:spacing w:line="360" w:lineRule="auto"/>
        <w:rPr>
          <w:sz w:val="28"/>
          <w:szCs w:val="28"/>
        </w:rPr>
      </w:pPr>
      <w:r w:rsidRPr="005D1704">
        <w:rPr>
          <w:sz w:val="28"/>
          <w:szCs w:val="28"/>
        </w:rPr>
        <w:t>10.Место прокуратура в государственном механизме, принципы организации и деятельности прокуратуры.</w:t>
      </w:r>
    </w:p>
    <w:p w:rsidR="00EB44CC" w:rsidRPr="005D1704" w:rsidRDefault="005D1704" w:rsidP="005D1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44CC" w:rsidRPr="005D1704">
        <w:rPr>
          <w:sz w:val="28"/>
          <w:szCs w:val="28"/>
        </w:rPr>
        <w:t>Прокуратура</w:t>
      </w:r>
      <w:r>
        <w:rPr>
          <w:sz w:val="28"/>
          <w:szCs w:val="28"/>
        </w:rPr>
        <w:t xml:space="preserve"> </w:t>
      </w:r>
      <w:r w:rsidR="00EB44CC" w:rsidRPr="005D17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B44CC" w:rsidRPr="005D1704">
        <w:rPr>
          <w:sz w:val="28"/>
          <w:szCs w:val="28"/>
        </w:rPr>
        <w:t xml:space="preserve">от латинского </w:t>
      </w:r>
      <w:r>
        <w:rPr>
          <w:sz w:val="28"/>
          <w:szCs w:val="28"/>
          <w:lang w:val="en-US"/>
        </w:rPr>
        <w:t>procure</w:t>
      </w:r>
      <w:r>
        <w:rPr>
          <w:sz w:val="28"/>
          <w:szCs w:val="28"/>
        </w:rPr>
        <w:t xml:space="preserve"> </w:t>
      </w:r>
      <w:r w:rsidR="00EB44CC" w:rsidRPr="005D1704">
        <w:rPr>
          <w:sz w:val="28"/>
          <w:szCs w:val="28"/>
        </w:rPr>
        <w:t>предотвращаю, обеспечиваю, проявляю заботу.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В большинстве стран система специальных государственных органов, осуществляющих функцию уголовного преследования и поддержания государственного обвинения в уголовном судопроизводстве. В одних странах прокуратура является составной частью</w:t>
      </w:r>
      <w:r w:rsidR="005D1704">
        <w:rPr>
          <w:sz w:val="28"/>
          <w:szCs w:val="28"/>
        </w:rPr>
        <w:t xml:space="preserve"> </w:t>
      </w:r>
      <w:r w:rsidRPr="005D1704">
        <w:rPr>
          <w:sz w:val="28"/>
          <w:szCs w:val="28"/>
        </w:rPr>
        <w:t>суда, в других организационно отделена от него. В некоторых странах прокуратура входит в систему министерства юстиции (США, Франция, Нидерланды, Австрия, Япония, Польша).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Традиционно российская прокуратура наделена более широкими правомочиями. Созданная 275 лет назад Петром 1 как «око государево» прокуратура выполняла также функцию наблюдения за исполнением царских указов и повелений на всех территории страны. Несмотря на последующие этапы развития страны, некоторые изменения статуса прокуратуры, содержательная сущность ее обвинительной и надзорной деятельности многие десятилетия продолжала сохраняться. Внесенные судебной реформой 1864 года ограничительные коррективы в сторону сужения ее надзорных полномочий, в послеоктябрьский период были признаны несостоятельными. Новая прокуратура Российской Федерации, а с образованием СССР и прокуратуры Союза, формировалась как еди</w:t>
      </w:r>
      <w:r w:rsidR="00132DAB">
        <w:rPr>
          <w:sz w:val="28"/>
          <w:szCs w:val="28"/>
        </w:rPr>
        <w:t>ная</w:t>
      </w:r>
      <w:r w:rsidRPr="005D1704">
        <w:rPr>
          <w:sz w:val="28"/>
          <w:szCs w:val="28"/>
        </w:rPr>
        <w:t>, независимая, централизованная система, имеющая основной задачей обеспечение высшего надзора за точным и единообразным испол</w:t>
      </w:r>
      <w:r w:rsidR="005D1704">
        <w:rPr>
          <w:sz w:val="28"/>
          <w:szCs w:val="28"/>
        </w:rPr>
        <w:t>нением законов всеми министерст</w:t>
      </w:r>
      <w:r w:rsidRPr="005D1704">
        <w:rPr>
          <w:sz w:val="28"/>
          <w:szCs w:val="28"/>
        </w:rPr>
        <w:t>вами ведомствами, предприятиями, исполнительными и распорядительными органами местной власти, а также гражданами.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Более того, надзорными правомочиями прокуратура стала обладать и в отношении судебных решений. Принятие 17 ноября 1995 года на базе Конституции РФ 1993г новой редакции Федерального закона «О прокуратуре Российской Федерации» внесло существенные новшества в ее государственно-правовой статус, отвечающий задачам демократического реформирования российского общества и реалиям переходного периода.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Аккумулируя все ценное из прошлого опыта российской прокуратуры и, прежде всего, сохранив централизацию ее  построения и задачу единства законности на всей территории страны, новый Закон усилил правоохранное назначение прокуратуры, особенно в сфере защиты прав и свобод человека. Впервые этому   направлению надзора в Законе посвящена специальная глава, где четко регулируются полномочия прокурора, средства и формы реагирования на нарушения личной неприкосновенности, политических, социально-экономических и иных прав и свобод граждан. Важной новеллой явилось распространение надзора не только на низкие, но и на более высокие  этажи власти, включая представительную(законодательную) и исполнительную власть субъектов федерации. По существу прокурорский надзор распространяется на все сферы  жизни, урегулированные законом, сохраняя функцию уголовного преследования, включая предварительное следствие и поддержание обвинения в суде, Закон наделяет прокуратуру таким важным государственным правомочием, как  координация деятельности правоохранительных органов по борьбе с преступностью.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Смысл понятия «координация» означает согласование. Применительно к координации деятельности правоохранительных органов это означает разработку и практическую реализацию совместных мероприятий по наиболее актуальным проблемам борьбы с преступностью  и иными правонарушениями, укреплению законности и правопорядка. Перед правоохранительными органами стоят весьма сложные и ответственные задачи по борьбе с преступностью и устранению причин, их порождающих.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Координация деятельности правоохранительных органов позволяет устранить разнобой и параллелизм в их работе, создать единый фронт с любыми преступлениями, найти правильное сочетание методов воспитания и убеждения со средствами принуждения и наказания.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Координация деятельности правоохранительных органов вовсе не означает, что эти органы утрачивают свою процессуальную самостоятельность и специфику организации и деятельности каждого из них в пределах полномочий по выполнению стоящих перед ними задач.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В соответствии с Положением о координации деятельности правоохранительных органов по борьбе с преступностью, утвержденным Указом Президента РФ № 567 от 18 апреля 1996г, руководящая роль в координации возложена на органы прокуратуры. Генеральный прокурор РФ в приказе  № 34 от 26 июня 1997г «Об организации работы органов прокуратуры по борьбе с преступностью» отмечает, что «координация деятельности правоохранительных органов является важнейшим направлением в работе прокуратуры».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Формами координации являются:</w:t>
      </w:r>
    </w:p>
    <w:p w:rsidR="00EB44CC" w:rsidRPr="005D1704" w:rsidRDefault="00EB44CC" w:rsidP="005D17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Организация и проведение межведомственных совещаний.</w:t>
      </w:r>
    </w:p>
    <w:p w:rsidR="00EB44CC" w:rsidRPr="005D1704" w:rsidRDefault="00EB44CC" w:rsidP="005D17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Совместные выезды работников правоохранительных органов в республики, края, города и районы для проведения проверки и оказания практической помощи местным органам в организации борьбы с преступностью.</w:t>
      </w:r>
    </w:p>
    <w:p w:rsidR="00EB44CC" w:rsidRPr="005D1704" w:rsidRDefault="00EB44CC" w:rsidP="005D17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Составление совместных планов по организации борьбы с преступностью.</w:t>
      </w:r>
    </w:p>
    <w:p w:rsidR="00EB44CC" w:rsidRPr="005D1704" w:rsidRDefault="00EB44CC" w:rsidP="005D17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Направление совместных информационных писем и методических рекомендаций.</w:t>
      </w:r>
    </w:p>
    <w:p w:rsidR="00EB44CC" w:rsidRPr="005D1704" w:rsidRDefault="00EB44CC" w:rsidP="005D17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Методические письма.</w:t>
      </w:r>
    </w:p>
    <w:p w:rsidR="00EB44CC" w:rsidRPr="005D1704" w:rsidRDefault="00EB44CC" w:rsidP="005D17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Установление единого учета и статистической отчетности.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Соблюдение законности органами дознания и предварительного следствия в существенной мере обеспечивается прокурорским надзором, а эффективность последнего правильной его организацией. Необходимо отметить, что состояние прокурорского надзора за исполнением законов в этой стадии уголовного судопроизводства пока еще имеет существенные недостатки. По значительной части уголовных дел не обеспечивается надлежащего расследования, нарушается закон и допускается волокита, многократно, нередко без достаточных оснований, продлеваются сроки расследования, отмечается неудовлетворительная раскрываемость преступлений. Все это связано с недостатками прокурорского надзора за следствием и дознанием.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В приказе № 31 от 18 июня 1997г «Об организации прокурорского надзора за предварительным следствием и дознанием» Генеральный прокурор ставит перед подчиненными ему прокурорами задачу организовать надзор за законностью производства дознания и предварительного следствия так, чтобы ни одно действие или принятое решение органов дознания и предварительного следствия не расходилось с законом.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Состояние борьбы с преступностью, принятие нового Уголовного кодекса РФ и внесение существенных изменений в УПК РСФСР вызывают необходимость дальнейшего совершенствования прокурорского надзора в стадии дознания и предварительного следствия, усиления контроля за исполнением принимаемых прокурором решений.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Осуществляя надзор  за исполнением законов органами дознания и предварительного следствия, прокуроры организуют свою работу таким образом, чтобы не подменять начальников следственного отдела(управления) органов внутренних дел. Их полномочия по контролю и своевременностью действий следователя по расследованию и предупреждению преступлений регламентированы законом (ст.127 прим.УПК).Начальник следственного отдела проверяет уголовные дела, дает указания следователю о производстве предварительного следствия, о привлечении лица в качестве обвиняемого, юридической оценке преступления, определении объема обвинения, производстве отдельных следственных действий. Прокурор следит за тем, чтобы указания начальника следственного отдела давались в письменной форме, а наиболее существенные из них приобщались к уголовному делу.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Среди основных направлений прокурорского надзора. есть и надзор за соблюдением  прав и свобод человека и гражданина. В этом направлении осуществляется надзор за соблюдением Конституции РФ и законов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 РФ, органами местного самоуправления, органами военного управления, органами контроля, их должностными лицами, а также органами  управления и руководителями коммерческих и некоммерческих организаций.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В предмет данного направления прокурорского надзора входит исполнение большого числа законодательных актов, объединенных сферой регулирования прав и свобод человека и гражданина. Исполняют эти нормативные акты десятки, если не сотни тысяч организаций, учреждений, их должностные лица, а также чрезвычайно многочисленные руководители коммерческих и некоммерческих организаций. Характеризуя данное направление прокурорского надзора, следует особо подчеркнуть его приоритетность как отражение важного пути реализации государственной политики в области защиты прав и свобод человека и гражданина РФ.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Действующее законодательство регулирует различные стороны жизни несовершеннолетних: воспитание в семье или детских учебно-воспитательных учреждениях; получение общего и профессионального образования труд и охрану труда несовершеннолетнего; здоровье и проведение досуга.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Приказ Генерального прокурора РФ № 30 от 18 мая 1995г требует особого внимания прокуроров соблюдению законодательства, регулирующего семейное воспитание и трудовые правоотношения несовершеннолетних.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Комплексное закрепление прав несовершеннолетнего в каждой из этих сфер жизни нашло отражение в Федеральном законе «Об основных гарантиях прав ребенка в РФ» от 24 июля 1998г, где определены основные направления обеспечения прав несовершеннолетних  и установлены основные гарантии прав и законных интересов несовершеннолетних, предусмотренных Конституцией РФ. Основными направлениями применения предусмотренных названным законом мер защиты прав несовершеннолетних является деятельность в области образования и воспитания, здравоохранения, профессиональной подготовки и занятости, отдых и оздоровление, формирование социальной инфраструктуры, защита от информации, пропаганды и агитации, наносящих  вред здоровью, нравственному  и духовному развитию несовершеннолетних, и др.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Прокуроры осуществляют надзор за соблюдением закона о предоставлении несовершеннолетним определенных льгот :запрещение применения труда на тяжелых работах, с вредными и опасными условиями, на подземных работах. Запрещается труд несовершеннолетних на сверхурочных работах, а также в выходные дни.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Осуще</w:t>
      </w:r>
      <w:r w:rsidR="005D1704">
        <w:rPr>
          <w:sz w:val="28"/>
          <w:szCs w:val="28"/>
        </w:rPr>
        <w:t xml:space="preserve">ствляя надзор за соблюдением </w:t>
      </w:r>
      <w:r w:rsidRPr="005D1704">
        <w:rPr>
          <w:sz w:val="28"/>
          <w:szCs w:val="28"/>
        </w:rPr>
        <w:t>законов о труде несовершеннолетних, прокуроры следят за тем, чтобы</w:t>
      </w:r>
      <w:r w:rsidR="005D1704">
        <w:rPr>
          <w:sz w:val="28"/>
          <w:szCs w:val="28"/>
        </w:rPr>
        <w:t xml:space="preserve"> их труд сочетался с обучением </w:t>
      </w:r>
      <w:r w:rsidRPr="005D1704">
        <w:rPr>
          <w:sz w:val="28"/>
          <w:szCs w:val="28"/>
        </w:rPr>
        <w:t>и воспитанием, подготовкой к участию в общественном производстве.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 xml:space="preserve">В связи с ухудшением в стране экологической обстановки и необходимостью усиления прокурорского надзора за исполнением законов об охране природы и окружающей среды в системе органов прокуратуры учреждены природоохранные прокуратуры. Они созданы по принципу межрайонных прокуратур с соответствующей штатной численностью : прокурор, его заместитель, помощники прокурора, следователи. 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Перед природоохранными прокуратурами стоят ответственные в современной обстановке задачи: добиваться ликвидации источников загрязнения, квалифицированно расследовать уголовные дела этой категории; осуществлять надзор за законностью рассмотрения этих дел в судах; решительно  реагировать на факты бесхозяйственного отношения к природным богатствам, загрязнения атмосферы, воздуха, земель и водных источников. Свою деятельность по охране природы прокуроры должны осуществлять во взаимодействии с органами Госкомитета РФ по охране окружающей среды и другими заинтересованными организациями.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Природоохранные прокуратуры осуществляют расследование экологических преступлений. Прокуроры участвуют в качестве государственных обвинителей при рассмотрении судами уголовных дел, надзор за расследованием которых они осуществляли в остальных случаях государственное обвинение поддерживают  территориальные прокуратуры.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Характеризуя направление прокурорского надзора за исполнением и законностью правовых актов, следует отметить чрезвычайную широту предмета надзора, в связи с чем в теории прокурорского надзора, прежнем законодательстве и на практике оно называлось «общий надзор». В предмет данной отрасли входит огромное количество чрезвычайно разнообразных по содержанию нормативных актов. Их многочисленность и разнообразие не позволяют в полной мере классифицировать или перечислить все их основные виды.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Более подробно в Законе о прокуратуре характеризуются объекты данного направления надзора.Согласно ст. Закона о прокуратуре ими являются : 1)федеральные министерства; 2)государственные комитеты;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3)государственные службы;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4)иные  федеральные органы исполнительной власти;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5)представительные органы государственной власти субъектов РФ;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6)исполнительные органы государственной власти субъектов РФ;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7)органы местного самоуправления;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8)органы военного управления;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9)органы контроля;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10)должностные лица перечисленных органов;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11)органы управления коммерческих и некоммерческих организаций;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12)руководители коммерческих и некоммерческих организаций;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Особое отличие названного направления прокурорского надзора</w:t>
      </w:r>
      <w:r w:rsidR="005D1704">
        <w:rPr>
          <w:sz w:val="28"/>
          <w:szCs w:val="28"/>
        </w:rPr>
        <w:t xml:space="preserve"> </w:t>
      </w:r>
      <w:r w:rsidRPr="005D1704">
        <w:rPr>
          <w:sz w:val="28"/>
          <w:szCs w:val="28"/>
        </w:rPr>
        <w:t>состоит в том, что оно осуществляется в двух формах. Согласно ст.21 Закона о прокуратуре прокурорский надзор в данном направлении осуществляется не только  за соблюдением законов, но и за соответствием законам правовых актов, издаваемых перечисленными в этой статье объектами надзора.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Устанавливая это право и обязанность прокуроров осуществлять надзор за законностью правовых актов, Закон о прокуратуре не конкретизирует ни законы, которым должны соответствовать правовые акты, ни виды этих актов. Установлено только, что эти акты издаются объектами исполнения законов, перечисленными в той же ст.21 Закона о прокуратуре. Кроме того, следует иметь в виду, что порождающие, прекращающие или изменяющие правовые (юридические) отношения.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 xml:space="preserve">Конституция РФ, принятая     </w:t>
      </w:r>
    </w:p>
    <w:p w:rsidR="00EB44CC" w:rsidRPr="005D1704" w:rsidRDefault="00EB44CC" w:rsidP="005D1704">
      <w:pPr>
        <w:pStyle w:val="a3"/>
        <w:spacing w:line="360" w:lineRule="auto"/>
        <w:ind w:left="0" w:firstLine="709"/>
        <w:jc w:val="both"/>
        <w:rPr>
          <w:b w:val="0"/>
          <w:i w:val="0"/>
          <w:szCs w:val="28"/>
        </w:rPr>
      </w:pPr>
      <w:r w:rsidRPr="005D1704">
        <w:rPr>
          <w:b w:val="0"/>
          <w:i w:val="0"/>
          <w:szCs w:val="28"/>
        </w:rPr>
        <w:t>12 декабря 1993 года, а также Федеральный закон «О прокуратуре РФ» в редакции федеральных законов от 17 ноября 1995 года  и от 10 февраля 1999 года, являются основными законодательными актами, определяющими принципы организации, деятельности органов прокуратуры по осуществлению надзора за соблюдением Конституции РФ и исполнением законов. В Конституции РФ провозглашено(ст.129), что Прокуратура РФ составляет единую централизованную систему с подчинением нижестоящих прокуроров вышестоящим и Генеральному прокурору РФ. Закрепленный  в Конституции РФ принцип единства и централизации системы органов прокуратуры позволяет единую политику в осуществлении надзора за соблюдением Конституции РФ и исполнением законов. Конституция РФ определяет порядок наделения прокуроров полномочиями.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Полномочия, организация и порядок  деятельности Прокуратуры РФ определяется федеральным законом (п.5 ст.129 Конституции). Федеральный закон «О прокуратуре РФ», принятый 17 января1992 года, в редакции Федерального закона « О внесении изменений и дополнений в Федеральный Закон РФ «О прокуратуре РФ» от 1 февраля 1999г занимает особое место среди  всех  нормативных актов, регулирующих организацию и деятельность органов прокуратуры. Его значение определяется прежде всего его универсальностью, то есть тем, что он регулирует все направления деятельности прокуроров, предмет и пределы надзора, полномочия прокуроров,  порядок прохождения службы и другие виды деятельности. В то же время Закон не подменяет и не заменяет иных норм законодательства, регулирующих уголовно-процессуальную, гражданско-процессуальную, арбитражно-процессуальную и иную деятельность прокуроров.</w:t>
      </w:r>
    </w:p>
    <w:p w:rsidR="00EB44CC" w:rsidRPr="005D1704" w:rsidRDefault="00EB44CC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Закон о прокуратуре определяет не только полномочия прокуроров в различных направлениях надзора, но и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МЕСТО ПРОКУРАТУРЫ РФ В ГОСУДАРСТВЕННОМ МЕХАНИЗМЕ, ПРИНЦИПЫ ОРГАНИЗАЦИИ И ДЕЯТЕЛЬНОСТИ ПРОКУРАТУРЫ.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Принципы организации и деятельности прокуратуры – это наиболее общие, руководящие  положения, определяющие наиболее существенные черты и признаки многогранной деятельности органов прокуратуры и основные предъявляемые</w:t>
      </w:r>
      <w:r w:rsidR="005D1704">
        <w:rPr>
          <w:sz w:val="28"/>
          <w:szCs w:val="28"/>
        </w:rPr>
        <w:t xml:space="preserve"> </w:t>
      </w:r>
      <w:r w:rsidRPr="005D1704">
        <w:rPr>
          <w:sz w:val="28"/>
          <w:szCs w:val="28"/>
        </w:rPr>
        <w:t>к ней требования. Так как принципы определяют  наиболее общие признаки и требования, то они обязательны для любого прокурорского работника, независимо от занимаемой должности или конкретного направления деятельности. Организация и осуществление прокурорского надзора органически взаимосвязаны и практически неразделимы. Основные принципы закреплены в Конституции РФ (ст.129) и в Законе о прокуратуре РФ (ст.4).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-Принцип централизации.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Он относится к организации  системы прокуратуры, но вместе с тем они имеет принципиально важное значение и для надзорной деятельности прокурора.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Централизация прокуратуры означает, что нижестоящие прокуроры подчиняются вышестоящим, а все прокуроры – Генеральному прокурору РФ, который возглавляет всю систему органов прокуратуры.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Централизация органов прокуратуры вызвана необходимостью обеспечения единой законности на всей территории РФ, что невозможно осуществить без руководства прокурорами из единого центра.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Принцип централизации обеспечивает единство прокурорской практики, направляемой и координируемой Генеральной прокуратурой РФ. При реализации этого принципа проявляется сочетание  единого руководства с инициативой, творческой активностью прокуроров на местах. Принцип централизации реализуется и в том, что назначение прокуроров и их подчиненность идет только по вертикали: нижестоящие прокуроры подчиняются вышестоящим, а все прокуроры – Генеральному прокурору РФ.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Исходя из принципа централизации каждый вышестоящий прокурор обязан осуществлять руководство и контроль за работой  подчиненных ему прокуроров и несет ответственность за правильную организацию работы по осуществлению надзора подчиненными прокурорами.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-Принцип единства прокурорского надзора.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Согласно ст.129 Конституции РФ прокуратура – единая федеральная система территориальных, специализированных(военные, транспортные, природоохранные и др.) прокуратур, которые подчиняются единому центру – Генеральной прокуратуре РФ. Принцип единства прокурорского надзора выражается в единообразных формах организации и деятельности надзора в стране,а также полномочий прокуроров по выявлению правонарушений и реагированию на них. Прокурорский надзор осуществляется на основе единого для всех звеньев прокуратуры законодательства.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Принцип единства прокурорского надзора реализуется в единоличном разрешении прокурором всех вопросов, связанных с прокурорским надзором. Все приказы и указания прокурора подписываются им лично и являются обязательными для нижестоящих прокуроров. Вышестоящий прокурор моет единолично отменить акт надзора нижестоящего прокурора.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Осуществляя надзор за исполнением законов, каждый прокурор лично вносит протесты на незаконные акты, представления, возбуждает уголовные дела, принимает иные решения.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ab/>
        <w:t>-Принцип законности.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Этот принцип-необходимое условие реализации всех остальных принципов деятельности прокуратуры. Законность – один из основополагающих принципов государственного руководства обществом в целом, важное средство укрепления и развития государственности, упрочения охраны и развития экономической базы государства, необходимое условие демократической системы государства.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Законность как принцип прокурорского надзора означает, что все органы прокуратуры осуществляют свои надзорные функции в строгих рамках закона, соблюдая предусмотренные законом права и интересы юридических и физических лиц. Осуществляя надзор за исполнением законов, прокуроры могут действовать только в пределах своих определенных законом полномочий.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Принцип законности имеет особое значение для прокурорского надзора потому, что на него возложена обязанность следить за исполнением законов всеми юридическими и физическими лицами, а потому сама прокуратура, выполняя эту функцию, обязана предельно точно и неукоснительно соблюдать законы.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Осуществляя свои полномочия, прокуроры действуют в интересах охраны закона и должны неуклонно соблюдать законность в собственной деятельности. Малейшее отступление от этого требования или ослабление надзора за исполнением законов в деятельности других органов и должностных лиц не только подрывают авторитет прокуратуры как органа надзора, но и наносят ущерб состоянию законности в стране.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Реализация принципа законности при осуществлении прокурорского надзора приобретает особое значение в тех случаях, когда прокуроры принимают меры к наказанию лиц, допустивших правонарушение. Каждое действие прокурора в этих  случаях, каждый акт реагирования должны быть строжайшим образом основаны на законе, совершаться в формах, определенных законом, и ни в коем случае не нарушать права граждан и юридических лиц.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-Принцип независимости прокурорского надзора.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Согласно ст.4 Закона о прокуратуре органы  прокуратуры осуществляют надзор за исполнением законов независимо от федеральных органов, органов местного самоуправления, иных органов и общественных объединений. Это положение закона имеет принципиальное значение.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Сущность этого принципа заключается в том, что каждый прокурор в своей деятельности независим и при выполнении возложенных на него обязанностей руководствуется законами и изданными в соответствии сними приказами и указаниями Генерального прокурора РФ.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Независимость органов прокуратуры не означает отрыва прокуроров от местных органов власти и управления. Свои организационные мероприятия прокуроры осуществляют в тесном контакте с центральными и местными органами представительной и исполнительной власти.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Принцип независимости организации и осуществления надзора имеет важнейшее государственное и политическое значение, т.к. только при последовательном соблюдении этого принципа прокуратура может достичь поставленных перед ней государством целей и задач.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Осуществление принципа независимости органов прокуратуры  обеспечивается их организационным построением, порядком назначения прокурорских кадров, установленной законом системой этого принципа является ст.5 Закона о прокуратуре, закрепившая недопустимость вмешательства в осуществление прокурорского надзора. Согласно этой статье воздействие в какой-либо форме федеральных органов государственной власти, органов  государственной власти субъектов РФ, органов местного самоуправления, общественных объединений, средств массовой информации, их представителей, а также должностных лиц на прокурора с целью повлиять на принимаемое им решение или воспрепятствовать в какой-либо форме его деятельности влечет за собой установленную законом уголовную или административную ответственность.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Одной из черт этого принципа является политическая независимость прокурора.  Предусмотренное п.4 ст.4  Закона о прокуратуре запрещение прокурорам быть членами общественных объединений, преследующих политические цели, или принимать частие в их деятельности исключает возможность влияния этих объединений на прокурора, а следовательно, и на принимаемые им решения в процессе прокурорского надзора.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-Принцип гласности.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Этот принцип также закреплен в ст.4 Закона о прокуратуре. В ней сказано, что органы прокуратуры действуют гласно в той мере, в какой это не противоречит требованиям законодательства РФ об охране прав и свобод граждан, а также законодательства РФ о государственной и иной, специально охраняемой законом тайне; информируют федеральные органы государственной власти, органы власти субъектов РФ, органы местного самоуправления, а также население о состоянии законности.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Одна из форм реализации названного принципа прокурорского надзора закреплена в п.6 ст.12 Закона о прокуратуре. Согласно этой статье Генеральный прокурор РФ ежегодно представляет палатам Федерального Собрания РФ доклад о состоянии законности и правопорядка в РФ и отчет о проделанной работе по их укреплению. Из этого закона вытекает, что прокуратура информирует органы государственной власти не только о состоянии законности в РФ, но и о результатах своей работы по ее укреплению.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Реализация принципа гласности обеспечивается созданием в органах прокуратуры специальных структурных подразделений или помощников прокурора, отвечающих за связь со средствами массовой информации, организующих эту работу на местах.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Важность этого принципа определяется тем, что его реализация способствует информированности органов государственной власти и общества о состоянии законности и правопорядка в стране, повышению уровня правосознания населения и в конечном итоге – укреплению законности. Последнее имеет особо важное значение для самой прокуратуры. Отчетность прокуратуры о проделанной работе по укреплению законности в целом, доступность информации о работе прокуратуры по конкретным уголовным и гражданским делам, разрешению материалов о преступлениях и правонарушениях для средств массовой информации способствуют недопущению нарушений законности в работе самой прокуратуры. Однако следует иметь в виду, что не вся информация о работе прокуратуры по конкретным делам может быть предана гласности. В тех случаях, когда предание гласности информации о работе прокуратуры по конкретным делам может причинить вред интересам государства и граждан, такая гласность не допускается. Сказанное не изменяет вывода о том, что принцип гласности – необходимое условие прокурорского надзора, значимость которого существенно возросла на современном этапе развития демократии в РФ.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</w:p>
    <w:p w:rsidR="009236FD" w:rsidRPr="005D1704" w:rsidRDefault="005D1704" w:rsidP="005D17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36FD" w:rsidRPr="005D1704">
        <w:rPr>
          <w:sz w:val="28"/>
          <w:szCs w:val="28"/>
        </w:rPr>
        <w:t>ЛИТЕРАТУРА :</w:t>
      </w:r>
    </w:p>
    <w:p w:rsidR="009236FD" w:rsidRPr="005D1704" w:rsidRDefault="009236FD" w:rsidP="005D1704">
      <w:pPr>
        <w:spacing w:line="360" w:lineRule="auto"/>
        <w:ind w:firstLine="709"/>
        <w:jc w:val="both"/>
        <w:rPr>
          <w:sz w:val="28"/>
          <w:szCs w:val="28"/>
        </w:rPr>
      </w:pPr>
      <w:r w:rsidRPr="005D1704">
        <w:rPr>
          <w:sz w:val="28"/>
          <w:szCs w:val="28"/>
        </w:rPr>
        <w:tab/>
      </w:r>
    </w:p>
    <w:p w:rsidR="009236FD" w:rsidRPr="005D1704" w:rsidRDefault="009236FD" w:rsidP="005D1704">
      <w:pPr>
        <w:numPr>
          <w:ilvl w:val="0"/>
          <w:numId w:val="2"/>
        </w:numPr>
        <w:tabs>
          <w:tab w:val="clear" w:pos="64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D1704">
        <w:rPr>
          <w:sz w:val="28"/>
          <w:szCs w:val="28"/>
        </w:rPr>
        <w:t xml:space="preserve">Конституция РФ 1993г </w:t>
      </w:r>
    </w:p>
    <w:p w:rsidR="009236FD" w:rsidRPr="005D1704" w:rsidRDefault="009236FD" w:rsidP="005D1704">
      <w:pPr>
        <w:numPr>
          <w:ilvl w:val="0"/>
          <w:numId w:val="2"/>
        </w:numPr>
        <w:tabs>
          <w:tab w:val="clear" w:pos="64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D1704">
        <w:rPr>
          <w:sz w:val="28"/>
          <w:szCs w:val="28"/>
        </w:rPr>
        <w:t>Федеральный закон « О прокуратуре в Российской Федерации» от 17.01.92г в редакции Федерального закона «О внесении изменений и дополнений в Закон РФ «О прокуратуре РФ» от 10.02.95гнта РФ  № 567 от 18.04.96г</w:t>
      </w:r>
    </w:p>
    <w:p w:rsidR="000B12E4" w:rsidRPr="005D1704" w:rsidRDefault="000B12E4" w:rsidP="005D170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B12E4" w:rsidRPr="005D1704" w:rsidSect="005D170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54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2A1284A"/>
    <w:multiLevelType w:val="singleLevel"/>
    <w:tmpl w:val="A3D475B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4CC"/>
    <w:rsid w:val="000B12E4"/>
    <w:rsid w:val="00132DAB"/>
    <w:rsid w:val="00420DFA"/>
    <w:rsid w:val="004D3789"/>
    <w:rsid w:val="005D1704"/>
    <w:rsid w:val="00694F08"/>
    <w:rsid w:val="009236FD"/>
    <w:rsid w:val="00A3421D"/>
    <w:rsid w:val="00A424DF"/>
    <w:rsid w:val="00D94FF3"/>
    <w:rsid w:val="00E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CD367E-953F-4B1D-A27B-F8D88247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44CC"/>
    <w:pPr>
      <w:ind w:left="284" w:hanging="284"/>
    </w:pPr>
    <w:rPr>
      <w:b/>
      <w:i/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П Л А Н :</vt:lpstr>
    </vt:vector>
  </TitlesOfParts>
  <Company>**</Company>
  <LinksUpToDate>false</LinksUpToDate>
  <CharactersWithSpaces>25517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П Л А Н :</dc:title>
  <dc:subject/>
  <dc:creator>*</dc:creator>
  <cp:keywords/>
  <dc:description/>
  <cp:lastModifiedBy>admin</cp:lastModifiedBy>
  <cp:revision>2</cp:revision>
  <dcterms:created xsi:type="dcterms:W3CDTF">2014-03-19T22:23:00Z</dcterms:created>
  <dcterms:modified xsi:type="dcterms:W3CDTF">2014-03-19T22:23:00Z</dcterms:modified>
</cp:coreProperties>
</file>