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C2" w:rsidRDefault="009674C2" w:rsidP="009674C2">
      <w:pPr>
        <w:pStyle w:val="1"/>
        <w:ind w:left="-567"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9674C2" w:rsidRDefault="009674C2" w:rsidP="009674C2">
      <w:pPr>
        <w:pStyle w:val="1"/>
        <w:ind w:left="-567"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Лекция 17</w:t>
      </w:r>
    </w:p>
    <w:p w:rsidR="009674C2" w:rsidRDefault="009674C2" w:rsidP="009674C2">
      <w:pPr>
        <w:pStyle w:val="1"/>
        <w:ind w:left="-567" w:firstLine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       История создания «Капитала»</w:t>
      </w:r>
    </w:p>
    <w:p w:rsidR="009674C2" w:rsidRDefault="009674C2" w:rsidP="009674C2">
      <w:pPr>
        <w:ind w:left="-567"/>
      </w:pPr>
    </w:p>
    <w:p w:rsidR="009674C2" w:rsidRDefault="009674C2" w:rsidP="009674C2">
      <w:pPr>
        <w:pStyle w:val="2"/>
        <w:numPr>
          <w:ilvl w:val="0"/>
          <w:numId w:val="2"/>
        </w:numPr>
        <w:ind w:left="-567" w:firstLine="0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 Деятельность К. Маркса и Ф. Энгельса в 50—60-е годы XIX в.</w:t>
      </w:r>
    </w:p>
    <w:p w:rsidR="009674C2" w:rsidRDefault="009674C2" w:rsidP="009674C2">
      <w:pPr>
        <w:pStyle w:val="2"/>
        <w:ind w:left="-567" w:firstLine="0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2. Начало работы над «Капиталом».</w:t>
      </w:r>
    </w:p>
    <w:p w:rsidR="009674C2" w:rsidRDefault="009674C2" w:rsidP="009674C2">
      <w:pPr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3. «Критика политической экономии»</w:t>
      </w:r>
    </w:p>
    <w:p w:rsidR="009674C2" w:rsidRDefault="009674C2" w:rsidP="009674C2">
      <w:pPr>
        <w:ind w:left="-567"/>
      </w:pPr>
    </w:p>
    <w:p w:rsidR="009674C2" w:rsidRDefault="009674C2" w:rsidP="009674C2">
      <w:pPr>
        <w:pStyle w:val="2"/>
        <w:ind w:left="-567" w:firstLine="0"/>
        <w:jc w:val="left"/>
        <w:rPr>
          <w:rFonts w:ascii="Times New Roman" w:hAnsi="Times New Roman" w:cs="Times New Roman"/>
          <w:i w:val="0"/>
          <w:iCs w:val="0"/>
        </w:rPr>
      </w:pPr>
    </w:p>
    <w:p w:rsidR="009674C2" w:rsidRDefault="009674C2" w:rsidP="009674C2">
      <w:pPr>
        <w:pStyle w:val="2"/>
        <w:ind w:left="-567" w:firstLine="0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Деятельность К. Маркса и Ф. Энгельса в 50—60-е годы XIX в.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Поселившись после поражения революции 1848 г. в Лондоне К. Маркс провел здесь с небольшими перерывами все последую</w:t>
      </w:r>
      <w:r>
        <w:rPr>
          <w:sz w:val="24"/>
          <w:szCs w:val="24"/>
        </w:rPr>
        <w:softHyphen/>
        <w:t>щие годы жизни до дня своей кончины 14 марта 1883 г. Ф.'Эн</w:t>
      </w:r>
      <w:r>
        <w:rPr>
          <w:sz w:val="24"/>
          <w:szCs w:val="24"/>
        </w:rPr>
        <w:softHyphen/>
        <w:t>гельс, снова став служащим торгового дома в Манчестере, про</w:t>
      </w:r>
      <w:r>
        <w:rPr>
          <w:sz w:val="24"/>
          <w:szCs w:val="24"/>
        </w:rPr>
        <w:softHyphen/>
        <w:t>был там до 1870 г., после чего переехал в Лондон, где и жил до самой смерти в 1895 г. На протяжении целой трети века (1849— 1883) лондонского периода жизни Маркса между ним и Энгельсом поддерживалось самое тесное общение. В годы пребывания Энгельса в Манчестере они неоднократно встречались и почти ежедневно переписывались; после переселения Энгельса в Лондон и до самой смерти Маркса они были неразлучны. Все эти годы жизнь Маркса и Энгельса была насыщена напряженной работой, активной политической и теоретической деятельностью.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 первые годы пребывания в Англии Марксом были написаны работы, содержащие глубокий анализ опыта революции 1848— 1849 гг. К их числу относятся: «Классовая борьба во Франции с 1848 по 1850 г.» и «Восемнадцатое брюмера Луи Бонапарта». В первой из этих работ дается анализ исторических причин и ха</w:t>
      </w:r>
      <w:r>
        <w:rPr>
          <w:sz w:val="24"/>
          <w:szCs w:val="24"/>
        </w:rPr>
        <w:softHyphen/>
        <w:t>рактера буржуазно-демократической революции 1848 г. во Фран</w:t>
      </w:r>
      <w:r>
        <w:rPr>
          <w:sz w:val="24"/>
          <w:szCs w:val="24"/>
        </w:rPr>
        <w:softHyphen/>
        <w:t>ции. В этой связи получают дальнейшее развитие идеи о месте ре</w:t>
      </w:r>
      <w:r>
        <w:rPr>
          <w:sz w:val="24"/>
          <w:szCs w:val="24"/>
        </w:rPr>
        <w:softHyphen/>
        <w:t>волюционных переворотов в истории, о революционной роли проле</w:t>
      </w:r>
      <w:r>
        <w:rPr>
          <w:sz w:val="24"/>
          <w:szCs w:val="24"/>
        </w:rPr>
        <w:softHyphen/>
        <w:t>тариата. Хотя идея диктатуры пролетариата присутствовала уже а произведениях конца 40-х годов, именно в этой работе Маркс впер</w:t>
      </w:r>
      <w:r>
        <w:rPr>
          <w:sz w:val="24"/>
          <w:szCs w:val="24"/>
        </w:rPr>
        <w:softHyphen/>
        <w:t>вые употребляет термин «диктатура пролетариата». Он показыва</w:t>
      </w:r>
      <w:r>
        <w:rPr>
          <w:sz w:val="24"/>
          <w:szCs w:val="24"/>
        </w:rPr>
        <w:softHyphen/>
        <w:t xml:space="preserve">ет, что 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 результате грядущего победоносного развития революции буржуазной диктатуре должна быть противопоставлена пролетар</w:t>
      </w:r>
      <w:r>
        <w:rPr>
          <w:sz w:val="24"/>
          <w:szCs w:val="24"/>
        </w:rPr>
        <w:softHyphen/>
        <w:t>ская диктатура, которая является необходимой переходной сту</w:t>
      </w:r>
      <w:r>
        <w:rPr>
          <w:sz w:val="24"/>
          <w:szCs w:val="24"/>
        </w:rPr>
        <w:softHyphen/>
        <w:t>пенью к уничтожению всяких классовых различий и тех производ</w:t>
      </w:r>
      <w:r>
        <w:rPr>
          <w:sz w:val="24"/>
          <w:szCs w:val="24"/>
        </w:rPr>
        <w:softHyphen/>
        <w:t>ственных отношений, на которых основываются эти различия. Важ</w:t>
      </w:r>
      <w:r>
        <w:rPr>
          <w:sz w:val="24"/>
          <w:szCs w:val="24"/>
        </w:rPr>
        <w:softHyphen/>
        <w:t>ное значение имеют и содержащиеся в работе мысли о том, что главным союзником пролетариата в революции должно быть кре</w:t>
      </w:r>
      <w:r>
        <w:rPr>
          <w:sz w:val="24"/>
          <w:szCs w:val="24"/>
        </w:rPr>
        <w:softHyphen/>
        <w:t>стьянство.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 второй из названных работ—«Восемнадцатое брюмера Луи Бонапарта», выясняя условия и сущность государственного перево</w:t>
      </w:r>
      <w:r>
        <w:rPr>
          <w:sz w:val="24"/>
          <w:szCs w:val="24"/>
        </w:rPr>
        <w:softHyphen/>
        <w:t>рота 2 декабря 1851 г., К. Маркс еще более полно, чем в преды</w:t>
      </w:r>
      <w:r>
        <w:rPr>
          <w:sz w:val="24"/>
          <w:szCs w:val="24"/>
        </w:rPr>
        <w:softHyphen/>
        <w:t>дущей работе, обосновывает возможность и необходимость союза рабочего класса с крестьянством при руководящей роли пролета</w:t>
      </w:r>
      <w:r>
        <w:rPr>
          <w:sz w:val="24"/>
          <w:szCs w:val="24"/>
        </w:rPr>
        <w:softHyphen/>
        <w:t>риата. Говоря об отношении пролетариата к буржуазному государ</w:t>
      </w:r>
      <w:r>
        <w:rPr>
          <w:sz w:val="24"/>
          <w:szCs w:val="24"/>
        </w:rPr>
        <w:softHyphen/>
        <w:t>ству, Маркс приходит к выводу о необходимости для пролетариата сломать в ходе революции буржуазную государственную машину, являющуюся орудием подавления и угнетения трудящихся. В пери</w:t>
      </w:r>
      <w:r>
        <w:rPr>
          <w:sz w:val="24"/>
          <w:szCs w:val="24"/>
        </w:rPr>
        <w:softHyphen/>
        <w:t>од создания работы «Восемнадцатое брюмера Луи Бонапарта» Марксом было написано 5 марта 1852 г. письмо Вейдемейсру, в котором подчеркивалось огромное значение учения о диктатуре про</w:t>
      </w:r>
      <w:r>
        <w:rPr>
          <w:sz w:val="24"/>
          <w:szCs w:val="24"/>
        </w:rPr>
        <w:softHyphen/>
        <w:t>летариата. «То, что я сделал нового,—писал К. Маркс,—состоя</w:t>
      </w:r>
      <w:r>
        <w:rPr>
          <w:sz w:val="24"/>
          <w:szCs w:val="24"/>
        </w:rPr>
        <w:softHyphen/>
        <w:t xml:space="preserve">ло в доказательстве следующего: 1) что </w:t>
      </w:r>
      <w:r>
        <w:rPr>
          <w:i/>
          <w:iCs/>
          <w:sz w:val="24"/>
          <w:szCs w:val="24"/>
        </w:rPr>
        <w:t xml:space="preserve">существование классов^ </w:t>
      </w:r>
      <w:r>
        <w:rPr>
          <w:sz w:val="24"/>
          <w:szCs w:val="24"/>
        </w:rPr>
        <w:t xml:space="preserve">связано лишь </w:t>
      </w:r>
      <w:r>
        <w:rPr>
          <w:i/>
          <w:iCs/>
          <w:sz w:val="24"/>
          <w:szCs w:val="24"/>
        </w:rPr>
        <w:t>с определенными историческими фазами развития производства,</w:t>
      </w:r>
      <w:r>
        <w:rPr>
          <w:sz w:val="24"/>
          <w:szCs w:val="24"/>
        </w:rPr>
        <w:t xml:space="preserve"> 2) что классовая борьба необходимо ведет к </w:t>
      </w:r>
      <w:r>
        <w:rPr>
          <w:i/>
          <w:iCs/>
          <w:sz w:val="24"/>
          <w:szCs w:val="24"/>
        </w:rPr>
        <w:t>дик</w:t>
      </w:r>
      <w:r>
        <w:rPr>
          <w:i/>
          <w:iCs/>
          <w:sz w:val="24"/>
          <w:szCs w:val="24"/>
        </w:rPr>
        <w:softHyphen/>
        <w:t>татуре пролетариата,</w:t>
      </w:r>
      <w:r>
        <w:rPr>
          <w:sz w:val="24"/>
          <w:szCs w:val="24"/>
        </w:rPr>
        <w:t xml:space="preserve"> 3) что эта диктатура сама составляет лишь переход к </w:t>
      </w:r>
      <w:r>
        <w:rPr>
          <w:i/>
          <w:iCs/>
          <w:sz w:val="24"/>
          <w:szCs w:val="24"/>
        </w:rPr>
        <w:t>уничтожению всяких классов</w:t>
      </w:r>
      <w:r>
        <w:rPr>
          <w:sz w:val="24"/>
          <w:szCs w:val="24"/>
        </w:rPr>
        <w:t xml:space="preserve"> и к </w:t>
      </w:r>
      <w:r>
        <w:rPr>
          <w:i/>
          <w:iCs/>
          <w:sz w:val="24"/>
          <w:szCs w:val="24"/>
        </w:rPr>
        <w:t>обществу без клас</w:t>
      </w:r>
      <w:r>
        <w:rPr>
          <w:i/>
          <w:iCs/>
          <w:sz w:val="24"/>
          <w:szCs w:val="24"/>
        </w:rPr>
        <w:softHyphen/>
        <w:t xml:space="preserve">сов» </w:t>
      </w:r>
      <w:r>
        <w:rPr>
          <w:i/>
          <w:iCs/>
          <w:sz w:val="24"/>
          <w:szCs w:val="24"/>
          <w:vertAlign w:val="superscript"/>
        </w:rPr>
        <w:t>\</w:t>
      </w:r>
      <w:r>
        <w:rPr>
          <w:i/>
          <w:iCs/>
          <w:sz w:val="24"/>
          <w:szCs w:val="24"/>
        </w:rPr>
        <w:t>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Важным в литературной деятельности Маркса на протяжении 50-х годов явилось его сотрудничество в прогрессивной газете «Нью-Йоркская трибуна», для которой им было написано боль</w:t>
      </w:r>
      <w:r>
        <w:rPr>
          <w:sz w:val="24"/>
          <w:szCs w:val="24"/>
        </w:rPr>
        <w:softHyphen/>
        <w:t>шое количество статей по различным вопросам политической жиз</w:t>
      </w:r>
      <w:r>
        <w:rPr>
          <w:sz w:val="24"/>
          <w:szCs w:val="24"/>
        </w:rPr>
        <w:softHyphen/>
        <w:t>ни и экономического развития европейских стран. Значительное число статей по просьбе К. Маркса было написано Ф. Энгельсом. К их числу относится серия статей «Революция и контрреволюция в Германии», написанная в 1851—1852 гг. В них дается обобще</w:t>
      </w:r>
      <w:r>
        <w:rPr>
          <w:sz w:val="24"/>
          <w:szCs w:val="24"/>
        </w:rPr>
        <w:softHyphen/>
        <w:t>ние опыта и глубокий анализ революции 1848—1849 гг. в Герма</w:t>
      </w:r>
      <w:r>
        <w:rPr>
          <w:sz w:val="24"/>
          <w:szCs w:val="24"/>
        </w:rPr>
        <w:softHyphen/>
        <w:t>нии, выясняются социальные и политические причины, обусловли</w:t>
      </w:r>
      <w:r>
        <w:rPr>
          <w:sz w:val="24"/>
          <w:szCs w:val="24"/>
        </w:rPr>
        <w:softHyphen/>
        <w:t>вающие неспособность либеральной буржуазии возглавить рево</w:t>
      </w:r>
      <w:r>
        <w:rPr>
          <w:sz w:val="24"/>
          <w:szCs w:val="24"/>
        </w:rPr>
        <w:softHyphen/>
        <w:t>люционную борьбу, показывается, что самой последовательной движущей силой революции является пролетариат.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Важное место в политической и теоретической деятельности К. Маркса и Ф. Энгельса в б0-е годы принадлежит их участию в создании Первого Интернационала и в его последующей работе. Маркс был избран в Генеральный Совет Интернационала и яв</w:t>
      </w:r>
      <w:r>
        <w:rPr>
          <w:sz w:val="24"/>
          <w:szCs w:val="24"/>
        </w:rPr>
        <w:softHyphen/>
        <w:t>лялся членом Постоянного комитета этого Совета. Все основные документы Интернационала, в частности Учредительный Мани</w:t>
      </w:r>
      <w:r>
        <w:rPr>
          <w:sz w:val="24"/>
          <w:szCs w:val="24"/>
        </w:rPr>
        <w:softHyphen/>
        <w:t>фест и Устав, были написаны Марксом. Публицистическая дея</w:t>
      </w:r>
      <w:r>
        <w:rPr>
          <w:sz w:val="24"/>
          <w:szCs w:val="24"/>
        </w:rPr>
        <w:softHyphen/>
        <w:t>тельность и активное участие в руководстве работой Первого Ин</w:t>
      </w:r>
      <w:r>
        <w:rPr>
          <w:sz w:val="24"/>
          <w:szCs w:val="24"/>
        </w:rPr>
        <w:softHyphen/>
        <w:t>тернационала отнимали у Маркса много времени и сил. Однако наибольшие свои усилия в 50-е и 60-е годы Маркс направлял на разработку экономической теории пролетариата, которую он счи</w:t>
      </w:r>
      <w:r>
        <w:rPr>
          <w:sz w:val="24"/>
          <w:szCs w:val="24"/>
        </w:rPr>
        <w:softHyphen/>
        <w:t>тал главным идейным оружием в борьбе против господства бур</w:t>
      </w:r>
      <w:r>
        <w:rPr>
          <w:sz w:val="24"/>
          <w:szCs w:val="24"/>
        </w:rPr>
        <w:softHyphen/>
        <w:t>жуазии.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Начало работы</w:t>
      </w:r>
      <w:r>
        <w:rPr>
          <w:sz w:val="24"/>
          <w:szCs w:val="24"/>
        </w:rPr>
        <w:t xml:space="preserve"> над «Капиталом». Интенсивная работа над под</w:t>
      </w:r>
      <w:r>
        <w:rPr>
          <w:sz w:val="24"/>
          <w:szCs w:val="24"/>
        </w:rPr>
        <w:softHyphen/>
        <w:t>готовкой большого политэкономнческого исследования начинает</w:t>
      </w:r>
      <w:r>
        <w:rPr>
          <w:sz w:val="24"/>
          <w:szCs w:val="24"/>
        </w:rPr>
        <w:softHyphen/>
        <w:t>ся в 1851 г., когда К- Марксом совместно с Ф. Энгельсом был вы</w:t>
      </w:r>
      <w:r>
        <w:rPr>
          <w:sz w:val="24"/>
          <w:szCs w:val="24"/>
        </w:rPr>
        <w:softHyphen/>
        <w:t>работан план будущего произведения, включавшего критику бур</w:t>
      </w:r>
      <w:r>
        <w:rPr>
          <w:sz w:val="24"/>
          <w:szCs w:val="24"/>
        </w:rPr>
        <w:softHyphen/>
        <w:t>жуазной политической экономии и ее историю, а также критику утопического социализма. Характер исследовательской работы, проводившейся Марксом в начале 50-х годов, и основные теоре</w:t>
      </w:r>
      <w:r>
        <w:rPr>
          <w:sz w:val="24"/>
          <w:szCs w:val="24"/>
        </w:rPr>
        <w:softHyphen/>
        <w:t>тические проблемы, привлекавшие наибольшее его внимание, по</w:t>
      </w:r>
      <w:r>
        <w:rPr>
          <w:sz w:val="24"/>
          <w:szCs w:val="24"/>
        </w:rPr>
        <w:softHyphen/>
        <w:t>лучили яркое отражение в переписке К- Маркса и Ф. Энгельса в этот период, особенно в письмах, относящихся к 1851 г. Они сви</w:t>
      </w:r>
      <w:r>
        <w:rPr>
          <w:sz w:val="24"/>
          <w:szCs w:val="24"/>
        </w:rPr>
        <w:softHyphen/>
        <w:t>детельствуют о том, что в этот период Маркс сделал решительный шаг в создании своего учения о дифференциальной ренте. Крити</w:t>
      </w:r>
      <w:r>
        <w:rPr>
          <w:sz w:val="24"/>
          <w:szCs w:val="24"/>
        </w:rPr>
        <w:softHyphen/>
        <w:t>куя представление Рикардо о том, что создание дифференциаль</w:t>
      </w:r>
      <w:r>
        <w:rPr>
          <w:sz w:val="24"/>
          <w:szCs w:val="24"/>
        </w:rPr>
        <w:softHyphen/>
        <w:t>ной ренты предполагает обязательный переход к использованию все более худших земельных участков, Маркс показывает, что та</w:t>
      </w:r>
      <w:r>
        <w:rPr>
          <w:sz w:val="24"/>
          <w:szCs w:val="24"/>
        </w:rPr>
        <w:softHyphen/>
        <w:t>кой процесс не является обязательным, что образование диффе</w:t>
      </w:r>
      <w:r>
        <w:rPr>
          <w:sz w:val="24"/>
          <w:szCs w:val="24"/>
        </w:rPr>
        <w:softHyphen/>
        <w:t>ренциальной ренты предопределяется уже самим фактом одновре</w:t>
      </w:r>
      <w:r>
        <w:rPr>
          <w:sz w:val="24"/>
          <w:szCs w:val="24"/>
        </w:rPr>
        <w:softHyphen/>
        <w:t>менного существования различных по плодородию участков. Л^аркс решительно отвергает так называемый закон убывающего плодо</w:t>
      </w:r>
      <w:r>
        <w:rPr>
          <w:sz w:val="24"/>
          <w:szCs w:val="24"/>
        </w:rPr>
        <w:softHyphen/>
        <w:t>родия почвы, из признания которого исходил Д. Рикардо в его теории дифференциальной ренты. К. Маркс, разрабатывая свою теорию денег, дает глубокую критику количественной теории де</w:t>
      </w:r>
      <w:r>
        <w:rPr>
          <w:sz w:val="24"/>
          <w:szCs w:val="24"/>
        </w:rPr>
        <w:softHyphen/>
        <w:t>нег Рикардо, а также показывает несостоятельность и практиче</w:t>
      </w:r>
      <w:r>
        <w:rPr>
          <w:sz w:val="24"/>
          <w:szCs w:val="24"/>
        </w:rPr>
        <w:softHyphen/>
        <w:t>скую вредность теории рабочих денег Прудона, занимавшей важ</w:t>
      </w:r>
      <w:r>
        <w:rPr>
          <w:sz w:val="24"/>
          <w:szCs w:val="24"/>
        </w:rPr>
        <w:softHyphen/>
        <w:t>ное место в его реакционно-утопической концепции постепенного реформирования капитализма.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  <w:sectPr w:rsidR="009674C2">
          <w:headerReference w:type="default" r:id="rId7"/>
          <w:pgSz w:w="11900" w:h="16820"/>
          <w:pgMar w:top="1134" w:right="985" w:bottom="720" w:left="1440" w:header="720" w:footer="720" w:gutter="0"/>
          <w:cols w:space="60"/>
          <w:noEndnote/>
        </w:sectPr>
      </w:pP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К. Маркс систематически работал над изучением необходимых ему материалов в читальном зале библиотеки Британского музея, являвшейся тогда наиболее богатым книгохранилищем мира. На протяжении 1850—1856 гг. была проделана огромная работа по собиранию и первичной обработке материала. Маркс заполнил выписками несколько десятков тетрадей. Многие из них были за</w:t>
      </w:r>
      <w:r>
        <w:rPr>
          <w:sz w:val="24"/>
          <w:szCs w:val="24"/>
        </w:rPr>
        <w:softHyphen/>
        <w:t>тем сгруппированы по отдельным темам, а к некоторым—даны краткие комментарии. Вся эта огромная работа была использова</w:t>
      </w:r>
      <w:r>
        <w:rPr>
          <w:sz w:val="24"/>
          <w:szCs w:val="24"/>
        </w:rPr>
        <w:softHyphen/>
        <w:t>на при подготовке рукописи, создание которой началось в 1857 г.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«Критика политической</w:t>
      </w:r>
      <w:r>
        <w:rPr>
          <w:sz w:val="24"/>
          <w:szCs w:val="24"/>
        </w:rPr>
        <w:t xml:space="preserve"> экономии»</w:t>
      </w:r>
      <w:r>
        <w:rPr>
          <w:b/>
          <w:bCs/>
          <w:sz w:val="24"/>
          <w:szCs w:val="24"/>
        </w:rPr>
        <w:t xml:space="preserve"> (Черновой набросок</w:t>
      </w:r>
      <w:r>
        <w:rPr>
          <w:sz w:val="24"/>
          <w:szCs w:val="24"/>
        </w:rPr>
        <w:t xml:space="preserve"> 1857— 1858</w:t>
      </w:r>
      <w:r>
        <w:rPr>
          <w:b/>
          <w:bCs/>
          <w:sz w:val="24"/>
          <w:szCs w:val="24"/>
        </w:rPr>
        <w:t xml:space="preserve"> гг.).</w:t>
      </w:r>
      <w:r>
        <w:rPr>
          <w:sz w:val="24"/>
          <w:szCs w:val="24"/>
        </w:rPr>
        <w:t xml:space="preserve"> Рукопись К. Маркса, написанная им в период с октября 1857 по май 1858 г., занимает особое место в истории марксизма, в научной разработке проблем политической экономии. Эта руко</w:t>
      </w:r>
      <w:r>
        <w:rPr>
          <w:sz w:val="24"/>
          <w:szCs w:val="24"/>
        </w:rPr>
        <w:softHyphen/>
        <w:t>пись с полным основанием может быть названа первым (черно</w:t>
      </w:r>
      <w:r>
        <w:rPr>
          <w:sz w:val="24"/>
          <w:szCs w:val="24"/>
        </w:rPr>
        <w:softHyphen/>
        <w:t>вым) наброском будущего «Капитала». Следует обратить внима</w:t>
      </w:r>
      <w:r>
        <w:rPr>
          <w:sz w:val="24"/>
          <w:szCs w:val="24"/>
        </w:rPr>
        <w:softHyphen/>
        <w:t>ние на то, что эта рукопись была названа Марксом «Критика политической экономии», т. е. так же, как впоследствии был на</w:t>
      </w:r>
      <w:r>
        <w:rPr>
          <w:sz w:val="24"/>
          <w:szCs w:val="24"/>
        </w:rPr>
        <w:softHyphen/>
        <w:t>зван и сам «Капитал», поскольку и в его подзаголовке стоят эти слова.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Рукопись 1857—1858 гг. в основном охватывает проблемы пер</w:t>
      </w:r>
      <w:r>
        <w:rPr>
          <w:sz w:val="24"/>
          <w:szCs w:val="24"/>
        </w:rPr>
        <w:softHyphen/>
        <w:t>вого тома «Капитала». Наряду с этим в ней исследуются и неко</w:t>
      </w:r>
      <w:r>
        <w:rPr>
          <w:sz w:val="24"/>
          <w:szCs w:val="24"/>
        </w:rPr>
        <w:softHyphen/>
        <w:t>торые вопросы, позже вошедшие во второй и третий тома «Капи</w:t>
      </w:r>
      <w:r>
        <w:rPr>
          <w:sz w:val="24"/>
          <w:szCs w:val="24"/>
        </w:rPr>
        <w:softHyphen/>
        <w:t>тала». Научное значение этой рукописи велико. Именно в ней К. Маркс впервые формулирует теоретические проблемы приба</w:t>
      </w:r>
      <w:r>
        <w:rPr>
          <w:sz w:val="24"/>
          <w:szCs w:val="24"/>
        </w:rPr>
        <w:softHyphen/>
        <w:t>вочной стоимости, характеризует ее сущность и количественную меру (массу и норму), деление капитала на постоянный и пере</w:t>
      </w:r>
      <w:r>
        <w:rPr>
          <w:sz w:val="24"/>
          <w:szCs w:val="24"/>
        </w:rPr>
        <w:softHyphen/>
        <w:t>менный, изменения их соотношения, подходя тем самым к идее роста органического строения капитала как важнейшего фактора все большего обострения экономических и социальных противоре</w:t>
      </w:r>
      <w:r>
        <w:rPr>
          <w:sz w:val="24"/>
          <w:szCs w:val="24"/>
        </w:rPr>
        <w:softHyphen/>
        <w:t>чий капитализма. Рукопись состоит из двух обширных частей, ко</w:t>
      </w:r>
      <w:r>
        <w:rPr>
          <w:sz w:val="24"/>
          <w:szCs w:val="24"/>
        </w:rPr>
        <w:softHyphen/>
        <w:t>торые были названы Марксом главами. Одна из этих частей называется «Глава о деньгах», другая—«Глава о капитале». Хо</w:t>
      </w:r>
      <w:r>
        <w:rPr>
          <w:sz w:val="24"/>
          <w:szCs w:val="24"/>
        </w:rPr>
        <w:softHyphen/>
        <w:t>тя в рукописях 1857—1858 гг. нет специальной главы, посвящен</w:t>
      </w:r>
      <w:r>
        <w:rPr>
          <w:sz w:val="24"/>
          <w:szCs w:val="24"/>
        </w:rPr>
        <w:softHyphen/>
        <w:t>ной анализу товара, это не означает, что характеристика столь важной для марксистской политэкономии категории в данной ру</w:t>
      </w:r>
      <w:r>
        <w:rPr>
          <w:sz w:val="24"/>
          <w:szCs w:val="24"/>
        </w:rPr>
        <w:softHyphen/>
        <w:t>кописи отсутствует. О товаре и стоимости неоднократно говорится как в «Главе о деньгах», так и в «Главе о капитале». В конце всей рукописи в небольшом разделе «Стоимость» Маркс прямо говорит о товаре как исходной категории капиталистического про</w:t>
      </w:r>
      <w:r>
        <w:rPr>
          <w:sz w:val="24"/>
          <w:szCs w:val="24"/>
        </w:rPr>
        <w:softHyphen/>
        <w:t>изводства. «Первая категория,— пишет здесь К. Маркс,— в кото</w:t>
      </w:r>
      <w:r>
        <w:rPr>
          <w:sz w:val="24"/>
          <w:szCs w:val="24"/>
        </w:rPr>
        <w:softHyphen/>
        <w:t>рой выступает буржуазное богатство,—это товар»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Рукопись 1857—1858 гг. не предназначалась для опубликова</w:t>
      </w:r>
      <w:r>
        <w:rPr>
          <w:sz w:val="24"/>
          <w:szCs w:val="24"/>
        </w:rPr>
        <w:softHyphen/>
        <w:t>ния. Главной целью Маркса при ее создании было стремление уяснить некоторые сложные вопросы для самого себя и тем самым создать основу для будущего всеобъемлющего исследования. Пер</w:t>
      </w:r>
      <w:r>
        <w:rPr>
          <w:sz w:val="24"/>
          <w:szCs w:val="24"/>
        </w:rPr>
        <w:softHyphen/>
        <w:t>вую часть рукописи 1857—1858 гг. — «Главу о деньгах» — ЛЛаркс начал с критики прудоновской теории денег. Если при критике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  <w:sectPr w:rsidR="009674C2">
          <w:pgSz w:w="11900" w:h="16820"/>
          <w:pgMar w:top="1134" w:right="1127" w:bottom="720" w:left="1440" w:header="720" w:footer="720" w:gutter="0"/>
          <w:cols w:space="60"/>
          <w:noEndnote/>
        </w:sectPr>
      </w:pP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Прудона, содержащейся в работе «Нищета философии», написан-жж в 1846 г., Маркс еще в значительной мере опирался на эко</w:t>
      </w:r>
      <w:r>
        <w:rPr>
          <w:sz w:val="24"/>
          <w:szCs w:val="24"/>
        </w:rPr>
        <w:softHyphen/>
        <w:t>номические взгляды Д. Рикардо, то в данной рукописи он излага</w:t>
      </w:r>
      <w:r>
        <w:rPr>
          <w:sz w:val="24"/>
          <w:szCs w:val="24"/>
        </w:rPr>
        <w:softHyphen/>
        <w:t>ет свою собственную теорию стоимости денег, которая обосно</w:t>
      </w:r>
      <w:r>
        <w:rPr>
          <w:sz w:val="24"/>
          <w:szCs w:val="24"/>
        </w:rPr>
        <w:softHyphen/>
        <w:t>вывалась им в процессе критики прудоновских воззрений. В этой рукописи Маркс впервые выдвигает кардинальное положение о двойственном характере труда, воплощенного в товаре.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Огромный вклад в науку был осуществлен Марксом в связи с критическим анализом капиталистических производственных отно</w:t>
      </w:r>
      <w:r>
        <w:rPr>
          <w:sz w:val="24"/>
          <w:szCs w:val="24"/>
        </w:rPr>
        <w:softHyphen/>
        <w:t>шений в «Главе о капитале», которая составляет четыре пятых всей рукописи 1857—1858 гг. Именно здесь Маркс фактически осу</w:t>
      </w:r>
      <w:r>
        <w:rPr>
          <w:sz w:val="24"/>
          <w:szCs w:val="24"/>
        </w:rPr>
        <w:softHyphen/>
        <w:t>ществил глубочайший революционный переворот в политической экономии, сформулировав в первоначальном виде свою теорию прибавочной стоимости, в которой раскрыта сущность капитали</w:t>
      </w:r>
      <w:r>
        <w:rPr>
          <w:sz w:val="24"/>
          <w:szCs w:val="24"/>
        </w:rPr>
        <w:softHyphen/>
        <w:t>стической эксплуатации. Не ограничиваясь выяснением основ соз</w:t>
      </w:r>
      <w:r>
        <w:rPr>
          <w:sz w:val="24"/>
          <w:szCs w:val="24"/>
        </w:rPr>
        <w:softHyphen/>
        <w:t>дания прибавочной стоимости, связанной с продажей рабочими капиталистам своей способности к труду, или, что то же самое, рабочей силы, Маркс анализирует здесь две формы прибавочной стоимости: абсолютную и относительную,—вводит деление капита</w:t>
      </w:r>
      <w:r>
        <w:rPr>
          <w:sz w:val="24"/>
          <w:szCs w:val="24"/>
        </w:rPr>
        <w:softHyphen/>
        <w:t>ла на постоянный и переменный, что, как известно, явилось важ</w:t>
      </w:r>
      <w:r>
        <w:rPr>
          <w:sz w:val="24"/>
          <w:szCs w:val="24"/>
        </w:rPr>
        <w:softHyphen/>
        <w:t xml:space="preserve">ным элементом его учения о капитале как стоимости, создающей прибавочную стоимость. Специально рассматривается вопрос о прибыли как превращенной форме прибавочной стоимости. Маркс вплотную подходит здесь к открытию закона средней прибыли и цены производства, развернутое исследование которого было дано несколько позже, в рукописи 1861—3863 </w:t>
      </w:r>
      <w:r>
        <w:rPr>
          <w:i/>
          <w:iCs/>
          <w:sz w:val="24"/>
          <w:szCs w:val="24"/>
        </w:rPr>
        <w:t>гг.,</w:t>
      </w:r>
      <w:r>
        <w:rPr>
          <w:sz w:val="24"/>
          <w:szCs w:val="24"/>
        </w:rPr>
        <w:t xml:space="preserve"> и затем вошло в тре</w:t>
      </w:r>
      <w:r>
        <w:rPr>
          <w:sz w:val="24"/>
          <w:szCs w:val="24"/>
        </w:rPr>
        <w:softHyphen/>
        <w:t>тий том «Капитала».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Наряду с отмеченными выше важнейшими элементами эконо</w:t>
      </w:r>
      <w:r>
        <w:rPr>
          <w:sz w:val="24"/>
          <w:szCs w:val="24"/>
        </w:rPr>
        <w:softHyphen/>
        <w:t>мической теории Маркса, получившими наиболее полное развитие в «Капитале», в рукописи 1857—1858 гг. содержатся и такие ма</w:t>
      </w:r>
      <w:r>
        <w:rPr>
          <w:sz w:val="24"/>
          <w:szCs w:val="24"/>
        </w:rPr>
        <w:softHyphen/>
        <w:t>териалы, которые не вошли в «Капитал». К их числу относится исторический очерк «Формы, предшествующие капиталистическому производству», в котором прослеживается развитие форм собст</w:t>
      </w:r>
      <w:r>
        <w:rPr>
          <w:sz w:val="24"/>
          <w:szCs w:val="24"/>
        </w:rPr>
        <w:softHyphen/>
        <w:t>венности, начиная с первобытно-общинной. Рукопись 1857—1858гг. содержит также ряд высказываний, относящихся к коммунистиче</w:t>
      </w:r>
      <w:r>
        <w:rPr>
          <w:sz w:val="24"/>
          <w:szCs w:val="24"/>
        </w:rPr>
        <w:softHyphen/>
        <w:t>скому обществу, в частности о непосредственно общественном ха</w:t>
      </w:r>
      <w:r>
        <w:rPr>
          <w:sz w:val="24"/>
          <w:szCs w:val="24"/>
        </w:rPr>
        <w:softHyphen/>
        <w:t>рактере труда при коммунизме, о законе экономии времени в ус</w:t>
      </w:r>
      <w:r>
        <w:rPr>
          <w:sz w:val="24"/>
          <w:szCs w:val="24"/>
        </w:rPr>
        <w:softHyphen/>
        <w:t>ловиях коммунистического общества, о превращении науки в не</w:t>
      </w:r>
      <w:r>
        <w:rPr>
          <w:sz w:val="24"/>
          <w:szCs w:val="24"/>
        </w:rPr>
        <w:softHyphen/>
        <w:t>посредственную производительную силу и о некоторых других вопросах, относящихся к области научного предвидения буду</w:t>
      </w:r>
      <w:r>
        <w:rPr>
          <w:sz w:val="24"/>
          <w:szCs w:val="24"/>
        </w:rPr>
        <w:softHyphen/>
        <w:t>щего.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 ходе работы над рукописью 1857—1858 гг. К. Маркс разра</w:t>
      </w:r>
      <w:r>
        <w:rPr>
          <w:sz w:val="24"/>
          <w:szCs w:val="24"/>
        </w:rPr>
        <w:softHyphen/>
        <w:t>ботал план экономических исследований, который обычно называ</w:t>
      </w:r>
      <w:r>
        <w:rPr>
          <w:sz w:val="24"/>
          <w:szCs w:val="24"/>
        </w:rPr>
        <w:softHyphen/>
        <w:t>ют «планом шести книг». К началу 1859 г. этот план принял сле</w:t>
      </w:r>
      <w:r>
        <w:rPr>
          <w:sz w:val="24"/>
          <w:szCs w:val="24"/>
        </w:rPr>
        <w:softHyphen/>
        <w:t>дующий вид.</w:t>
      </w:r>
    </w:p>
    <w:p w:rsidR="009674C2" w:rsidRDefault="009674C2" w:rsidP="009674C2">
      <w:pPr>
        <w:pStyle w:val="22"/>
        <w:widowControl w:val="0"/>
        <w:spacing w:after="120" w:line="2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I «О капитале» Отдел I «Капитал вообще»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Глава первая «Товар»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Глава вторая «Деньги»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  <w:sectPr w:rsidR="009674C2">
          <w:pgSz w:w="11900" w:h="16820"/>
          <w:pgMar w:top="1134" w:right="1127" w:bottom="720" w:left="1440" w:header="720" w:footer="720" w:gutter="0"/>
          <w:cols w:space="60"/>
          <w:noEndnote/>
        </w:sectPr>
      </w:pP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>
        <w:rPr>
          <w:sz w:val="24"/>
          <w:szCs w:val="24"/>
        </w:rPr>
        <w:t xml:space="preserve"> третья «Капитал вообще»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Процесс</w:t>
      </w:r>
      <w:r>
        <w:rPr>
          <w:sz w:val="24"/>
          <w:szCs w:val="24"/>
        </w:rPr>
        <w:t xml:space="preserve"> производства капитала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Процесс</w:t>
      </w:r>
      <w:r>
        <w:rPr>
          <w:sz w:val="24"/>
          <w:szCs w:val="24"/>
        </w:rPr>
        <w:t xml:space="preserve"> обращения капитала</w:t>
      </w:r>
    </w:p>
    <w:p w:rsidR="009674C2" w:rsidRDefault="009674C2" w:rsidP="009674C2">
      <w:pPr>
        <w:pStyle w:val="21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Единство того и</w:t>
      </w:r>
      <w:r>
        <w:rPr>
          <w:sz w:val="24"/>
          <w:szCs w:val="24"/>
        </w:rPr>
        <w:t xml:space="preserve"> другого, или капитал и прибыль (процент) </w:t>
      </w:r>
      <w:r>
        <w:rPr>
          <w:b/>
          <w:bCs/>
          <w:sz w:val="24"/>
          <w:szCs w:val="24"/>
        </w:rPr>
        <w:t>Отдел II</w:t>
      </w:r>
      <w:r>
        <w:rPr>
          <w:sz w:val="24"/>
          <w:szCs w:val="24"/>
        </w:rPr>
        <w:t xml:space="preserve"> ^Конкуренция капиталов» </w:t>
      </w:r>
      <w:r>
        <w:rPr>
          <w:b/>
          <w:bCs/>
          <w:sz w:val="24"/>
          <w:szCs w:val="24"/>
        </w:rPr>
        <w:t>Отдел III</w:t>
      </w:r>
      <w:r>
        <w:rPr>
          <w:sz w:val="24"/>
          <w:szCs w:val="24"/>
        </w:rPr>
        <w:t xml:space="preserve"> «Кредит» </w:t>
      </w:r>
      <w:r>
        <w:rPr>
          <w:b/>
          <w:bCs/>
          <w:sz w:val="24"/>
          <w:szCs w:val="24"/>
        </w:rPr>
        <w:t>Отдел IV</w:t>
      </w:r>
      <w:r>
        <w:rPr>
          <w:sz w:val="24"/>
          <w:szCs w:val="24"/>
        </w:rPr>
        <w:t xml:space="preserve"> «Акционерный капитал» </w:t>
      </w:r>
      <w:r>
        <w:rPr>
          <w:b/>
          <w:bCs/>
          <w:sz w:val="24"/>
          <w:szCs w:val="24"/>
        </w:rPr>
        <w:t xml:space="preserve">Книга II </w:t>
      </w:r>
      <w:r>
        <w:rPr>
          <w:b/>
          <w:bCs/>
          <w:i/>
          <w:iCs/>
          <w:sz w:val="24"/>
          <w:szCs w:val="24"/>
        </w:rPr>
        <w:t>«О</w:t>
      </w:r>
      <w:r>
        <w:rPr>
          <w:sz w:val="24"/>
          <w:szCs w:val="24"/>
        </w:rPr>
        <w:t xml:space="preserve"> земельной собственности» </w:t>
      </w:r>
      <w:r>
        <w:rPr>
          <w:b/>
          <w:bCs/>
          <w:sz w:val="24"/>
          <w:szCs w:val="24"/>
        </w:rPr>
        <w:t>Книга 1П «О</w:t>
      </w:r>
      <w:r>
        <w:rPr>
          <w:sz w:val="24"/>
          <w:szCs w:val="24"/>
        </w:rPr>
        <w:t xml:space="preserve"> наемном труде» </w:t>
      </w:r>
      <w:r>
        <w:rPr>
          <w:b/>
          <w:bCs/>
          <w:sz w:val="24"/>
          <w:szCs w:val="24"/>
        </w:rPr>
        <w:t>Книга</w:t>
      </w:r>
      <w:r>
        <w:rPr>
          <w:sz w:val="24"/>
          <w:szCs w:val="24"/>
        </w:rPr>
        <w:t xml:space="preserve"> IV</w:t>
      </w:r>
      <w:r>
        <w:rPr>
          <w:b/>
          <w:bCs/>
          <w:sz w:val="24"/>
          <w:szCs w:val="24"/>
        </w:rPr>
        <w:t xml:space="preserve"> «О</w:t>
      </w:r>
      <w:r>
        <w:rPr>
          <w:sz w:val="24"/>
          <w:szCs w:val="24"/>
        </w:rPr>
        <w:t xml:space="preserve"> государстве» </w:t>
      </w:r>
      <w:r>
        <w:rPr>
          <w:b/>
          <w:bCs/>
          <w:sz w:val="24"/>
          <w:szCs w:val="24"/>
        </w:rPr>
        <w:t>Книга</w:t>
      </w:r>
      <w:r>
        <w:rPr>
          <w:sz w:val="24"/>
          <w:szCs w:val="24"/>
        </w:rPr>
        <w:t xml:space="preserve"> V «Внешняя торговля» </w:t>
      </w:r>
      <w:r>
        <w:rPr>
          <w:b/>
          <w:bCs/>
          <w:sz w:val="24"/>
          <w:szCs w:val="24"/>
        </w:rPr>
        <w:t>Книга VI</w:t>
      </w:r>
      <w:r>
        <w:rPr>
          <w:sz w:val="24"/>
          <w:szCs w:val="24"/>
        </w:rPr>
        <w:t xml:space="preserve"> «Мировой рынок»'.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Коренная методологическая идея плана заключалась в члене</w:t>
      </w:r>
      <w:r>
        <w:rPr>
          <w:sz w:val="24"/>
          <w:szCs w:val="24"/>
        </w:rPr>
        <w:softHyphen/>
        <w:t>нии общей теории капитализма на теорию прибавочной стоимости (производство и обращение прибавочной стоимости, а также ее превращенные формы) и на специальные учения о конкуренции капиталов, кредите и др. В I отделе I книги К. Маркс намечал разработать теорию прибавочной стоимости и тем самым открыть экономический закон движения капитализма. При разработке дан</w:t>
      </w:r>
      <w:r>
        <w:rPr>
          <w:sz w:val="24"/>
          <w:szCs w:val="24"/>
        </w:rPr>
        <w:softHyphen/>
        <w:t>ной теории под углом зрения прибавочной стоимости должно бы</w:t>
      </w:r>
      <w:r>
        <w:rPr>
          <w:sz w:val="24"/>
          <w:szCs w:val="24"/>
        </w:rPr>
        <w:softHyphen/>
        <w:t>ло быть рассмотрено все многообразие капиталистической эконо</w:t>
      </w:r>
      <w:r>
        <w:rPr>
          <w:sz w:val="24"/>
          <w:szCs w:val="24"/>
        </w:rPr>
        <w:softHyphen/>
        <w:t>мики, в том числе конкуренция капиталов, кредит, акционерный капитал, земельная собственность, наемный труд, государство, внешняя торговля, мировой рынок. Затем во II—IV отделах I кни</w:t>
      </w:r>
      <w:r>
        <w:rPr>
          <w:sz w:val="24"/>
          <w:szCs w:val="24"/>
        </w:rPr>
        <w:softHyphen/>
        <w:t>ги, во II—VI книгах намечалось проанализировать относительно независимое от прибавочной стоимости движение этих категооий, т. е- разработать соответствующие специальные учения.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«К критике</w:t>
      </w:r>
      <w:r>
        <w:rPr>
          <w:sz w:val="24"/>
          <w:szCs w:val="24"/>
        </w:rPr>
        <w:t xml:space="preserve"> политической экономии». Опираясь на план 1857— 1859 гг., К. Маркс осуществлял свою работу над книгой «К кри</w:t>
      </w:r>
      <w:r>
        <w:rPr>
          <w:sz w:val="24"/>
          <w:szCs w:val="24"/>
        </w:rPr>
        <w:softHyphen/>
        <w:t>тике политической экономии» и «Капиталом-».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Вскоре после создания рукописи 1857—1858 гг. Маркс присту</w:t>
      </w:r>
      <w:r>
        <w:rPr>
          <w:sz w:val="24"/>
          <w:szCs w:val="24"/>
        </w:rPr>
        <w:softHyphen/>
        <w:t>пил к работе над экономическим произведением, предназначав</w:t>
      </w:r>
      <w:r>
        <w:rPr>
          <w:sz w:val="24"/>
          <w:szCs w:val="24"/>
        </w:rPr>
        <w:softHyphen/>
        <w:t>шимся для печати, в котором предполагалось широко использовать материалы этой рукописи. Публикация должна была осущест</w:t>
      </w:r>
      <w:r>
        <w:rPr>
          <w:sz w:val="24"/>
          <w:szCs w:val="24"/>
        </w:rPr>
        <w:softHyphen/>
        <w:t>вляться отдельными выпусками.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Первые две главы I отдела I книги «-Плана шести книг» со</w:t>
      </w:r>
      <w:r>
        <w:rPr>
          <w:sz w:val="24"/>
          <w:szCs w:val="24"/>
        </w:rPr>
        <w:softHyphen/>
        <w:t>ставили содержание первого выпуска, который вышел в свет в Берлине в июне 1859 г. под названием «К критике политической экономии». Этот выпуск оказался единственным. Публикация по</w:t>
      </w:r>
      <w:r>
        <w:rPr>
          <w:sz w:val="24"/>
          <w:szCs w:val="24"/>
        </w:rPr>
        <w:softHyphen/>
        <w:t>следующих выпусков не состоялась. Причиной этого было жела</w:t>
      </w:r>
      <w:r>
        <w:rPr>
          <w:sz w:val="24"/>
          <w:szCs w:val="24"/>
        </w:rPr>
        <w:softHyphen/>
        <w:t>ние К. Маркса предварительно осуществить дополнительное изу</w:t>
      </w:r>
      <w:r>
        <w:rPr>
          <w:sz w:val="24"/>
          <w:szCs w:val="24"/>
        </w:rPr>
        <w:softHyphen/>
        <w:t>чение литературы, а также новых явлений самой экономической жизни. Помимо основного текста, состоящего из двух глав, работа «К критике политической экономии» включает еще Предисловие, значение которого состоит в том, что Маркс формулирует в нем основные положения исторического материализма. Хотя идеи ис</w:t>
      </w:r>
      <w:r>
        <w:rPr>
          <w:sz w:val="24"/>
          <w:szCs w:val="24"/>
        </w:rPr>
        <w:softHyphen/>
        <w:t>торического материализма развивались К. Марксом и Ф. Энгель</w:t>
      </w:r>
      <w:r>
        <w:rPr>
          <w:sz w:val="24"/>
          <w:szCs w:val="24"/>
        </w:rPr>
        <w:softHyphen/>
        <w:t>сом еще в работах 40-х годов, никогда прежде не давалась столь четкая их формулировка, как в Предисловии «К критике полити</w:t>
      </w:r>
      <w:r>
        <w:rPr>
          <w:sz w:val="24"/>
          <w:szCs w:val="24"/>
        </w:rPr>
        <w:softHyphen/>
        <w:t>ческой экономии». В нем дается определение производственных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' См.: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Маркс</w:t>
      </w:r>
      <w:r>
        <w:rPr>
          <w:b/>
          <w:bCs/>
          <w:i/>
          <w:iCs/>
          <w:sz w:val="24"/>
          <w:szCs w:val="24"/>
        </w:rPr>
        <w:t xml:space="preserve"> К.,</w:t>
      </w:r>
      <w:r>
        <w:rPr>
          <w:i/>
          <w:iCs/>
          <w:sz w:val="24"/>
          <w:szCs w:val="24"/>
        </w:rPr>
        <w:t xml:space="preserve"> Энгельс</w:t>
      </w:r>
      <w:r>
        <w:rPr>
          <w:b/>
          <w:bCs/>
          <w:i/>
          <w:iCs/>
          <w:sz w:val="24"/>
          <w:szCs w:val="24"/>
        </w:rPr>
        <w:t xml:space="preserve"> Ф.</w:t>
      </w:r>
      <w:r>
        <w:rPr>
          <w:b/>
          <w:bCs/>
          <w:sz w:val="24"/>
          <w:szCs w:val="24"/>
        </w:rPr>
        <w:t xml:space="preserve"> Соч. 2-е</w:t>
      </w:r>
      <w:r>
        <w:rPr>
          <w:sz w:val="24"/>
          <w:szCs w:val="24"/>
        </w:rPr>
        <w:t xml:space="preserve"> изд., т. 13, с. 5; т. 29, с. 449, 451, 468.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  <w:sectPr w:rsidR="009674C2">
          <w:pgSz w:w="11900" w:h="16820"/>
          <w:pgMar w:top="1134" w:right="985" w:bottom="720" w:left="1440" w:header="720" w:footer="720" w:gutter="0"/>
          <w:cols w:space="60"/>
          <w:noEndnote/>
        </w:sectPr>
      </w:pP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отношений, подчеркивается их обусловленность уровнем развития производительных сил, необходимость соответствия производствен</w:t>
      </w:r>
      <w:r>
        <w:rPr>
          <w:sz w:val="24"/>
          <w:szCs w:val="24"/>
        </w:rPr>
        <w:softHyphen/>
        <w:t>ных отношений харакюру производительных сил. Возникающее между ними несоответствие разрешается социальной революцией. Важное значение имеет определение экономического базиса и над</w:t>
      </w:r>
      <w:r>
        <w:rPr>
          <w:sz w:val="24"/>
          <w:szCs w:val="24"/>
        </w:rPr>
        <w:softHyphen/>
        <w:t>стройки, а также общественно-экономических формаций. Опреде</w:t>
      </w:r>
      <w:r>
        <w:rPr>
          <w:sz w:val="24"/>
          <w:szCs w:val="24"/>
        </w:rPr>
        <w:softHyphen/>
        <w:t>ляя значение «К критике политической экономии», Ф. Энгельс отмечал, что «это сочинение содержит в себе первое систематиче</w:t>
      </w:r>
      <w:r>
        <w:rPr>
          <w:sz w:val="24"/>
          <w:szCs w:val="24"/>
        </w:rPr>
        <w:softHyphen/>
        <w:t>ское изложение марксовой теории стоимости, включая учение о деньгах» '.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 первой главе, носящей название «Товар», дается теория тру</w:t>
      </w:r>
      <w:r>
        <w:rPr>
          <w:sz w:val="24"/>
          <w:szCs w:val="24"/>
        </w:rPr>
        <w:softHyphen/>
        <w:t>довой стоимости и критическая оценка предшествующих тракто</w:t>
      </w:r>
      <w:r>
        <w:rPr>
          <w:sz w:val="24"/>
          <w:szCs w:val="24"/>
        </w:rPr>
        <w:softHyphen/>
        <w:t>вок стоимости, выясняются заслуги и недостатки, имевшиеся у В. Петти, А. Смита, Д. Рикардо в разработке теории трудовой стоимости. Уже здесь товар рассматривается как элементарная клеточка буржуазного общества. Выясняется характер взаимосвя</w:t>
      </w:r>
      <w:r>
        <w:rPr>
          <w:sz w:val="24"/>
          <w:szCs w:val="24"/>
        </w:rPr>
        <w:softHyphen/>
        <w:t>зи и существо противоречия между потребительной и меновой стоимостью. Как известно, хотя А. Смит и Д. Рикардо и проводи</w:t>
      </w:r>
      <w:r>
        <w:rPr>
          <w:sz w:val="24"/>
          <w:szCs w:val="24"/>
        </w:rPr>
        <w:softHyphen/>
        <w:t>ли различие между этими категориями, однако они не выяснили их действительного соотношения. И что особенно важно, они не дошли до понимания того, что а основе двойственной природы товара лежит двойственный характер труда. Учение о двойствен</w:t>
      </w:r>
      <w:r>
        <w:rPr>
          <w:sz w:val="24"/>
          <w:szCs w:val="24"/>
        </w:rPr>
        <w:softHyphen/>
        <w:t>ном характере труда, заключенного в товаре (труде конкретном, создающем потребительную стоимость, и абстрактном, создающем стоимость), явилось великим открытием К. Маркса, научной ос</w:t>
      </w:r>
      <w:r>
        <w:rPr>
          <w:sz w:val="24"/>
          <w:szCs w:val="24"/>
        </w:rPr>
        <w:softHyphen/>
        <w:t>новой анализа товара и присущих ему противоречий.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Вторая глава «Деньги, или простое обращение» содержит в себе подробное изложение марксистского учения о деньгах и де</w:t>
      </w:r>
      <w:r>
        <w:rPr>
          <w:sz w:val="24"/>
          <w:szCs w:val="24"/>
        </w:rPr>
        <w:softHyphen/>
        <w:t>нежном обращении. В основу главы положен анализ денег, кото</w:t>
      </w:r>
      <w:r>
        <w:rPr>
          <w:sz w:val="24"/>
          <w:szCs w:val="24"/>
        </w:rPr>
        <w:softHyphen/>
        <w:t>рый был дан в рукописи 1857—1858 гг. Однако если в этой руко</w:t>
      </w:r>
      <w:r>
        <w:rPr>
          <w:sz w:val="24"/>
          <w:szCs w:val="24"/>
        </w:rPr>
        <w:softHyphen/>
        <w:t>писи упор делался на критику различных теорий денег и особен</w:t>
      </w:r>
      <w:r>
        <w:rPr>
          <w:sz w:val="24"/>
          <w:szCs w:val="24"/>
        </w:rPr>
        <w:softHyphen/>
        <w:t>но теории «рабочих денег» Пру дона, то в работе «К критике политической экономии» на первом плане находится позитивное изложение вопроса о сущности денег и их функциях. Однако и здесь критике отводится большое место, более значительное, чем в последующем в соответствующей главе первого тома «Капи</w:t>
      </w:r>
      <w:r>
        <w:rPr>
          <w:sz w:val="24"/>
          <w:szCs w:val="24"/>
        </w:rPr>
        <w:softHyphen/>
        <w:t>тала».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Если в «Капитале» глава о товаре является более детально разработанной и обширной, чем в рассматриваемой работе, то в отношении главы о деньгах дело обстоит иначе. В «Капитале» материал этой главы не только подвергся значительной переработ</w:t>
      </w:r>
      <w:r>
        <w:rPr>
          <w:sz w:val="24"/>
          <w:szCs w:val="24"/>
        </w:rPr>
        <w:softHyphen/>
        <w:t>ке, но и был сокращен по объему почти в два раза. Поэтому гла</w:t>
      </w:r>
      <w:r>
        <w:rPr>
          <w:sz w:val="24"/>
          <w:szCs w:val="24"/>
        </w:rPr>
        <w:softHyphen/>
        <w:t>ва о деньгах в работе «К критике политической экономии» сохра</w:t>
      </w:r>
      <w:r>
        <w:rPr>
          <w:sz w:val="24"/>
          <w:szCs w:val="24"/>
        </w:rPr>
        <w:softHyphen/>
        <w:t>няет большое познавательное значение. Ее изучение не перекрыва</w:t>
      </w:r>
      <w:r>
        <w:rPr>
          <w:sz w:val="24"/>
          <w:szCs w:val="24"/>
        </w:rPr>
        <w:softHyphen/>
        <w:t>ется полностью соответствующей главой «Капитала».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Однако Маркс здесь еще не характеризует развитие формы ме</w:t>
      </w:r>
      <w:r>
        <w:rPr>
          <w:sz w:val="24"/>
          <w:szCs w:val="24"/>
        </w:rPr>
        <w:softHyphen/>
        <w:t>новой стоимости, как это было позже сделано в первой главе пер-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  <w:sectPr w:rsidR="009674C2">
          <w:pgSz w:w="11900" w:h="16820"/>
          <w:pgMar w:top="1134" w:right="1127" w:bottom="720" w:left="1440" w:header="720" w:footer="720" w:gutter="0"/>
          <w:cols w:space="60"/>
          <w:noEndnote/>
        </w:sectPr>
      </w:pP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вого тома «Капитала». Но уже в данной работе он показывает происхождение денег из товара, что, как известно, весьма важно для выяснения их сущности. Раскрывая сущность денег, К.Маркс впервые в политической экономии анализирует все присущие им функции.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Помимо предисловия и основного текста «К критике полити</w:t>
      </w:r>
      <w:r>
        <w:rPr>
          <w:sz w:val="24"/>
          <w:szCs w:val="24"/>
        </w:rPr>
        <w:softHyphen/>
        <w:t>ческой экономии», состоящего из рассмотренных выше двух глав, во всех русских изданиях, начиная с 1922 г., в виде приложения публикуется Введение. Оно было написано К. Марксом в августе 1857 г., т. е. незадолго до того, как была создана основная руко</w:t>
      </w:r>
      <w:r>
        <w:rPr>
          <w:sz w:val="24"/>
          <w:szCs w:val="24"/>
        </w:rPr>
        <w:softHyphen/>
        <w:t>пись 1857—1858 гг. «Критика политической экономии». Хотя ра</w:t>
      </w:r>
      <w:r>
        <w:rPr>
          <w:sz w:val="24"/>
          <w:szCs w:val="24"/>
        </w:rPr>
        <w:softHyphen/>
        <w:t>бота над Введением не была завершена К. Марксом и осталась незаконченным наброском, научное значение его очень велико. Маркс здесь полнее, чем в каком-либо другом произведении, сфор</w:t>
      </w:r>
      <w:r>
        <w:rPr>
          <w:sz w:val="24"/>
          <w:szCs w:val="24"/>
        </w:rPr>
        <w:softHyphen/>
        <w:t>мулировал важные для всей марксистской теории положения о предмете и методе политической экономии.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К. Маркс показал, что политическая экономия изучает обще</w:t>
      </w:r>
      <w:r>
        <w:rPr>
          <w:sz w:val="24"/>
          <w:szCs w:val="24"/>
        </w:rPr>
        <w:softHyphen/>
        <w:t>ственно-производственные отношения между людьми в процессе производства материальных благ на различных ступенях истори</w:t>
      </w:r>
      <w:r>
        <w:rPr>
          <w:sz w:val="24"/>
          <w:szCs w:val="24"/>
        </w:rPr>
        <w:softHyphen/>
        <w:t>ческого развития. Характеризуя роль отдельных моментов обще</w:t>
      </w:r>
      <w:r>
        <w:rPr>
          <w:sz w:val="24"/>
          <w:szCs w:val="24"/>
        </w:rPr>
        <w:softHyphen/>
        <w:t>ственного производства и их диалектическое взаимодействие, Маркс показал, что определяющее значение имеет не распределе</w:t>
      </w:r>
      <w:r>
        <w:rPr>
          <w:sz w:val="24"/>
          <w:szCs w:val="24"/>
        </w:rPr>
        <w:softHyphen/>
        <w:t>ние, как это считали буржуазные экономисты, а непосредственное производство. Все другие моменты общественного производства (распределение, обмен, потребление) являются производными от отношений, существующих в непосредственном производстве.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Рассматривая вопросы метода политической экономии, Маркс формулирует такие важные его черты, какими являются научная абстракция, восхождение от абстрактного к конкретному, диалек</w:t>
      </w:r>
      <w:r>
        <w:rPr>
          <w:sz w:val="24"/>
          <w:szCs w:val="24"/>
        </w:rPr>
        <w:softHyphen/>
        <w:t>тическое единство исторического и логического.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Второй предварительный вариант «Капитала»</w:t>
      </w:r>
      <w:r>
        <w:rPr>
          <w:b/>
          <w:bCs/>
          <w:sz w:val="24"/>
          <w:szCs w:val="24"/>
        </w:rPr>
        <w:t xml:space="preserve"> (рукопись 1861— 1863</w:t>
      </w:r>
      <w:r>
        <w:rPr>
          <w:sz w:val="24"/>
          <w:szCs w:val="24"/>
        </w:rPr>
        <w:t xml:space="preserve"> гг.). После некоторого перерыва Маркс возобновил в 1861 г. работу над большим экономическим исследованием. С августа 1861 г. по июль 1863 г. была создана огромная рукопись «К кри</w:t>
      </w:r>
      <w:r>
        <w:rPr>
          <w:sz w:val="24"/>
          <w:szCs w:val="24"/>
        </w:rPr>
        <w:softHyphen/>
        <w:t>тике политической экономии», состоящая из 23 тетрадей, насчи</w:t>
      </w:r>
      <w:r>
        <w:rPr>
          <w:sz w:val="24"/>
          <w:szCs w:val="24"/>
        </w:rPr>
        <w:softHyphen/>
        <w:t>тывающих 1472 страницы. Эту рукопись можно считать вторым (после рукописи 1857—1858 гг.) вариантом «Капитала». Она с большей или меньшей полнотой охватывала почти весь тот круг проблем, которые позже получили отражение во всех четырех томах «Капитала». В рукописи были подробно изложены многие важнейшие вопросы марксистской экономической теории. Деталь</w:t>
      </w:r>
      <w:r>
        <w:rPr>
          <w:sz w:val="24"/>
          <w:szCs w:val="24"/>
        </w:rPr>
        <w:softHyphen/>
        <w:t>нее, чем в рукописи 1857—!858 гг., разработаны проблемы созда</w:t>
      </w:r>
      <w:r>
        <w:rPr>
          <w:sz w:val="24"/>
          <w:szCs w:val="24"/>
        </w:rPr>
        <w:softHyphen/>
        <w:t>ния прибавочной стоимости, в частности такие вопросы, как пре</w:t>
      </w:r>
      <w:r>
        <w:rPr>
          <w:sz w:val="24"/>
          <w:szCs w:val="24"/>
        </w:rPr>
        <w:softHyphen/>
        <w:t>вращение денег в капитал, абсолютная и относительная прибавоч</w:t>
      </w:r>
      <w:r>
        <w:rPr>
          <w:sz w:val="24"/>
          <w:szCs w:val="24"/>
        </w:rPr>
        <w:softHyphen/>
        <w:t>ная стоимость. Подробно рассматривался вопрос о разделении труда, машинах и последствиях их капиталистического примене</w:t>
      </w:r>
      <w:r>
        <w:rPr>
          <w:sz w:val="24"/>
          <w:szCs w:val="24"/>
        </w:rPr>
        <w:softHyphen/>
        <w:t>ния, о накоплении капитала. Эти и некоторые другие вопросы, вошедшие в последующем в первый том «Капитала», были изло</w:t>
      </w:r>
      <w:r>
        <w:rPr>
          <w:sz w:val="24"/>
          <w:szCs w:val="24"/>
        </w:rPr>
        <w:softHyphen/>
        <w:t>жены в 1—5 и 19—23 тетрадях. В трех тетрадях (16—18) были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подвергнуты рассмотрению вопросы, вошедшие в третий и отчасти во второй тома «Капитала». Впервые ставятся и решаются такие важные вопросы, как воспроизводство, превращение прибыли в среднюю прибыль и стоимости в цену производства, источники абсолютной ренты. Весьма значительное место в рукописи 1861— 1863 гг. занимает критический анализ взглядов многих буржуаз</w:t>
      </w:r>
      <w:r>
        <w:rPr>
          <w:sz w:val="24"/>
          <w:szCs w:val="24"/>
        </w:rPr>
        <w:softHyphen/>
        <w:t>ных экономистов, и особенно А. Смита и Д. Рикардо. Рассмотре</w:t>
      </w:r>
      <w:r>
        <w:rPr>
          <w:sz w:val="24"/>
          <w:szCs w:val="24"/>
        </w:rPr>
        <w:softHyphen/>
        <w:t>нию этих вопросов было отведено десять тетрадей (с б по 15), имеющих общее название «Теории прибавочной стоимости», кото</w:t>
      </w:r>
      <w:r>
        <w:rPr>
          <w:sz w:val="24"/>
          <w:szCs w:val="24"/>
        </w:rPr>
        <w:softHyphen/>
        <w:t>рое сохранилось при публикации материала в начале XX в.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Третий предварительный вариант</w:t>
      </w:r>
      <w:r>
        <w:rPr>
          <w:sz w:val="24"/>
          <w:szCs w:val="24"/>
        </w:rPr>
        <w:t xml:space="preserve"> «Капитала»</w:t>
      </w:r>
      <w:r>
        <w:rPr>
          <w:b/>
          <w:bCs/>
          <w:sz w:val="24"/>
          <w:szCs w:val="24"/>
        </w:rPr>
        <w:t xml:space="preserve"> (рукопись 1864— 1865 гг.).</w:t>
      </w:r>
      <w:r>
        <w:rPr>
          <w:sz w:val="24"/>
          <w:szCs w:val="24"/>
        </w:rPr>
        <w:t xml:space="preserve"> В отличие от рукописи 1861—!863 гг. рукопись 1864— 1865 гг. предназначалась Марксом для опубликования. Соответ</w:t>
      </w:r>
      <w:r>
        <w:rPr>
          <w:sz w:val="24"/>
          <w:szCs w:val="24"/>
        </w:rPr>
        <w:softHyphen/>
        <w:t>ственно этому все изложенное в новой рукописи носит более строй</w:t>
      </w:r>
      <w:r>
        <w:rPr>
          <w:sz w:val="24"/>
          <w:szCs w:val="24"/>
        </w:rPr>
        <w:softHyphen/>
        <w:t>ный, систематизированный характер. Ее структура значительно приблизилась к той, которая позже воплотилась в трех томах «Ка</w:t>
      </w:r>
      <w:r>
        <w:rPr>
          <w:sz w:val="24"/>
          <w:szCs w:val="24"/>
        </w:rPr>
        <w:softHyphen/>
        <w:t>питала». Разделы, относящиеся к проблематике первого тома «Капитала», несколько расширены. Гораздо более широкое осве</w:t>
      </w:r>
      <w:r>
        <w:rPr>
          <w:sz w:val="24"/>
          <w:szCs w:val="24"/>
        </w:rPr>
        <w:softHyphen/>
        <w:t>щение, чем в предыдущей рукописи, получили проблемы второго тома. Особенно подробно были рассмотрены вопросы третьего то</w:t>
      </w:r>
      <w:r>
        <w:rPr>
          <w:sz w:val="24"/>
          <w:szCs w:val="24"/>
        </w:rPr>
        <w:softHyphen/>
        <w:t>ма «Капитала»: превращение стоимости в цену производства и перераспределение прибавочной стоимости в связи с образовани</w:t>
      </w:r>
      <w:r>
        <w:rPr>
          <w:sz w:val="24"/>
          <w:szCs w:val="24"/>
        </w:rPr>
        <w:softHyphen/>
        <w:t>ем торговой прибыли, ссудного процента и земельной ренты.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 рукописи 1864—1865 гг. Маркс не обращался к специально</w:t>
      </w:r>
      <w:r>
        <w:rPr>
          <w:sz w:val="24"/>
          <w:szCs w:val="24"/>
        </w:rPr>
        <w:softHyphen/>
        <w:t>му рассмотрению вопросов критической истории буржуазной поли</w:t>
      </w:r>
      <w:r>
        <w:rPr>
          <w:sz w:val="24"/>
          <w:szCs w:val="24"/>
        </w:rPr>
        <w:softHyphen/>
        <w:t>тической экономии. Это в значительной мере объясняется тем, что историко-критический раздел своей работы Маркс предполагал опубликовать позже, уже после того, как увидит свет основная часть его работы, посвященная теоретическому анализу капита</w:t>
      </w:r>
      <w:r>
        <w:rPr>
          <w:sz w:val="24"/>
          <w:szCs w:val="24"/>
        </w:rPr>
        <w:softHyphen/>
        <w:t>листического способа производства.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подвергнуты рассмотрению вопросы, вошедшие в третий и отчасти во второй тома «Капитала». Впервые ставятся и решаются такие важные вопросы, как воспроизводство, превращение прибыли в среднюю прибыль и стоимости в цену производства, источники абсолютной ренты. Весьма значительное место в рукописи 1861— 1863 гг. занимает критический анализ взглядов многих буржуаз</w:t>
      </w:r>
      <w:r>
        <w:rPr>
          <w:sz w:val="24"/>
          <w:szCs w:val="24"/>
        </w:rPr>
        <w:softHyphen/>
        <w:t>ных экономистов, и особенно А. Смита и Д. Рикардо. Рассмотре</w:t>
      </w:r>
      <w:r>
        <w:rPr>
          <w:sz w:val="24"/>
          <w:szCs w:val="24"/>
        </w:rPr>
        <w:softHyphen/>
        <w:t>нию этих вопросов было отведено десять тетрадей (с 6 по 15), имеющих общее название «Теории прибавочной стоимости», кото</w:t>
      </w:r>
      <w:r>
        <w:rPr>
          <w:sz w:val="24"/>
          <w:szCs w:val="24"/>
        </w:rPr>
        <w:softHyphen/>
        <w:t>рое сохранилось при публикации материала в начале XX в.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Третий предварительный вариант</w:t>
      </w:r>
      <w:r>
        <w:rPr>
          <w:sz w:val="24"/>
          <w:szCs w:val="24"/>
        </w:rPr>
        <w:t xml:space="preserve"> «Капитала»</w:t>
      </w:r>
      <w:r>
        <w:rPr>
          <w:b/>
          <w:bCs/>
          <w:sz w:val="24"/>
          <w:szCs w:val="24"/>
        </w:rPr>
        <w:t xml:space="preserve"> (рукопись 1864— </w:t>
      </w:r>
      <w:r>
        <w:rPr>
          <w:sz w:val="24"/>
          <w:szCs w:val="24"/>
        </w:rPr>
        <w:t>1865 гг.). В отличие от рукописи 1861—1863 гг. рукопись 1864— 1865 гг. предназначалась Марксом для опубликования. Соответ</w:t>
      </w:r>
      <w:r>
        <w:rPr>
          <w:sz w:val="24"/>
          <w:szCs w:val="24"/>
        </w:rPr>
        <w:softHyphen/>
        <w:t>ственно этому все изложенное в новой рукописи носит более строй</w:t>
      </w:r>
      <w:r>
        <w:rPr>
          <w:sz w:val="24"/>
          <w:szCs w:val="24"/>
        </w:rPr>
        <w:softHyphen/>
        <w:t>ный, систематизированный характер. Ее структура значительно приблизилась к той, которая позже воплотилась в трех томах «Ка</w:t>
      </w:r>
      <w:r>
        <w:rPr>
          <w:sz w:val="24"/>
          <w:szCs w:val="24"/>
        </w:rPr>
        <w:softHyphen/>
        <w:t>питала». Разделы, относящиеся к проблематике первого тома «Капитала», несколько расширены. Гораздо более широкое осве</w:t>
      </w:r>
      <w:r>
        <w:rPr>
          <w:sz w:val="24"/>
          <w:szCs w:val="24"/>
        </w:rPr>
        <w:softHyphen/>
        <w:t>щение, чем в предыдущей рукописи, получили проблемы второго тома. Особенно подробно были рассмотрены вопросы третьего то</w:t>
      </w:r>
      <w:r>
        <w:rPr>
          <w:sz w:val="24"/>
          <w:szCs w:val="24"/>
        </w:rPr>
        <w:softHyphen/>
        <w:t>ма «Капитала»: превращение стоимости в цену производства и перераспределение прибавочной стоимости в связи с образовани</w:t>
      </w:r>
      <w:r>
        <w:rPr>
          <w:sz w:val="24"/>
          <w:szCs w:val="24"/>
        </w:rPr>
        <w:softHyphen/>
        <w:t>ем торговой прибыли, ссудного процента и земельной ренты.</w:t>
      </w:r>
    </w:p>
    <w:p w:rsidR="009674C2" w:rsidRDefault="009674C2" w:rsidP="009674C2">
      <w:pPr>
        <w:pStyle w:val="a3"/>
        <w:ind w:left="-567" w:firstLine="0"/>
        <w:jc w:val="left"/>
        <w:rPr>
          <w:sz w:val="24"/>
          <w:szCs w:val="24"/>
        </w:rPr>
      </w:pPr>
      <w:r>
        <w:rPr>
          <w:sz w:val="24"/>
          <w:szCs w:val="24"/>
        </w:rPr>
        <w:t>В рукописи 1861—1865 гг. Маркс не обращался к специально</w:t>
      </w:r>
      <w:r>
        <w:rPr>
          <w:sz w:val="24"/>
          <w:szCs w:val="24"/>
        </w:rPr>
        <w:softHyphen/>
        <w:t>му рассмотрению вопросов критической истории буржуазной поли</w:t>
      </w:r>
      <w:r>
        <w:rPr>
          <w:sz w:val="24"/>
          <w:szCs w:val="24"/>
        </w:rPr>
        <w:softHyphen/>
        <w:t>тической экономии. Это в значительной мере объясняется тем, что историко-критический раздел своей работы Маркс предполагал опубликовать позже, уже после того, как увидит свет основная часть его работы, посвященная теоретическому анализу капита</w:t>
      </w:r>
      <w:r>
        <w:rPr>
          <w:sz w:val="24"/>
          <w:szCs w:val="24"/>
        </w:rPr>
        <w:softHyphen/>
        <w:t>листического способа производства.</w:t>
      </w:r>
    </w:p>
    <w:p w:rsidR="009674C2" w:rsidRDefault="009674C2" w:rsidP="009674C2">
      <w:pPr>
        <w:ind w:left="-567"/>
      </w:pPr>
      <w:bookmarkStart w:id="0" w:name="_GoBack"/>
      <w:bookmarkEnd w:id="0"/>
    </w:p>
    <w:sectPr w:rsidR="009674C2">
      <w:pgSz w:w="11906" w:h="16838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2F" w:rsidRDefault="00DC742F">
      <w:r>
        <w:separator/>
      </w:r>
    </w:p>
  </w:endnote>
  <w:endnote w:type="continuationSeparator" w:id="0">
    <w:p w:rsidR="00DC742F" w:rsidRDefault="00D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2F" w:rsidRDefault="00DC742F">
      <w:r>
        <w:separator/>
      </w:r>
    </w:p>
  </w:footnote>
  <w:footnote w:type="continuationSeparator" w:id="0">
    <w:p w:rsidR="00DC742F" w:rsidRDefault="00DC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C2" w:rsidRDefault="009674C2">
    <w:pPr>
      <w:pStyle w:val="a7"/>
      <w:pBdr>
        <w:bottom w:val="single" w:sz="6" w:space="1" w:color="auto"/>
      </w:pBdr>
      <w:rPr>
        <w:rStyle w:val="ab"/>
      </w:rPr>
    </w:pPr>
    <w:r>
      <w:rPr>
        <w:sz w:val="28"/>
        <w:szCs w:val="28"/>
      </w:rPr>
      <w:t xml:space="preserve">История создания «Капитала»                                                  стр. </w:t>
    </w:r>
    <w:r w:rsidR="00FE66B5">
      <w:rPr>
        <w:rStyle w:val="ab"/>
        <w:noProof/>
      </w:rPr>
      <w:t>1</w:t>
    </w:r>
    <w:r>
      <w:rPr>
        <w:rStyle w:val="ab"/>
      </w:rPr>
      <w:t xml:space="preserve">   </w:t>
    </w:r>
  </w:p>
  <w:p w:rsidR="009674C2" w:rsidRDefault="009674C2">
    <w:pPr>
      <w:pStyle w:val="a7"/>
    </w:pPr>
    <w:r>
      <w:rPr>
        <w:rStyle w:val="ab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A4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E83A95"/>
    <w:multiLevelType w:val="singleLevel"/>
    <w:tmpl w:val="3CB673C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i/>
        <w:i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289"/>
    <w:rsid w:val="000A2289"/>
    <w:rsid w:val="0029133C"/>
    <w:rsid w:val="009674C2"/>
    <w:rsid w:val="009B72E0"/>
    <w:rsid w:val="00DC742F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A2D766-33A6-42F9-B8A7-824C4C5D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 w:line="260" w:lineRule="auto"/>
      <w:ind w:left="40" w:firstLine="30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240" w:after="60" w:line="260" w:lineRule="auto"/>
      <w:ind w:left="40" w:firstLine="300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List 2"/>
    <w:basedOn w:val="a"/>
    <w:uiPriority w:val="99"/>
    <w:pPr>
      <w:widowControl w:val="0"/>
      <w:spacing w:line="260" w:lineRule="auto"/>
      <w:ind w:left="566" w:hanging="283"/>
      <w:jc w:val="both"/>
    </w:pPr>
    <w:rPr>
      <w:sz w:val="18"/>
      <w:szCs w:val="18"/>
    </w:rPr>
  </w:style>
  <w:style w:type="paragraph" w:styleId="a3">
    <w:name w:val="Body Text"/>
    <w:basedOn w:val="a"/>
    <w:link w:val="a4"/>
    <w:uiPriority w:val="99"/>
    <w:pPr>
      <w:widowControl w:val="0"/>
      <w:spacing w:after="120" w:line="260" w:lineRule="auto"/>
      <w:ind w:left="40" w:firstLine="300"/>
      <w:jc w:val="both"/>
    </w:pPr>
    <w:rPr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rPr>
      <w:rFonts w:ascii="Tahoma" w:hAnsi="Tahoma" w:cs="Tahoma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Wizard</dc:creator>
  <cp:keywords/>
  <dc:description/>
  <cp:lastModifiedBy>admin</cp:lastModifiedBy>
  <cp:revision>2</cp:revision>
  <cp:lastPrinted>1999-05-21T05:23:00Z</cp:lastPrinted>
  <dcterms:created xsi:type="dcterms:W3CDTF">2014-02-17T08:29:00Z</dcterms:created>
  <dcterms:modified xsi:type="dcterms:W3CDTF">2014-02-17T08:29:00Z</dcterms:modified>
</cp:coreProperties>
</file>