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CA" w:rsidRDefault="00C97965">
      <w:pPr>
        <w:pStyle w:val="a3"/>
        <w:ind w:right="-58"/>
        <w:rPr>
          <w:sz w:val="32"/>
        </w:rPr>
      </w:pPr>
      <w:r>
        <w:rPr>
          <w:sz w:val="32"/>
        </w:rPr>
        <w:t xml:space="preserve">              Установление памятника Александру Сергеевичу Пушкину в Москве 6 июня 1880 года подобно "второму рождению" поэта. Оно стало одним из самых видных общественных событий в России конца прошлого столетия, праздником русской  культуры, русской интеллигенции, важной вехой в судьбе пушкинского наследия, этапом рождения пушкинской традиции изучения и почитания гения.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История создания памятника занимает длительный период.  Идея создания памятника Александру Сергеевичу Пушкину возникла сразу же после его смерти в 1837 году. Но в эти годы нельзя  было и думать о создании памятника поэту, ведь до сего момента их ставили только государственным деятелям. Тем более Пушкина не очень любили в правительстве.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Один из ближайших друзей и учителей Пушкина  Василий Андреевич Жуковский намекнул Николаю 1 о том, что следует почтить память поэта. Возникла мысль о создании "народного памятника" в Михайловском. Пушкин при жизни любил быть в Михайловском.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В 1855 году инициатором создания памятника А.С. Пушкину были восемьдесят два чиновника Министерства иностранных дел, в списках которого некогда числился поэт. Они обратились к  князю Горчакову с прошением об открытии повсеместной в России подписки по сбору средств на сооружение памятника в Санкт-Петербурге. Однако сиятельный начальник побоялся столь щекотливого дела. В 1860 году уже новое ходатайство возбуждают лицеисты пушкинского и последующих выпусков. Правительство, учитывая общественное мнение, дало разрешение на сооружение памятника,  не выделив ни копейки. Объявили сбор и собрали около тринадцати тысяч рублей. Сбор денег на этом закончился.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В 1870 году инициатором новой подписки  стал Яков Карлович Грот, воспитанник лицея. К 1880 году скопилось сто шесть тысяч пятьсот семьдесят пять рублей десять копеек.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После сбора средств было решено объявить открытый конкурс проектов памятника. И в мае 1875 года первая премия была присуждена Александру Михайловичу Опекушину, талантливому скульптору, сыну крепостного крестьянина.</w:t>
      </w:r>
    </w:p>
    <w:p w:rsidR="00360DCA" w:rsidRDefault="00C97965">
      <w:pPr>
        <w:pStyle w:val="2"/>
      </w:pPr>
      <w:r>
        <w:t xml:space="preserve">                Работая над моделями памятника, Опекушин выполнил множество изображений фигуры Пушкина в самых разнообразных позах. Эти изображения заполнили десять больших альбомов. Одновременно скульптор создал в глине и пластилине  тридцать эскизов. Но в окончательном варианте Опекушин упорно придерживался первоначального замысла – показать поэта, углубленного в свои мысли, как бы обдумывающего новое произведение.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  После трёх лет творческих исканий и напряжённой борьбы на трёх конкурсах, так измучивших Опекушина, последовала более спокойная, но не менее ответственная и тяжелая  работа по изготовлению в натуре гипсовой модели. Статую отливали в бронзе на бронзолитейном заводе в Петербурге. На эту работу, а также на изготовление гранитного постамента и монтаж ушло ещё  пять лет.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   Высота памятника вместе с фигурой составила около одиннадцати метров. Искусствоведы подчеркивают, что скульптор и архитектор нашли особенно удачный масштаб: с разных  точек обозрения памятник смотрится  соразмерно живой человеческой фигуре. Прекрасен пьедестал – изящные ступени, чуть идущий вверх цоколь, восемнадцать низких гранитных тумб вокруг основания памятника с бронзовым  венком на каждой, а между ними – гирлянды литых лавровых  листьев. Четыре чугунных светильника около памятника тоже стали достопримечательностью Москвы. 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    На боковых сторонах постамента выбиты рельефные строки из известного стихотворения поэта "Памятник":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И долго буду тем  любезен я народу,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Что чувства добрые я лирой пробуждал,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Что в мой жестокий век восславил я свободу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И милость к падшим призывал.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Слух обо мне пройдет по всей Руси великой,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И назовёт меня всяк сущий в ней язык,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И гордый внук славян, и финн, и ныне дикой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Тунгус, и друг степей калмык. 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Опекушин представил Пушкина одетым в длинный сюртук, поверх которого наброшен широкий плащ. Обращаясь к традициям русской и мировой классики, скульптор сумел добиться большой пластической выразительности статуи. "Движение и поза стоящей фигуры отличаются непринужденностью и живостью, не исключающими, однако, благородной поэтической возвышенности образа…" Выразительно вылеплена голова статуи. Легкий наклон головы, благодаря которому великолепно завершился, получив собранность, общий силуэт памятника.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Опекушинская статуя была бы заурядным произведением, если бы воплощала только обычные черты Пушкина. Скульптор сумел показать в ней нечто большее – человека и великого поэта, поэта творящего.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Место,  где сейчас стоит памятник  Пушкину, называется Пушкинской площадью.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Когда видишь памятник, вспоминаешь пушкинские строки: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И забываю мир – и в сладкой тишине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Я сладко усыплён моим воображеньем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          И пробуждается поэзия во мне…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</w:t>
      </w:r>
    </w:p>
    <w:p w:rsidR="00360DCA" w:rsidRDefault="00C97965">
      <w:pPr>
        <w:ind w:right="-58"/>
        <w:rPr>
          <w:sz w:val="32"/>
        </w:rPr>
      </w:pPr>
      <w:r>
        <w:rPr>
          <w:sz w:val="32"/>
        </w:rPr>
        <w:t xml:space="preserve">    </w:t>
      </w:r>
    </w:p>
    <w:p w:rsidR="00360DCA" w:rsidRDefault="00360DCA">
      <w:pPr>
        <w:ind w:right="-58"/>
        <w:rPr>
          <w:sz w:val="32"/>
        </w:rPr>
      </w:pPr>
      <w:bookmarkStart w:id="0" w:name="_GoBack"/>
      <w:bookmarkEnd w:id="0"/>
    </w:p>
    <w:sectPr w:rsidR="00360DCA">
      <w:pgSz w:w="11906" w:h="16838"/>
      <w:pgMar w:top="1440" w:right="113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965"/>
    <w:rsid w:val="00360DCA"/>
    <w:rsid w:val="00C97965"/>
    <w:rsid w:val="00DA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4C24-1E5C-44F7-B61B-3B5887F1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ind w:right="-1050"/>
    </w:pPr>
    <w:rPr>
      <w:sz w:val="28"/>
    </w:rPr>
  </w:style>
  <w:style w:type="character" w:styleId="a4">
    <w:name w:val="annotation reference"/>
    <w:basedOn w:val="a0"/>
    <w:semiHidden/>
    <w:rPr>
      <w:sz w:val="16"/>
    </w:rPr>
  </w:style>
  <w:style w:type="paragraph" w:styleId="a5">
    <w:name w:val="annotation text"/>
    <w:basedOn w:val="a"/>
    <w:semiHidden/>
  </w:style>
  <w:style w:type="paragraph" w:styleId="2">
    <w:name w:val="Body Text 2"/>
    <w:basedOn w:val="a"/>
    <w:semiHidden/>
    <w:pPr>
      <w:ind w:right="-58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памятника Пушкину в Москве. </vt:lpstr>
    </vt:vector>
  </TitlesOfParts>
  <Company> Школа</Company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памятника Пушкину в Москве. </dc:title>
  <dc:subject>Сочинение</dc:subject>
  <dc:creator>Перекатнов Владимр</dc:creator>
  <cp:keywords/>
  <cp:lastModifiedBy>admin</cp:lastModifiedBy>
  <cp:revision>2</cp:revision>
  <cp:lastPrinted>1999-03-11T15:09:00Z</cp:lastPrinted>
  <dcterms:created xsi:type="dcterms:W3CDTF">2014-05-29T08:17:00Z</dcterms:created>
  <dcterms:modified xsi:type="dcterms:W3CDTF">2014-05-29T08:17:00Z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Дата записи">
    <vt:filetime>1999-03-10T21:00:00Z</vt:filetime>
  </property>
</Properties>
</file>