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2E28CB" w:rsidRDefault="002E28CB"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lang w:val="en-US"/>
        </w:rPr>
      </w:pPr>
    </w:p>
    <w:p w:rsidR="00094B80" w:rsidRPr="002E28CB" w:rsidRDefault="00094B80"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rPr>
      </w:pPr>
      <w:r w:rsidRPr="002E28CB">
        <w:rPr>
          <w:rFonts w:ascii="Times New Roman" w:hAnsi="Times New Roman"/>
          <w:sz w:val="28"/>
          <w:szCs w:val="20"/>
        </w:rPr>
        <w:t>Реферат на тему:</w:t>
      </w:r>
    </w:p>
    <w:p w:rsidR="00094B80" w:rsidRPr="002E28CB" w:rsidRDefault="00094B80" w:rsidP="002E28CB">
      <w:pPr>
        <w:tabs>
          <w:tab w:val="right" w:leader="dot" w:pos="6917"/>
        </w:tabs>
        <w:suppressAutoHyphens/>
        <w:autoSpaceDE w:val="0"/>
        <w:autoSpaceDN w:val="0"/>
        <w:adjustRightInd w:val="0"/>
        <w:spacing w:after="0" w:line="360" w:lineRule="auto"/>
        <w:ind w:firstLine="709"/>
        <w:jc w:val="center"/>
        <w:rPr>
          <w:rFonts w:ascii="Times New Roman" w:hAnsi="Times New Roman"/>
          <w:sz w:val="28"/>
          <w:szCs w:val="20"/>
        </w:rPr>
      </w:pPr>
      <w:r w:rsidRPr="002E28CB">
        <w:rPr>
          <w:rFonts w:ascii="Times New Roman" w:hAnsi="Times New Roman"/>
          <w:sz w:val="28"/>
          <w:szCs w:val="20"/>
        </w:rPr>
        <w:t>История становления и развития семейного права</w:t>
      </w:r>
    </w:p>
    <w:p w:rsidR="00094B80" w:rsidRPr="002E28CB" w:rsidRDefault="00094B80" w:rsidP="002E28CB">
      <w:pPr>
        <w:tabs>
          <w:tab w:val="right" w:leader="dot" w:pos="6917"/>
        </w:tabs>
        <w:suppressAutoHyphens/>
        <w:autoSpaceDE w:val="0"/>
        <w:autoSpaceDN w:val="0"/>
        <w:adjustRightInd w:val="0"/>
        <w:spacing w:after="0" w:line="360" w:lineRule="auto"/>
        <w:ind w:firstLine="709"/>
        <w:jc w:val="both"/>
        <w:rPr>
          <w:rFonts w:ascii="Times New Roman" w:hAnsi="Times New Roman"/>
          <w:sz w:val="28"/>
          <w:szCs w:val="20"/>
        </w:rPr>
      </w:pPr>
    </w:p>
    <w:p w:rsidR="002E28CB" w:rsidRDefault="002E28CB">
      <w:pPr>
        <w:rPr>
          <w:rFonts w:ascii="Times New Roman" w:hAnsi="Times New Roman"/>
          <w:sz w:val="28"/>
          <w:szCs w:val="20"/>
        </w:rPr>
      </w:pPr>
      <w:r>
        <w:rPr>
          <w:rFonts w:ascii="Times New Roman" w:hAnsi="Times New Roman"/>
          <w:sz w:val="28"/>
          <w:szCs w:val="20"/>
        </w:rPr>
        <w:br w:type="page"/>
      </w:r>
    </w:p>
    <w:p w:rsidR="00094B80" w:rsidRPr="002E28CB" w:rsidRDefault="00094B80" w:rsidP="002E28CB">
      <w:pPr>
        <w:tabs>
          <w:tab w:val="right" w:leader="dot" w:pos="6917"/>
        </w:tabs>
        <w:suppressAutoHyphens/>
        <w:autoSpaceDE w:val="0"/>
        <w:autoSpaceDN w:val="0"/>
        <w:adjustRightInd w:val="0"/>
        <w:spacing w:after="0" w:line="360" w:lineRule="auto"/>
        <w:ind w:firstLine="709"/>
        <w:jc w:val="both"/>
        <w:rPr>
          <w:rFonts w:ascii="Times New Roman" w:hAnsi="Times New Roman"/>
          <w:b/>
          <w:sz w:val="28"/>
          <w:szCs w:val="20"/>
        </w:rPr>
      </w:pPr>
      <w:r w:rsidRPr="002E28CB">
        <w:rPr>
          <w:rFonts w:ascii="Times New Roman" w:hAnsi="Times New Roman"/>
          <w:b/>
          <w:sz w:val="28"/>
          <w:szCs w:val="20"/>
        </w:rPr>
        <w:t>Содержание</w:t>
      </w:r>
    </w:p>
    <w:p w:rsidR="00094B80" w:rsidRPr="002E28CB" w:rsidRDefault="00094B80" w:rsidP="002E28CB">
      <w:pPr>
        <w:tabs>
          <w:tab w:val="right" w:leader="dot" w:pos="6917"/>
        </w:tabs>
        <w:suppressAutoHyphens/>
        <w:autoSpaceDE w:val="0"/>
        <w:autoSpaceDN w:val="0"/>
        <w:adjustRightInd w:val="0"/>
        <w:spacing w:after="0" w:line="360" w:lineRule="auto"/>
        <w:ind w:firstLine="709"/>
        <w:jc w:val="both"/>
        <w:rPr>
          <w:rFonts w:ascii="Times New Roman" w:hAnsi="Times New Roman"/>
          <w:sz w:val="28"/>
          <w:szCs w:val="20"/>
        </w:rPr>
      </w:pP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w:t>
      </w:r>
      <w:r w:rsidR="002E28CB">
        <w:rPr>
          <w:rFonts w:ascii="Times New Roman" w:hAnsi="Times New Roman"/>
          <w:sz w:val="28"/>
          <w:szCs w:val="20"/>
        </w:rPr>
        <w:t xml:space="preserve"> </w:t>
      </w:r>
      <w:r w:rsidR="005530D7" w:rsidRPr="002E28CB">
        <w:rPr>
          <w:rFonts w:ascii="Times New Roman" w:hAnsi="Times New Roman"/>
          <w:sz w:val="28"/>
          <w:szCs w:val="20"/>
        </w:rPr>
        <w:t>История становления и развития семейного права</w:t>
      </w: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.1 Семейное право России до Петра I</w:t>
      </w: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.2 Семейное право периода империи</w:t>
      </w: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.3 Семейное п</w:t>
      </w:r>
      <w:r w:rsidR="002E28CB">
        <w:rPr>
          <w:rFonts w:ascii="Times New Roman" w:hAnsi="Times New Roman"/>
          <w:sz w:val="28"/>
          <w:szCs w:val="20"/>
        </w:rPr>
        <w:t>раво России с 1917 по 1926 год</w:t>
      </w: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 xml:space="preserve">.4 Семейное </w:t>
      </w:r>
      <w:r w:rsidR="002E28CB">
        <w:rPr>
          <w:rFonts w:ascii="Times New Roman" w:hAnsi="Times New Roman"/>
          <w:sz w:val="28"/>
          <w:szCs w:val="20"/>
        </w:rPr>
        <w:t>право России с 1926 по 1969 год</w:t>
      </w:r>
    </w:p>
    <w:p w:rsidR="005530D7" w:rsidRPr="002E28CB"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1</w:t>
      </w:r>
      <w:r w:rsidR="005530D7" w:rsidRPr="002E28CB">
        <w:rPr>
          <w:rFonts w:ascii="Times New Roman" w:hAnsi="Times New Roman"/>
          <w:sz w:val="28"/>
          <w:szCs w:val="20"/>
        </w:rPr>
        <w:t>.5 Семейное пр</w:t>
      </w:r>
      <w:r w:rsidR="002E28CB">
        <w:rPr>
          <w:rFonts w:ascii="Times New Roman" w:hAnsi="Times New Roman"/>
          <w:sz w:val="28"/>
          <w:szCs w:val="20"/>
        </w:rPr>
        <w:t>аво России с 1969 по 1995 год</w:t>
      </w:r>
    </w:p>
    <w:p w:rsidR="00094B80" w:rsidRPr="00EA135C" w:rsidRDefault="00094B80" w:rsidP="002E28CB">
      <w:pPr>
        <w:tabs>
          <w:tab w:val="right" w:leader="dot" w:pos="6917"/>
        </w:tabs>
        <w:suppressAutoHyphens/>
        <w:autoSpaceDE w:val="0"/>
        <w:autoSpaceDN w:val="0"/>
        <w:adjustRightInd w:val="0"/>
        <w:spacing w:after="0" w:line="360" w:lineRule="auto"/>
        <w:jc w:val="both"/>
        <w:rPr>
          <w:rFonts w:ascii="Times New Roman" w:hAnsi="Times New Roman"/>
          <w:sz w:val="28"/>
          <w:szCs w:val="20"/>
        </w:rPr>
      </w:pPr>
      <w:r w:rsidRPr="002E28CB">
        <w:rPr>
          <w:rFonts w:ascii="Times New Roman" w:hAnsi="Times New Roman"/>
          <w:sz w:val="28"/>
          <w:szCs w:val="20"/>
        </w:rPr>
        <w:t>Список использованных источников</w:t>
      </w:r>
    </w:p>
    <w:p w:rsidR="00917FD2" w:rsidRPr="002E28CB" w:rsidRDefault="00917FD2" w:rsidP="002E28CB">
      <w:pPr>
        <w:suppressAutoHyphens/>
        <w:spacing w:after="0" w:line="360" w:lineRule="auto"/>
        <w:ind w:firstLine="709"/>
        <w:jc w:val="both"/>
        <w:rPr>
          <w:rFonts w:ascii="Times New Roman" w:hAnsi="Times New Roman"/>
          <w:sz w:val="28"/>
        </w:rPr>
      </w:pPr>
    </w:p>
    <w:p w:rsidR="002E28CB" w:rsidRDefault="002E28CB">
      <w:pPr>
        <w:rPr>
          <w:rFonts w:ascii="Times New Roman" w:hAnsi="Times New Roman"/>
          <w:sz w:val="28"/>
        </w:rPr>
      </w:pPr>
      <w:r>
        <w:rPr>
          <w:rFonts w:ascii="Times New Roman" w:hAnsi="Times New Roman"/>
          <w:sz w:val="28"/>
        </w:rPr>
        <w:br w:type="page"/>
      </w:r>
    </w:p>
    <w:p w:rsidR="005530D7"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rPr>
      </w:pPr>
      <w:r w:rsidRPr="002E28CB">
        <w:rPr>
          <w:rFonts w:ascii="Times New Roman" w:hAnsi="Times New Roman"/>
          <w:b/>
          <w:bCs/>
          <w:sz w:val="28"/>
        </w:rPr>
        <w:t>1. История становления и развития семейного права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b/>
          <w:bCs/>
          <w:sz w:val="28"/>
        </w:rPr>
      </w:pPr>
    </w:p>
    <w:p w:rsidR="005530D7"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szCs w:val="20"/>
        </w:rPr>
      </w:pPr>
      <w:r w:rsidRPr="002E28CB">
        <w:rPr>
          <w:rFonts w:ascii="Times New Roman" w:hAnsi="Times New Roman"/>
          <w:b/>
          <w:bCs/>
          <w:sz w:val="28"/>
        </w:rPr>
        <w:t xml:space="preserve">1.1 Семейное право России до Петра </w:t>
      </w:r>
      <w:r w:rsidRPr="002E28CB">
        <w:rPr>
          <w:rFonts w:ascii="Times New Roman" w:hAnsi="Times New Roman"/>
          <w:b/>
          <w:bCs/>
          <w:sz w:val="28"/>
          <w:lang w:val="en-US"/>
        </w:rPr>
        <w:t>I</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sz w:val="28"/>
          <w:szCs w:val="20"/>
        </w:rPr>
      </w:pP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Сведения о семейном укладе народов, населявших территорию России до принятия христианства,</w:t>
      </w:r>
      <w:r w:rsidR="002E28CB">
        <w:rPr>
          <w:rFonts w:ascii="Times New Roman" w:hAnsi="Times New Roman"/>
          <w:sz w:val="28"/>
          <w:szCs w:val="20"/>
        </w:rPr>
        <w:t xml:space="preserve"> </w:t>
      </w:r>
      <w:r w:rsidRPr="002E28CB">
        <w:rPr>
          <w:rFonts w:ascii="Times New Roman" w:hAnsi="Times New Roman"/>
          <w:sz w:val="28"/>
          <w:szCs w:val="20"/>
        </w:rPr>
        <w:t>содержатся в летописях, которые говорят о том,</w:t>
      </w:r>
      <w:r w:rsidR="002E28CB">
        <w:rPr>
          <w:rFonts w:ascii="Times New Roman" w:hAnsi="Times New Roman"/>
          <w:sz w:val="28"/>
          <w:szCs w:val="20"/>
        </w:rPr>
        <w:t xml:space="preserve"> </w:t>
      </w:r>
      <w:r w:rsidRPr="002E28CB">
        <w:rPr>
          <w:rFonts w:ascii="Times New Roman" w:hAnsi="Times New Roman"/>
          <w:sz w:val="28"/>
          <w:szCs w:val="20"/>
        </w:rPr>
        <w:t>что у отдельных</w:t>
      </w:r>
      <w:r w:rsidR="002E28CB">
        <w:rPr>
          <w:rFonts w:ascii="Times New Roman" w:hAnsi="Times New Roman"/>
          <w:sz w:val="28"/>
          <w:szCs w:val="20"/>
        </w:rPr>
        <w:t xml:space="preserve"> </w:t>
      </w:r>
      <w:r w:rsidRPr="002E28CB">
        <w:rPr>
          <w:rFonts w:ascii="Times New Roman" w:hAnsi="Times New Roman"/>
          <w:sz w:val="28"/>
          <w:szCs w:val="20"/>
        </w:rPr>
        <w:t>славянских племян сложилась моногамная семья, у других – еще сохранялась полигамия.</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Семейные</w:t>
      </w:r>
      <w:r w:rsidR="002E28CB">
        <w:rPr>
          <w:rFonts w:ascii="Times New Roman" w:hAnsi="Times New Roman"/>
          <w:sz w:val="28"/>
          <w:szCs w:val="20"/>
        </w:rPr>
        <w:t xml:space="preserve"> </w:t>
      </w:r>
      <w:r w:rsidRPr="002E28CB">
        <w:rPr>
          <w:rFonts w:ascii="Times New Roman" w:hAnsi="Times New Roman"/>
          <w:sz w:val="28"/>
          <w:szCs w:val="20"/>
        </w:rPr>
        <w:t>отношения регулировались в этот период обычным правом. Способами</w:t>
      </w:r>
      <w:r w:rsidR="002E28CB">
        <w:rPr>
          <w:rFonts w:ascii="Times New Roman" w:hAnsi="Times New Roman"/>
          <w:sz w:val="28"/>
          <w:szCs w:val="20"/>
        </w:rPr>
        <w:t xml:space="preserve"> </w:t>
      </w:r>
      <w:r w:rsidRPr="002E28CB">
        <w:rPr>
          <w:rFonts w:ascii="Times New Roman" w:hAnsi="Times New Roman"/>
          <w:sz w:val="28"/>
          <w:szCs w:val="20"/>
        </w:rPr>
        <w:t>заключения брака являлось похищение невесты женихом без</w:t>
      </w:r>
      <w:r w:rsidR="002E28CB">
        <w:rPr>
          <w:rFonts w:ascii="Times New Roman" w:hAnsi="Times New Roman"/>
          <w:sz w:val="28"/>
          <w:szCs w:val="20"/>
        </w:rPr>
        <w:t xml:space="preserve"> </w:t>
      </w:r>
      <w:r w:rsidRPr="002E28CB">
        <w:rPr>
          <w:rFonts w:ascii="Times New Roman" w:hAnsi="Times New Roman"/>
          <w:sz w:val="28"/>
          <w:szCs w:val="20"/>
        </w:rPr>
        <w:t>ее согласия, однако постепенно увозу невесты</w:t>
      </w:r>
      <w:r w:rsidR="002E28CB">
        <w:rPr>
          <w:rFonts w:ascii="Times New Roman" w:hAnsi="Times New Roman"/>
          <w:sz w:val="28"/>
          <w:szCs w:val="20"/>
        </w:rPr>
        <w:t xml:space="preserve"> </w:t>
      </w:r>
      <w:r w:rsidRPr="002E28CB">
        <w:rPr>
          <w:rFonts w:ascii="Times New Roman" w:hAnsi="Times New Roman"/>
          <w:sz w:val="28"/>
          <w:szCs w:val="20"/>
        </w:rPr>
        <w:t>начинает предшествовать сговор с ней. Славяне, как пишет летопись, похищали тех невест, с которыми они сговорились. В древние времена существовал и такой способ заключения брака, как покупка невесты у ее родственников. Согласие невесты на брак не имело существенного значения. Запрет выдавать замуж силой появился в Уставе Ярослава. Брак заключался по соглашению между родственниками невесты и женихом или его родственниками.</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Личные отношения между супругами зависели от формы брака. При похищении невесты она становилась собственностью мужа, поэтому в отношении нее возникали права скорее</w:t>
      </w:r>
      <w:r w:rsidR="002E28CB">
        <w:rPr>
          <w:rFonts w:ascii="Times New Roman" w:hAnsi="Times New Roman"/>
          <w:sz w:val="28"/>
          <w:szCs w:val="20"/>
        </w:rPr>
        <w:t xml:space="preserve"> </w:t>
      </w:r>
      <w:r w:rsidRPr="002E28CB">
        <w:rPr>
          <w:rFonts w:ascii="Times New Roman" w:hAnsi="Times New Roman"/>
          <w:sz w:val="28"/>
          <w:szCs w:val="20"/>
        </w:rPr>
        <w:t>вещного, чем личного характера. При купле невесты и особенно при заключении брака с приданым, по соглашению между женихом и родственниками невесты, возникали</w:t>
      </w:r>
      <w:r w:rsidR="002E28CB">
        <w:rPr>
          <w:rFonts w:ascii="Times New Roman" w:hAnsi="Times New Roman"/>
          <w:sz w:val="28"/>
          <w:szCs w:val="20"/>
        </w:rPr>
        <w:t xml:space="preserve"> </w:t>
      </w:r>
      <w:r w:rsidRPr="002E28CB">
        <w:rPr>
          <w:rFonts w:ascii="Times New Roman" w:hAnsi="Times New Roman"/>
          <w:sz w:val="28"/>
          <w:szCs w:val="20"/>
        </w:rPr>
        <w:t>отношения между женихом и этими родственниками, которые несколько ограничивали власть мужа.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Стали также появляться признаки наделения жены личными правами. Власть мужа при этой форме брака также была очень велика.</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w:t>
      </w:r>
      <w:r w:rsidR="002E28CB">
        <w:rPr>
          <w:rFonts w:ascii="Times New Roman" w:hAnsi="Times New Roman"/>
          <w:sz w:val="28"/>
          <w:szCs w:val="20"/>
        </w:rPr>
        <w:t xml:space="preserve"> </w:t>
      </w:r>
      <w:r w:rsidRPr="002E28CB">
        <w:rPr>
          <w:rFonts w:ascii="Times New Roman" w:hAnsi="Times New Roman"/>
          <w:sz w:val="28"/>
          <w:szCs w:val="20"/>
        </w:rPr>
        <w:t>принятием христианства происходит рецепция византийского брачно-семейного законодательства, основанного на канонических представлениях о браке.</w:t>
      </w:r>
      <w:r w:rsidR="002E28CB">
        <w:rPr>
          <w:rFonts w:ascii="Times New Roman" w:hAnsi="Times New Roman"/>
          <w:sz w:val="28"/>
          <w:szCs w:val="20"/>
        </w:rPr>
        <w:t xml:space="preserve"> </w:t>
      </w:r>
      <w:r w:rsidRPr="002E28CB">
        <w:rPr>
          <w:rFonts w:ascii="Times New Roman" w:hAnsi="Times New Roman"/>
          <w:sz w:val="28"/>
          <w:szCs w:val="20"/>
        </w:rPr>
        <w:t>В России</w:t>
      </w:r>
      <w:r w:rsidR="002E28CB">
        <w:rPr>
          <w:rFonts w:ascii="Times New Roman" w:hAnsi="Times New Roman"/>
          <w:sz w:val="28"/>
          <w:szCs w:val="20"/>
        </w:rPr>
        <w:t xml:space="preserve"> </w:t>
      </w:r>
      <w:r w:rsidRPr="002E28CB">
        <w:rPr>
          <w:rFonts w:ascii="Times New Roman" w:hAnsi="Times New Roman"/>
          <w:sz w:val="28"/>
          <w:szCs w:val="20"/>
        </w:rPr>
        <w:t xml:space="preserve">начинает действовать </w:t>
      </w:r>
      <w:r w:rsidRPr="002E28CB">
        <w:rPr>
          <w:rFonts w:ascii="Times New Roman" w:hAnsi="Times New Roman"/>
          <w:bCs/>
          <w:sz w:val="28"/>
          <w:szCs w:val="20"/>
        </w:rPr>
        <w:t>Номоканон</w:t>
      </w:r>
      <w:r w:rsidRPr="002E28CB">
        <w:rPr>
          <w:rFonts w:ascii="Times New Roman" w:hAnsi="Times New Roman"/>
          <w:sz w:val="28"/>
          <w:szCs w:val="20"/>
        </w:rPr>
        <w:t xml:space="preserve"> – собрание византийского семейного права. Впоследствии Номоканон был дополнен постановлениями русских князей. Русский перевод Номоканона с этими дополнениями получил название </w:t>
      </w:r>
      <w:r w:rsidRPr="002E28CB">
        <w:rPr>
          <w:rFonts w:ascii="Times New Roman" w:hAnsi="Times New Roman"/>
          <w:bCs/>
          <w:sz w:val="28"/>
          <w:szCs w:val="20"/>
        </w:rPr>
        <w:t>Кормчей книги.</w:t>
      </w:r>
      <w:r w:rsidR="002E28CB">
        <w:rPr>
          <w:rFonts w:ascii="Times New Roman" w:hAnsi="Times New Roman"/>
          <w:sz w:val="28"/>
          <w:szCs w:val="20"/>
        </w:rPr>
        <w:t xml:space="preserve"> </w:t>
      </w:r>
      <w:r w:rsidRPr="002E28CB">
        <w:rPr>
          <w:rFonts w:ascii="Times New Roman" w:hAnsi="Times New Roman"/>
          <w:sz w:val="28"/>
          <w:szCs w:val="20"/>
        </w:rPr>
        <w:t>Христианство распространялось на Руси постепенно, и вытеснение византийским законодательством обычного семейного права происходило медленно.</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XI в. было введено церковное венчание. Согласно установлениям Кормчей книги, венчанию предшествовало обручение – сговор. Обручение связывало жениха и невесту почти так же, как брак: нарушение верности жениху рассматривалось в качестве прелюбодеяния. Возраст вступления в брак был установлен: 15 лет для жениха и 13 лет для невесты. Верхний возрастной предел</w:t>
      </w:r>
      <w:r w:rsidR="002E28CB">
        <w:rPr>
          <w:rFonts w:ascii="Times New Roman" w:hAnsi="Times New Roman"/>
          <w:sz w:val="28"/>
          <w:szCs w:val="20"/>
        </w:rPr>
        <w:t xml:space="preserve"> </w:t>
      </w:r>
      <w:r w:rsidRPr="002E28CB">
        <w:rPr>
          <w:rFonts w:ascii="Times New Roman" w:hAnsi="Times New Roman"/>
          <w:sz w:val="28"/>
          <w:szCs w:val="20"/>
        </w:rPr>
        <w:t>не был предусмотрен, хотя священникам</w:t>
      </w:r>
      <w:r w:rsidR="002E28CB">
        <w:rPr>
          <w:rFonts w:ascii="Times New Roman" w:hAnsi="Times New Roman"/>
          <w:sz w:val="28"/>
          <w:szCs w:val="20"/>
        </w:rPr>
        <w:t xml:space="preserve"> </w:t>
      </w:r>
      <w:r w:rsidRPr="002E28CB">
        <w:rPr>
          <w:rFonts w:ascii="Times New Roman" w:hAnsi="Times New Roman"/>
          <w:sz w:val="28"/>
          <w:szCs w:val="20"/>
        </w:rPr>
        <w:t>предписывалось отказываться</w:t>
      </w:r>
      <w:r w:rsidR="002E28CB">
        <w:rPr>
          <w:rFonts w:ascii="Times New Roman" w:hAnsi="Times New Roman"/>
          <w:sz w:val="28"/>
          <w:szCs w:val="20"/>
        </w:rPr>
        <w:t xml:space="preserve"> </w:t>
      </w:r>
      <w:r w:rsidRPr="002E28CB">
        <w:rPr>
          <w:rFonts w:ascii="Times New Roman" w:hAnsi="Times New Roman"/>
          <w:sz w:val="28"/>
          <w:szCs w:val="20"/>
        </w:rPr>
        <w:t>венчать престарелых лиц. Взаимное согласие было необходимо. Запрещались браки с близкими родственниками. Нельзя было вступить в брак при наличии другого нерасторгнутого брака.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Личные отношения между супругами с принятием христианства также меняются. Замужняя женщина рассматривается уже не как имущество мужа, а как относительно самостоятельное лицо. Сам же церковный брак официально признается таинством, совершаемым на небесах, направленным на наиболее полное физическое и духовное общение супругов. В этом понятии подчеркивается связь духовных и физических элементов брака.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Однако духовная сторона христианского брака не получает существенного развития в России того периода. Она рассматривается достаточно примитивно и формально – только как общность религиозной жизни. С этим связан и запрет на вступление в брак с нехристианами.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Основой отношений между мужем, женой и детьми является власть мужа и отца.</w:t>
      </w:r>
    </w:p>
    <w:p w:rsidR="005530D7" w:rsidRP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Семья в тот период напоминает маленькое государство со своим главой и собственной публичной властью. Она является социальной организацией, </w:t>
      </w:r>
      <w:r w:rsidR="002E28CB">
        <w:rPr>
          <w:rFonts w:ascii="Times New Roman" w:hAnsi="Times New Roman"/>
          <w:sz w:val="28"/>
          <w:szCs w:val="20"/>
        </w:rPr>
        <w:t>"</w:t>
      </w:r>
      <w:r w:rsidRPr="002E28CB">
        <w:rPr>
          <w:rFonts w:ascii="Times New Roman" w:hAnsi="Times New Roman"/>
          <w:sz w:val="28"/>
          <w:szCs w:val="20"/>
        </w:rPr>
        <w:t>внутри которой действуют ... начала социально организованного строя, как и в государстве</w:t>
      </w:r>
      <w:r w:rsidR="002E28CB">
        <w:rPr>
          <w:rFonts w:ascii="Times New Roman" w:hAnsi="Times New Roman"/>
          <w:sz w:val="28"/>
          <w:szCs w:val="20"/>
        </w:rPr>
        <w:t>"</w:t>
      </w:r>
      <w:r w:rsidRPr="002E28CB">
        <w:rPr>
          <w:rFonts w:ascii="Times New Roman" w:hAnsi="Times New Roman"/>
          <w:sz w:val="28"/>
          <w:szCs w:val="20"/>
        </w:rPr>
        <w:t>. Права власти, принадлежащие главе семьи, осуществлялись с помощью непосредственного принуждения без помощи иска или обращения</w:t>
      </w:r>
      <w:r w:rsidR="002E28CB">
        <w:rPr>
          <w:rFonts w:ascii="Times New Roman" w:hAnsi="Times New Roman"/>
          <w:sz w:val="28"/>
          <w:szCs w:val="20"/>
        </w:rPr>
        <w:t xml:space="preserve"> </w:t>
      </w:r>
      <w:r w:rsidRPr="002E28CB">
        <w:rPr>
          <w:rFonts w:ascii="Times New Roman" w:hAnsi="Times New Roman"/>
          <w:sz w:val="28"/>
          <w:szCs w:val="20"/>
        </w:rPr>
        <w:t>к публичным властям. Домострой подробно наставляет мужа, как можно и как нельзя бить жену.</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Отношения между родителями и детьми в Древней Руси, как и всюду в этот период, строились на отцовской власти. Законность происхождения в рассматриваемое время еще не имела решающего значения. При наличии у некоторых славянских племен многоженства и повсеместном распространении наложничества главным было признание ребенка своим отцом. Так, князь Владимир был рожден Святополком от Ольгиной ключницы Малуши, но наследовал отцу и стал князем. С другой стороны, Святополк, рожденный другим князем Владимиром от жены его брата Ярополка, назавается Нестором </w:t>
      </w:r>
      <w:r w:rsidR="002E28CB">
        <w:rPr>
          <w:rFonts w:ascii="Times New Roman" w:hAnsi="Times New Roman"/>
          <w:sz w:val="28"/>
          <w:szCs w:val="20"/>
        </w:rPr>
        <w:t>"</w:t>
      </w:r>
      <w:r w:rsidRPr="002E28CB">
        <w:rPr>
          <w:rFonts w:ascii="Times New Roman" w:hAnsi="Times New Roman"/>
          <w:sz w:val="28"/>
          <w:szCs w:val="20"/>
        </w:rPr>
        <w:t>сыном прелюбодеяния</w:t>
      </w:r>
      <w:r w:rsidR="002E28CB">
        <w:rPr>
          <w:rFonts w:ascii="Times New Roman" w:hAnsi="Times New Roman"/>
          <w:sz w:val="28"/>
          <w:szCs w:val="20"/>
        </w:rPr>
        <w:t>"</w:t>
      </w:r>
      <w:r w:rsidRPr="002E28CB">
        <w:rPr>
          <w:rFonts w:ascii="Times New Roman" w:hAnsi="Times New Roman"/>
          <w:sz w:val="28"/>
          <w:szCs w:val="20"/>
        </w:rPr>
        <w:t xml:space="preserve"> и незаконнорожденным.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 принятием христианства постепенно начинает придаваться значение только законному родству. В Уложении 1648 г. запрещалось узаконение внебрачных детей даже в случае брака родителей. Дети не состояли в правовой связи с отцом</w:t>
      </w:r>
      <w:r w:rsidR="002E28CB">
        <w:rPr>
          <w:rFonts w:ascii="Times New Roman" w:hAnsi="Times New Roman"/>
          <w:sz w:val="28"/>
          <w:szCs w:val="20"/>
        </w:rPr>
        <w:t xml:space="preserve"> </w:t>
      </w:r>
      <w:r w:rsidRPr="002E28CB">
        <w:rPr>
          <w:rFonts w:ascii="Times New Roman" w:hAnsi="Times New Roman"/>
          <w:sz w:val="28"/>
          <w:szCs w:val="20"/>
        </w:rPr>
        <w:t>и признавались только родственниками своей матери.</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Родительская власть на Руси была весьма сильна, хотя права жизни и смерти над детьми родители, по-видимому, формально никогда не имели, однако убийство детей не рассматривались в качестве серьезного преступления. По Уложению 1648 г. за убийство ребенка отец приговаривался к году тюремного заключения и церковному покаянию. Дети же, убившие своих родителей, подвергались смертной казни. Родители имели право отдавать детей в холопство, а также</w:t>
      </w:r>
      <w:r w:rsidR="002E28CB">
        <w:rPr>
          <w:rFonts w:ascii="Times New Roman" w:hAnsi="Times New Roman"/>
          <w:sz w:val="28"/>
          <w:szCs w:val="20"/>
        </w:rPr>
        <w:t xml:space="preserve"> </w:t>
      </w:r>
      <w:r w:rsidRPr="002E28CB">
        <w:rPr>
          <w:rFonts w:ascii="Times New Roman" w:hAnsi="Times New Roman"/>
          <w:sz w:val="28"/>
          <w:szCs w:val="20"/>
        </w:rPr>
        <w:t>было возможным насильственное</w:t>
      </w:r>
      <w:r w:rsidR="002E28CB">
        <w:rPr>
          <w:rFonts w:ascii="Times New Roman" w:hAnsi="Times New Roman"/>
          <w:sz w:val="28"/>
          <w:szCs w:val="20"/>
        </w:rPr>
        <w:t xml:space="preserve"> </w:t>
      </w:r>
      <w:r w:rsidRPr="002E28CB">
        <w:rPr>
          <w:rFonts w:ascii="Times New Roman" w:hAnsi="Times New Roman"/>
          <w:sz w:val="28"/>
          <w:szCs w:val="20"/>
        </w:rPr>
        <w:t>пострижение детей в монахи.</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rPr>
      </w:pPr>
    </w:p>
    <w:p w:rsidR="005530D7"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rPr>
      </w:pPr>
      <w:r w:rsidRPr="002E28CB">
        <w:rPr>
          <w:rFonts w:ascii="Times New Roman" w:hAnsi="Times New Roman"/>
          <w:b/>
          <w:bCs/>
          <w:sz w:val="28"/>
        </w:rPr>
        <w:t>1</w:t>
      </w:r>
      <w:r w:rsidR="002E28CB">
        <w:rPr>
          <w:rFonts w:ascii="Times New Roman" w:hAnsi="Times New Roman"/>
          <w:b/>
          <w:bCs/>
          <w:sz w:val="28"/>
        </w:rPr>
        <w:t>.2</w:t>
      </w:r>
      <w:r w:rsidR="002E28CB" w:rsidRPr="00EA135C">
        <w:rPr>
          <w:rFonts w:ascii="Times New Roman" w:hAnsi="Times New Roman"/>
          <w:b/>
          <w:bCs/>
          <w:sz w:val="28"/>
        </w:rPr>
        <w:t xml:space="preserve"> </w:t>
      </w:r>
      <w:r w:rsidRPr="002E28CB">
        <w:rPr>
          <w:rFonts w:ascii="Times New Roman" w:hAnsi="Times New Roman"/>
          <w:b/>
          <w:bCs/>
          <w:sz w:val="28"/>
        </w:rPr>
        <w:t>Семейное право периода империи</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sz w:val="28"/>
          <w:szCs w:val="20"/>
        </w:rPr>
      </w:pP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Реформы Петра I положили начало новому периоду в развитии семейного права. Усиливается роль светского законодательства, в основном императорских указов. Решающее значение стало придаваться добровольности вступления в брак.</w:t>
      </w:r>
      <w:r w:rsidR="002E28CB">
        <w:rPr>
          <w:rFonts w:ascii="Times New Roman" w:hAnsi="Times New Roman"/>
          <w:sz w:val="28"/>
          <w:szCs w:val="20"/>
        </w:rPr>
        <w:t xml:space="preserve"> </w:t>
      </w:r>
      <w:r w:rsidRPr="002E28CB">
        <w:rPr>
          <w:rFonts w:ascii="Times New Roman" w:hAnsi="Times New Roman"/>
          <w:sz w:val="28"/>
          <w:szCs w:val="20"/>
        </w:rPr>
        <w:t>По указу</w:t>
      </w:r>
      <w:r w:rsidR="002E28CB">
        <w:rPr>
          <w:rFonts w:ascii="Times New Roman" w:hAnsi="Times New Roman"/>
          <w:sz w:val="28"/>
          <w:szCs w:val="20"/>
        </w:rPr>
        <w:t xml:space="preserve"> </w:t>
      </w:r>
      <w:r w:rsidRPr="002E28CB">
        <w:rPr>
          <w:rFonts w:ascii="Times New Roman" w:hAnsi="Times New Roman"/>
          <w:sz w:val="28"/>
          <w:szCs w:val="20"/>
        </w:rPr>
        <w:t>Петра I</w:t>
      </w:r>
      <w:r w:rsidR="002E28CB">
        <w:rPr>
          <w:rFonts w:ascii="Times New Roman" w:hAnsi="Times New Roman"/>
          <w:sz w:val="28"/>
          <w:szCs w:val="20"/>
        </w:rPr>
        <w:t xml:space="preserve"> </w:t>
      </w:r>
      <w:r w:rsidRPr="002E28CB">
        <w:rPr>
          <w:rFonts w:ascii="Times New Roman" w:hAnsi="Times New Roman"/>
          <w:sz w:val="28"/>
          <w:szCs w:val="20"/>
        </w:rPr>
        <w:t>родственники лиц, вступающих в брак, обязаны были приносить присягу в том, что не принуждали жениха и невесту к браку. Это положение</w:t>
      </w:r>
      <w:r w:rsidR="002E28CB">
        <w:rPr>
          <w:rFonts w:ascii="Times New Roman" w:hAnsi="Times New Roman"/>
          <w:sz w:val="28"/>
          <w:szCs w:val="20"/>
        </w:rPr>
        <w:t xml:space="preserve"> </w:t>
      </w:r>
      <w:r w:rsidRPr="002E28CB">
        <w:rPr>
          <w:rFonts w:ascii="Times New Roman" w:hAnsi="Times New Roman"/>
          <w:sz w:val="28"/>
          <w:szCs w:val="20"/>
        </w:rPr>
        <w:t>затем получило</w:t>
      </w:r>
      <w:r w:rsidR="002E28CB">
        <w:rPr>
          <w:rFonts w:ascii="Times New Roman" w:hAnsi="Times New Roman"/>
          <w:sz w:val="28"/>
          <w:szCs w:val="20"/>
        </w:rPr>
        <w:t xml:space="preserve"> </w:t>
      </w:r>
      <w:r w:rsidRPr="002E28CB">
        <w:rPr>
          <w:rFonts w:ascii="Times New Roman" w:hAnsi="Times New Roman"/>
          <w:sz w:val="28"/>
          <w:szCs w:val="20"/>
        </w:rPr>
        <w:t xml:space="preserve">закрепление в Своде Законов Российской Империи. Ст.12 Законов гражданских указывала, что </w:t>
      </w:r>
      <w:r w:rsidR="002E28CB">
        <w:rPr>
          <w:rFonts w:ascii="Times New Roman" w:hAnsi="Times New Roman"/>
          <w:sz w:val="28"/>
          <w:szCs w:val="20"/>
        </w:rPr>
        <w:t>"</w:t>
      </w:r>
      <w:r w:rsidRPr="002E28CB">
        <w:rPr>
          <w:rFonts w:ascii="Times New Roman" w:hAnsi="Times New Roman"/>
          <w:sz w:val="28"/>
          <w:szCs w:val="20"/>
        </w:rPr>
        <w:t>брак не может быть законно совершен</w:t>
      </w:r>
      <w:r w:rsidR="002E28CB">
        <w:rPr>
          <w:rFonts w:ascii="Times New Roman" w:hAnsi="Times New Roman"/>
          <w:sz w:val="28"/>
          <w:szCs w:val="20"/>
        </w:rPr>
        <w:t xml:space="preserve"> </w:t>
      </w:r>
      <w:r w:rsidRPr="002E28CB">
        <w:rPr>
          <w:rFonts w:ascii="Times New Roman" w:hAnsi="Times New Roman"/>
          <w:sz w:val="28"/>
          <w:szCs w:val="20"/>
        </w:rPr>
        <w:t>без добровольного и непринужденного согласия сочетающихся лиц</w:t>
      </w:r>
      <w:r w:rsidR="002E28CB">
        <w:rPr>
          <w:rFonts w:ascii="Times New Roman" w:hAnsi="Times New Roman"/>
          <w:sz w:val="28"/>
          <w:szCs w:val="20"/>
        </w:rPr>
        <w:t>"</w:t>
      </w:r>
      <w:r w:rsidRPr="002E28CB">
        <w:rPr>
          <w:rFonts w:ascii="Times New Roman" w:hAnsi="Times New Roman"/>
          <w:sz w:val="28"/>
          <w:szCs w:val="20"/>
        </w:rPr>
        <w:t xml:space="preserve">. Указом 1722 г. было запрещено женить </w:t>
      </w:r>
      <w:r w:rsidR="002E28CB">
        <w:rPr>
          <w:rFonts w:ascii="Times New Roman" w:hAnsi="Times New Roman"/>
          <w:sz w:val="28"/>
          <w:szCs w:val="20"/>
        </w:rPr>
        <w:t>"</w:t>
      </w:r>
      <w:r w:rsidRPr="002E28CB">
        <w:rPr>
          <w:rFonts w:ascii="Times New Roman" w:hAnsi="Times New Roman"/>
          <w:sz w:val="28"/>
          <w:szCs w:val="20"/>
        </w:rPr>
        <w:t>дураков, которые</w:t>
      </w:r>
      <w:r w:rsidR="002E28CB">
        <w:rPr>
          <w:rFonts w:ascii="Times New Roman" w:hAnsi="Times New Roman"/>
          <w:sz w:val="28"/>
          <w:szCs w:val="20"/>
        </w:rPr>
        <w:t xml:space="preserve"> </w:t>
      </w:r>
      <w:r w:rsidRPr="002E28CB">
        <w:rPr>
          <w:rFonts w:ascii="Times New Roman" w:hAnsi="Times New Roman"/>
          <w:sz w:val="28"/>
          <w:szCs w:val="20"/>
        </w:rPr>
        <w:t>ни в науку, ни в службу не годятся</w:t>
      </w:r>
      <w:r w:rsidR="002E28CB">
        <w:rPr>
          <w:rFonts w:ascii="Times New Roman" w:hAnsi="Times New Roman"/>
          <w:sz w:val="28"/>
          <w:szCs w:val="20"/>
        </w:rPr>
        <w:t>"</w:t>
      </w:r>
      <w:r w:rsidRPr="002E28CB">
        <w:rPr>
          <w:rFonts w:ascii="Times New Roman" w:hAnsi="Times New Roman"/>
          <w:sz w:val="28"/>
          <w:szCs w:val="20"/>
        </w:rPr>
        <w:t>.</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В 1721 г. православные христиане впервые получили в России</w:t>
      </w:r>
      <w:r w:rsidR="002E28CB">
        <w:rPr>
          <w:rFonts w:ascii="Times New Roman" w:hAnsi="Times New Roman"/>
          <w:sz w:val="28"/>
          <w:szCs w:val="20"/>
        </w:rPr>
        <w:t xml:space="preserve"> </w:t>
      </w:r>
      <w:r w:rsidRPr="002E28CB">
        <w:rPr>
          <w:rFonts w:ascii="Times New Roman" w:hAnsi="Times New Roman"/>
          <w:sz w:val="28"/>
          <w:szCs w:val="20"/>
        </w:rPr>
        <w:t>возможность вступать в браки с христианами других конфессий. В 1810 г. Синод составил перечень запрещенных степеней родства. Согласно каноническим</w:t>
      </w:r>
      <w:r w:rsidR="002E28CB">
        <w:rPr>
          <w:rFonts w:ascii="Times New Roman" w:hAnsi="Times New Roman"/>
          <w:sz w:val="28"/>
          <w:szCs w:val="20"/>
        </w:rPr>
        <w:t xml:space="preserve"> </w:t>
      </w:r>
      <w:r w:rsidRPr="002E28CB">
        <w:rPr>
          <w:rFonts w:ascii="Times New Roman" w:hAnsi="Times New Roman"/>
          <w:sz w:val="28"/>
          <w:szCs w:val="20"/>
        </w:rPr>
        <w:t>правилам</w:t>
      </w:r>
      <w:r w:rsidR="002E28CB">
        <w:rPr>
          <w:rFonts w:ascii="Times New Roman" w:hAnsi="Times New Roman"/>
          <w:sz w:val="28"/>
          <w:szCs w:val="20"/>
        </w:rPr>
        <w:t xml:space="preserve"> </w:t>
      </w:r>
      <w:r w:rsidRPr="002E28CB">
        <w:rPr>
          <w:rFonts w:ascii="Times New Roman" w:hAnsi="Times New Roman"/>
          <w:sz w:val="28"/>
          <w:szCs w:val="20"/>
        </w:rPr>
        <w:t>запрещались браки</w:t>
      </w:r>
      <w:r w:rsidR="002E28CB">
        <w:rPr>
          <w:rFonts w:ascii="Times New Roman" w:hAnsi="Times New Roman"/>
          <w:sz w:val="28"/>
          <w:szCs w:val="20"/>
        </w:rPr>
        <w:t xml:space="preserve"> </w:t>
      </w:r>
      <w:r w:rsidRPr="002E28CB">
        <w:rPr>
          <w:rFonts w:ascii="Times New Roman" w:hAnsi="Times New Roman"/>
          <w:sz w:val="28"/>
          <w:szCs w:val="20"/>
        </w:rPr>
        <w:t>восходящих, нисходящих родственников, а также боковых родственников до седьмой степени включительно. Светское законодательство распространило ограничения только до четвертой степени бокового</w:t>
      </w:r>
      <w:r w:rsidR="002E28CB">
        <w:rPr>
          <w:rFonts w:ascii="Times New Roman" w:hAnsi="Times New Roman"/>
          <w:sz w:val="28"/>
          <w:szCs w:val="20"/>
        </w:rPr>
        <w:t xml:space="preserve"> </w:t>
      </w:r>
      <w:r w:rsidRPr="002E28CB">
        <w:rPr>
          <w:rFonts w:ascii="Times New Roman" w:hAnsi="Times New Roman"/>
          <w:sz w:val="28"/>
          <w:szCs w:val="20"/>
        </w:rPr>
        <w:t>родства и свойства. В 1744 г. Указом Синода были запрещены</w:t>
      </w:r>
      <w:r w:rsidR="002E28CB">
        <w:rPr>
          <w:rFonts w:ascii="Times New Roman" w:hAnsi="Times New Roman"/>
          <w:sz w:val="28"/>
          <w:szCs w:val="20"/>
        </w:rPr>
        <w:t xml:space="preserve"> </w:t>
      </w:r>
      <w:r w:rsidRPr="002E28CB">
        <w:rPr>
          <w:rFonts w:ascii="Times New Roman" w:hAnsi="Times New Roman"/>
          <w:sz w:val="28"/>
          <w:szCs w:val="20"/>
        </w:rPr>
        <w:t>браки лиц старше 80 лет.</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1830 г. повышается возраст для вступления в брак до 18 лет для мужчин и 16 лет для женщин. Для вступления в брак необходимо было получить согласие родителей независимо от возраста жениха и невесты (ст.6 Законов гражданских). Брак, заключенный без согласия родителей, тем не менее признавался действительным, но дети лишались права наследовать имущество родителей по закону,</w:t>
      </w:r>
      <w:r w:rsidR="002E28CB">
        <w:rPr>
          <w:rFonts w:ascii="Times New Roman" w:hAnsi="Times New Roman"/>
          <w:sz w:val="28"/>
          <w:szCs w:val="20"/>
        </w:rPr>
        <w:t xml:space="preserve"> </w:t>
      </w:r>
      <w:r w:rsidRPr="002E28CB">
        <w:rPr>
          <w:rFonts w:ascii="Times New Roman" w:hAnsi="Times New Roman"/>
          <w:sz w:val="28"/>
          <w:szCs w:val="20"/>
        </w:rPr>
        <w:t>если родители их не простили. Лица, состоявшие на гражданской или военной службе, обязывались получить согласие на брак своего начальства (ст.9 Законов гражданских). За брак, заключенный без такого разрешения, они подвергались дисциплинарному взысканию.</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Законодательство того периода знает и случаи ограничения брачной правоспособности в судебном порядке. Приговором суда запрещалось вступать в брак лицам, осужденным за двоебрачие, а также тому из супругов, брак с которым был расторгнут из-за его неспособности к брачной жизни.</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Заключение брака с 1775 г. могло производиться только в приходской церкви одного из вступающих в брак. Венчанию по-прежнему предшествовало оглашение. Брак заключался при личном присутствии жениха и невесты. Исключение делалось лишь для лиц императорской фамилии, венчающихся с иностранными принцессами.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Согласно ст.31 Законов гражданских, брак мог быть признан недействительным при совершении его в результате насилия или при сумасшествии одного или обоих супругов. Недействительным являлся и брак между лицами, состоявшими в запрещенных степенях кровного или духовного родства или свойства; при наличии другого нерасторгнутого брака; с лицом старше 80 лет; с лицом духовного сословия, обреченным на безбрачие; православных с нехристианами.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Если брак заключался с лицом, не достигшим брачного возраста, установленного светским законодательством (16 и 18 лет), но достигшим канонического брачного возраста (13 и 15 лет), супруги разлучались до наступления возраста, предусмотренного светским законом. После этого они могли снова выразить свою волю и продолжать брак, который признавался действительным. Право требовать признания брака недействительным по данному основанию принадлежало только несовершеннолетнему супругу по достижении совершеннолетия.</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Развод в период империи становится все менее свободным. Развод по взаимному согласию прямо запрещается ст.46 Законов гражданских. Поводами к разводу являлись: прелюбодеяние любого из супругов; двоебрачие; неспособность к брачному сожитию; безвестное отсутствие супруга свыше 5 лет, если оно не было вызвано виновным поведением оставшегося супруга; покушение на жизнь супруга; принятие монашества; ссылка в каторжные работы с лишением всех прав состояния.</w:t>
      </w:r>
    </w:p>
    <w:p w:rsidR="005530D7" w:rsidRP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Процедура развода в императорской России была очень сложной.</w:t>
      </w:r>
    </w:p>
    <w:p w:rsidR="005530D7" w:rsidRP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Бракоразводный процесс осуществлялся судами Духовных консисторий. Сам процесс носил смешанный состязательно-розыскной характер. Решение выносилось на основании формальной оценки доказательств, т.е. решающее значение придавалось не убедительности доказательств для судей, а наличию строго определенных доказательств, которыми, например при прелюбодеянии, являлись показания двух или трех свидетелей-очевидцев. Само по себе признание супругом, совершившим прелюбодеяние, своей вины не принималось во внимание, если оно не подтверждалось формально необходимыми доказательствами. На практике это приводило к</w:t>
      </w:r>
      <w:r w:rsidR="002E28CB">
        <w:rPr>
          <w:rFonts w:ascii="Times New Roman" w:hAnsi="Times New Roman"/>
          <w:sz w:val="28"/>
          <w:szCs w:val="20"/>
        </w:rPr>
        <w:t xml:space="preserve"> </w:t>
      </w:r>
      <w:r w:rsidRPr="002E28CB">
        <w:rPr>
          <w:rFonts w:ascii="Times New Roman" w:hAnsi="Times New Roman"/>
          <w:sz w:val="28"/>
          <w:szCs w:val="20"/>
        </w:rPr>
        <w:t>многочисленным злоупотреблениям и часто вынуждало к подкупу лжесвидетелей.</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Прелюбодеяние являлось одновременно уголовным преступлением и могло рассматриваться также уголовным судом по жалобе другого супруга. Суд вправе был подвергнуть виновного тюремному заключению на срок от трех до восьми месяцев, а его соучастника – на срок от двух до четырех месяцев, если он был холост, и на срок от четырех до восьми месяцев, если он состоял в браке.</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Одновременное возбуждение уголовного дела и дела о разводе не допускалось, так как развод тоже считался наказанием, а за одно и то же преступление лицо не могло наказываться дважды. У невиновного супруга оставалось право выбора между уголовным преследованием и сохранением брака или</w:t>
      </w:r>
      <w:r w:rsidR="002E28CB">
        <w:rPr>
          <w:rFonts w:ascii="Times New Roman" w:hAnsi="Times New Roman"/>
          <w:sz w:val="28"/>
          <w:szCs w:val="20"/>
        </w:rPr>
        <w:t xml:space="preserve"> </w:t>
      </w:r>
      <w:r w:rsidRPr="002E28CB">
        <w:rPr>
          <w:rFonts w:ascii="Times New Roman" w:hAnsi="Times New Roman"/>
          <w:sz w:val="28"/>
          <w:szCs w:val="20"/>
        </w:rPr>
        <w:t>разводом. Виновному в прелюбодеянии супругу после развода разрешалось вступить в новый брак только после церковного покаяния.</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случае многобрачия было возможно и уголовное наказание, и признание брака недействительным</w:t>
      </w:r>
      <w:r w:rsidR="002E28CB">
        <w:rPr>
          <w:rFonts w:ascii="Times New Roman" w:hAnsi="Times New Roman"/>
          <w:sz w:val="28"/>
          <w:szCs w:val="20"/>
        </w:rPr>
        <w:t xml:space="preserve"> </w:t>
      </w:r>
      <w:r w:rsidRPr="002E28CB">
        <w:rPr>
          <w:rFonts w:ascii="Times New Roman" w:hAnsi="Times New Roman"/>
          <w:sz w:val="28"/>
          <w:szCs w:val="20"/>
        </w:rPr>
        <w:t>в духовном суде.</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Дореволюционная Россия так и не дошла до создания единого для всех подданных законодательства о браке. Российское брачное законодательство (и светское, и каноническое) всегда строилось на основании религиозных правил. Поэтому лица разных вероисповеданий и конфессий попадали под действие различных законов в зависимости от предписаний своей религии.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Личные права и обязанности супругов в период империи также претерпели существенные изменения. Прежде всего с восприятием европейских форм жизни изменилось само положение женщин в обществе. Власть мужа, формально сохранившаяся до 1917 г., приобретает более цивилизованные формы. С 1845 г. муж не вправе подвергнуть жену физическому наказанию. Насильственное пострижение в монахини также становится невозможным.</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Законодатель в этот период все более активно пытается регулировать внутренние отношения супругов в браке. </w:t>
      </w:r>
      <w:r w:rsidR="002E28CB">
        <w:rPr>
          <w:rFonts w:ascii="Times New Roman" w:hAnsi="Times New Roman"/>
          <w:sz w:val="28"/>
          <w:szCs w:val="20"/>
        </w:rPr>
        <w:t>"</w:t>
      </w:r>
      <w:r w:rsidRPr="002E28CB">
        <w:rPr>
          <w:rFonts w:ascii="Times New Roman" w:hAnsi="Times New Roman"/>
          <w:sz w:val="28"/>
          <w:szCs w:val="20"/>
        </w:rPr>
        <w:t>Муж обязан любить свою жену, как собственное тело, жить с нею в согласии, уважать, защищать, извинять ее недостатки и облегчать ей немощи</w:t>
      </w:r>
      <w:r w:rsidR="002E28CB">
        <w:rPr>
          <w:rFonts w:ascii="Times New Roman" w:hAnsi="Times New Roman"/>
          <w:sz w:val="28"/>
          <w:szCs w:val="20"/>
        </w:rPr>
        <w:t>"</w:t>
      </w:r>
      <w:r w:rsidRPr="002E28CB">
        <w:rPr>
          <w:rFonts w:ascii="Times New Roman" w:hAnsi="Times New Roman"/>
          <w:sz w:val="28"/>
          <w:szCs w:val="20"/>
        </w:rPr>
        <w:t xml:space="preserve">, – гласит ст. 106 Законов гражданских. Статья 107 так формулирует обязанности жены: </w:t>
      </w:r>
      <w:r w:rsidR="002E28CB">
        <w:rPr>
          <w:rFonts w:ascii="Times New Roman" w:hAnsi="Times New Roman"/>
          <w:sz w:val="28"/>
          <w:szCs w:val="20"/>
        </w:rPr>
        <w:t>"</w:t>
      </w:r>
      <w:r w:rsidRPr="002E28CB">
        <w:rPr>
          <w:rFonts w:ascii="Times New Roman" w:hAnsi="Times New Roman"/>
          <w:sz w:val="28"/>
          <w:szCs w:val="20"/>
        </w:rPr>
        <w:t>жена обязана повиноваться мужу своему как главе семейства,пребывать к нему в любви и неограниченном послушании, оказывать ему всяческое угождение и привязанность как хозяйка дома</w:t>
      </w:r>
      <w:r w:rsidR="002E28CB">
        <w:rPr>
          <w:rFonts w:ascii="Times New Roman" w:hAnsi="Times New Roman"/>
          <w:sz w:val="28"/>
          <w:szCs w:val="20"/>
        </w:rPr>
        <w:t>"</w:t>
      </w:r>
      <w:r w:rsidRPr="002E28CB">
        <w:rPr>
          <w:rFonts w:ascii="Times New Roman" w:hAnsi="Times New Roman"/>
          <w:sz w:val="28"/>
          <w:szCs w:val="20"/>
        </w:rPr>
        <w:t>.</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По сути своей все эти правила не что иное, как мнимые права, санкций за них установлено не было, а с отменой права мужа физически наказывать жену они не могли быть осуществлены и непосредственным</w:t>
      </w:r>
      <w:r w:rsidR="002E28CB">
        <w:rPr>
          <w:rFonts w:ascii="Times New Roman" w:hAnsi="Times New Roman"/>
          <w:sz w:val="28"/>
          <w:szCs w:val="20"/>
        </w:rPr>
        <w:t xml:space="preserve"> </w:t>
      </w:r>
      <w:r w:rsidRPr="002E28CB">
        <w:rPr>
          <w:rFonts w:ascii="Times New Roman" w:hAnsi="Times New Roman"/>
          <w:sz w:val="28"/>
          <w:szCs w:val="20"/>
        </w:rPr>
        <w:t>принуждением.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Место жительства супругов определялось по месту жительства мужа. Жена обязана</w:t>
      </w:r>
      <w:r w:rsidR="002E28CB">
        <w:rPr>
          <w:rFonts w:ascii="Times New Roman" w:hAnsi="Times New Roman"/>
          <w:sz w:val="28"/>
          <w:szCs w:val="20"/>
        </w:rPr>
        <w:t xml:space="preserve"> </w:t>
      </w:r>
      <w:r w:rsidRPr="002E28CB">
        <w:rPr>
          <w:rFonts w:ascii="Times New Roman" w:hAnsi="Times New Roman"/>
          <w:sz w:val="28"/>
          <w:szCs w:val="20"/>
        </w:rPr>
        <w:t>была следовать за ним, в противном случае она могла быть водворена в дом мужа принудительно. Только ссылка мужа освобождала жену от этой обязанности.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Начиная с ХVIII в. жена получила право требовать судебного разлучения в случае жестокого обращения. Только в начале ХХ в. в Свод Законов была введена ст.1031, в соответствии с которой за супругом признавалось право отказаться от совместной жизни, если она </w:t>
      </w:r>
      <w:r w:rsidR="002E28CB">
        <w:rPr>
          <w:rFonts w:ascii="Times New Roman" w:hAnsi="Times New Roman"/>
          <w:sz w:val="28"/>
          <w:szCs w:val="20"/>
        </w:rPr>
        <w:t>"</w:t>
      </w:r>
      <w:r w:rsidRPr="002E28CB">
        <w:rPr>
          <w:rFonts w:ascii="Times New Roman" w:hAnsi="Times New Roman"/>
          <w:sz w:val="28"/>
          <w:szCs w:val="20"/>
        </w:rPr>
        <w:t>представляется для него невыносимой</w:t>
      </w:r>
      <w:r w:rsidR="002E28CB">
        <w:rPr>
          <w:rFonts w:ascii="Times New Roman" w:hAnsi="Times New Roman"/>
          <w:sz w:val="28"/>
          <w:szCs w:val="20"/>
        </w:rPr>
        <w:t>"</w:t>
      </w:r>
      <w:r w:rsidRPr="002E28CB">
        <w:rPr>
          <w:rFonts w:ascii="Times New Roman" w:hAnsi="Times New Roman"/>
          <w:sz w:val="28"/>
          <w:szCs w:val="20"/>
        </w:rPr>
        <w:t xml:space="preserve">. Совместная жизнь могла быть признана невыносимой вследствие жестокого обращения с супругом или детьми, нанесения тяжких оскорблений, явного злоупотребления супружескими правами, бесчеловечного или порочного поведения супруга, а также если супруг </w:t>
      </w:r>
      <w:r w:rsidR="002E28CB">
        <w:rPr>
          <w:rFonts w:ascii="Times New Roman" w:hAnsi="Times New Roman"/>
          <w:sz w:val="28"/>
          <w:szCs w:val="20"/>
        </w:rPr>
        <w:t>"</w:t>
      </w:r>
      <w:r w:rsidRPr="002E28CB">
        <w:rPr>
          <w:rFonts w:ascii="Times New Roman" w:hAnsi="Times New Roman"/>
          <w:sz w:val="28"/>
          <w:szCs w:val="20"/>
        </w:rPr>
        <w:t>одержим тяжкой душевной болезнью или иной прилипчивой и отвратительной болезнью, которая представляет опасность для жизни и здоровья другого супруга или его потомства</w:t>
      </w:r>
      <w:r w:rsidR="002E28CB">
        <w:rPr>
          <w:rFonts w:ascii="Times New Roman" w:hAnsi="Times New Roman"/>
          <w:sz w:val="28"/>
          <w:szCs w:val="20"/>
        </w:rPr>
        <w:t>"</w:t>
      </w:r>
      <w:r w:rsidRPr="002E28CB">
        <w:rPr>
          <w:rFonts w:ascii="Times New Roman" w:hAnsi="Times New Roman"/>
          <w:sz w:val="28"/>
          <w:szCs w:val="20"/>
        </w:rPr>
        <w:t>.</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Жена имела право и была обязана носить имя мужа и следовать его состоянию. Исключением из этого правила признавалась лишь привилегия дворянок, вышедших замуж за лиц недворянского звания, сохранить дворянство, не сообщая его мужу.</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Имущественные отношения супругов с ХVIII в. также меняются. С петровских времен приданое жены рассматривается как ее раздельное имущество, которым муж не может даже пользоваться. Указ 1715 г. давал жене право свободно продавать и закладывать свои вотчины без согласия мужа.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В ст. 109 Законов гражданских говорится о том, что </w:t>
      </w:r>
      <w:r w:rsidR="002E28CB">
        <w:rPr>
          <w:rFonts w:ascii="Times New Roman" w:hAnsi="Times New Roman"/>
          <w:sz w:val="28"/>
          <w:szCs w:val="20"/>
        </w:rPr>
        <w:t>"</w:t>
      </w:r>
      <w:r w:rsidRPr="002E28CB">
        <w:rPr>
          <w:rFonts w:ascii="Times New Roman" w:hAnsi="Times New Roman"/>
          <w:sz w:val="28"/>
          <w:szCs w:val="20"/>
        </w:rPr>
        <w:t>браком не создается общего владения в имуществе супругов, каждый из них может иметь и вновь приобретать отдельную собственность</w:t>
      </w:r>
      <w:r w:rsidR="002E28CB">
        <w:rPr>
          <w:rFonts w:ascii="Times New Roman" w:hAnsi="Times New Roman"/>
          <w:sz w:val="28"/>
          <w:szCs w:val="20"/>
        </w:rPr>
        <w:t>"</w:t>
      </w:r>
      <w:r w:rsidRPr="002E28CB">
        <w:rPr>
          <w:rFonts w:ascii="Times New Roman" w:hAnsi="Times New Roman"/>
          <w:sz w:val="28"/>
          <w:szCs w:val="20"/>
        </w:rPr>
        <w:t>. Согласно ст. 115, жена имела право свободно распоряжаться имуществом, не требуя от мужа дозволительные или верительные письма. Статья 112 разрешала супругам заключать между</w:t>
      </w:r>
      <w:r w:rsidR="002E28CB">
        <w:rPr>
          <w:rFonts w:ascii="Times New Roman" w:hAnsi="Times New Roman"/>
          <w:sz w:val="28"/>
          <w:szCs w:val="20"/>
        </w:rPr>
        <w:t xml:space="preserve"> </w:t>
      </w:r>
      <w:r w:rsidRPr="002E28CB">
        <w:rPr>
          <w:rFonts w:ascii="Times New Roman" w:hAnsi="Times New Roman"/>
          <w:sz w:val="28"/>
          <w:szCs w:val="20"/>
        </w:rPr>
        <w:t>собой любые сделки. Муж мог распоряжаться имуществом жены только по ее доверенности как обычный представитель.</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Право на содержание признавалось только за женой, которую муж обязан был содержать </w:t>
      </w:r>
      <w:r w:rsidR="002E28CB">
        <w:rPr>
          <w:rFonts w:ascii="Times New Roman" w:hAnsi="Times New Roman"/>
          <w:sz w:val="28"/>
          <w:szCs w:val="20"/>
        </w:rPr>
        <w:t>"</w:t>
      </w:r>
      <w:r w:rsidRPr="002E28CB">
        <w:rPr>
          <w:rFonts w:ascii="Times New Roman" w:hAnsi="Times New Roman"/>
          <w:sz w:val="28"/>
          <w:szCs w:val="20"/>
        </w:rPr>
        <w:t>по состоянию и возможностям своим</w:t>
      </w:r>
      <w:r w:rsidR="002E28CB">
        <w:rPr>
          <w:rFonts w:ascii="Times New Roman" w:hAnsi="Times New Roman"/>
          <w:sz w:val="28"/>
          <w:szCs w:val="20"/>
        </w:rPr>
        <w:t>"</w:t>
      </w:r>
      <w:r w:rsidRPr="002E28CB">
        <w:rPr>
          <w:rFonts w:ascii="Times New Roman" w:hAnsi="Times New Roman"/>
          <w:sz w:val="28"/>
          <w:szCs w:val="20"/>
        </w:rPr>
        <w:t xml:space="preserve"> (ст. 106). Эта обязанность прекращалась, если жена не выполняла своих супружеских обязанностей, в частности, отказывалась следовать за мужем.</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Следует еще раз подчеркнуть, что до самой революции брачное законодательство России не было светским. Российские законодатели упорно отказывались от проведения реформ, признанных необходимыми всеми ведущими специалистами в области гражданского права.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Особенно негативным было отношение законодателей к введению гражданского брака. Гражданский брак не только не допускался в самой Российской Империи, Россия так никогда формально и не признала гражданские браки, заключенные в странах, где они существовали. В 1902 г. Россия отказалась подписать Гаагскую конвенцию, так как она предусматривала взаимное признание браков, заключенных в иностранных государствах по их законам.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петровские времена смягчается власть родителей над детьми: родители уже не вправе насильственно венчать своих детей или отдавать их в монастырь.</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Право родителей применять физические наказания в отношении детей так и не было отменено в дореволюционной России. Начиная с ХVIII в. оно постепенно стало ограничиваться запретом калечить и ранить детей, а также ответственностью за доведение их до самоубийства.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Правовая связь с матерью ребенка устанавливалась на основании признания ею ребенка своим. При отсутствии признания происхождение ребенка от матери могло быть подтверждено только метрической записью или ее собственноручным письменным удостоверением. В данном случае устанавливалась именно семейно-правовая связь между матерью и ребенком. Такое ограничение в способах доказывания обосновывалось необходимостью защиты девушек из благородных семей, родивших ребенка вне брака, от возможного шантажа.</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Родительская власть в отношении внебрачного ребенка принадлежала матери (ст. 1321 Законов гражданских). Фамилия ребенку давалась по фамилии матери, но только если она выражала на это согласие. Отчество записывалось по имени крестного.</w:t>
      </w:r>
    </w:p>
    <w:p w:rsidR="002E28CB" w:rsidRDefault="002E28CB" w:rsidP="002E28CB">
      <w:pPr>
        <w:suppressAutoHyphens/>
        <w:autoSpaceDE w:val="0"/>
        <w:autoSpaceDN w:val="0"/>
        <w:adjustRightInd w:val="0"/>
        <w:spacing w:after="0" w:line="360" w:lineRule="auto"/>
        <w:ind w:firstLine="709"/>
        <w:jc w:val="both"/>
        <w:rPr>
          <w:rFonts w:ascii="Times New Roman" w:hAnsi="Times New Roman"/>
          <w:sz w:val="28"/>
          <w:szCs w:val="20"/>
        </w:rPr>
      </w:pPr>
    </w:p>
    <w:p w:rsidR="005530D7" w:rsidRPr="002E28CB" w:rsidRDefault="002E28CB" w:rsidP="002E28CB">
      <w:pPr>
        <w:suppressAutoHyphens/>
        <w:autoSpaceDE w:val="0"/>
        <w:autoSpaceDN w:val="0"/>
        <w:adjustRightInd w:val="0"/>
        <w:spacing w:after="0" w:line="360" w:lineRule="auto"/>
        <w:ind w:firstLine="709"/>
        <w:jc w:val="both"/>
        <w:rPr>
          <w:rFonts w:ascii="Times New Roman" w:hAnsi="Times New Roman"/>
          <w:b/>
          <w:bCs/>
          <w:sz w:val="28"/>
          <w:szCs w:val="20"/>
        </w:rPr>
      </w:pPr>
      <w:r>
        <w:rPr>
          <w:rFonts w:ascii="Times New Roman" w:hAnsi="Times New Roman"/>
          <w:b/>
          <w:bCs/>
          <w:sz w:val="28"/>
        </w:rPr>
        <w:t>1.3</w:t>
      </w:r>
      <w:r w:rsidR="00094B80" w:rsidRPr="002E28CB">
        <w:rPr>
          <w:rFonts w:ascii="Times New Roman" w:hAnsi="Times New Roman"/>
          <w:b/>
          <w:bCs/>
          <w:sz w:val="28"/>
        </w:rPr>
        <w:t xml:space="preserve"> Семейное право </w:t>
      </w:r>
      <w:r w:rsidR="00EA135C" w:rsidRPr="002E28CB">
        <w:rPr>
          <w:rFonts w:ascii="Times New Roman" w:hAnsi="Times New Roman"/>
          <w:b/>
          <w:bCs/>
          <w:sz w:val="28"/>
        </w:rPr>
        <w:t>Р</w:t>
      </w:r>
      <w:r w:rsidR="00094B80" w:rsidRPr="002E28CB">
        <w:rPr>
          <w:rFonts w:ascii="Times New Roman" w:hAnsi="Times New Roman"/>
          <w:b/>
          <w:bCs/>
          <w:sz w:val="28"/>
        </w:rPr>
        <w:t>оссии с 1917 по 1926 год</w:t>
      </w:r>
    </w:p>
    <w:p w:rsidR="002E28CB" w:rsidRDefault="002E28CB" w:rsidP="002E28CB">
      <w:pPr>
        <w:suppressAutoHyphens/>
        <w:autoSpaceDE w:val="0"/>
        <w:autoSpaceDN w:val="0"/>
        <w:adjustRightInd w:val="0"/>
        <w:spacing w:after="0" w:line="360" w:lineRule="auto"/>
        <w:ind w:firstLine="709"/>
        <w:jc w:val="both"/>
        <w:rPr>
          <w:rFonts w:ascii="Times New Roman" w:hAnsi="Times New Roman"/>
          <w:sz w:val="28"/>
          <w:szCs w:val="20"/>
        </w:rPr>
      </w:pP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После Октябрьской революции 1917 г. были проведены две важнейшие реформы семейного законодательства: 18 декабря 1917 г. вышел декрет </w:t>
      </w:r>
      <w:r w:rsidR="002E28CB">
        <w:rPr>
          <w:rFonts w:ascii="Times New Roman" w:hAnsi="Times New Roman"/>
          <w:sz w:val="28"/>
          <w:szCs w:val="20"/>
        </w:rPr>
        <w:t>"</w:t>
      </w:r>
      <w:r w:rsidRPr="002E28CB">
        <w:rPr>
          <w:rFonts w:ascii="Times New Roman" w:hAnsi="Times New Roman"/>
          <w:sz w:val="28"/>
          <w:szCs w:val="20"/>
        </w:rPr>
        <w:t>О гражданском браке, о детях</w:t>
      </w:r>
      <w:r w:rsidR="002E28CB">
        <w:rPr>
          <w:rFonts w:ascii="Times New Roman" w:hAnsi="Times New Roman"/>
          <w:sz w:val="28"/>
          <w:szCs w:val="20"/>
        </w:rPr>
        <w:t xml:space="preserve"> </w:t>
      </w:r>
      <w:r w:rsidRPr="002E28CB">
        <w:rPr>
          <w:rFonts w:ascii="Times New Roman" w:hAnsi="Times New Roman"/>
          <w:sz w:val="28"/>
          <w:szCs w:val="20"/>
        </w:rPr>
        <w:t>и о ведении книг актов гражданского состояния</w:t>
      </w:r>
      <w:r w:rsidR="002E28CB">
        <w:rPr>
          <w:rFonts w:ascii="Times New Roman" w:hAnsi="Times New Roman"/>
          <w:sz w:val="28"/>
          <w:szCs w:val="20"/>
        </w:rPr>
        <w:t>"</w:t>
      </w:r>
      <w:r w:rsidRPr="002E28CB">
        <w:rPr>
          <w:rFonts w:ascii="Times New Roman" w:hAnsi="Times New Roman"/>
          <w:sz w:val="28"/>
          <w:szCs w:val="20"/>
        </w:rPr>
        <w:t>;</w:t>
      </w:r>
      <w:r w:rsidR="002E28CB">
        <w:rPr>
          <w:rFonts w:ascii="Times New Roman" w:hAnsi="Times New Roman"/>
          <w:sz w:val="28"/>
          <w:szCs w:val="20"/>
        </w:rPr>
        <w:t xml:space="preserve"> </w:t>
      </w:r>
      <w:r w:rsidRPr="002E28CB">
        <w:rPr>
          <w:rFonts w:ascii="Times New Roman" w:hAnsi="Times New Roman"/>
          <w:sz w:val="28"/>
          <w:szCs w:val="20"/>
        </w:rPr>
        <w:t xml:space="preserve">19 декабря 1917 г. был принят декрет </w:t>
      </w:r>
      <w:r w:rsidR="002E28CB">
        <w:rPr>
          <w:rFonts w:ascii="Times New Roman" w:hAnsi="Times New Roman"/>
          <w:sz w:val="28"/>
          <w:szCs w:val="20"/>
        </w:rPr>
        <w:t>"</w:t>
      </w:r>
      <w:r w:rsidRPr="002E28CB">
        <w:rPr>
          <w:rFonts w:ascii="Times New Roman" w:hAnsi="Times New Roman"/>
          <w:sz w:val="28"/>
          <w:szCs w:val="20"/>
        </w:rPr>
        <w:t>О расторжении брака</w:t>
      </w:r>
      <w:r w:rsidR="002E28CB">
        <w:rPr>
          <w:rFonts w:ascii="Times New Roman" w:hAnsi="Times New Roman"/>
          <w:sz w:val="28"/>
          <w:szCs w:val="20"/>
        </w:rPr>
        <w:t>"</w:t>
      </w:r>
      <w:r w:rsidRPr="002E28CB">
        <w:rPr>
          <w:rFonts w:ascii="Times New Roman" w:hAnsi="Times New Roman"/>
          <w:sz w:val="28"/>
          <w:szCs w:val="20"/>
        </w:rPr>
        <w:t>. Оба декрета для того времени являлись</w:t>
      </w:r>
      <w:r w:rsidR="002E28CB">
        <w:rPr>
          <w:rFonts w:ascii="Times New Roman" w:hAnsi="Times New Roman"/>
          <w:sz w:val="28"/>
          <w:szCs w:val="20"/>
        </w:rPr>
        <w:t xml:space="preserve"> </w:t>
      </w:r>
      <w:r w:rsidRPr="002E28CB">
        <w:rPr>
          <w:rFonts w:ascii="Times New Roman" w:hAnsi="Times New Roman"/>
          <w:sz w:val="28"/>
          <w:szCs w:val="20"/>
        </w:rPr>
        <w:t>весьма прогрессивными.</w:t>
      </w:r>
      <w:r w:rsidR="002E28CB">
        <w:rPr>
          <w:rFonts w:ascii="Times New Roman" w:hAnsi="Times New Roman"/>
          <w:sz w:val="28"/>
          <w:szCs w:val="20"/>
        </w:rPr>
        <w:t xml:space="preserve"> </w:t>
      </w:r>
      <w:r w:rsidRPr="002E28CB">
        <w:rPr>
          <w:rFonts w:ascii="Times New Roman" w:hAnsi="Times New Roman"/>
          <w:sz w:val="28"/>
          <w:szCs w:val="20"/>
        </w:rPr>
        <w:t>Было установлено, что единственной формой брака для всех граждан России независимо от вероисповедания</w:t>
      </w:r>
      <w:r w:rsidR="002E28CB">
        <w:rPr>
          <w:rFonts w:ascii="Times New Roman" w:hAnsi="Times New Roman"/>
          <w:sz w:val="28"/>
          <w:szCs w:val="20"/>
        </w:rPr>
        <w:t xml:space="preserve"> </w:t>
      </w:r>
      <w:r w:rsidRPr="002E28CB">
        <w:rPr>
          <w:rFonts w:ascii="Times New Roman" w:hAnsi="Times New Roman"/>
          <w:sz w:val="28"/>
          <w:szCs w:val="20"/>
        </w:rPr>
        <w:t>является заключение</w:t>
      </w:r>
      <w:r w:rsidR="002E28CB">
        <w:rPr>
          <w:rFonts w:ascii="Times New Roman" w:hAnsi="Times New Roman"/>
          <w:sz w:val="28"/>
          <w:szCs w:val="20"/>
        </w:rPr>
        <w:t xml:space="preserve"> </w:t>
      </w:r>
      <w:r w:rsidRPr="002E28CB">
        <w:rPr>
          <w:rFonts w:ascii="Times New Roman" w:hAnsi="Times New Roman"/>
          <w:sz w:val="28"/>
          <w:szCs w:val="20"/>
        </w:rPr>
        <w:t>гражданского брака в государственных органах. Брак, заключенный по религиозному обряду после принятия декрета, не порождал правовых последствий. За браками, заключенными в церковной форме до принятия декрета, сохранялась юридическая сила, и они не нуждались в переоформлении.</w:t>
      </w:r>
      <w:r w:rsidR="002E28CB">
        <w:rPr>
          <w:rFonts w:ascii="Times New Roman" w:hAnsi="Times New Roman"/>
          <w:sz w:val="28"/>
          <w:szCs w:val="20"/>
        </w:rPr>
        <w:t xml:space="preserve"> </w:t>
      </w:r>
      <w:r w:rsidRPr="002E28CB">
        <w:rPr>
          <w:rFonts w:ascii="Times New Roman" w:hAnsi="Times New Roman"/>
          <w:sz w:val="28"/>
          <w:szCs w:val="20"/>
        </w:rPr>
        <w:t>Значительно упростились условия вступления в брак. Достаточно было</w:t>
      </w:r>
      <w:r w:rsidR="002E28CB">
        <w:rPr>
          <w:rFonts w:ascii="Times New Roman" w:hAnsi="Times New Roman"/>
          <w:sz w:val="28"/>
          <w:szCs w:val="20"/>
        </w:rPr>
        <w:t xml:space="preserve"> </w:t>
      </w:r>
      <w:r w:rsidRPr="002E28CB">
        <w:rPr>
          <w:rFonts w:ascii="Times New Roman" w:hAnsi="Times New Roman"/>
          <w:sz w:val="28"/>
          <w:szCs w:val="20"/>
        </w:rPr>
        <w:t>достижения брачного возраста: 16 лет для женщин и 18 лет для мужчин и взаимного согласия будущих супругов. Препятствиями к браку признавались: наличие</w:t>
      </w:r>
      <w:r w:rsidR="002E28CB">
        <w:rPr>
          <w:rFonts w:ascii="Times New Roman" w:hAnsi="Times New Roman"/>
          <w:sz w:val="28"/>
          <w:szCs w:val="20"/>
        </w:rPr>
        <w:t xml:space="preserve"> </w:t>
      </w:r>
      <w:r w:rsidRPr="002E28CB">
        <w:rPr>
          <w:rFonts w:ascii="Times New Roman" w:hAnsi="Times New Roman"/>
          <w:sz w:val="28"/>
          <w:szCs w:val="20"/>
        </w:rPr>
        <w:t>у одного из супругов душевного заболевания, состояние жениха и невесты в запрещенных степенях родства (запрещались браки между восходящими и нисходящими родственниками, родными братьями и сестрами), а также наличие другого нерасторгнутого брака. Дети законные и незаконнорожденные были уравнены в правах, а также стало возможным установление отцовства в судебном порядке.</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Бракоразводные дела были переданы</w:t>
      </w:r>
      <w:r w:rsidR="002E28CB">
        <w:rPr>
          <w:rFonts w:ascii="Times New Roman" w:hAnsi="Times New Roman"/>
          <w:sz w:val="28"/>
          <w:szCs w:val="20"/>
        </w:rPr>
        <w:t xml:space="preserve"> </w:t>
      </w:r>
      <w:r w:rsidRPr="002E28CB">
        <w:rPr>
          <w:rFonts w:ascii="Times New Roman" w:hAnsi="Times New Roman"/>
          <w:sz w:val="28"/>
          <w:szCs w:val="20"/>
        </w:rPr>
        <w:t>в ведение местных судов. Вопросы о том, с кем останутся</w:t>
      </w:r>
      <w:r w:rsidR="002E28CB">
        <w:rPr>
          <w:rFonts w:ascii="Times New Roman" w:hAnsi="Times New Roman"/>
          <w:sz w:val="28"/>
          <w:szCs w:val="20"/>
        </w:rPr>
        <w:t xml:space="preserve"> </w:t>
      </w:r>
      <w:r w:rsidRPr="002E28CB">
        <w:rPr>
          <w:rFonts w:ascii="Times New Roman" w:hAnsi="Times New Roman"/>
          <w:sz w:val="28"/>
          <w:szCs w:val="20"/>
        </w:rPr>
        <w:t>проживать несовершеннолетние дети, о выплате средств на их содержание, а также об алиментах бывшей жене решались по соглашению между супругами.</w:t>
      </w:r>
      <w:r w:rsidR="002E28CB">
        <w:rPr>
          <w:rFonts w:ascii="Times New Roman" w:hAnsi="Times New Roman"/>
          <w:sz w:val="28"/>
          <w:szCs w:val="20"/>
        </w:rPr>
        <w:t xml:space="preserve"> </w:t>
      </w:r>
      <w:r w:rsidRPr="002E28CB">
        <w:rPr>
          <w:rFonts w:ascii="Times New Roman" w:hAnsi="Times New Roman"/>
          <w:sz w:val="28"/>
          <w:szCs w:val="20"/>
        </w:rPr>
        <w:t>При отсутствии соглашения эти вопросы рассматривались судом.</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22 октября 1918 г. был принят первый отдельный кодифицированный</w:t>
      </w:r>
      <w:r w:rsidR="002E28CB">
        <w:rPr>
          <w:rFonts w:ascii="Times New Roman" w:hAnsi="Times New Roman"/>
          <w:sz w:val="28"/>
          <w:szCs w:val="20"/>
        </w:rPr>
        <w:t xml:space="preserve"> </w:t>
      </w:r>
      <w:r w:rsidRPr="002E28CB">
        <w:rPr>
          <w:rFonts w:ascii="Times New Roman" w:hAnsi="Times New Roman"/>
          <w:sz w:val="28"/>
          <w:szCs w:val="20"/>
        </w:rPr>
        <w:t>семейно-правовой акт – Кодекс законов об актах гражданского состояния, брачном, семейном и опекунском праве. Этим Кодексом</w:t>
      </w:r>
      <w:r w:rsidR="002E28CB">
        <w:rPr>
          <w:rFonts w:ascii="Times New Roman" w:hAnsi="Times New Roman"/>
          <w:sz w:val="28"/>
          <w:szCs w:val="20"/>
        </w:rPr>
        <w:t xml:space="preserve"> </w:t>
      </w:r>
      <w:r w:rsidRPr="002E28CB">
        <w:rPr>
          <w:rFonts w:ascii="Times New Roman" w:hAnsi="Times New Roman"/>
          <w:sz w:val="28"/>
          <w:szCs w:val="20"/>
        </w:rPr>
        <w:t>семейные отношения были</w:t>
      </w:r>
      <w:r w:rsidR="002E28CB">
        <w:rPr>
          <w:rFonts w:ascii="Times New Roman" w:hAnsi="Times New Roman"/>
          <w:sz w:val="28"/>
          <w:szCs w:val="20"/>
        </w:rPr>
        <w:t xml:space="preserve"> </w:t>
      </w:r>
      <w:r w:rsidRPr="002E28CB">
        <w:rPr>
          <w:rFonts w:ascii="Times New Roman" w:hAnsi="Times New Roman"/>
          <w:sz w:val="28"/>
          <w:szCs w:val="20"/>
        </w:rPr>
        <w:t>урегулированы практически полностью.</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rPr>
      </w:pPr>
    </w:p>
    <w:p w:rsidR="002E28CB" w:rsidRDefault="002E28CB">
      <w:pPr>
        <w:rPr>
          <w:rFonts w:ascii="Times New Roman" w:hAnsi="Times New Roman"/>
          <w:b/>
          <w:bCs/>
          <w:sz w:val="28"/>
        </w:rPr>
      </w:pPr>
      <w:r>
        <w:rPr>
          <w:rFonts w:ascii="Times New Roman" w:hAnsi="Times New Roman"/>
          <w:b/>
          <w:bCs/>
          <w:sz w:val="28"/>
        </w:rPr>
        <w:br w:type="page"/>
      </w:r>
    </w:p>
    <w:p w:rsidR="005530D7" w:rsidRPr="002E28CB" w:rsidRDefault="002E28CB" w:rsidP="002E28CB">
      <w:pPr>
        <w:suppressAutoHyphens/>
        <w:autoSpaceDE w:val="0"/>
        <w:autoSpaceDN w:val="0"/>
        <w:adjustRightInd w:val="0"/>
        <w:spacing w:after="0" w:line="360" w:lineRule="auto"/>
        <w:ind w:firstLine="709"/>
        <w:jc w:val="both"/>
        <w:rPr>
          <w:rFonts w:ascii="Times New Roman" w:hAnsi="Times New Roman"/>
          <w:b/>
          <w:bCs/>
          <w:sz w:val="28"/>
          <w:szCs w:val="20"/>
        </w:rPr>
      </w:pPr>
      <w:r>
        <w:rPr>
          <w:rFonts w:ascii="Times New Roman" w:hAnsi="Times New Roman"/>
          <w:b/>
          <w:bCs/>
          <w:sz w:val="28"/>
        </w:rPr>
        <w:t>1.4</w:t>
      </w:r>
      <w:r w:rsidRPr="002E28CB">
        <w:rPr>
          <w:rFonts w:ascii="Times New Roman" w:hAnsi="Times New Roman"/>
          <w:b/>
          <w:bCs/>
          <w:sz w:val="28"/>
        </w:rPr>
        <w:t xml:space="preserve"> </w:t>
      </w:r>
      <w:r w:rsidR="00094B80" w:rsidRPr="002E28CB">
        <w:rPr>
          <w:rFonts w:ascii="Times New Roman" w:hAnsi="Times New Roman"/>
          <w:b/>
          <w:bCs/>
          <w:sz w:val="28"/>
        </w:rPr>
        <w:t xml:space="preserve">Семейное право </w:t>
      </w:r>
      <w:r w:rsidR="00EA135C" w:rsidRPr="002E28CB">
        <w:rPr>
          <w:rFonts w:ascii="Times New Roman" w:hAnsi="Times New Roman"/>
          <w:b/>
          <w:bCs/>
          <w:sz w:val="28"/>
        </w:rPr>
        <w:t>России</w:t>
      </w:r>
      <w:r w:rsidR="00094B80" w:rsidRPr="002E28CB">
        <w:rPr>
          <w:rFonts w:ascii="Times New Roman" w:hAnsi="Times New Roman"/>
          <w:b/>
          <w:bCs/>
          <w:sz w:val="28"/>
        </w:rPr>
        <w:t xml:space="preserve"> с 1926 по 1969 год</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sz w:val="28"/>
          <w:szCs w:val="20"/>
        </w:rPr>
      </w:pP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1923 г. началась разработка нового семейного кодекса, проект которого в 1925 г. был вынесен на всенародное обсуждение, а в 1926 г. принят Кодекс законов о браке, семье и опеке (КЗоБСО).</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Наиболее существенным нововведением этого кодекса было придание правового значения фактическим брачным отношениям. Регистрация брака не была отменена, но фактические брачные отношения были во многом приравнены к зарегистрированному браку. Полного равенства</w:t>
      </w:r>
      <w:r w:rsidR="002E28CB">
        <w:rPr>
          <w:rFonts w:ascii="Times New Roman" w:hAnsi="Times New Roman"/>
          <w:sz w:val="28"/>
          <w:szCs w:val="20"/>
        </w:rPr>
        <w:t xml:space="preserve"> </w:t>
      </w:r>
      <w:r w:rsidRPr="002E28CB">
        <w:rPr>
          <w:rFonts w:ascii="Times New Roman" w:hAnsi="Times New Roman"/>
          <w:sz w:val="28"/>
          <w:szCs w:val="20"/>
        </w:rPr>
        <w:t>между ними не было, но в дальнейшем судебная практика</w:t>
      </w:r>
      <w:r w:rsidR="002E28CB">
        <w:rPr>
          <w:rFonts w:ascii="Times New Roman" w:hAnsi="Times New Roman"/>
          <w:sz w:val="28"/>
          <w:szCs w:val="20"/>
        </w:rPr>
        <w:t xml:space="preserve"> </w:t>
      </w:r>
      <w:r w:rsidRPr="002E28CB">
        <w:rPr>
          <w:rFonts w:ascii="Times New Roman" w:hAnsi="Times New Roman"/>
          <w:sz w:val="28"/>
          <w:szCs w:val="20"/>
        </w:rPr>
        <w:t>их уравняла.</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Для признания юридической силы за фактическими брачными отношениями необходимо было доказать: совместное жительство</w:t>
      </w:r>
      <w:r w:rsidR="002E28CB">
        <w:rPr>
          <w:rFonts w:ascii="Times New Roman" w:hAnsi="Times New Roman"/>
          <w:sz w:val="28"/>
          <w:szCs w:val="20"/>
        </w:rPr>
        <w:t xml:space="preserve"> </w:t>
      </w:r>
      <w:r w:rsidRPr="002E28CB">
        <w:rPr>
          <w:rFonts w:ascii="Times New Roman" w:hAnsi="Times New Roman"/>
          <w:sz w:val="28"/>
          <w:szCs w:val="20"/>
        </w:rPr>
        <w:t>фактических супругов, ведение при этом сожительстве общего хозяйства и выявление супружеских отношений перед третьими лицами, а также взаимную материальную поддержку и совместное воспитание детей (ст. 12 КЗоБСО).</w:t>
      </w:r>
    </w:p>
    <w:p w:rsidR="005530D7" w:rsidRP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Признание силы законного брака за фактическими брачными отношениями</w:t>
      </w:r>
      <w:r w:rsidR="002E28CB">
        <w:rPr>
          <w:rFonts w:ascii="Times New Roman" w:hAnsi="Times New Roman"/>
          <w:sz w:val="28"/>
          <w:szCs w:val="20"/>
        </w:rPr>
        <w:t xml:space="preserve"> </w:t>
      </w:r>
      <w:r w:rsidRPr="002E28CB">
        <w:rPr>
          <w:rFonts w:ascii="Times New Roman" w:hAnsi="Times New Roman"/>
          <w:sz w:val="28"/>
          <w:szCs w:val="20"/>
        </w:rPr>
        <w:t>привело к изменениям в трактовке самого значения регистрации брака. Брак по Кодексу 1926 г.</w:t>
      </w:r>
      <w:r w:rsidR="002E28CB">
        <w:rPr>
          <w:rFonts w:ascii="Times New Roman" w:hAnsi="Times New Roman"/>
          <w:sz w:val="28"/>
          <w:szCs w:val="20"/>
        </w:rPr>
        <w:t xml:space="preserve"> </w:t>
      </w:r>
      <w:r w:rsidRPr="002E28CB">
        <w:rPr>
          <w:rFonts w:ascii="Times New Roman" w:hAnsi="Times New Roman"/>
          <w:sz w:val="28"/>
          <w:szCs w:val="20"/>
        </w:rPr>
        <w:t>является</w:t>
      </w:r>
      <w:r w:rsidR="002E28CB">
        <w:rPr>
          <w:rFonts w:ascii="Times New Roman" w:hAnsi="Times New Roman"/>
          <w:sz w:val="28"/>
          <w:szCs w:val="20"/>
        </w:rPr>
        <w:t xml:space="preserve"> </w:t>
      </w:r>
      <w:r w:rsidRPr="002E28CB">
        <w:rPr>
          <w:rFonts w:ascii="Times New Roman" w:hAnsi="Times New Roman"/>
          <w:sz w:val="28"/>
          <w:szCs w:val="20"/>
        </w:rPr>
        <w:t>не</w:t>
      </w:r>
      <w:r w:rsidR="002E28CB">
        <w:rPr>
          <w:rFonts w:ascii="Times New Roman" w:hAnsi="Times New Roman"/>
          <w:sz w:val="28"/>
          <w:szCs w:val="20"/>
        </w:rPr>
        <w:t xml:space="preserve"> </w:t>
      </w:r>
      <w:r w:rsidRPr="002E28CB">
        <w:rPr>
          <w:rFonts w:ascii="Times New Roman" w:hAnsi="Times New Roman"/>
          <w:sz w:val="28"/>
          <w:szCs w:val="20"/>
        </w:rPr>
        <w:t>моментом</w:t>
      </w:r>
      <w:r w:rsidR="002E28CB">
        <w:rPr>
          <w:rFonts w:ascii="Times New Roman" w:hAnsi="Times New Roman"/>
          <w:sz w:val="28"/>
          <w:szCs w:val="20"/>
        </w:rPr>
        <w:t xml:space="preserve"> </w:t>
      </w:r>
      <w:r w:rsidRPr="002E28CB">
        <w:rPr>
          <w:rFonts w:ascii="Times New Roman" w:hAnsi="Times New Roman"/>
          <w:sz w:val="28"/>
          <w:szCs w:val="20"/>
        </w:rPr>
        <w:t>совершения</w:t>
      </w:r>
      <w:r w:rsidR="002E28CB">
        <w:rPr>
          <w:rFonts w:ascii="Times New Roman" w:hAnsi="Times New Roman"/>
          <w:sz w:val="28"/>
          <w:szCs w:val="20"/>
        </w:rPr>
        <w:t xml:space="preserve"> </w:t>
      </w:r>
      <w:r w:rsidRPr="002E28CB">
        <w:rPr>
          <w:rFonts w:ascii="Times New Roman" w:hAnsi="Times New Roman"/>
          <w:sz w:val="28"/>
          <w:szCs w:val="20"/>
        </w:rPr>
        <w:t>брака, а его оформлением. То есть брак превратился, как в Древнем Риме, в частную неформальную сделку. В связи с этим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возникли проблемы </w:t>
      </w:r>
      <w:r w:rsidR="002E28CB">
        <w:rPr>
          <w:rFonts w:ascii="Times New Roman" w:hAnsi="Times New Roman"/>
          <w:sz w:val="28"/>
          <w:szCs w:val="20"/>
        </w:rPr>
        <w:t>"</w:t>
      </w:r>
      <w:r w:rsidRPr="002E28CB">
        <w:rPr>
          <w:rFonts w:ascii="Times New Roman" w:hAnsi="Times New Roman"/>
          <w:sz w:val="28"/>
          <w:szCs w:val="20"/>
        </w:rPr>
        <w:t>конкуренции</w:t>
      </w:r>
      <w:r w:rsidR="002E28CB">
        <w:rPr>
          <w:rFonts w:ascii="Times New Roman" w:hAnsi="Times New Roman"/>
          <w:sz w:val="28"/>
          <w:szCs w:val="20"/>
        </w:rPr>
        <w:t>"</w:t>
      </w:r>
      <w:r w:rsidRPr="002E28CB">
        <w:rPr>
          <w:rFonts w:ascii="Times New Roman" w:hAnsi="Times New Roman"/>
          <w:sz w:val="28"/>
          <w:szCs w:val="20"/>
        </w:rPr>
        <w:t xml:space="preserve"> между</w:t>
      </w:r>
      <w:r w:rsidR="002E28CB">
        <w:rPr>
          <w:rFonts w:ascii="Times New Roman" w:hAnsi="Times New Roman"/>
          <w:sz w:val="28"/>
          <w:szCs w:val="20"/>
        </w:rPr>
        <w:t xml:space="preserve"> </w:t>
      </w:r>
      <w:r w:rsidRPr="002E28CB">
        <w:rPr>
          <w:rFonts w:ascii="Times New Roman" w:hAnsi="Times New Roman"/>
          <w:sz w:val="28"/>
          <w:szCs w:val="20"/>
        </w:rPr>
        <w:t>фактическим и зарегис-трированным браком. Нерешенным оставался вопрос о параллельном существовании нескольких фактических браков.</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Существенные изменения были внесены в регулирование брака. Так, был установлен и для женщин и для мужчин единый брачный возраст</w:t>
      </w:r>
      <w:r w:rsidR="002E28CB">
        <w:rPr>
          <w:rFonts w:ascii="Times New Roman" w:hAnsi="Times New Roman"/>
          <w:sz w:val="28"/>
          <w:szCs w:val="20"/>
        </w:rPr>
        <w:t xml:space="preserve"> </w:t>
      </w:r>
      <w:r w:rsidRPr="002E28CB">
        <w:rPr>
          <w:rFonts w:ascii="Times New Roman" w:hAnsi="Times New Roman"/>
          <w:sz w:val="28"/>
          <w:szCs w:val="20"/>
        </w:rPr>
        <w:t>– 18 лет. Кодекс закрепил право супругов при вступлении в брак по своему выбору сохранить добрачную фамилию или именоваться общей. Расторжение брака</w:t>
      </w:r>
      <w:r w:rsidR="002E28CB">
        <w:rPr>
          <w:rFonts w:ascii="Times New Roman" w:hAnsi="Times New Roman"/>
          <w:sz w:val="28"/>
          <w:szCs w:val="20"/>
        </w:rPr>
        <w:t xml:space="preserve"> </w:t>
      </w:r>
      <w:r w:rsidRPr="002E28CB">
        <w:rPr>
          <w:rFonts w:ascii="Times New Roman" w:hAnsi="Times New Roman"/>
          <w:sz w:val="28"/>
          <w:szCs w:val="20"/>
        </w:rPr>
        <w:t>в суде было</w:t>
      </w:r>
      <w:r w:rsidR="002E28CB">
        <w:rPr>
          <w:rFonts w:ascii="Times New Roman" w:hAnsi="Times New Roman"/>
          <w:sz w:val="28"/>
          <w:szCs w:val="20"/>
        </w:rPr>
        <w:t xml:space="preserve"> </w:t>
      </w:r>
      <w:r w:rsidRPr="002E28CB">
        <w:rPr>
          <w:rFonts w:ascii="Times New Roman" w:hAnsi="Times New Roman"/>
          <w:sz w:val="28"/>
          <w:szCs w:val="20"/>
        </w:rPr>
        <w:t>отменено. Брак расторгался в органах ЗАГСа, причем без вызова второго супруга, ему только сообщалось о факте развода. В КЗоБСО отсутствовал институт признания брака недействительным. В случае нарушения условий вступления в брак речь могла идти только об оспаривании регистрации брака (ст. 116 КЗоБСО).</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Запись об отце</w:t>
      </w:r>
      <w:r w:rsidR="002E28CB">
        <w:rPr>
          <w:rFonts w:ascii="Times New Roman" w:hAnsi="Times New Roman"/>
          <w:sz w:val="28"/>
          <w:szCs w:val="20"/>
        </w:rPr>
        <w:t xml:space="preserve"> </w:t>
      </w:r>
      <w:r w:rsidRPr="002E28CB">
        <w:rPr>
          <w:rFonts w:ascii="Times New Roman" w:hAnsi="Times New Roman"/>
          <w:sz w:val="28"/>
          <w:szCs w:val="20"/>
        </w:rPr>
        <w:t>внебрачного ребенка</w:t>
      </w:r>
      <w:r w:rsidR="002E28CB">
        <w:rPr>
          <w:rFonts w:ascii="Times New Roman" w:hAnsi="Times New Roman"/>
          <w:sz w:val="28"/>
          <w:szCs w:val="20"/>
        </w:rPr>
        <w:t xml:space="preserve"> </w:t>
      </w:r>
      <w:r w:rsidRPr="002E28CB">
        <w:rPr>
          <w:rFonts w:ascii="Times New Roman" w:hAnsi="Times New Roman"/>
          <w:sz w:val="28"/>
          <w:szCs w:val="20"/>
        </w:rPr>
        <w:t>производилась по заявлению матери, поданному после рождения ребенка. Никаких доказательств от нее не требовалось. Отцу</w:t>
      </w:r>
      <w:r w:rsidR="002E28CB">
        <w:rPr>
          <w:rFonts w:ascii="Times New Roman" w:hAnsi="Times New Roman"/>
          <w:sz w:val="28"/>
          <w:szCs w:val="20"/>
        </w:rPr>
        <w:t xml:space="preserve"> </w:t>
      </w:r>
      <w:r w:rsidRPr="002E28CB">
        <w:rPr>
          <w:rFonts w:ascii="Times New Roman" w:hAnsi="Times New Roman"/>
          <w:sz w:val="28"/>
          <w:szCs w:val="20"/>
        </w:rPr>
        <w:t>лишь сообщалось о такой записи</w:t>
      </w:r>
      <w:r w:rsidR="002E28CB">
        <w:rPr>
          <w:rFonts w:ascii="Times New Roman" w:hAnsi="Times New Roman"/>
          <w:sz w:val="28"/>
          <w:szCs w:val="20"/>
        </w:rPr>
        <w:t xml:space="preserve"> </w:t>
      </w:r>
      <w:r w:rsidRPr="002E28CB">
        <w:rPr>
          <w:rFonts w:ascii="Times New Roman" w:hAnsi="Times New Roman"/>
          <w:sz w:val="28"/>
          <w:szCs w:val="20"/>
        </w:rPr>
        <w:t>и предоставлялось право обжаловать ее в суде</w:t>
      </w:r>
      <w:r w:rsidR="002E28CB">
        <w:rPr>
          <w:rFonts w:ascii="Times New Roman" w:hAnsi="Times New Roman"/>
          <w:sz w:val="28"/>
          <w:szCs w:val="20"/>
        </w:rPr>
        <w:t xml:space="preserve"> </w:t>
      </w:r>
      <w:r w:rsidRPr="002E28CB">
        <w:rPr>
          <w:rFonts w:ascii="Times New Roman" w:hAnsi="Times New Roman"/>
          <w:sz w:val="28"/>
          <w:szCs w:val="20"/>
        </w:rPr>
        <w:t>в</w:t>
      </w:r>
      <w:r w:rsidR="002E28CB">
        <w:rPr>
          <w:rFonts w:ascii="Times New Roman" w:hAnsi="Times New Roman"/>
          <w:sz w:val="28"/>
          <w:szCs w:val="20"/>
        </w:rPr>
        <w:t xml:space="preserve"> </w:t>
      </w:r>
      <w:r w:rsidRPr="002E28CB">
        <w:rPr>
          <w:rFonts w:ascii="Times New Roman" w:hAnsi="Times New Roman"/>
          <w:sz w:val="28"/>
          <w:szCs w:val="20"/>
        </w:rPr>
        <w:t>течение</w:t>
      </w:r>
      <w:r w:rsidR="002E28CB">
        <w:rPr>
          <w:rFonts w:ascii="Times New Roman" w:hAnsi="Times New Roman"/>
          <w:sz w:val="28"/>
          <w:szCs w:val="20"/>
        </w:rPr>
        <w:t xml:space="preserve"> </w:t>
      </w:r>
      <w:r w:rsidRPr="002E28CB">
        <w:rPr>
          <w:rFonts w:ascii="Times New Roman" w:hAnsi="Times New Roman"/>
          <w:sz w:val="28"/>
          <w:szCs w:val="20"/>
        </w:rPr>
        <w:t>года. Был</w:t>
      </w:r>
      <w:r w:rsidR="002E28CB">
        <w:rPr>
          <w:rFonts w:ascii="Times New Roman" w:hAnsi="Times New Roman"/>
          <w:sz w:val="28"/>
          <w:szCs w:val="20"/>
        </w:rPr>
        <w:t xml:space="preserve"> </w:t>
      </w:r>
      <w:r w:rsidRPr="002E28CB">
        <w:rPr>
          <w:rFonts w:ascii="Times New Roman" w:hAnsi="Times New Roman"/>
          <w:sz w:val="28"/>
          <w:szCs w:val="20"/>
        </w:rPr>
        <w:t>восстановлен институт усыновления, отмененный</w:t>
      </w:r>
      <w:r w:rsidR="002E28CB">
        <w:rPr>
          <w:rFonts w:ascii="Times New Roman" w:hAnsi="Times New Roman"/>
          <w:sz w:val="28"/>
          <w:szCs w:val="20"/>
        </w:rPr>
        <w:t xml:space="preserve"> </w:t>
      </w:r>
      <w:r w:rsidRPr="002E28CB">
        <w:rPr>
          <w:rFonts w:ascii="Times New Roman" w:hAnsi="Times New Roman"/>
          <w:sz w:val="28"/>
          <w:szCs w:val="20"/>
        </w:rPr>
        <w:t>в 1918 г.</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 принятием КЗоБСО 1926 г. семейное законодательство вступает в полосу стабильности: Кодекс просуществовал до 1968 г., хотя в 1936</w:t>
      </w:r>
      <w:r w:rsidR="002E28CB">
        <w:rPr>
          <w:rFonts w:ascii="Times New Roman" w:hAnsi="Times New Roman"/>
          <w:sz w:val="28"/>
          <w:szCs w:val="20"/>
        </w:rPr>
        <w:t xml:space="preserve"> </w:t>
      </w:r>
      <w:r w:rsidRPr="002E28CB">
        <w:rPr>
          <w:rFonts w:ascii="Times New Roman" w:hAnsi="Times New Roman"/>
          <w:sz w:val="28"/>
          <w:szCs w:val="20"/>
        </w:rPr>
        <w:t>и 1944 годах в него вносились</w:t>
      </w:r>
      <w:r w:rsidR="002E28CB">
        <w:rPr>
          <w:rFonts w:ascii="Times New Roman" w:hAnsi="Times New Roman"/>
          <w:sz w:val="28"/>
          <w:szCs w:val="20"/>
        </w:rPr>
        <w:t xml:space="preserve"> </w:t>
      </w:r>
      <w:r w:rsidRPr="002E28CB">
        <w:rPr>
          <w:rFonts w:ascii="Times New Roman" w:hAnsi="Times New Roman"/>
          <w:sz w:val="28"/>
          <w:szCs w:val="20"/>
        </w:rPr>
        <w:t>значительные коррективы. 27 июня 1936 г.</w:t>
      </w:r>
      <w:r w:rsidR="002E28CB">
        <w:rPr>
          <w:rFonts w:ascii="Times New Roman" w:hAnsi="Times New Roman"/>
          <w:sz w:val="28"/>
          <w:szCs w:val="20"/>
        </w:rPr>
        <w:t xml:space="preserve"> </w:t>
      </w:r>
      <w:r w:rsidRPr="002E28CB">
        <w:rPr>
          <w:rFonts w:ascii="Times New Roman" w:hAnsi="Times New Roman"/>
          <w:sz w:val="28"/>
          <w:szCs w:val="20"/>
        </w:rPr>
        <w:t xml:space="preserve">было принято Постановление ЦИК и СНК </w:t>
      </w:r>
      <w:r w:rsidR="002E28CB">
        <w:rPr>
          <w:rFonts w:ascii="Times New Roman" w:hAnsi="Times New Roman"/>
          <w:sz w:val="28"/>
          <w:szCs w:val="20"/>
        </w:rPr>
        <w:t>"</w:t>
      </w:r>
      <w:r w:rsidRPr="002E28CB">
        <w:rPr>
          <w:rFonts w:ascii="Times New Roman" w:hAnsi="Times New Roman"/>
          <w:sz w:val="28"/>
          <w:szCs w:val="20"/>
        </w:rPr>
        <w:t>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w:t>
      </w:r>
      <w:r w:rsidR="002E28CB">
        <w:rPr>
          <w:rFonts w:ascii="Times New Roman" w:hAnsi="Times New Roman"/>
          <w:sz w:val="28"/>
          <w:szCs w:val="20"/>
        </w:rPr>
        <w:t>"</w:t>
      </w:r>
      <w:r w:rsidRPr="002E28CB">
        <w:rPr>
          <w:rFonts w:ascii="Times New Roman" w:hAnsi="Times New Roman"/>
          <w:sz w:val="28"/>
          <w:szCs w:val="20"/>
        </w:rPr>
        <w:t>. Запрещение абортов в стране, население которой не имело представлений о планировании семьи, привело к массовым криминальным абортам, многие из которых заканчивались тяжелыми последствиями. Этим же постановлением было введено взыскание алиментов на несовершеннолетних детей в долевом отношении к заработку плательщика: 1/4 – на одного ребенка, 1/3 – на двоих детей и 1/2 – на трех и более детей. Эти ставки просуществовали до настоящего времени, хотя никакого экономического обоснования не получили ни в момент их введения, ни в дальнейшем.</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8 июля 1944 г. был принят Указ Президиума Верховного Совета СССР </w:t>
      </w:r>
      <w:r w:rsidR="002E28CB">
        <w:rPr>
          <w:rFonts w:ascii="Times New Roman" w:hAnsi="Times New Roman"/>
          <w:sz w:val="28"/>
          <w:szCs w:val="20"/>
        </w:rPr>
        <w:t>"</w:t>
      </w:r>
      <w:r w:rsidRPr="002E28CB">
        <w:rPr>
          <w:rFonts w:ascii="Times New Roman" w:hAnsi="Times New Roman"/>
          <w:sz w:val="28"/>
          <w:szCs w:val="20"/>
        </w:rPr>
        <w:t xml:space="preserve">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w:t>
      </w:r>
      <w:r w:rsidR="002E28CB">
        <w:rPr>
          <w:rFonts w:ascii="Times New Roman" w:hAnsi="Times New Roman"/>
          <w:sz w:val="28"/>
          <w:szCs w:val="20"/>
        </w:rPr>
        <w:t>"</w:t>
      </w:r>
      <w:r w:rsidRPr="002E28CB">
        <w:rPr>
          <w:rFonts w:ascii="Times New Roman" w:hAnsi="Times New Roman"/>
          <w:sz w:val="28"/>
          <w:szCs w:val="20"/>
        </w:rPr>
        <w:t>Мать героиня</w:t>
      </w:r>
      <w:r w:rsidR="002E28CB">
        <w:rPr>
          <w:rFonts w:ascii="Times New Roman" w:hAnsi="Times New Roman"/>
          <w:sz w:val="28"/>
          <w:szCs w:val="20"/>
        </w:rPr>
        <w:t>"</w:t>
      </w:r>
      <w:r w:rsidRPr="002E28CB">
        <w:rPr>
          <w:rFonts w:ascii="Times New Roman" w:hAnsi="Times New Roman"/>
          <w:sz w:val="28"/>
          <w:szCs w:val="20"/>
        </w:rPr>
        <w:t xml:space="preserve"> и учреждении ордена </w:t>
      </w:r>
      <w:r w:rsidR="002E28CB">
        <w:rPr>
          <w:rFonts w:ascii="Times New Roman" w:hAnsi="Times New Roman"/>
          <w:sz w:val="28"/>
          <w:szCs w:val="20"/>
        </w:rPr>
        <w:t>"</w:t>
      </w:r>
      <w:r w:rsidRPr="002E28CB">
        <w:rPr>
          <w:rFonts w:ascii="Times New Roman" w:hAnsi="Times New Roman"/>
          <w:sz w:val="28"/>
          <w:szCs w:val="20"/>
        </w:rPr>
        <w:t>Материнская слава</w:t>
      </w:r>
      <w:r w:rsidR="002E28CB">
        <w:rPr>
          <w:rFonts w:ascii="Times New Roman" w:hAnsi="Times New Roman"/>
          <w:sz w:val="28"/>
          <w:szCs w:val="20"/>
        </w:rPr>
        <w:t>"</w:t>
      </w:r>
      <w:r w:rsidRPr="002E28CB">
        <w:rPr>
          <w:rFonts w:ascii="Times New Roman" w:hAnsi="Times New Roman"/>
          <w:sz w:val="28"/>
          <w:szCs w:val="20"/>
        </w:rPr>
        <w:t xml:space="preserve"> и медали </w:t>
      </w:r>
      <w:r w:rsidR="002E28CB">
        <w:rPr>
          <w:rFonts w:ascii="Times New Roman" w:hAnsi="Times New Roman"/>
          <w:sz w:val="28"/>
          <w:szCs w:val="20"/>
        </w:rPr>
        <w:t>"</w:t>
      </w:r>
      <w:r w:rsidRPr="002E28CB">
        <w:rPr>
          <w:rFonts w:ascii="Times New Roman" w:hAnsi="Times New Roman"/>
          <w:sz w:val="28"/>
          <w:szCs w:val="20"/>
        </w:rPr>
        <w:t>Медаль материнства</w:t>
      </w:r>
      <w:r w:rsidR="002E28CB">
        <w:rPr>
          <w:rFonts w:ascii="Times New Roman" w:hAnsi="Times New Roman"/>
          <w:sz w:val="28"/>
          <w:szCs w:val="20"/>
        </w:rPr>
        <w:t>"</w:t>
      </w:r>
      <w:r w:rsidRPr="002E28CB">
        <w:rPr>
          <w:rFonts w:ascii="Times New Roman" w:hAnsi="Times New Roman"/>
          <w:sz w:val="28"/>
          <w:szCs w:val="20"/>
        </w:rPr>
        <w:t>. Указ запрещал установление отцовства в отношении детей, рожденных вне брака. Ни добровольное признание отцовства, ни отыскание его в судебном порядке более не допускалось. Только в 1945 г. Указом от 14 марта 1945 г. было разрешено признание отцом внебрачного ребенка в случае вступления в брак с его матерью. Эти меры прикрывались лишенными всякого основания заверениями о том, что права внебрачных детей не нарушаются, так как заботу о них берет на себя социалистическое государство. Во-первых, мизерные пособия, установленные для одиноких матерей, не могли заменить алименты. Во-вторых, дети лишались права знать своего отца, а отец не мог узаконить отношения с родными детьми.</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 xml:space="preserve">Время для подобного мероприятия было выбрано самое неудачное. Война привела к массовой миграции населения, разлучению семей и возникновению многочисленных внебрачных связей. Права детей нарушались и тем, что в свидетельстве о рождении ребенка в графе </w:t>
      </w:r>
      <w:r w:rsidR="002E28CB">
        <w:rPr>
          <w:rFonts w:ascii="Times New Roman" w:hAnsi="Times New Roman"/>
          <w:sz w:val="28"/>
          <w:szCs w:val="20"/>
        </w:rPr>
        <w:t>"</w:t>
      </w:r>
      <w:r w:rsidRPr="002E28CB">
        <w:rPr>
          <w:rFonts w:ascii="Times New Roman" w:hAnsi="Times New Roman"/>
          <w:sz w:val="28"/>
          <w:szCs w:val="20"/>
        </w:rPr>
        <w:t>отец</w:t>
      </w:r>
      <w:r w:rsidR="002E28CB">
        <w:rPr>
          <w:rFonts w:ascii="Times New Roman" w:hAnsi="Times New Roman"/>
          <w:sz w:val="28"/>
          <w:szCs w:val="20"/>
        </w:rPr>
        <w:t>"</w:t>
      </w:r>
      <w:r w:rsidRPr="002E28CB">
        <w:rPr>
          <w:rFonts w:ascii="Times New Roman" w:hAnsi="Times New Roman"/>
          <w:sz w:val="28"/>
          <w:szCs w:val="20"/>
        </w:rPr>
        <w:t xml:space="preserve"> ставился прочерк, что сразу</w:t>
      </w:r>
      <w:r w:rsidR="002E28CB">
        <w:rPr>
          <w:rFonts w:ascii="Times New Roman" w:hAnsi="Times New Roman"/>
          <w:sz w:val="28"/>
          <w:szCs w:val="20"/>
        </w:rPr>
        <w:t xml:space="preserve"> </w:t>
      </w:r>
      <w:r w:rsidRPr="002E28CB">
        <w:rPr>
          <w:rFonts w:ascii="Times New Roman" w:hAnsi="Times New Roman"/>
          <w:sz w:val="28"/>
          <w:szCs w:val="20"/>
        </w:rPr>
        <w:t>указывало на внебрачное происхождение ребенка, и, хотя формально права внебрачных детей и детей, рожденных в браке, признавались равными, на практике это нередко приводило к дискриминации.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Второй мерой, предусмотренной Указом от 8 июля 1944 г., было придание правового значения только зарегистрированному браку. Всем лицам, вступившим в фактические брачные отношения с 1926 по 1944 г., предписывалось зарегистрировать брак, указав при этом дату фактического вступления в фактические брачные отношения и общих детей. В противном случае их брак терял юридическое значение.</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Была ужесточена процедура развода: брак расторгался лишь в случае признания судом необходимости его прекращения. Таким образом, суду предоставлялось право отказать в иске о расторжении брака, даже если оба супруга настаивали на разводе. Кроме того, сама процедура расторжения брака стала более сложной. Заявление о разводе с указанием мотивов расторжения брака подавалось в народный суд. После этого в местной газете публиковалось объявление о возбуждении дела, затем в суд вызывался супруг-ответчик. Народный суд рассматривал дело и принимал меры к примирению супругов. Далее дело передавалось в суд второй инстанции, который рассматривал его по существу и выносил мотивированное решение о разводе или об отказе в расторжении брака. Одновременно с этим суд должен был определить, с кем остаются проживать</w:t>
      </w:r>
      <w:r w:rsidR="002E28CB">
        <w:rPr>
          <w:rFonts w:ascii="Times New Roman" w:hAnsi="Times New Roman"/>
          <w:sz w:val="28"/>
          <w:szCs w:val="20"/>
        </w:rPr>
        <w:t xml:space="preserve"> </w:t>
      </w:r>
      <w:r w:rsidRPr="002E28CB">
        <w:rPr>
          <w:rFonts w:ascii="Times New Roman" w:hAnsi="Times New Roman"/>
          <w:sz w:val="28"/>
          <w:szCs w:val="20"/>
        </w:rPr>
        <w:t>несовершеннолетние дети и кто из родителей несет обязанности по их содержанию. По требованию супруга суд мог также разделить имущество и присвоить супругу добрачную фамилию.</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Указом от 15 февраля 1947 г. были запрещены браки между гражданами СССР и иностранцами. В таком виде законодательство о браке и семье просуществовало до 1968 года. В 1968 г. впервые был принят такой общесоюзный семейно-правовой акт, как Основы законодательства о браке и семье Союза ССР и республик. На его основе в 1969–1970 гг. были разработаны семейные кодексы союзных республик. Кодексы повторяли положения Основ и содержали нормы, позволяющие осуществлять более детальное регулирование семейных отношений. В целом расхождения между законодательством отдельных республик были не слишком значительными.</w:t>
      </w:r>
    </w:p>
    <w:p w:rsidR="005530D7" w:rsidRPr="002E28CB" w:rsidRDefault="005530D7" w:rsidP="002E28CB">
      <w:pPr>
        <w:suppressAutoHyphens/>
        <w:spacing w:after="0" w:line="360" w:lineRule="auto"/>
        <w:ind w:firstLine="709"/>
        <w:jc w:val="both"/>
        <w:rPr>
          <w:rFonts w:ascii="Times New Roman" w:hAnsi="Times New Roman"/>
          <w:sz w:val="28"/>
        </w:rPr>
      </w:pPr>
    </w:p>
    <w:p w:rsidR="005530D7" w:rsidRPr="002E28CB" w:rsidRDefault="00094B80" w:rsidP="002E28CB">
      <w:pPr>
        <w:suppressAutoHyphens/>
        <w:autoSpaceDE w:val="0"/>
        <w:autoSpaceDN w:val="0"/>
        <w:adjustRightInd w:val="0"/>
        <w:spacing w:after="0" w:line="360" w:lineRule="auto"/>
        <w:ind w:firstLine="709"/>
        <w:jc w:val="both"/>
        <w:rPr>
          <w:rFonts w:ascii="Times New Roman" w:hAnsi="Times New Roman"/>
          <w:b/>
          <w:bCs/>
          <w:sz w:val="28"/>
          <w:szCs w:val="20"/>
        </w:rPr>
      </w:pPr>
      <w:r w:rsidRPr="002E28CB">
        <w:rPr>
          <w:rFonts w:ascii="Times New Roman" w:hAnsi="Times New Roman"/>
          <w:b/>
          <w:bCs/>
          <w:sz w:val="28"/>
        </w:rPr>
        <w:t xml:space="preserve">1.5 Семейное право </w:t>
      </w:r>
      <w:r w:rsidR="00EA135C" w:rsidRPr="002E28CB">
        <w:rPr>
          <w:rFonts w:ascii="Times New Roman" w:hAnsi="Times New Roman"/>
          <w:b/>
          <w:bCs/>
          <w:sz w:val="28"/>
        </w:rPr>
        <w:t>России</w:t>
      </w:r>
      <w:r w:rsidRPr="002E28CB">
        <w:rPr>
          <w:rFonts w:ascii="Times New Roman" w:hAnsi="Times New Roman"/>
          <w:b/>
          <w:bCs/>
          <w:sz w:val="28"/>
        </w:rPr>
        <w:t xml:space="preserve"> с 1969 по 1995 г.</w:t>
      </w:r>
    </w:p>
    <w:p w:rsidR="00094B80" w:rsidRPr="002E28CB" w:rsidRDefault="00094B80" w:rsidP="002E28CB">
      <w:pPr>
        <w:suppressAutoHyphens/>
        <w:autoSpaceDE w:val="0"/>
        <w:autoSpaceDN w:val="0"/>
        <w:adjustRightInd w:val="0"/>
        <w:spacing w:after="0" w:line="360" w:lineRule="auto"/>
        <w:ind w:firstLine="709"/>
        <w:jc w:val="both"/>
        <w:rPr>
          <w:rFonts w:ascii="Times New Roman" w:hAnsi="Times New Roman"/>
          <w:sz w:val="28"/>
          <w:szCs w:val="20"/>
        </w:rPr>
      </w:pP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30 июля 1969 г. был принят Кодекс о браке и семье РСФСР. В соответствии с этим Кодексом признавался только зарегистрированный брак. Фактический брак не порождал правовых последствий. Основанием к разводу считался непоправимый распад семьи. При отсутствии у супругов несовершеннолетних детей или споров по поводу имущества развод по взаимному согласию производился в органах ЗАГСа. Органы ЗАГСа не выясняли причины развода и не предпринимали попыток к примирению супругов. При отсутствии согласия одного из супругов на расторжение брака, а также, если у супругов были несовершеннолетние дети или один из супругов заявлял требование о разделе имущества или о взыскании алиментов, спор о расторжении брака разрешался судом. При этом суд был обязан выяснять причины развода и в необходимых случаях пытаться примирить супругов.</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Имущественные отношения супругов регулировались</w:t>
      </w:r>
      <w:r w:rsidR="002E28CB">
        <w:rPr>
          <w:rFonts w:ascii="Times New Roman" w:hAnsi="Times New Roman"/>
          <w:sz w:val="28"/>
          <w:szCs w:val="20"/>
        </w:rPr>
        <w:t xml:space="preserve"> </w:t>
      </w:r>
      <w:r w:rsidRPr="002E28CB">
        <w:rPr>
          <w:rFonts w:ascii="Times New Roman" w:hAnsi="Times New Roman"/>
          <w:sz w:val="28"/>
          <w:szCs w:val="20"/>
        </w:rPr>
        <w:t>импе-ративными нормами, закреплявшими режим общей совместной собственности супругов. Заключение брачного договора, направленное на изменение этого режима,</w:t>
      </w:r>
      <w:r w:rsidR="002E28CB">
        <w:rPr>
          <w:rFonts w:ascii="Times New Roman" w:hAnsi="Times New Roman"/>
          <w:sz w:val="28"/>
          <w:szCs w:val="20"/>
        </w:rPr>
        <w:t xml:space="preserve"> </w:t>
      </w:r>
      <w:r w:rsidRPr="002E28CB">
        <w:rPr>
          <w:rFonts w:ascii="Times New Roman" w:hAnsi="Times New Roman"/>
          <w:sz w:val="28"/>
          <w:szCs w:val="20"/>
        </w:rPr>
        <w:t>не допускалось. Любой договор подобного рода считался ничтожным, как не соответствующий императивным требованиям закона.</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Установление отцовства в отношении детей, рожденных вне зарегистрированного брака, производилось двумя способами. Добровольное установление отцовства – на основании письменного заявления отца и матери ребенка. Если признание отцовства добровольно не производилось, возможно было его установление в судебном порядке. В этом случае основанием для вынесения решения об установлении отцовства являлись следующие обстоятельства: совместное проживание ответчика с матерью ребенка и ведение ими совместного хозяйства до рождения ребенка или совместное воспитание либо содержание</w:t>
      </w:r>
      <w:r w:rsidR="002E28CB">
        <w:rPr>
          <w:rFonts w:ascii="Times New Roman" w:hAnsi="Times New Roman"/>
          <w:sz w:val="28"/>
          <w:szCs w:val="20"/>
        </w:rPr>
        <w:t xml:space="preserve"> </w:t>
      </w:r>
      <w:r w:rsidRPr="002E28CB">
        <w:rPr>
          <w:rFonts w:ascii="Times New Roman" w:hAnsi="Times New Roman"/>
          <w:sz w:val="28"/>
          <w:szCs w:val="20"/>
        </w:rPr>
        <w:t>ими ребенка. Основаниями для установления отцовства могли служить также доказательства, с</w:t>
      </w:r>
      <w:r w:rsidR="002E28CB">
        <w:rPr>
          <w:rFonts w:ascii="Times New Roman" w:hAnsi="Times New Roman"/>
          <w:sz w:val="28"/>
          <w:szCs w:val="20"/>
        </w:rPr>
        <w:t xml:space="preserve"> </w:t>
      </w:r>
      <w:r w:rsidRPr="002E28CB">
        <w:rPr>
          <w:rFonts w:ascii="Times New Roman" w:hAnsi="Times New Roman"/>
          <w:sz w:val="28"/>
          <w:szCs w:val="20"/>
        </w:rPr>
        <w:t>достоверностью подтверждающие признание ответчиком отцовства (ст. 48 КоБС). Такими доказательствами могли служить, например, письма или официальные документы, подписанные ответчиком.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Алиментные отношения между членами семьи также регулировались императивными нормами права. Размер алиментов, взыскиваемых на несовершеннолетних детей устанавливался законом. Суд имел право уменьшить размер алиментов при наличии обстоятельств, указанных в законе.</w:t>
      </w:r>
      <w:r w:rsidR="00EA135C" w:rsidRPr="00EA135C">
        <w:t xml:space="preserve"> </w:t>
      </w:r>
      <w:r w:rsidR="00EA135C" w:rsidRPr="000801A4">
        <w:rPr>
          <w:rFonts w:ascii="Times New Roman" w:hAnsi="Times New Roman"/>
          <w:color w:val="FFFFFF"/>
          <w:sz w:val="28"/>
          <w:szCs w:val="20"/>
        </w:rPr>
        <w:t>семейный право брак опека алиментный</w:t>
      </w:r>
    </w:p>
    <w:p w:rsid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Указом Верховного Совета РСФСР от 19 ноября 1986 г. было установлено, что суд вправе уменьшить размер алиментов</w:t>
      </w:r>
      <w:r w:rsidR="002E28CB">
        <w:rPr>
          <w:rFonts w:ascii="Times New Roman" w:hAnsi="Times New Roman"/>
          <w:sz w:val="28"/>
          <w:szCs w:val="20"/>
        </w:rPr>
        <w:t xml:space="preserve"> </w:t>
      </w:r>
      <w:r w:rsidRPr="002E28CB">
        <w:rPr>
          <w:rFonts w:ascii="Times New Roman" w:hAnsi="Times New Roman"/>
          <w:sz w:val="28"/>
          <w:szCs w:val="20"/>
        </w:rPr>
        <w:t>не только при наличии перечисленных в ст. 68 КоБС обстоятельств, но и по любым иным причинам, которые найдет уважительными. Размер алиментов на совершеннолетних детей, родителей, супругов и других членов семьи устанавливался судом исходя из материального и семейного положения плательщика и получателя алиментов. Право на алименты эти лица имели только при наличии нуждаемости и нетрудоспособности.</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Соглашения между плательщиками и получателями алиментов формально признавались действительными, но не имели правовой силы. Независимо от наличия соглашения и его добросовестного исполнения, лицо, имеющее право на получение алиментов, могло в любое время обратиться в суд с требованием о взыскании алиментов, как будто соглашения не существовало. Суд при</w:t>
      </w:r>
      <w:r w:rsidR="002E28CB">
        <w:rPr>
          <w:rFonts w:ascii="Times New Roman" w:hAnsi="Times New Roman"/>
          <w:sz w:val="28"/>
          <w:szCs w:val="20"/>
        </w:rPr>
        <w:t xml:space="preserve"> </w:t>
      </w:r>
      <w:r w:rsidRPr="002E28CB">
        <w:rPr>
          <w:rFonts w:ascii="Times New Roman" w:hAnsi="Times New Roman"/>
          <w:sz w:val="28"/>
          <w:szCs w:val="20"/>
        </w:rPr>
        <w:t>этом руководствовался императивными нормами закона, а не заключенным соглашением.</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1985 г. была предусмотрена возможность рассмотрения бесспорных дел о взыскании алиментов на несовершеннолетних детей единолично судьей в административном порядке без возбуждения гражданского дела. В этом случае судья принимал заявление о взыскании алиментов и извещал плательщика о поступлении заявления. При согласии плательщика или неполучении от него возражений в установленный срок выносилось постановление об уплате алиментов. При возражении плательщика дело рассматривалось в исковом порядке. Указом от 19 ноября 1986 г. был также установлен минимальный размер алиментов, подлежащих взысканию на несовершеннолетних детей.</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w:t>
      </w:r>
      <w:r w:rsidR="002E28CB">
        <w:rPr>
          <w:rFonts w:ascii="Times New Roman" w:hAnsi="Times New Roman"/>
          <w:sz w:val="28"/>
          <w:szCs w:val="20"/>
        </w:rPr>
        <w:t xml:space="preserve"> </w:t>
      </w:r>
      <w:r w:rsidRPr="002E28CB">
        <w:rPr>
          <w:rFonts w:ascii="Times New Roman" w:hAnsi="Times New Roman"/>
          <w:sz w:val="28"/>
          <w:szCs w:val="20"/>
        </w:rPr>
        <w:t>1990 г.</w:t>
      </w:r>
      <w:r w:rsidR="002E28CB">
        <w:rPr>
          <w:rFonts w:ascii="Times New Roman" w:hAnsi="Times New Roman"/>
          <w:sz w:val="28"/>
          <w:szCs w:val="20"/>
        </w:rPr>
        <w:t xml:space="preserve"> </w:t>
      </w:r>
      <w:r w:rsidRPr="002E28CB">
        <w:rPr>
          <w:rFonts w:ascii="Times New Roman" w:hAnsi="Times New Roman"/>
          <w:sz w:val="28"/>
          <w:szCs w:val="20"/>
        </w:rPr>
        <w:t>был внесен ряд существенных изменений в Основы законодательства о браке и семье. В частности, стало возможным исключение из состава общего имущества супругов имущества, нажитого ими после фактического прекращения брачных отношений. Лицо,</w:t>
      </w:r>
      <w:r w:rsidR="002E28CB">
        <w:rPr>
          <w:rFonts w:ascii="Times New Roman" w:hAnsi="Times New Roman"/>
          <w:sz w:val="28"/>
          <w:szCs w:val="20"/>
        </w:rPr>
        <w:t xml:space="preserve"> </w:t>
      </w:r>
      <w:r w:rsidRPr="002E28CB">
        <w:rPr>
          <w:rFonts w:ascii="Times New Roman" w:hAnsi="Times New Roman"/>
          <w:sz w:val="28"/>
          <w:szCs w:val="20"/>
        </w:rPr>
        <w:t>добровольно признавшее отцовство, заведомо зная, что оно не является</w:t>
      </w:r>
      <w:r w:rsidR="002E28CB">
        <w:rPr>
          <w:rFonts w:ascii="Times New Roman" w:hAnsi="Times New Roman"/>
          <w:sz w:val="28"/>
          <w:szCs w:val="20"/>
        </w:rPr>
        <w:t xml:space="preserve"> </w:t>
      </w:r>
      <w:r w:rsidRPr="002E28CB">
        <w:rPr>
          <w:rFonts w:ascii="Times New Roman" w:hAnsi="Times New Roman"/>
          <w:sz w:val="28"/>
          <w:szCs w:val="20"/>
        </w:rPr>
        <w:t>отцом данного ребенка, лишалось права в дальнейшем оспаривать свое отцовство на этом основании.</w:t>
      </w:r>
    </w:p>
    <w:p w:rsidR="005530D7" w:rsidRP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Расширились права несовершеннолетних детей: они получили возможность непосредственно обращаться</w:t>
      </w:r>
      <w:r w:rsidR="002E28CB">
        <w:rPr>
          <w:rFonts w:ascii="Times New Roman" w:hAnsi="Times New Roman"/>
          <w:sz w:val="28"/>
          <w:szCs w:val="20"/>
        </w:rPr>
        <w:t xml:space="preserve"> </w:t>
      </w:r>
      <w:r w:rsidRPr="002E28CB">
        <w:rPr>
          <w:rFonts w:ascii="Times New Roman" w:hAnsi="Times New Roman"/>
          <w:sz w:val="28"/>
          <w:szCs w:val="20"/>
        </w:rPr>
        <w:t>за защитой в органы опеки и попечительства при злоупотреблении родителей своими правами.</w:t>
      </w:r>
    </w:p>
    <w:p w:rsidR="002E28CB" w:rsidRDefault="005530D7" w:rsidP="002E28CB">
      <w:pPr>
        <w:suppressAutoHyphens/>
        <w:autoSpaceDE w:val="0"/>
        <w:autoSpaceDN w:val="0"/>
        <w:adjustRightInd w:val="0"/>
        <w:spacing w:after="0" w:line="360" w:lineRule="auto"/>
        <w:ind w:firstLine="709"/>
        <w:jc w:val="both"/>
        <w:rPr>
          <w:rFonts w:ascii="Times New Roman" w:hAnsi="Times New Roman"/>
          <w:sz w:val="28"/>
          <w:szCs w:val="20"/>
        </w:rPr>
      </w:pPr>
      <w:r w:rsidRPr="002E28CB">
        <w:rPr>
          <w:rFonts w:ascii="Times New Roman" w:hAnsi="Times New Roman"/>
          <w:sz w:val="28"/>
          <w:szCs w:val="20"/>
        </w:rPr>
        <w:t>В связи с изменениями в экономической и социальной жизни нашей страны возникла потребность срочного изменения ряда институтов семейного законодательства.</w:t>
      </w:r>
      <w:r w:rsidR="002E28CB">
        <w:rPr>
          <w:rFonts w:ascii="Times New Roman" w:hAnsi="Times New Roman"/>
          <w:sz w:val="28"/>
          <w:szCs w:val="20"/>
        </w:rPr>
        <w:t xml:space="preserve"> </w:t>
      </w:r>
      <w:r w:rsidRPr="002E28CB">
        <w:rPr>
          <w:rFonts w:ascii="Times New Roman" w:hAnsi="Times New Roman"/>
          <w:sz w:val="28"/>
          <w:szCs w:val="20"/>
        </w:rPr>
        <w:t xml:space="preserve">22 декабря 1994 г. был принят Федеральный закон </w:t>
      </w:r>
      <w:r w:rsidR="002E28CB">
        <w:rPr>
          <w:rFonts w:ascii="Times New Roman" w:hAnsi="Times New Roman"/>
          <w:sz w:val="28"/>
          <w:szCs w:val="20"/>
        </w:rPr>
        <w:t>"</w:t>
      </w:r>
      <w:r w:rsidRPr="002E28CB">
        <w:rPr>
          <w:rFonts w:ascii="Times New Roman" w:hAnsi="Times New Roman"/>
          <w:sz w:val="28"/>
          <w:szCs w:val="20"/>
        </w:rPr>
        <w:t>О внесении</w:t>
      </w:r>
      <w:r w:rsidR="002E28CB">
        <w:rPr>
          <w:rFonts w:ascii="Times New Roman" w:hAnsi="Times New Roman"/>
          <w:sz w:val="28"/>
          <w:szCs w:val="20"/>
        </w:rPr>
        <w:t xml:space="preserve"> </w:t>
      </w:r>
      <w:r w:rsidRPr="002E28CB">
        <w:rPr>
          <w:rFonts w:ascii="Times New Roman" w:hAnsi="Times New Roman"/>
          <w:sz w:val="28"/>
          <w:szCs w:val="20"/>
        </w:rPr>
        <w:t>изменений и дополнений</w:t>
      </w:r>
      <w:r w:rsidR="002E28CB">
        <w:rPr>
          <w:rFonts w:ascii="Times New Roman" w:hAnsi="Times New Roman"/>
          <w:sz w:val="28"/>
          <w:szCs w:val="20"/>
        </w:rPr>
        <w:t xml:space="preserve"> </w:t>
      </w:r>
      <w:r w:rsidRPr="002E28CB">
        <w:rPr>
          <w:rFonts w:ascii="Times New Roman" w:hAnsi="Times New Roman"/>
          <w:sz w:val="28"/>
          <w:szCs w:val="20"/>
        </w:rPr>
        <w:t>в Кодекс о браке и семье РСФСР</w:t>
      </w:r>
      <w:r w:rsidR="002E28CB">
        <w:rPr>
          <w:rFonts w:ascii="Times New Roman" w:hAnsi="Times New Roman"/>
          <w:sz w:val="28"/>
          <w:szCs w:val="20"/>
        </w:rPr>
        <w:t>"</w:t>
      </w:r>
      <w:r w:rsidRPr="002E28CB">
        <w:rPr>
          <w:rFonts w:ascii="Times New Roman" w:hAnsi="Times New Roman"/>
          <w:sz w:val="28"/>
          <w:szCs w:val="20"/>
        </w:rPr>
        <w:t>.</w:t>
      </w:r>
      <w:r w:rsidR="002E28CB">
        <w:rPr>
          <w:rFonts w:ascii="Times New Roman" w:hAnsi="Times New Roman"/>
          <w:sz w:val="28"/>
          <w:szCs w:val="20"/>
        </w:rPr>
        <w:t xml:space="preserve"> </w:t>
      </w:r>
      <w:r w:rsidRPr="002E28CB">
        <w:rPr>
          <w:rFonts w:ascii="Times New Roman" w:hAnsi="Times New Roman"/>
          <w:sz w:val="28"/>
          <w:szCs w:val="20"/>
        </w:rPr>
        <w:t>Этим Законом было произведено существенное изменение всего института алиментных обязательств, большая часть которых была воспроизведена в новом Семейном кодексе. Существенные изменения в 1995 г. были внесены также в правовое регулирование усыновления.</w:t>
      </w:r>
    </w:p>
    <w:p w:rsidR="005530D7" w:rsidRPr="002E28CB" w:rsidRDefault="005530D7" w:rsidP="002E28CB">
      <w:pPr>
        <w:suppressAutoHyphens/>
        <w:spacing w:after="0" w:line="360" w:lineRule="auto"/>
        <w:ind w:firstLine="709"/>
        <w:jc w:val="both"/>
        <w:rPr>
          <w:rFonts w:ascii="Times New Roman" w:hAnsi="Times New Roman"/>
          <w:sz w:val="28"/>
          <w:szCs w:val="20"/>
        </w:rPr>
      </w:pPr>
      <w:r w:rsidRPr="002E28CB">
        <w:rPr>
          <w:rFonts w:ascii="Times New Roman" w:hAnsi="Times New Roman"/>
          <w:sz w:val="28"/>
          <w:szCs w:val="20"/>
        </w:rPr>
        <w:t>Однако с помощью внесения отдельных изменений в КоБС 1969 г. невозможно было произвести необходимое реформирование семейного законодательства. В связи с этим в 1994 г. Государственной Думой</w:t>
      </w:r>
      <w:r w:rsidR="002E28CB">
        <w:rPr>
          <w:rFonts w:ascii="Times New Roman" w:hAnsi="Times New Roman"/>
          <w:sz w:val="28"/>
          <w:szCs w:val="20"/>
        </w:rPr>
        <w:t xml:space="preserve"> </w:t>
      </w:r>
      <w:r w:rsidRPr="002E28CB">
        <w:rPr>
          <w:rFonts w:ascii="Times New Roman" w:hAnsi="Times New Roman"/>
          <w:sz w:val="28"/>
          <w:szCs w:val="20"/>
        </w:rPr>
        <w:t>и была создана рабочая группа</w:t>
      </w:r>
      <w:r w:rsidR="002E28CB">
        <w:rPr>
          <w:rFonts w:ascii="Times New Roman" w:hAnsi="Times New Roman"/>
          <w:sz w:val="28"/>
          <w:szCs w:val="20"/>
        </w:rPr>
        <w:t xml:space="preserve"> </w:t>
      </w:r>
      <w:r w:rsidRPr="002E28CB">
        <w:rPr>
          <w:rFonts w:ascii="Times New Roman" w:hAnsi="Times New Roman"/>
          <w:sz w:val="28"/>
          <w:szCs w:val="20"/>
        </w:rPr>
        <w:t>по подготовке нового Семейного кодекса, который был</w:t>
      </w:r>
      <w:r w:rsidR="002E28CB">
        <w:rPr>
          <w:rFonts w:ascii="Times New Roman" w:hAnsi="Times New Roman"/>
          <w:sz w:val="28"/>
          <w:szCs w:val="20"/>
        </w:rPr>
        <w:t xml:space="preserve"> </w:t>
      </w:r>
      <w:r w:rsidRPr="002E28CB">
        <w:rPr>
          <w:rFonts w:ascii="Times New Roman" w:hAnsi="Times New Roman"/>
          <w:sz w:val="28"/>
          <w:szCs w:val="20"/>
        </w:rPr>
        <w:t>принят</w:t>
      </w:r>
      <w:r w:rsidR="002E28CB">
        <w:rPr>
          <w:rFonts w:ascii="Times New Roman" w:hAnsi="Times New Roman"/>
          <w:sz w:val="28"/>
          <w:szCs w:val="20"/>
        </w:rPr>
        <w:t xml:space="preserve"> </w:t>
      </w:r>
      <w:r w:rsidRPr="002E28CB">
        <w:rPr>
          <w:rFonts w:ascii="Times New Roman" w:hAnsi="Times New Roman"/>
          <w:sz w:val="28"/>
          <w:szCs w:val="20"/>
        </w:rPr>
        <w:t>Государственной Думой РФ 8 декабря 1995 года.</w:t>
      </w:r>
    </w:p>
    <w:p w:rsidR="005530D7" w:rsidRPr="002E28CB" w:rsidRDefault="005530D7" w:rsidP="002E28CB">
      <w:pPr>
        <w:suppressAutoHyphens/>
        <w:spacing w:after="0" w:line="360" w:lineRule="auto"/>
        <w:ind w:firstLine="709"/>
        <w:jc w:val="both"/>
        <w:rPr>
          <w:rFonts w:ascii="Times New Roman" w:hAnsi="Times New Roman"/>
          <w:sz w:val="28"/>
        </w:rPr>
      </w:pPr>
    </w:p>
    <w:p w:rsidR="002E28CB" w:rsidRDefault="002E28CB">
      <w:pPr>
        <w:rPr>
          <w:rFonts w:ascii="Times New Roman" w:hAnsi="Times New Roman"/>
          <w:b/>
          <w:bCs/>
          <w:sz w:val="28"/>
          <w:szCs w:val="20"/>
        </w:rPr>
      </w:pPr>
      <w:r>
        <w:rPr>
          <w:rFonts w:ascii="Times New Roman" w:hAnsi="Times New Roman"/>
          <w:b/>
          <w:bCs/>
          <w:sz w:val="28"/>
          <w:szCs w:val="20"/>
        </w:rPr>
        <w:br w:type="page"/>
      </w:r>
    </w:p>
    <w:p w:rsidR="005530D7" w:rsidRPr="002E28CB" w:rsidRDefault="00094B80"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ind w:firstLine="709"/>
        <w:jc w:val="both"/>
        <w:rPr>
          <w:rFonts w:ascii="Times New Roman" w:hAnsi="Times New Roman"/>
          <w:b/>
          <w:bCs/>
          <w:sz w:val="28"/>
          <w:szCs w:val="20"/>
        </w:rPr>
      </w:pPr>
      <w:r w:rsidRPr="002E28CB">
        <w:rPr>
          <w:rFonts w:ascii="Times New Roman" w:hAnsi="Times New Roman"/>
          <w:b/>
          <w:bCs/>
          <w:sz w:val="28"/>
          <w:szCs w:val="20"/>
        </w:rPr>
        <w:t>Список использованных источников</w:t>
      </w:r>
    </w:p>
    <w:p w:rsidR="00094B80" w:rsidRPr="002E28CB" w:rsidRDefault="00094B80"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ind w:firstLine="709"/>
        <w:jc w:val="both"/>
        <w:rPr>
          <w:rFonts w:ascii="Times New Roman" w:hAnsi="Times New Roman"/>
          <w:bCs/>
          <w:sz w:val="28"/>
          <w:szCs w:val="20"/>
        </w:rPr>
      </w:pP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1. Антокольская</w:t>
      </w:r>
      <w:r w:rsidR="002E28CB">
        <w:rPr>
          <w:rFonts w:ascii="Times New Roman" w:hAnsi="Times New Roman"/>
          <w:sz w:val="28"/>
          <w:szCs w:val="20"/>
        </w:rPr>
        <w:t xml:space="preserve"> </w:t>
      </w:r>
      <w:r w:rsidRPr="002E28CB">
        <w:rPr>
          <w:rFonts w:ascii="Times New Roman" w:hAnsi="Times New Roman"/>
          <w:sz w:val="28"/>
          <w:szCs w:val="20"/>
        </w:rPr>
        <w:t>М.В. Семейное право: Учебник. – Изд 2-е, перераб. и доп. – М.: Юристъ, 2001. – 336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2. Нечаева А.М. Семейное право: Курс лекций. – 2-е изд., перераб. и доп. – М. : Юристъ, 2001. – 320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 xml:space="preserve">3. Кузнецов И.М. Семейное право: Учебник. – М.: </w:t>
      </w:r>
      <w:r w:rsidR="002E28CB">
        <w:rPr>
          <w:rFonts w:ascii="Times New Roman" w:hAnsi="Times New Roman"/>
          <w:sz w:val="28"/>
          <w:szCs w:val="20"/>
        </w:rPr>
        <w:t>"</w:t>
      </w:r>
      <w:r w:rsidRPr="002E28CB">
        <w:rPr>
          <w:rFonts w:ascii="Times New Roman" w:hAnsi="Times New Roman"/>
          <w:sz w:val="28"/>
          <w:szCs w:val="20"/>
        </w:rPr>
        <w:t>Юристъ</w:t>
      </w:r>
      <w:r w:rsidR="002E28CB">
        <w:rPr>
          <w:rFonts w:ascii="Times New Roman" w:hAnsi="Times New Roman"/>
          <w:sz w:val="28"/>
          <w:szCs w:val="20"/>
        </w:rPr>
        <w:t>"</w:t>
      </w:r>
      <w:r w:rsidRPr="002E28CB">
        <w:rPr>
          <w:rFonts w:ascii="Times New Roman" w:hAnsi="Times New Roman"/>
          <w:sz w:val="28"/>
          <w:szCs w:val="20"/>
        </w:rPr>
        <w:t>, 1999. (Электронная библиотека).</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 xml:space="preserve">4. Пчелинцев Л.М. Семейное право России: Учебник для вузов. – М.: ИГ </w:t>
      </w:r>
      <w:r w:rsidR="002E28CB">
        <w:rPr>
          <w:rFonts w:ascii="Times New Roman" w:hAnsi="Times New Roman"/>
          <w:sz w:val="28"/>
          <w:szCs w:val="20"/>
        </w:rPr>
        <w:t>"</w:t>
      </w:r>
      <w:r w:rsidRPr="002E28CB">
        <w:rPr>
          <w:rFonts w:ascii="Times New Roman" w:hAnsi="Times New Roman"/>
          <w:sz w:val="28"/>
          <w:szCs w:val="20"/>
        </w:rPr>
        <w:t>Норма: ИНФРА-М</w:t>
      </w:r>
      <w:r w:rsidR="002E28CB">
        <w:rPr>
          <w:rFonts w:ascii="Times New Roman" w:hAnsi="Times New Roman"/>
          <w:sz w:val="28"/>
          <w:szCs w:val="20"/>
        </w:rPr>
        <w:t>"</w:t>
      </w:r>
      <w:r w:rsidRPr="002E28CB">
        <w:rPr>
          <w:rFonts w:ascii="Times New Roman" w:hAnsi="Times New Roman"/>
          <w:sz w:val="28"/>
          <w:szCs w:val="20"/>
        </w:rPr>
        <w:t>, 2000. – 672 с. (Электронная библиотека).</w:t>
      </w:r>
    </w:p>
    <w:p w:rsid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5. Гришин И.П., Гришина И.И. Семейное право: Вопросы и ответы. – М.: Юриспруденция, 2001. – 128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6. Комментарий к Семейному кодексу Российской Федерации/ Под общ. ред. П.В. Крашенинникова и П.И.Седугина. – 2-е изд., перераб. и доп. – М.: Изд-во НОРМА (Издательская группа НОРМА-ИНФРА.М), 2001. – 480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7. Семейный кодекс Российской Федерации с постатейными материалами / Сост.</w:t>
      </w:r>
      <w:r w:rsidR="002E28CB">
        <w:rPr>
          <w:rFonts w:ascii="Times New Roman" w:hAnsi="Times New Roman"/>
          <w:sz w:val="28"/>
          <w:szCs w:val="20"/>
        </w:rPr>
        <w:t xml:space="preserve"> </w:t>
      </w:r>
      <w:r w:rsidRPr="002E28CB">
        <w:rPr>
          <w:rFonts w:ascii="Times New Roman" w:hAnsi="Times New Roman"/>
          <w:sz w:val="28"/>
          <w:szCs w:val="20"/>
        </w:rPr>
        <w:t>П.В. Крашенинников,</w:t>
      </w:r>
      <w:r w:rsidR="002E28CB">
        <w:rPr>
          <w:rFonts w:ascii="Times New Roman" w:hAnsi="Times New Roman"/>
          <w:sz w:val="28"/>
          <w:szCs w:val="20"/>
        </w:rPr>
        <w:t xml:space="preserve"> </w:t>
      </w:r>
      <w:r w:rsidRPr="002E28CB">
        <w:rPr>
          <w:rFonts w:ascii="Times New Roman" w:hAnsi="Times New Roman"/>
          <w:sz w:val="28"/>
          <w:szCs w:val="20"/>
        </w:rPr>
        <w:t>И.В. Аксенова, И.Н. Николаева; Под общ. ред.</w:t>
      </w:r>
      <w:r w:rsidR="002E28CB">
        <w:rPr>
          <w:rFonts w:ascii="Times New Roman" w:hAnsi="Times New Roman"/>
          <w:sz w:val="28"/>
          <w:szCs w:val="20"/>
        </w:rPr>
        <w:t xml:space="preserve"> </w:t>
      </w:r>
      <w:r w:rsidRPr="002E28CB">
        <w:rPr>
          <w:rFonts w:ascii="Times New Roman" w:hAnsi="Times New Roman"/>
          <w:sz w:val="28"/>
          <w:szCs w:val="20"/>
        </w:rPr>
        <w:t>П.В. Крашенинникова – 2-е изд., доп. – М.: Спарк, 1998. – 512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8. Белякова А.М., Ворожейкин Е.М. Советское семейное право: Учебник. – М., Юрид. лит., 1974. – 304 с.</w:t>
      </w:r>
    </w:p>
    <w:p w:rsidR="005530D7" w:rsidRPr="002E28CB" w:rsidRDefault="005530D7"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sz w:val="28"/>
          <w:szCs w:val="20"/>
        </w:rPr>
      </w:pPr>
      <w:r w:rsidRPr="002E28CB">
        <w:rPr>
          <w:rFonts w:ascii="Times New Roman" w:hAnsi="Times New Roman"/>
          <w:sz w:val="28"/>
          <w:szCs w:val="20"/>
        </w:rPr>
        <w:t>9. Семейное законодательство / Под</w:t>
      </w:r>
      <w:r w:rsidR="002E28CB">
        <w:rPr>
          <w:rFonts w:ascii="Times New Roman" w:hAnsi="Times New Roman"/>
          <w:sz w:val="28"/>
          <w:szCs w:val="20"/>
        </w:rPr>
        <w:t xml:space="preserve"> </w:t>
      </w:r>
      <w:r w:rsidRPr="002E28CB">
        <w:rPr>
          <w:rFonts w:ascii="Times New Roman" w:hAnsi="Times New Roman"/>
          <w:sz w:val="28"/>
          <w:szCs w:val="20"/>
        </w:rPr>
        <w:t>ред. С.А. Подзорова – М.: С30</w:t>
      </w:r>
      <w:r w:rsidR="002E28CB">
        <w:rPr>
          <w:rFonts w:ascii="Times New Roman" w:hAnsi="Times New Roman"/>
          <w:sz w:val="28"/>
          <w:szCs w:val="20"/>
        </w:rPr>
        <w:t xml:space="preserve"> </w:t>
      </w:r>
      <w:r w:rsidRPr="002E28CB">
        <w:rPr>
          <w:rFonts w:ascii="Times New Roman" w:hAnsi="Times New Roman"/>
          <w:sz w:val="28"/>
          <w:szCs w:val="20"/>
        </w:rPr>
        <w:t>Экзамен, 2001. – 544 с.</w:t>
      </w:r>
    </w:p>
    <w:p w:rsidR="002E28CB" w:rsidRPr="000801A4" w:rsidRDefault="002E28CB" w:rsidP="002E28CB">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color w:val="FFFFFF"/>
          <w:sz w:val="28"/>
          <w:szCs w:val="20"/>
        </w:rPr>
      </w:pPr>
      <w:bookmarkStart w:id="0" w:name="_GoBack"/>
      <w:bookmarkEnd w:id="0"/>
    </w:p>
    <w:sectPr w:rsidR="002E28CB" w:rsidRPr="000801A4" w:rsidSect="002E28CB">
      <w:headerReference w:type="default"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B5" w:rsidRDefault="00562FB5" w:rsidP="00094B80">
      <w:pPr>
        <w:spacing w:after="0" w:line="240" w:lineRule="auto"/>
      </w:pPr>
      <w:r>
        <w:separator/>
      </w:r>
    </w:p>
  </w:endnote>
  <w:endnote w:type="continuationSeparator" w:id="0">
    <w:p w:rsidR="00562FB5" w:rsidRDefault="00562FB5" w:rsidP="0009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80" w:rsidRDefault="00094B8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B5" w:rsidRDefault="00562FB5" w:rsidP="00094B80">
      <w:pPr>
        <w:spacing w:after="0" w:line="240" w:lineRule="auto"/>
      </w:pPr>
      <w:r>
        <w:separator/>
      </w:r>
    </w:p>
  </w:footnote>
  <w:footnote w:type="continuationSeparator" w:id="0">
    <w:p w:rsidR="00562FB5" w:rsidRDefault="00562FB5" w:rsidP="00094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CB" w:rsidRPr="002E28CB" w:rsidRDefault="002E28CB" w:rsidP="002E28CB">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0D7"/>
    <w:rsid w:val="000801A4"/>
    <w:rsid w:val="00094B80"/>
    <w:rsid w:val="002E28CB"/>
    <w:rsid w:val="0030795A"/>
    <w:rsid w:val="005530D7"/>
    <w:rsid w:val="00562FB5"/>
    <w:rsid w:val="006D288C"/>
    <w:rsid w:val="00917FD2"/>
    <w:rsid w:val="00D77564"/>
    <w:rsid w:val="00EA135C"/>
    <w:rsid w:val="00FE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3CDFB2-03EA-453F-A277-52AD0D07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F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4B8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94B80"/>
    <w:rPr>
      <w:rFonts w:cs="Times New Roman"/>
    </w:rPr>
  </w:style>
  <w:style w:type="paragraph" w:styleId="a5">
    <w:name w:val="footer"/>
    <w:basedOn w:val="a"/>
    <w:link w:val="a6"/>
    <w:uiPriority w:val="99"/>
    <w:unhideWhenUsed/>
    <w:rsid w:val="00094B80"/>
    <w:pPr>
      <w:tabs>
        <w:tab w:val="center" w:pos="4677"/>
        <w:tab w:val="right" w:pos="9355"/>
      </w:tabs>
      <w:spacing w:after="0" w:line="240" w:lineRule="auto"/>
    </w:pPr>
  </w:style>
  <w:style w:type="character" w:customStyle="1" w:styleId="a6">
    <w:name w:val="Нижний колонтитул Знак"/>
    <w:link w:val="a5"/>
    <w:uiPriority w:val="99"/>
    <w:locked/>
    <w:rsid w:val="00094B80"/>
    <w:rPr>
      <w:rFonts w:cs="Times New Roman"/>
    </w:rPr>
  </w:style>
  <w:style w:type="paragraph" w:styleId="a7">
    <w:name w:val="footnote text"/>
    <w:basedOn w:val="a"/>
    <w:link w:val="a8"/>
    <w:uiPriority w:val="99"/>
    <w:unhideWhenUsed/>
    <w:rsid w:val="00094B80"/>
    <w:pPr>
      <w:spacing w:after="0" w:line="240" w:lineRule="auto"/>
    </w:pPr>
    <w:rPr>
      <w:sz w:val="20"/>
      <w:szCs w:val="20"/>
    </w:rPr>
  </w:style>
  <w:style w:type="character" w:customStyle="1" w:styleId="a8">
    <w:name w:val="Текст сноски Знак"/>
    <w:link w:val="a7"/>
    <w:uiPriority w:val="99"/>
    <w:locked/>
    <w:rsid w:val="00094B80"/>
    <w:rPr>
      <w:rFonts w:cs="Times New Roman"/>
      <w:sz w:val="20"/>
      <w:szCs w:val="20"/>
    </w:rPr>
  </w:style>
  <w:style w:type="character" w:styleId="a9">
    <w:name w:val="footnote reference"/>
    <w:uiPriority w:val="99"/>
    <w:semiHidden/>
    <w:unhideWhenUsed/>
    <w:rsid w:val="00094B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6127-187E-48BB-B230-AE9C4147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4723</Words>
  <Characters>26922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admin</cp:lastModifiedBy>
  <cp:revision>2</cp:revision>
  <dcterms:created xsi:type="dcterms:W3CDTF">2014-03-22T19:52:00Z</dcterms:created>
  <dcterms:modified xsi:type="dcterms:W3CDTF">2014-03-22T19:52:00Z</dcterms:modified>
</cp:coreProperties>
</file>