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C3" w:rsidRDefault="00172CC3" w:rsidP="00741A76">
      <w:pPr>
        <w:pStyle w:val="aff6"/>
      </w:pPr>
    </w:p>
    <w:p w:rsidR="00741A76" w:rsidRDefault="00741A76" w:rsidP="00741A76">
      <w:pPr>
        <w:pStyle w:val="aff6"/>
      </w:pPr>
    </w:p>
    <w:p w:rsidR="00741A76" w:rsidRDefault="00741A76" w:rsidP="00741A76">
      <w:pPr>
        <w:pStyle w:val="aff6"/>
      </w:pPr>
    </w:p>
    <w:p w:rsidR="00741A76" w:rsidRDefault="00741A76" w:rsidP="00741A76">
      <w:pPr>
        <w:pStyle w:val="aff6"/>
      </w:pPr>
    </w:p>
    <w:p w:rsidR="00741A76" w:rsidRDefault="00741A76" w:rsidP="00741A76">
      <w:pPr>
        <w:pStyle w:val="aff6"/>
      </w:pPr>
    </w:p>
    <w:p w:rsidR="00741A76" w:rsidRDefault="00741A76" w:rsidP="00741A76">
      <w:pPr>
        <w:pStyle w:val="aff6"/>
      </w:pPr>
    </w:p>
    <w:p w:rsidR="00741A76" w:rsidRDefault="00741A76" w:rsidP="00741A76">
      <w:pPr>
        <w:pStyle w:val="aff6"/>
      </w:pPr>
    </w:p>
    <w:p w:rsidR="00741A76" w:rsidRDefault="00741A76" w:rsidP="00741A76">
      <w:pPr>
        <w:pStyle w:val="aff6"/>
      </w:pPr>
    </w:p>
    <w:p w:rsidR="00741A76" w:rsidRDefault="00741A76" w:rsidP="00741A76">
      <w:pPr>
        <w:pStyle w:val="aff6"/>
      </w:pPr>
    </w:p>
    <w:p w:rsidR="0091411A" w:rsidRPr="00172CC3" w:rsidRDefault="0091411A" w:rsidP="00741A76">
      <w:pPr>
        <w:pStyle w:val="aff6"/>
      </w:pPr>
      <w:r w:rsidRPr="00172CC3">
        <w:t>РЕФЕРАТ</w:t>
      </w:r>
    </w:p>
    <w:p w:rsidR="00172CC3" w:rsidRDefault="0091411A" w:rsidP="00741A76">
      <w:pPr>
        <w:pStyle w:val="aff6"/>
      </w:pPr>
      <w:r w:rsidRPr="00172CC3">
        <w:t>по курсу</w:t>
      </w:r>
      <w:r w:rsidR="00172CC3">
        <w:t xml:space="preserve"> "</w:t>
      </w:r>
      <w:r w:rsidRPr="00172CC3">
        <w:t>Страховое право</w:t>
      </w:r>
      <w:r w:rsidR="00172CC3">
        <w:t>"</w:t>
      </w:r>
    </w:p>
    <w:p w:rsidR="00172CC3" w:rsidRDefault="0091411A" w:rsidP="00741A76">
      <w:pPr>
        <w:pStyle w:val="aff6"/>
      </w:pPr>
      <w:r w:rsidRPr="00172CC3">
        <w:t>по теме</w:t>
      </w:r>
      <w:r w:rsidR="00172CC3" w:rsidRPr="00172CC3">
        <w:t>:</w:t>
      </w:r>
      <w:r w:rsidR="00172CC3">
        <w:t xml:space="preserve"> "</w:t>
      </w:r>
      <w:r w:rsidRPr="00172CC3">
        <w:t>История страхового дела в России</w:t>
      </w:r>
      <w:r w:rsidR="00172CC3">
        <w:t>"</w:t>
      </w:r>
    </w:p>
    <w:p w:rsidR="00265168" w:rsidRPr="00172CC3" w:rsidRDefault="00741A76" w:rsidP="00741A76">
      <w:pPr>
        <w:pStyle w:val="afe"/>
      </w:pPr>
      <w:r>
        <w:br w:type="page"/>
      </w:r>
      <w:r w:rsidR="00172CC3">
        <w:t>Содержание</w:t>
      </w:r>
    </w:p>
    <w:p w:rsidR="00741A76" w:rsidRDefault="00741A76" w:rsidP="00172CC3">
      <w:pPr>
        <w:ind w:firstLine="709"/>
      </w:pP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Введение</w:t>
      </w: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1. Зарождение страхового дела в России</w:t>
      </w: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2. Развитие российского страхования в дореволюционный период</w:t>
      </w: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3. Страховое дело в России в советское и постсоветское время</w:t>
      </w: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Заключение</w:t>
      </w: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Глоссарий</w:t>
      </w: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Тест</w:t>
      </w:r>
    </w:p>
    <w:p w:rsidR="000D1EBB" w:rsidRDefault="000D1EBB">
      <w:pPr>
        <w:pStyle w:val="23"/>
        <w:rPr>
          <w:smallCaps w:val="0"/>
          <w:noProof/>
          <w:sz w:val="24"/>
          <w:szCs w:val="24"/>
        </w:rPr>
      </w:pPr>
      <w:r w:rsidRPr="00B94F49">
        <w:rPr>
          <w:rStyle w:val="ad"/>
          <w:noProof/>
        </w:rPr>
        <w:t>Литература</w:t>
      </w:r>
    </w:p>
    <w:p w:rsidR="00172CC3" w:rsidRDefault="00172CC3" w:rsidP="00172CC3">
      <w:pPr>
        <w:ind w:firstLine="709"/>
      </w:pPr>
    </w:p>
    <w:p w:rsidR="00172CC3" w:rsidRPr="00172CC3" w:rsidRDefault="00741A76" w:rsidP="00741A76">
      <w:pPr>
        <w:pStyle w:val="2"/>
      </w:pPr>
      <w:r>
        <w:br w:type="page"/>
      </w:r>
      <w:bookmarkStart w:id="0" w:name="_Toc255021755"/>
      <w:r w:rsidR="00172CC3">
        <w:t>Введение</w:t>
      </w:r>
      <w:bookmarkEnd w:id="0"/>
    </w:p>
    <w:p w:rsidR="00741A76" w:rsidRDefault="00741A76" w:rsidP="00172CC3">
      <w:pPr>
        <w:ind w:firstLine="709"/>
      </w:pPr>
    </w:p>
    <w:p w:rsidR="00172CC3" w:rsidRDefault="00E80D79" w:rsidP="00172CC3">
      <w:pPr>
        <w:ind w:firstLine="709"/>
      </w:pPr>
      <w:r w:rsidRPr="00172CC3">
        <w:t xml:space="preserve">Страхование </w:t>
      </w:r>
      <w:r w:rsidR="00172CC3">
        <w:t>-</w:t>
      </w:r>
      <w:r w:rsidRPr="00172CC3">
        <w:t xml:space="preserve"> это способ возмещения убытков, которые потерпело физическое или юридическое лицо, посредством их распределения между многими лицами</w:t>
      </w:r>
      <w:r w:rsidR="00172CC3">
        <w:t xml:space="preserve"> (</w:t>
      </w:r>
      <w:r w:rsidRPr="00172CC3">
        <w:t>страховой совокупностью</w:t>
      </w:r>
      <w:r w:rsidR="00172CC3" w:rsidRPr="00172CC3">
        <w:t xml:space="preserve">). </w:t>
      </w:r>
      <w:r w:rsidRPr="00172CC3">
        <w:t>Возмещение убытков производится из средств страхового фонда, который находится в ведении страховой организации</w:t>
      </w:r>
      <w:r w:rsidR="00172CC3">
        <w:t xml:space="preserve"> (</w:t>
      </w:r>
      <w:r w:rsidRPr="00172CC3">
        <w:t>страховщика</w:t>
      </w:r>
      <w:r w:rsidR="00172CC3" w:rsidRPr="00172CC3">
        <w:t xml:space="preserve">). </w:t>
      </w:r>
      <w:r w:rsidRPr="00172CC3">
        <w:t>Объективная потребность в страховании обусловливается тем, что убытки подчас возникают вследствие разрушительных факторов, вообще не подконтрольных человеку</w:t>
      </w:r>
      <w:r w:rsidR="00172CC3">
        <w:t xml:space="preserve"> (</w:t>
      </w:r>
      <w:r w:rsidRPr="00172CC3">
        <w:t>стихийных сил природы</w:t>
      </w:r>
      <w:r w:rsidR="00172CC3" w:rsidRPr="00172CC3">
        <w:t>),</w:t>
      </w:r>
      <w:r w:rsidRPr="00172CC3">
        <w:t xml:space="preserve"> во всяком случае не влекут чей-либо гражданско-правовой ответственности</w:t>
      </w:r>
      <w:r w:rsidR="00172CC3" w:rsidRPr="00172CC3">
        <w:t xml:space="preserve">. </w:t>
      </w:r>
      <w:r w:rsidRPr="00172CC3">
        <w:t>В подобной ситуации бывает невозможно взыскивать убытки с кого бы то ни было, и они</w:t>
      </w:r>
      <w:r w:rsidR="00172CC3">
        <w:t xml:space="preserve"> "</w:t>
      </w:r>
      <w:r w:rsidRPr="00172CC3">
        <w:t>оседают</w:t>
      </w:r>
      <w:r w:rsidR="00172CC3">
        <w:t xml:space="preserve">" </w:t>
      </w:r>
      <w:r w:rsidRPr="00172CC3">
        <w:t>в имущественной сфере самого потерпевшего</w:t>
      </w:r>
      <w:r w:rsidR="00172CC3" w:rsidRPr="00172CC3">
        <w:t xml:space="preserve">. </w:t>
      </w:r>
      <w:r w:rsidRPr="00172CC3">
        <w:t>Заранее созданный страховой фонд может быть источником возмещения ущерба</w:t>
      </w:r>
      <w:r w:rsidR="00172CC3" w:rsidRPr="00172CC3">
        <w:t>.</w:t>
      </w:r>
    </w:p>
    <w:p w:rsidR="00172CC3" w:rsidRDefault="00E80D79" w:rsidP="00172CC3">
      <w:pPr>
        <w:ind w:firstLine="709"/>
      </w:pPr>
      <w:r w:rsidRPr="00172CC3">
        <w:t>В данной работе рассматривается история страхования в России</w:t>
      </w:r>
      <w:r w:rsidR="00172CC3" w:rsidRPr="00172CC3">
        <w:t>.</w:t>
      </w:r>
    </w:p>
    <w:p w:rsidR="00172CC3" w:rsidRPr="00172CC3" w:rsidRDefault="00741A76" w:rsidP="00741A76">
      <w:pPr>
        <w:pStyle w:val="2"/>
      </w:pPr>
      <w:r>
        <w:br w:type="page"/>
      </w:r>
      <w:bookmarkStart w:id="1" w:name="_Toc255021756"/>
      <w:r w:rsidR="003B0584" w:rsidRPr="00172CC3">
        <w:t>1</w:t>
      </w:r>
      <w:r w:rsidR="00172CC3" w:rsidRPr="00172CC3">
        <w:t xml:space="preserve">. </w:t>
      </w:r>
      <w:r w:rsidR="003B0584" w:rsidRPr="00172CC3">
        <w:t>Зарождение страхового дела в России</w:t>
      </w:r>
      <w:bookmarkEnd w:id="1"/>
    </w:p>
    <w:p w:rsidR="00741A76" w:rsidRDefault="00741A76" w:rsidP="00172CC3">
      <w:pPr>
        <w:ind w:firstLine="709"/>
      </w:pPr>
    </w:p>
    <w:p w:rsidR="00172CC3" w:rsidRDefault="00233009" w:rsidP="00172CC3">
      <w:pPr>
        <w:ind w:firstLine="709"/>
      </w:pPr>
      <w:r w:rsidRPr="00172CC3">
        <w:t xml:space="preserve">Появление первых элементов страхования на Руси связывают с памятником древнерусского права </w:t>
      </w:r>
      <w:r w:rsidR="00172CC3">
        <w:t>- "</w:t>
      </w:r>
      <w:r w:rsidRPr="00172CC3">
        <w:t>Русской правдой</w:t>
      </w:r>
      <w:r w:rsidR="00172CC3">
        <w:t>" (</w:t>
      </w:r>
      <w:r w:rsidRPr="00172CC3">
        <w:t>Х-ХI вв</w:t>
      </w:r>
      <w:r w:rsidR="00FF4F99">
        <w:t>.</w:t>
      </w:r>
      <w:r w:rsidR="00172CC3" w:rsidRPr="00172CC3">
        <w:t xml:space="preserve">). </w:t>
      </w:r>
      <w:r w:rsidRPr="00172CC3">
        <w:t>В нем, в частности, приводились нормы материального возмещения вреда общиной в случае убийства</w:t>
      </w:r>
      <w:r w:rsidR="00172CC3" w:rsidRPr="00172CC3">
        <w:t xml:space="preserve">. </w:t>
      </w:r>
      <w:r w:rsidRPr="00172CC3">
        <w:t xml:space="preserve">Так, за убийство члена княжеской семьи и при том, что убийца не будет пойман, община, на территории которой было совершено преступление, должна была выплатить 80 гривен, а в случае убийства простолюдина </w:t>
      </w:r>
      <w:r w:rsidR="00172CC3">
        <w:t>-</w:t>
      </w:r>
      <w:r w:rsidRPr="00172CC3">
        <w:t xml:space="preserve"> 40 гривен</w:t>
      </w:r>
      <w:r w:rsidR="00172CC3" w:rsidRPr="00172CC3">
        <w:t>.</w:t>
      </w:r>
    </w:p>
    <w:p w:rsidR="00172CC3" w:rsidRDefault="00233009" w:rsidP="00172CC3">
      <w:pPr>
        <w:ind w:firstLine="709"/>
      </w:pPr>
      <w:r w:rsidRPr="00172CC3">
        <w:t>Историческая наука упоминает и о чумачестве</w:t>
      </w:r>
      <w:r w:rsidR="00172CC3" w:rsidRPr="00172CC3">
        <w:t xml:space="preserve">. </w:t>
      </w:r>
      <w:r w:rsidRPr="00172CC3">
        <w:t>Чумаки торговали рыбой и солью, следы их поселений можно обнаружить на берегах Черного и Азовского морей, где они продавали свою продукцию на ярмарках и закупали другие товары</w:t>
      </w:r>
      <w:r w:rsidR="00172CC3" w:rsidRPr="00172CC3">
        <w:t xml:space="preserve">. </w:t>
      </w:r>
      <w:r w:rsidRPr="00172CC3">
        <w:t>Чумаки путешествовали ватагами на подводах, запряженных волами</w:t>
      </w:r>
      <w:r w:rsidR="00172CC3" w:rsidRPr="00172CC3">
        <w:t xml:space="preserve">. </w:t>
      </w:r>
      <w:r w:rsidRPr="00172CC3">
        <w:t>Если в пути у чумака погибал вол, на деньги каравана покупался другой</w:t>
      </w:r>
      <w:r w:rsidR="00172CC3" w:rsidRPr="00172CC3">
        <w:t xml:space="preserve">. </w:t>
      </w:r>
      <w:r w:rsidRPr="00172CC3">
        <w:t>Так происходило возмещение убытков от стихийных бедствий и других опасностей каждого из участников сообщества за счет его членов</w:t>
      </w:r>
      <w:r w:rsidR="00172CC3" w:rsidRPr="00172CC3">
        <w:t>.</w:t>
      </w:r>
    </w:p>
    <w:p w:rsidR="00172CC3" w:rsidRDefault="00F1141F" w:rsidP="00172CC3">
      <w:pPr>
        <w:ind w:firstLine="709"/>
      </w:pPr>
      <w:r w:rsidRPr="00172CC3">
        <w:t>Процесс создания страхового дела и системы его государственного регулирования начался во второй половине XVIII века</w:t>
      </w:r>
      <w:r w:rsidR="00172CC3" w:rsidRPr="00172CC3">
        <w:t xml:space="preserve">. </w:t>
      </w:r>
      <w:r w:rsidRPr="00172CC3">
        <w:t>В 1765 г</w:t>
      </w:r>
      <w:r w:rsidR="00172CC3" w:rsidRPr="00172CC3">
        <w:t xml:space="preserve">. </w:t>
      </w:r>
      <w:r w:rsidRPr="00172CC3">
        <w:t>в Риге, бывшей западной окраиной Российской империи, было основано первое общество взаимного страхования от огня</w:t>
      </w:r>
      <w:r w:rsidR="00172CC3" w:rsidRPr="00172CC3">
        <w:t xml:space="preserve">. </w:t>
      </w:r>
      <w:r w:rsidRPr="00172CC3">
        <w:t>В других русских городах в XVIII в</w:t>
      </w:r>
      <w:r w:rsidR="00172CC3" w:rsidRPr="00172CC3">
        <w:t xml:space="preserve">. </w:t>
      </w:r>
      <w:r w:rsidRPr="00172CC3">
        <w:t>страхования не существовало</w:t>
      </w:r>
      <w:r w:rsidR="00172CC3" w:rsidRPr="00172CC3">
        <w:t xml:space="preserve">. </w:t>
      </w:r>
      <w:r w:rsidRPr="00172CC3">
        <w:t>До того времени отечественных страховых компаний как таковых в России не было, а немногочисленные потребности удовлетворялись силами иностранных компаний, работавших</w:t>
      </w:r>
      <w:r w:rsidR="00172CC3">
        <w:t xml:space="preserve"> "</w:t>
      </w:r>
      <w:r w:rsidRPr="00172CC3">
        <w:t>трансграничным</w:t>
      </w:r>
      <w:r w:rsidR="00172CC3">
        <w:t xml:space="preserve">" </w:t>
      </w:r>
      <w:r w:rsidRPr="00172CC3">
        <w:t>путем, то есть без государственной регистрации отделений и филиалов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В 1786 г</w:t>
      </w:r>
      <w:r w:rsidR="00172CC3" w:rsidRPr="00172CC3">
        <w:t xml:space="preserve">. </w:t>
      </w:r>
      <w:r w:rsidRPr="00172CC3">
        <w:t>Императрица Екатерина II в манифесте от 28 июня 1786 г</w:t>
      </w:r>
      <w:r w:rsidR="00172CC3" w:rsidRPr="00172CC3">
        <w:t xml:space="preserve">. </w:t>
      </w:r>
      <w:r w:rsidRPr="00172CC3">
        <w:t>объявила о создании Государственного Заемного Банка</w:t>
      </w:r>
      <w:r w:rsidR="00172CC3" w:rsidRPr="00172CC3">
        <w:t xml:space="preserve">. </w:t>
      </w:r>
      <w:r w:rsidRPr="00172CC3">
        <w:t>В составе Банка существовала Страховая экспедиция, которая принимала на страхование дома, состоящие в залоге в этом банке, при этом страховались только каменные дома в крупных городах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Несмотря на то, что Страховая экспедиция при Государственном Заемном Банке выполняла функции государственного страховщика, тридцать шесть лет ее деятельности не принесли значительных успехов в деле развития страхования в империи</w:t>
      </w:r>
      <w:r w:rsidR="00172CC3" w:rsidRPr="00172CC3">
        <w:t xml:space="preserve">. </w:t>
      </w:r>
      <w:r w:rsidRPr="00172CC3">
        <w:t>В 1822 г</w:t>
      </w:r>
      <w:r w:rsidR="00172CC3" w:rsidRPr="00172CC3">
        <w:t xml:space="preserve">. </w:t>
      </w:r>
      <w:r w:rsidRPr="00172CC3">
        <w:t>банк был упразднен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Причина складывающегося положения заключалась в самой идее государственной страховой монополии, ограничивающей частную инициативу и преследующей чисто фискальные цели</w:t>
      </w:r>
      <w:r w:rsidR="00172CC3" w:rsidRPr="00172CC3">
        <w:t xml:space="preserve">. </w:t>
      </w:r>
      <w:r w:rsidRPr="00172CC3">
        <w:t>Требовалось осуществить коренную перестройку организации страхового дела</w:t>
      </w:r>
      <w:r w:rsidR="00172CC3" w:rsidRPr="00172CC3">
        <w:t xml:space="preserve">. </w:t>
      </w:r>
      <w:r w:rsidRPr="00172CC3">
        <w:t>Вывод о необходимости привлечения ресурсов частных инвесторов напрашивался самым естественным образом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Идея организации акционерной страховой компании была воспринята верхами российской администрации вполне благосклонно, однако потребовалось около пяти лет переговоров, обсуждений и согласований на самом высоком уровне, прежде чем проект начал приобретать реальные черты</w:t>
      </w:r>
      <w:r w:rsidR="00172CC3" w:rsidRPr="00172CC3">
        <w:t xml:space="preserve">. </w:t>
      </w:r>
      <w:r w:rsidRPr="00172CC3">
        <w:t>Главным предметом споров и дискуссий при проведении проекта через многочисленные бюрократические инстанции был вопрос о том, частной или государственной должна быть учреждаемая компания</w:t>
      </w:r>
      <w:r w:rsidR="00172CC3" w:rsidRPr="00172CC3">
        <w:t xml:space="preserve">. </w:t>
      </w:r>
      <w:r w:rsidRPr="00172CC3">
        <w:t>Победила компромиссная формула</w:t>
      </w:r>
      <w:r w:rsidR="00172CC3" w:rsidRPr="00172CC3">
        <w:t xml:space="preserve">: </w:t>
      </w:r>
      <w:r w:rsidRPr="00172CC3">
        <w:t>страховое общество должно быть частным, но работать на условиях и под патронажем государства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14 октября 1827 г</w:t>
      </w:r>
      <w:r w:rsidR="00172CC3" w:rsidRPr="00172CC3">
        <w:t>.</w:t>
      </w:r>
      <w:r w:rsidR="00172CC3">
        <w:t xml:space="preserve"> "</w:t>
      </w:r>
      <w:r w:rsidRPr="00172CC3">
        <w:t>Первое Россий</w:t>
      </w:r>
      <w:r w:rsidR="00C5426A" w:rsidRPr="00172CC3">
        <w:t>ское страховое от огня общество</w:t>
      </w:r>
      <w:r w:rsidR="00172CC3">
        <w:t xml:space="preserve">" </w:t>
      </w:r>
      <w:r w:rsidRPr="00172CC3">
        <w:t>открыло свои операции</w:t>
      </w:r>
      <w:r w:rsidR="00172CC3" w:rsidRPr="00172CC3">
        <w:t xml:space="preserve">. </w:t>
      </w:r>
      <w:r w:rsidRPr="00172CC3">
        <w:t>Идя навстречу пожеланиям учредителей, правительство предоставило обществу целый ряд серьезных льгот и привилегий, в частности, исключительное право на проведение страхования строений в определенных регионах страны на 20 лет и освобождение от уплаты всех налогов на это же время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Новизна страхового дела в России, боязнь возможных ошибок побудили разработчиков устава Первого общества подойти к делу чрезвычайно ответственно</w:t>
      </w:r>
      <w:r w:rsidR="00172CC3" w:rsidRPr="00172CC3">
        <w:t xml:space="preserve">. </w:t>
      </w:r>
      <w:r w:rsidRPr="00172CC3">
        <w:t>Качество проработки его 116 статей оказалось столь высоким, что устав на долгие годы стал своего рода эталоном, образцом, по которому разрабатывались нормативные документы страховых компаний, образовавшихся позднее</w:t>
      </w:r>
      <w:r w:rsidR="00172CC3" w:rsidRPr="00172CC3">
        <w:t xml:space="preserve">. </w:t>
      </w:r>
      <w:r w:rsidRPr="00172CC3">
        <w:t>Он делился на две части</w:t>
      </w:r>
      <w:r w:rsidR="00172CC3" w:rsidRPr="00172CC3">
        <w:t xml:space="preserve">: </w:t>
      </w:r>
      <w:r w:rsidRPr="00172CC3">
        <w:t>первая определяла структуру, капитал, права и обязанности правления, порядок изменения устава и закрытия общества</w:t>
      </w:r>
      <w:r w:rsidR="00172CC3" w:rsidRPr="00172CC3">
        <w:t xml:space="preserve">. </w:t>
      </w:r>
      <w:r w:rsidRPr="00172CC3">
        <w:t xml:space="preserve">Вторая же часть включала в себя собственно полисные условия </w:t>
      </w:r>
      <w:r w:rsidR="00172CC3">
        <w:t>-</w:t>
      </w:r>
      <w:r w:rsidRPr="00172CC3">
        <w:t xml:space="preserve"> порядок заключения договоров, права и обязанности страхователей, процедуру выдачи страхового возмещения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Дела общества сразу же пошли достаточно успешно</w:t>
      </w:r>
      <w:r w:rsidR="00172CC3" w:rsidRPr="00172CC3">
        <w:t xml:space="preserve">. </w:t>
      </w:r>
      <w:r w:rsidRPr="00172CC3">
        <w:t>За двадцать</w:t>
      </w:r>
      <w:r w:rsidR="00172CC3">
        <w:t xml:space="preserve"> "</w:t>
      </w:r>
      <w:r w:rsidRPr="00172CC3">
        <w:t>монопольных</w:t>
      </w:r>
      <w:r w:rsidR="00172CC3">
        <w:t xml:space="preserve">" </w:t>
      </w:r>
      <w:r w:rsidRPr="00172CC3">
        <w:t>лет оно приняло на страх более 500 тысяч строений</w:t>
      </w:r>
      <w:r w:rsidR="00172CC3" w:rsidRPr="00172CC3">
        <w:t xml:space="preserve">. </w:t>
      </w:r>
      <w:r w:rsidRPr="00172CC3">
        <w:t>Особенно впечатляющими были успехи общества в обеих столицах, где застраховать свое домовладение стало среди состоятельных людей не только показателем цивилизованности, но и своего рода признаком хорошего тона</w:t>
      </w:r>
      <w:r w:rsidR="00172CC3" w:rsidRPr="00172CC3">
        <w:t>.</w:t>
      </w:r>
    </w:p>
    <w:p w:rsidR="00172CC3" w:rsidRDefault="00CB17CC" w:rsidP="00172CC3">
      <w:pPr>
        <w:ind w:firstLine="709"/>
      </w:pPr>
      <w:r w:rsidRPr="00172CC3">
        <w:t>Успехи Первого страхового общества наглядно продемонстрировали важность и перспективность нового начинания для России, и уже через несколько лет появляется Второе страховое от огня</w:t>
      </w:r>
      <w:r w:rsidR="00172CC3">
        <w:t xml:space="preserve"> (</w:t>
      </w:r>
      <w:r w:rsidRPr="00172CC3">
        <w:t>1835 г</w:t>
      </w:r>
      <w:r w:rsidR="00172CC3" w:rsidRPr="00172CC3">
        <w:t>),</w:t>
      </w:r>
      <w:r w:rsidRPr="00172CC3">
        <w:t xml:space="preserve"> а в 1846 г</w:t>
      </w:r>
      <w:r w:rsidR="00172CC3" w:rsidRPr="00172CC3">
        <w:t xml:space="preserve">. </w:t>
      </w:r>
      <w:r w:rsidR="00172CC3">
        <w:t>-</w:t>
      </w:r>
      <w:r w:rsidRPr="00172CC3">
        <w:t xml:space="preserve"> Страховое Товарищество Саламандра</w:t>
      </w:r>
      <w:r w:rsidR="00172CC3" w:rsidRPr="00172CC3">
        <w:t>.</w:t>
      </w:r>
    </w:p>
    <w:p w:rsidR="00172CC3" w:rsidRDefault="00C5426A" w:rsidP="00172CC3">
      <w:pPr>
        <w:ind w:firstLine="709"/>
      </w:pPr>
      <w:r w:rsidRPr="00172CC3">
        <w:t>Эти общества имели вполне определенную монополистическую позицию, чему в значительной степени способствовало государство</w:t>
      </w:r>
      <w:r w:rsidR="00172CC3" w:rsidRPr="00172CC3">
        <w:t xml:space="preserve">. </w:t>
      </w:r>
      <w:r w:rsidRPr="00172CC3">
        <w:t>Страховым обществам предоставлялись большие налоговые льготы, разного рода исключительные права и привилегии, а также создавались условия для работы по страхованию государственного имущества</w:t>
      </w:r>
      <w:r w:rsidR="00172CC3" w:rsidRPr="00172CC3">
        <w:t xml:space="preserve">. </w:t>
      </w:r>
      <w:r w:rsidRPr="00172CC3">
        <w:t>Деятельность страховых обществ курировались высшими государственными чиновниками или известными в России общественными деятелями, которые были их соучредителями или включались в состав правления</w:t>
      </w:r>
      <w:r w:rsidR="00172CC3" w:rsidRPr="00172CC3">
        <w:t>.</w:t>
      </w:r>
    </w:p>
    <w:p w:rsidR="00172CC3" w:rsidRDefault="00C5426A" w:rsidP="00172CC3">
      <w:pPr>
        <w:ind w:firstLine="709"/>
      </w:pPr>
      <w:r w:rsidRPr="00172CC3">
        <w:t>Однако нельзя было сказать, что начал складываться страховой рынок, признаками которого являются множественность производителей страховых услуг и их конкуренция между собой, Конкуренции как таковой не наблюдалось, напротив, они применяли единые условия и тарифы, разделив между собой сферы влияния</w:t>
      </w:r>
      <w:r w:rsidR="00172CC3" w:rsidRPr="00172CC3">
        <w:t xml:space="preserve">. </w:t>
      </w:r>
      <w:r w:rsidRPr="00172CC3">
        <w:t>Поэтому регулирование их деятельности имело определенные особенности</w:t>
      </w:r>
      <w:r w:rsidR="00172CC3" w:rsidRPr="00172CC3">
        <w:t xml:space="preserve">: </w:t>
      </w:r>
      <w:r w:rsidRPr="00172CC3">
        <w:t xml:space="preserve">с одной стороны, им предоставлялся режим наибольшего благоприятствования внутри России, с другой </w:t>
      </w:r>
      <w:r w:rsidR="00172CC3">
        <w:t>-</w:t>
      </w:r>
      <w:r w:rsidRPr="00172CC3">
        <w:t xml:space="preserve"> действовал запрет на операции за рубежом</w:t>
      </w:r>
      <w:r w:rsidR="00172CC3" w:rsidRPr="00172CC3">
        <w:t xml:space="preserve">. </w:t>
      </w:r>
      <w:r w:rsidRPr="00172CC3">
        <w:t xml:space="preserve">Таким образом, государственное регулирование достигало главной цели </w:t>
      </w:r>
      <w:r w:rsidR="00172CC3">
        <w:t>-</w:t>
      </w:r>
      <w:r w:rsidRPr="00172CC3">
        <w:t xml:space="preserve"> покрытия рисков внутри страны силами отечественных негосударственных, но в целом подконтрольных государству страховщиков</w:t>
      </w:r>
      <w:r w:rsidR="00172CC3" w:rsidRPr="00172CC3">
        <w:t>.</w:t>
      </w:r>
    </w:p>
    <w:p w:rsidR="00172CC3" w:rsidRDefault="00017026" w:rsidP="00172CC3">
      <w:pPr>
        <w:ind w:firstLine="709"/>
      </w:pPr>
      <w:r w:rsidRPr="00172CC3">
        <w:t>В числе первых возникших специализированных обществ были Российское общество страхования капиталов и доходов</w:t>
      </w:r>
      <w:r w:rsidR="00172CC3">
        <w:t xml:space="preserve"> "</w:t>
      </w:r>
      <w:r w:rsidRPr="00172CC3">
        <w:t>Жизнь</w:t>
      </w:r>
      <w:r w:rsidR="00172CC3">
        <w:t>" (</w:t>
      </w:r>
      <w:r w:rsidRPr="00172CC3">
        <w:t>1835 г</w:t>
      </w:r>
      <w:r w:rsidR="00172CC3" w:rsidRPr="00172CC3">
        <w:t>),</w:t>
      </w:r>
      <w:r w:rsidRPr="00172CC3">
        <w:t xml:space="preserve"> проводившее операции по страхованию на случай смерти и дожития, пожизненных доходов</w:t>
      </w:r>
      <w:r w:rsidR="00172CC3">
        <w:t xml:space="preserve"> (</w:t>
      </w:r>
      <w:r w:rsidRPr="00172CC3">
        <w:t>ренты</w:t>
      </w:r>
      <w:r w:rsidR="00172CC3" w:rsidRPr="00172CC3">
        <w:t>);</w:t>
      </w:r>
      <w:r w:rsidR="00172CC3">
        <w:t xml:space="preserve"> "</w:t>
      </w:r>
      <w:r w:rsidRPr="00172CC3">
        <w:t>Российское общество морского, речного сухопутного страхования</w:t>
      </w:r>
      <w:r w:rsidR="00172CC3">
        <w:t>" (</w:t>
      </w:r>
      <w:r w:rsidRPr="00172CC3">
        <w:t>1844 г</w:t>
      </w:r>
      <w:r w:rsidR="00172CC3" w:rsidRPr="00172CC3">
        <w:t xml:space="preserve">); </w:t>
      </w:r>
      <w:r w:rsidRPr="00172CC3">
        <w:t>Санкт-Петербургская компания</w:t>
      </w:r>
      <w:r w:rsidR="00172CC3">
        <w:t xml:space="preserve"> "</w:t>
      </w:r>
      <w:r w:rsidRPr="00172CC3">
        <w:t>Надежда</w:t>
      </w:r>
      <w:r w:rsidR="00172CC3">
        <w:t>" (</w:t>
      </w:r>
      <w:r w:rsidRPr="00172CC3">
        <w:t>1847 г</w:t>
      </w:r>
      <w:r w:rsidR="00172CC3" w:rsidRPr="00172CC3">
        <w:t>),</w:t>
      </w:r>
      <w:r w:rsidRPr="00172CC3">
        <w:t xml:space="preserve"> также проводившая страхование транспорта</w:t>
      </w:r>
      <w:r w:rsidR="00172CC3" w:rsidRPr="00172CC3">
        <w:t>.</w:t>
      </w:r>
    </w:p>
    <w:p w:rsidR="00172CC3" w:rsidRDefault="00172CC3" w:rsidP="00172CC3">
      <w:pPr>
        <w:ind w:firstLine="709"/>
      </w:pPr>
    </w:p>
    <w:p w:rsidR="00172CC3" w:rsidRPr="00172CC3" w:rsidRDefault="003B0584" w:rsidP="00741A76">
      <w:pPr>
        <w:pStyle w:val="2"/>
      </w:pPr>
      <w:bookmarkStart w:id="2" w:name="_Toc255021757"/>
      <w:r w:rsidRPr="00172CC3">
        <w:t>2</w:t>
      </w:r>
      <w:r w:rsidR="00172CC3" w:rsidRPr="00172CC3">
        <w:t xml:space="preserve">. </w:t>
      </w:r>
      <w:r w:rsidRPr="00172CC3">
        <w:t>Развитие российского страхования в дореволюционный период</w:t>
      </w:r>
      <w:bookmarkEnd w:id="2"/>
    </w:p>
    <w:p w:rsidR="00741A76" w:rsidRDefault="00741A76" w:rsidP="00172CC3">
      <w:pPr>
        <w:ind w:firstLine="709"/>
      </w:pPr>
    </w:p>
    <w:p w:rsidR="00172CC3" w:rsidRDefault="00BE18A6" w:rsidP="00172CC3">
      <w:pPr>
        <w:ind w:firstLine="709"/>
      </w:pPr>
      <w:r w:rsidRPr="00172CC3">
        <w:t>Страховой рынок в полном смысле этого слова появился, когда в ходе либеральных реформ 60-х годов XIX века была завершена демонополизация страхования</w:t>
      </w:r>
      <w:r w:rsidR="00172CC3" w:rsidRPr="00172CC3">
        <w:t xml:space="preserve">. </w:t>
      </w:r>
      <w:r w:rsidRPr="00172CC3">
        <w:t>Развитию конкуренции способствовали отмена привилегий и создание большого числа новых страховых обществ, оперирующих на рынке на принципах равенства в борьбе за клиента</w:t>
      </w:r>
      <w:r w:rsidR="00172CC3" w:rsidRPr="00172CC3">
        <w:t xml:space="preserve">. </w:t>
      </w:r>
      <w:r w:rsidRPr="00172CC3">
        <w:t>Активно развивается страхование жизни, создаются новые общества взаимного страхования, официально допускаются на внутренний рынок иностранные страховые компании</w:t>
      </w:r>
      <w:r w:rsidR="00172CC3">
        <w:t xml:space="preserve"> (</w:t>
      </w:r>
      <w:r w:rsidRPr="00172CC3">
        <w:t>в 1885 г</w:t>
      </w:r>
      <w:r w:rsidR="00172CC3" w:rsidRPr="00172CC3">
        <w:t xml:space="preserve">). </w:t>
      </w:r>
      <w:r w:rsidRPr="00172CC3">
        <w:t>Специалистами отмечается особый подъем страхового дела в 1875 году, сопровождавшийся резким увеличением страховых премий и числа создаваемых страховых организаций</w:t>
      </w:r>
      <w:r w:rsidR="00172CC3" w:rsidRPr="00172CC3">
        <w:t xml:space="preserve">. </w:t>
      </w:r>
      <w:r w:rsidR="00E02502" w:rsidRPr="00172CC3">
        <w:t>Для этого этапа характерно возникновение многих акционерных обществ без монопольных привилегий, таких как</w:t>
      </w:r>
      <w:r w:rsidR="00172CC3">
        <w:t xml:space="preserve"> "</w:t>
      </w:r>
      <w:r w:rsidR="00E02502" w:rsidRPr="00172CC3">
        <w:t>Русское</w:t>
      </w:r>
      <w:r w:rsidR="00172CC3">
        <w:t>" (</w:t>
      </w:r>
      <w:r w:rsidR="00E02502" w:rsidRPr="00172CC3">
        <w:t>1867 г</w:t>
      </w:r>
      <w:r w:rsidR="00172CC3" w:rsidRPr="00172CC3">
        <w:t>),</w:t>
      </w:r>
      <w:r w:rsidR="00172CC3">
        <w:t xml:space="preserve"> "</w:t>
      </w:r>
      <w:r w:rsidR="00E02502" w:rsidRPr="00172CC3">
        <w:t>Коммерческое</w:t>
      </w:r>
      <w:r w:rsidR="00172CC3">
        <w:t>" (</w:t>
      </w:r>
      <w:r w:rsidR="00E02502" w:rsidRPr="00172CC3">
        <w:t>1870 г</w:t>
      </w:r>
      <w:r w:rsidR="00172CC3" w:rsidRPr="00172CC3">
        <w:t>),</w:t>
      </w:r>
      <w:r w:rsidR="00172CC3">
        <w:t xml:space="preserve"> "</w:t>
      </w:r>
      <w:r w:rsidR="00E02502" w:rsidRPr="00172CC3">
        <w:t>Якорь</w:t>
      </w:r>
      <w:r w:rsidR="00172CC3">
        <w:t>" (</w:t>
      </w:r>
      <w:r w:rsidR="00E02502" w:rsidRPr="00172CC3">
        <w:t>1872 г</w:t>
      </w:r>
      <w:r w:rsidR="00172CC3" w:rsidRPr="00172CC3">
        <w:t xml:space="preserve">) </w:t>
      </w:r>
      <w:r w:rsidR="00E02502" w:rsidRPr="00172CC3">
        <w:t>и др</w:t>
      </w:r>
      <w:r w:rsidR="00172CC3" w:rsidRPr="00172CC3">
        <w:t xml:space="preserve">. </w:t>
      </w:r>
      <w:r w:rsidR="00B76039" w:rsidRPr="00172CC3">
        <w:t>Некоторые страховые общества сразу создавались как разнопрофильные</w:t>
      </w:r>
      <w:r w:rsidR="00172CC3" w:rsidRPr="00172CC3">
        <w:t>:</w:t>
      </w:r>
      <w:r w:rsidR="00172CC3">
        <w:t xml:space="preserve"> "</w:t>
      </w:r>
      <w:r w:rsidR="00B76039" w:rsidRPr="00172CC3">
        <w:t>Русский Ллойд</w:t>
      </w:r>
      <w:r w:rsidR="00172CC3">
        <w:t>" (</w:t>
      </w:r>
      <w:r w:rsidR="00B76039" w:rsidRPr="00172CC3">
        <w:t>1870 г</w:t>
      </w:r>
      <w:r w:rsidR="00172CC3" w:rsidRPr="00172CC3">
        <w:t xml:space="preserve">) </w:t>
      </w:r>
      <w:r w:rsidR="00172CC3">
        <w:t>-</w:t>
      </w:r>
      <w:r w:rsidR="00B76039" w:rsidRPr="00172CC3">
        <w:t xml:space="preserve"> страхование от огня, морского, речного, сухопутного транспорта, ценностей, пересылаемых по почте</w:t>
      </w:r>
      <w:r w:rsidR="00172CC3" w:rsidRPr="00172CC3">
        <w:t>;</w:t>
      </w:r>
      <w:r w:rsidR="00172CC3">
        <w:t xml:space="preserve"> "</w:t>
      </w:r>
      <w:r w:rsidR="00B76039" w:rsidRPr="00172CC3">
        <w:t>Волга</w:t>
      </w:r>
      <w:r w:rsidR="00172CC3">
        <w:t>" (</w:t>
      </w:r>
      <w:r w:rsidR="00B76039" w:rsidRPr="00172CC3">
        <w:t>1871 г</w:t>
      </w:r>
      <w:r w:rsidR="00172CC3" w:rsidRPr="00172CC3">
        <w:t xml:space="preserve">) </w:t>
      </w:r>
      <w:r w:rsidR="00172CC3">
        <w:t>-</w:t>
      </w:r>
      <w:r w:rsidR="00B76039" w:rsidRPr="00172CC3">
        <w:t xml:space="preserve"> страхование имущества от огня и транспорта</w:t>
      </w:r>
      <w:r w:rsidR="00172CC3" w:rsidRPr="00172CC3">
        <w:t>;</w:t>
      </w:r>
      <w:r w:rsidR="00172CC3">
        <w:t xml:space="preserve"> "</w:t>
      </w:r>
      <w:r w:rsidR="00B76039" w:rsidRPr="00172CC3">
        <w:t>Помощь</w:t>
      </w:r>
      <w:r w:rsidR="00172CC3">
        <w:t>" (</w:t>
      </w:r>
      <w:r w:rsidR="00B76039" w:rsidRPr="00172CC3">
        <w:t>1888 г</w:t>
      </w:r>
      <w:r w:rsidR="00172CC3" w:rsidRPr="00172CC3">
        <w:t xml:space="preserve">) </w:t>
      </w:r>
      <w:r w:rsidR="00172CC3">
        <w:t>-</w:t>
      </w:r>
      <w:r w:rsidR="00B76039" w:rsidRPr="00172CC3">
        <w:t xml:space="preserve"> страхование от несчастных случаев, стекол, в дальнейшем и перестрахование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Кроме того, после земской реформы в 1864 году в России начала складываться уникальная, не имеющая зарубежных аналогов система земского страхования</w:t>
      </w:r>
      <w:r w:rsidR="00172CC3" w:rsidRPr="00172CC3">
        <w:t xml:space="preserve">. </w:t>
      </w:r>
      <w:r w:rsidRPr="00172CC3">
        <w:t>Правительство издало</w:t>
      </w:r>
      <w:r w:rsidR="00172CC3">
        <w:t xml:space="preserve"> "</w:t>
      </w:r>
      <w:r w:rsidRPr="00172CC3">
        <w:t>Положение о взаимном земском страховании</w:t>
      </w:r>
      <w:r w:rsidR="00172CC3">
        <w:t xml:space="preserve">", </w:t>
      </w:r>
      <w:r w:rsidRPr="00172CC3">
        <w:t>создавшее правовой механизм участия земств в страховании</w:t>
      </w:r>
      <w:r w:rsidR="00172CC3" w:rsidRPr="00172CC3">
        <w:t xml:space="preserve">. </w:t>
      </w:r>
      <w:r w:rsidRPr="00172CC3">
        <w:t>Земское страхование проводилось в обязательной и добровольной формах</w:t>
      </w:r>
      <w:r w:rsidR="00172CC3" w:rsidRPr="00172CC3">
        <w:t xml:space="preserve">. </w:t>
      </w:r>
      <w:r w:rsidRPr="00172CC3">
        <w:t>По законодательству обязательному страхованию подлежали все сельские постройки</w:t>
      </w:r>
      <w:r w:rsidR="00172CC3" w:rsidRPr="00172CC3">
        <w:t xml:space="preserve">. </w:t>
      </w:r>
      <w:r w:rsidRPr="00172CC3">
        <w:t>Обязательное и добровольное страхование строений осуществлялось в пределах установленных норм, но не свыше 75% стоимости строения</w:t>
      </w:r>
      <w:r w:rsidR="00172CC3" w:rsidRPr="00172CC3">
        <w:t xml:space="preserve">. </w:t>
      </w:r>
      <w:r w:rsidRPr="00172CC3">
        <w:t xml:space="preserve">Непосредственное руководство страхованием осуществляли губернские земские управы, а в тех губерниях, где земства не были созданы </w:t>
      </w:r>
      <w:r w:rsidR="00172CC3">
        <w:t>-</w:t>
      </w:r>
      <w:r w:rsidRPr="00172CC3">
        <w:t xml:space="preserve"> губернские по крестьянским делам присутствия, а также губернские и областные правления</w:t>
      </w:r>
      <w:r w:rsidR="00172CC3" w:rsidRPr="00172CC3">
        <w:t xml:space="preserve">. </w:t>
      </w:r>
      <w:r w:rsidRPr="00172CC3">
        <w:t>Законы предоставляли земствам довольно широкие полномочия</w:t>
      </w:r>
      <w:r w:rsidR="00172CC3" w:rsidRPr="00172CC3">
        <w:t xml:space="preserve">: </w:t>
      </w:r>
      <w:r w:rsidRPr="00172CC3">
        <w:t>установление максимальных и минимальных страховых сумм, регулирование размера страховых платежей, установление других условий страхования</w:t>
      </w:r>
      <w:r w:rsidR="00172CC3" w:rsidRPr="00172CC3">
        <w:t xml:space="preserve">. </w:t>
      </w:r>
      <w:r w:rsidRPr="00172CC3">
        <w:t>Создание и функционирование земского страхования является примером регулирования на региональном уровне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Как результат действия конкурентного механизма, возникают различные инструменты саморегулирования</w:t>
      </w:r>
      <w:r w:rsidR="00172CC3" w:rsidRPr="00172CC3">
        <w:t xml:space="preserve">. </w:t>
      </w:r>
      <w:r w:rsidRPr="00172CC3">
        <w:t>Прежде всего, это различные формы объединения страховых компаний</w:t>
      </w:r>
      <w:r w:rsidR="00172CC3" w:rsidRPr="00172CC3">
        <w:t xml:space="preserve">. </w:t>
      </w:r>
      <w:r w:rsidRPr="00172CC3">
        <w:t>Для коммерческих страховщиков</w:t>
      </w:r>
      <w:r w:rsidR="00172CC3">
        <w:t xml:space="preserve"> "</w:t>
      </w:r>
      <w:r w:rsidRPr="00172CC3">
        <w:t>первой ласточкой</w:t>
      </w:r>
      <w:r w:rsidR="00172CC3">
        <w:t xml:space="preserve">" </w:t>
      </w:r>
      <w:r w:rsidRPr="00172CC3">
        <w:t xml:space="preserve">стало введенное в действие в 1875 году тарифное соглашение </w:t>
      </w:r>
      <w:r w:rsidR="00172CC3">
        <w:t>-</w:t>
      </w:r>
      <w:r w:rsidRPr="00172CC3">
        <w:t xml:space="preserve"> Страховой синдикат, созданный представителями акционерных обществ</w:t>
      </w:r>
      <w:r w:rsidR="00172CC3" w:rsidRPr="00172CC3">
        <w:t xml:space="preserve">. </w:t>
      </w:r>
      <w:r w:rsidRPr="00172CC3">
        <w:t xml:space="preserve">Главная его цель </w:t>
      </w:r>
      <w:r w:rsidR="00172CC3">
        <w:t>-</w:t>
      </w:r>
      <w:r w:rsidRPr="00172CC3">
        <w:t xml:space="preserve"> установление единых тарифов, правил страхования и порядка ведения общей статистики</w:t>
      </w:r>
      <w:r w:rsidR="00172CC3" w:rsidRPr="00172CC3">
        <w:t xml:space="preserve">. </w:t>
      </w:r>
      <w:r w:rsidRPr="00172CC3">
        <w:t>К сожалению, практическая реализация идеи привела не к саморегулированию, а к монополизации рынка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Общества взаимного страхования также пытались объединить свои интересы</w:t>
      </w:r>
      <w:r w:rsidR="00172CC3" w:rsidRPr="00172CC3">
        <w:t xml:space="preserve">. </w:t>
      </w:r>
      <w:r w:rsidRPr="00172CC3">
        <w:t xml:space="preserve">В результате серии съездов представителей обществ взаимного </w:t>
      </w:r>
      <w:r w:rsidR="002C525B" w:rsidRPr="00172CC3">
        <w:t>страхования, проходивших в 80-</w:t>
      </w:r>
      <w:r w:rsidRPr="00172CC3">
        <w:t>90-е годы XIX века, были созданы исполнительный орган съезда</w:t>
      </w:r>
      <w:r w:rsidR="00172CC3">
        <w:t xml:space="preserve"> (</w:t>
      </w:r>
      <w:r w:rsidRPr="00172CC3">
        <w:t>бюро</w:t>
      </w:r>
      <w:r w:rsidR="00172CC3" w:rsidRPr="00172CC3">
        <w:t xml:space="preserve">) </w:t>
      </w:r>
      <w:r w:rsidRPr="00172CC3">
        <w:t>и печатный орган</w:t>
      </w:r>
      <w:r w:rsidR="00172CC3">
        <w:t xml:space="preserve"> "</w:t>
      </w:r>
      <w:r w:rsidRPr="00172CC3">
        <w:t>Вестник взаимного от огня страхования</w:t>
      </w:r>
      <w:r w:rsidR="00172CC3">
        <w:t xml:space="preserve">", </w:t>
      </w:r>
      <w:r w:rsidRPr="00172CC3">
        <w:t>а также Всероссийский союз обществ взаимного страхования</w:t>
      </w:r>
      <w:r w:rsidR="00172CC3">
        <w:t xml:space="preserve"> (</w:t>
      </w:r>
      <w:r w:rsidRPr="00172CC3">
        <w:t>создан в 1909 г</w:t>
      </w:r>
      <w:r w:rsidR="00172CC3">
        <w:t>.,</w:t>
      </w:r>
      <w:r w:rsidRPr="00172CC3">
        <w:t xml:space="preserve"> объединял 83 общества</w:t>
      </w:r>
      <w:r w:rsidR="00172CC3" w:rsidRPr="00172CC3">
        <w:t xml:space="preserve">) </w:t>
      </w:r>
      <w:r w:rsidRPr="00172CC3">
        <w:t>и Российский союз обществ взаимного от огня страхования</w:t>
      </w:r>
      <w:r w:rsidR="00172CC3">
        <w:t xml:space="preserve"> (</w:t>
      </w:r>
      <w:r w:rsidRPr="00172CC3">
        <w:t>объединял 124 общества</w:t>
      </w:r>
      <w:r w:rsidR="00172CC3" w:rsidRPr="00172CC3">
        <w:t xml:space="preserve">). </w:t>
      </w:r>
      <w:r w:rsidRPr="00172CC3">
        <w:t>Объединения обществ взаимного страхования не имело монополистической направленности</w:t>
      </w:r>
      <w:r w:rsidR="00172CC3" w:rsidRPr="00172CC3">
        <w:t xml:space="preserve">. </w:t>
      </w:r>
      <w:r w:rsidRPr="00172CC3">
        <w:t>Задачами союзов были оказание взаимной помощи при превышении убытков над запланированным размером, организация перестрахования и другое</w:t>
      </w:r>
      <w:r w:rsidR="00172CC3" w:rsidRPr="00172CC3">
        <w:t>.</w:t>
      </w:r>
    </w:p>
    <w:p w:rsidR="00172CC3" w:rsidRDefault="002C525B" w:rsidP="00172CC3">
      <w:pPr>
        <w:ind w:firstLine="709"/>
      </w:pPr>
      <w:r w:rsidRPr="00172CC3">
        <w:t>С 1885 г</w:t>
      </w:r>
      <w:r w:rsidR="00172CC3" w:rsidRPr="00172CC3">
        <w:t xml:space="preserve">. </w:t>
      </w:r>
      <w:r w:rsidRPr="00172CC3">
        <w:t>разрешается деятельность в России иностранных страховых обществ</w:t>
      </w:r>
      <w:r w:rsidR="00172CC3" w:rsidRPr="00172CC3">
        <w:t xml:space="preserve">. </w:t>
      </w:r>
      <w:r w:rsidRPr="00172CC3">
        <w:t>В числе первых были общества, занимавшиеся страхованием жизни</w:t>
      </w:r>
      <w:r w:rsidR="00172CC3" w:rsidRPr="00172CC3">
        <w:t>:</w:t>
      </w:r>
      <w:r w:rsidR="00172CC3">
        <w:t xml:space="preserve"> "</w:t>
      </w:r>
      <w:r w:rsidRPr="00172CC3">
        <w:t>Нью-Йорк</w:t>
      </w:r>
      <w:r w:rsidR="00172CC3">
        <w:t>" (</w:t>
      </w:r>
      <w:r w:rsidRPr="00172CC3">
        <w:t>США, 1885 г</w:t>
      </w:r>
      <w:r w:rsidR="00172CC3" w:rsidRPr="00172CC3">
        <w:t>),</w:t>
      </w:r>
      <w:r w:rsidR="00172CC3">
        <w:t xml:space="preserve"> "</w:t>
      </w:r>
      <w:r w:rsidRPr="00172CC3">
        <w:t>Урбен</w:t>
      </w:r>
      <w:r w:rsidR="00172CC3">
        <w:t>" (</w:t>
      </w:r>
      <w:r w:rsidRPr="00172CC3">
        <w:t>Франция, 1889 г</w:t>
      </w:r>
      <w:r w:rsidR="00172CC3" w:rsidRPr="00172CC3">
        <w:t>),</w:t>
      </w:r>
      <w:r w:rsidR="00172CC3">
        <w:t xml:space="preserve"> "</w:t>
      </w:r>
      <w:r w:rsidRPr="00172CC3">
        <w:t>Эквитебл</w:t>
      </w:r>
      <w:r w:rsidR="00172CC3">
        <w:t>" (</w:t>
      </w:r>
      <w:r w:rsidRPr="00172CC3">
        <w:t>США, 1889 г</w:t>
      </w:r>
      <w:r w:rsidR="00172CC3" w:rsidRPr="00172CC3">
        <w:t xml:space="preserve">) </w:t>
      </w:r>
      <w:r w:rsidRPr="00172CC3">
        <w:t>Иностранные общества подчинялись общей системе государственного надзора</w:t>
      </w:r>
      <w:r w:rsidR="00172CC3" w:rsidRPr="00172CC3">
        <w:t>.</w:t>
      </w:r>
    </w:p>
    <w:p w:rsidR="00172CC3" w:rsidRDefault="00E01BAA" w:rsidP="00172CC3">
      <w:pPr>
        <w:ind w:firstLine="709"/>
      </w:pPr>
      <w:r w:rsidRPr="00172CC3">
        <w:t>Однако и российские акционерные страховые общества активно участвовали в страховых операциях за границей</w:t>
      </w:r>
      <w:r w:rsidR="00172CC3" w:rsidRPr="00172CC3">
        <w:t xml:space="preserve">. </w:t>
      </w:r>
      <w:r w:rsidRPr="00172CC3">
        <w:t>Например, страховое общество</w:t>
      </w:r>
      <w:r w:rsidR="00172CC3">
        <w:t xml:space="preserve"> "</w:t>
      </w:r>
      <w:r w:rsidRPr="00172CC3">
        <w:t>Россия</w:t>
      </w:r>
      <w:r w:rsidR="00172CC3">
        <w:t xml:space="preserve">", </w:t>
      </w:r>
      <w:r w:rsidRPr="00172CC3">
        <w:t>крупнейшее в России по объему операций и размеру капитала, проводило операции по восьми видам страхования</w:t>
      </w:r>
      <w:r w:rsidR="00172CC3">
        <w:t xml:space="preserve"> (</w:t>
      </w:r>
      <w:r w:rsidRPr="00172CC3">
        <w:t>огневому, жизни, от несчастных случаев, морскому и пр</w:t>
      </w:r>
      <w:r w:rsidR="00172CC3" w:rsidRPr="00172CC3">
        <w:t xml:space="preserve">) </w:t>
      </w:r>
      <w:r w:rsidRPr="00172CC3">
        <w:t>на территории Российской империи и имело свои представительства в Александрии, Афинах, Белграде, Берлине, Константинополе, Нью-Йорке и других городах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Государство вело в целом поощрительную, стимулирующую политику по отношению к взаимному страхованию</w:t>
      </w:r>
      <w:r w:rsidR="00172CC3" w:rsidRPr="00172CC3">
        <w:t xml:space="preserve">. </w:t>
      </w:r>
      <w:r w:rsidRPr="00172CC3">
        <w:t>Это было вызвано объективными причинами</w:t>
      </w:r>
      <w:r w:rsidR="00172CC3" w:rsidRPr="00172CC3">
        <w:t xml:space="preserve">. </w:t>
      </w:r>
      <w:r w:rsidRPr="00172CC3">
        <w:t>Россия по многим группам рисков и объектов</w:t>
      </w:r>
      <w:r w:rsidR="00172CC3">
        <w:t xml:space="preserve"> (</w:t>
      </w:r>
      <w:r w:rsidRPr="00172CC3">
        <w:t>в особенности, в сельской местности</w:t>
      </w:r>
      <w:r w:rsidR="00172CC3" w:rsidRPr="00172CC3">
        <w:t xml:space="preserve">) </w:t>
      </w:r>
      <w:r w:rsidRPr="00172CC3">
        <w:t>нуждалась именно в некоммерческом страховании, так как их страхование было нерентабельно и, следовательно, непривлекательно для обычных страховщиков</w:t>
      </w:r>
      <w:r w:rsidR="00172CC3" w:rsidRPr="00172CC3">
        <w:t xml:space="preserve">. </w:t>
      </w:r>
      <w:r w:rsidRPr="00172CC3">
        <w:t>Однако страхование таких рисков было в интересах и населения, и государства, поэтому общества взаимного страхования в данном случае были оптимальным способом решения проблемы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Система государственного регулирования страхования в России достигла расцвета к концу XIX века</w:t>
      </w:r>
      <w:r w:rsidR="00172CC3" w:rsidRPr="00172CC3">
        <w:t xml:space="preserve">. </w:t>
      </w:r>
      <w:r w:rsidRPr="00172CC3">
        <w:t>Во-первых, это выражалось в создании специализированного органа, осуществлявшего административные функции, регулирование и контроль в области страхования</w:t>
      </w:r>
      <w:r w:rsidR="00172CC3" w:rsidRPr="00172CC3">
        <w:t xml:space="preserve">. </w:t>
      </w:r>
      <w:r w:rsidRPr="00172CC3">
        <w:t>В 1894 году при Хозяйственном департаменте Министерства внутренних дел был создан Комитет по надзору за страховой деятельностью</w:t>
      </w:r>
      <w:r w:rsidR="00172CC3" w:rsidRPr="00172CC3">
        <w:t xml:space="preserve">. </w:t>
      </w:r>
      <w:r w:rsidRPr="00172CC3">
        <w:t>Его целью было регулирование страхового рынка и защита интересов его участников</w:t>
      </w:r>
      <w:r w:rsidR="00172CC3" w:rsidRPr="00172CC3">
        <w:t xml:space="preserve">. </w:t>
      </w:r>
      <w:r w:rsidRPr="00172CC3">
        <w:t>Закон о страховом надзоре был принят в России несколькими годами позже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Помимо Министерства внутренних дел другим государственным органом, на который были возложены функции регулирования страхового рынка, являлось Министерство финансов</w:t>
      </w:r>
      <w:r w:rsidR="00172CC3" w:rsidRPr="00172CC3">
        <w:t xml:space="preserve">. </w:t>
      </w:r>
      <w:r w:rsidRPr="00172CC3">
        <w:t>Оно должно было осуществлять методологическое руководство, подготовку законопроектов, финансовый контроль, политику в сфере налогообложения и другое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В области правового регулирования страхования еще специалисты того времени отмечали заметное отставание России от ведущих западных стран</w:t>
      </w:r>
      <w:r w:rsidR="00172CC3" w:rsidRPr="00172CC3">
        <w:t xml:space="preserve">. </w:t>
      </w:r>
      <w:r w:rsidRPr="00172CC3">
        <w:t>В частности, по состоянию на 1912 год в России не было закона о договоре страхования</w:t>
      </w:r>
      <w:r w:rsidR="00172CC3" w:rsidRPr="00172CC3">
        <w:t xml:space="preserve">. </w:t>
      </w:r>
      <w:r w:rsidRPr="00172CC3">
        <w:t>Хотя такой закон в то время уже действовал в Швейцарии, Германии и других странах</w:t>
      </w:r>
      <w:r w:rsidR="00172CC3" w:rsidRPr="00172CC3">
        <w:t xml:space="preserve">. </w:t>
      </w:r>
      <w:r w:rsidRPr="00172CC3">
        <w:t>Законодательство, регламентирующее содержание договоров страхования, исчерпывайтесь двумя статьями 1 ч</w:t>
      </w:r>
      <w:r w:rsidR="00172CC3" w:rsidRPr="00172CC3">
        <w:t xml:space="preserve">. </w:t>
      </w:r>
      <w:r w:rsidRPr="00172CC3">
        <w:t>Х т</w:t>
      </w:r>
      <w:r w:rsidR="00172CC3" w:rsidRPr="00172CC3">
        <w:t>.</w:t>
      </w:r>
      <w:r w:rsidR="00172CC3">
        <w:t xml:space="preserve"> "</w:t>
      </w:r>
      <w:r w:rsidRPr="00172CC3">
        <w:t>Свода законов</w:t>
      </w:r>
      <w:r w:rsidR="00172CC3">
        <w:t>" (</w:t>
      </w:r>
      <w:r w:rsidRPr="00172CC3">
        <w:t>№№ 2199 и 2200</w:t>
      </w:r>
      <w:r w:rsidR="00172CC3" w:rsidRPr="00172CC3">
        <w:t xml:space="preserve">). </w:t>
      </w:r>
      <w:r w:rsidRPr="00172CC3">
        <w:t>В действительности договоры страхования заключались и претензии по ним урегулировались на основании полисных условий</w:t>
      </w:r>
      <w:r w:rsidR="00172CC3">
        <w:t xml:space="preserve"> (</w:t>
      </w:r>
      <w:r w:rsidRPr="00172CC3">
        <w:t>то есть, говоря современным языком, правил страхования</w:t>
      </w:r>
      <w:r w:rsidR="00172CC3" w:rsidRPr="00172CC3">
        <w:t>),</w:t>
      </w:r>
      <w:r w:rsidRPr="00172CC3">
        <w:t xml:space="preserve"> утверждаемых каждым страховым обществом в Министерстве внутренних дел</w:t>
      </w:r>
      <w:r w:rsidR="00172CC3" w:rsidRPr="00172CC3">
        <w:t xml:space="preserve">. </w:t>
      </w:r>
      <w:r w:rsidRPr="00172CC3">
        <w:t>Современники иронически отмечали, что каждый страховщик стремился напечатать</w:t>
      </w:r>
      <w:r w:rsidR="00172CC3">
        <w:t xml:space="preserve"> "</w:t>
      </w:r>
      <w:r w:rsidRPr="00172CC3">
        <w:t>полисные условия</w:t>
      </w:r>
      <w:r w:rsidR="00172CC3">
        <w:t xml:space="preserve">" </w:t>
      </w:r>
      <w:r w:rsidRPr="00172CC3">
        <w:t>на обратной стороне полиса, предельно мелким шрифтом, а их язык изобиловал юридическими терминами, малопонятными для обывателя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Особый порядок взаимодействия с Министерством внутренних дел существовал для иностранных страховых обществ</w:t>
      </w:r>
      <w:r w:rsidR="00172CC3" w:rsidRPr="00172CC3">
        <w:t xml:space="preserve">. </w:t>
      </w:r>
      <w:r w:rsidRPr="00172CC3">
        <w:t>Доля иностранного капитала в страховом деле в 1890 году составляла 24,4 процента</w:t>
      </w:r>
      <w:r w:rsidR="00172CC3" w:rsidRPr="00172CC3">
        <w:t xml:space="preserve">. </w:t>
      </w:r>
      <w:r w:rsidRPr="00172CC3">
        <w:t>Для открытия операций в России зарубежные компании были обязаны предварительно внести в Государственное казначейство денежный залог в 500 тысяч рублей золотом и резервировать на счетах государственного банка 30 процентов поступивших страховых платежей</w:t>
      </w:r>
      <w:r w:rsidR="00172CC3" w:rsidRPr="00172CC3">
        <w:t xml:space="preserve">. </w:t>
      </w:r>
      <w:r w:rsidRPr="00172CC3">
        <w:t>Во всем остальном иностранные страховые общества подчинялись общим правилам государственного страхового надзора со стороны Министерства внутренних дел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Для всех страховых компаний устанавливалась обязательная публичная отчетность</w:t>
      </w:r>
      <w:r w:rsidR="00172CC3" w:rsidRPr="00172CC3">
        <w:t xml:space="preserve">. </w:t>
      </w:r>
      <w:r w:rsidRPr="00172CC3">
        <w:t>Регулированию со стороны Министерства внутренних дел подлежала также инвестиционная деятельность страховщиков</w:t>
      </w:r>
      <w:r w:rsidR="00172CC3" w:rsidRPr="00172CC3">
        <w:t xml:space="preserve">. </w:t>
      </w:r>
      <w:r w:rsidRPr="00172CC3">
        <w:t>Первые правила размещения страховых резервов также были введены еще в XIX веке, с небольшим отставанием от европейских стран</w:t>
      </w:r>
      <w:r w:rsidR="00172CC3" w:rsidRPr="00172CC3">
        <w:t xml:space="preserve">. </w:t>
      </w:r>
      <w:r w:rsidRPr="00172CC3">
        <w:t>Их необходимость была связана с тем, что помимо страховых премий, страховщики получали дополнительный доход от инвестиций, преимущественно, долгосрочного характера</w:t>
      </w:r>
      <w:r w:rsidR="00172CC3" w:rsidRPr="00172CC3">
        <w:t xml:space="preserve">. </w:t>
      </w:r>
      <w:r w:rsidRPr="00172CC3">
        <w:t>Среди объектов инвестиций страховщиков преобладали ценные бумаги</w:t>
      </w:r>
      <w:r w:rsidR="00172CC3">
        <w:t xml:space="preserve"> (</w:t>
      </w:r>
      <w:r w:rsidRPr="00172CC3">
        <w:t>государственные и корпоративные</w:t>
      </w:r>
      <w:r w:rsidR="00172CC3" w:rsidRPr="00172CC3">
        <w:t>),</w:t>
      </w:r>
      <w:r w:rsidRPr="00172CC3">
        <w:t xml:space="preserve"> а также недвижимость</w:t>
      </w:r>
      <w:r w:rsidR="00172CC3" w:rsidRPr="00172CC3">
        <w:t xml:space="preserve">. </w:t>
      </w:r>
      <w:r w:rsidRPr="00172CC3">
        <w:t>В частности, некоторые страховые общества владели строениями в Москве и Санкт-Петербурге, и имели право сдавать их в наем</w:t>
      </w:r>
      <w:r w:rsidR="00172CC3" w:rsidRPr="00172CC3">
        <w:t xml:space="preserve">. </w:t>
      </w:r>
      <w:r w:rsidRPr="00172CC3">
        <w:t>Накануне Первой мировой войны некоторые страховые компании значились среди самых финансово состоятельных и доходных акционерных обществ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В компетенцию Министерства внутренних дел входило также регулирование деятельности страховых посредников</w:t>
      </w:r>
      <w:r w:rsidR="00172CC3" w:rsidRPr="00172CC3">
        <w:t xml:space="preserve">. </w:t>
      </w:r>
      <w:r w:rsidRPr="00172CC3">
        <w:t>Была установлена обязательная регистрация всех страховых агентов, причем ответственность за подачу этих сведений именно страховщик, а не сам агент</w:t>
      </w:r>
      <w:r w:rsidR="00172CC3" w:rsidRPr="00172CC3">
        <w:t xml:space="preserve">. </w:t>
      </w:r>
      <w:r w:rsidRPr="00172CC3">
        <w:t>Каждая страховая организация была обязана направлять в министерство информацию о материальном, общественном и моральном положении вновь назначаемого агента</w:t>
      </w:r>
      <w:r w:rsidR="00172CC3" w:rsidRPr="00172CC3">
        <w:t xml:space="preserve">. </w:t>
      </w:r>
      <w:r w:rsidRPr="00172CC3">
        <w:t>Кроме того, на региональном уровне надзором за деятельностью страховых агентов занимались местные представители власти и земские страховые организации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Российская дореволюционная страховая система была достаточно развитой и активно взаимодействовала с международным страховым и перестраховочным рынком</w:t>
      </w:r>
      <w:r w:rsidR="00172CC3" w:rsidRPr="00172CC3">
        <w:t xml:space="preserve">. </w:t>
      </w:r>
      <w:r w:rsidRPr="00172CC3">
        <w:t>Она обладала необходимой системой государственного регулирования, инструментами рыночного саморегулирования и элементами рыночной инфраструктуры</w:t>
      </w:r>
      <w:r w:rsidR="00172CC3" w:rsidRPr="00172CC3">
        <w:t xml:space="preserve">. </w:t>
      </w:r>
      <w:r w:rsidRPr="00172CC3">
        <w:t>В числе последних стоит отметить общество актуариев, появившееся в России одновременно с другими странами Запада</w:t>
      </w:r>
      <w:r w:rsidR="00172CC3" w:rsidRPr="00172CC3">
        <w:t>.</w:t>
      </w:r>
    </w:p>
    <w:p w:rsidR="00172CC3" w:rsidRDefault="00BE18A6" w:rsidP="00172CC3">
      <w:pPr>
        <w:ind w:firstLine="709"/>
      </w:pPr>
      <w:r w:rsidRPr="00172CC3">
        <w:t>Однако если по страховым и перестраховочным операциям и их регулированию в целом можно было говорить о достижении уровня, сопоставимого с мировым, то по развитию отдельных элементов инфраструктуры, аппарата продаж страховых продуктов</w:t>
      </w:r>
      <w:r w:rsidR="00172CC3">
        <w:t xml:space="preserve"> (</w:t>
      </w:r>
      <w:r w:rsidRPr="00172CC3">
        <w:t>в особенности страховых брокеров</w:t>
      </w:r>
      <w:r w:rsidR="00172CC3" w:rsidRPr="00172CC3">
        <w:t>),</w:t>
      </w:r>
      <w:r w:rsidRPr="00172CC3">
        <w:t xml:space="preserve"> страховой нормативной базы и научного обеспечения страховой деятельности Россия заметно отставала от западных стран</w:t>
      </w:r>
      <w:r w:rsidR="00172CC3" w:rsidRPr="00172CC3">
        <w:t xml:space="preserve">. </w:t>
      </w:r>
      <w:r w:rsidRPr="00172CC3">
        <w:t>Например, до революции в России регулярно выходило только 3-4 периодических издания о страховании</w:t>
      </w:r>
      <w:r w:rsidR="00172CC3" w:rsidRPr="00172CC3">
        <w:t xml:space="preserve">. </w:t>
      </w:r>
      <w:r w:rsidRPr="00172CC3">
        <w:t>Для сравнения, в Германии того времени их издавалось около четырех десятков</w:t>
      </w:r>
      <w:r w:rsidR="00172CC3" w:rsidRPr="00172CC3">
        <w:t>.</w:t>
      </w:r>
    </w:p>
    <w:p w:rsidR="00741A76" w:rsidRDefault="00741A76" w:rsidP="00172CC3">
      <w:pPr>
        <w:ind w:firstLine="709"/>
      </w:pPr>
    </w:p>
    <w:p w:rsidR="00172CC3" w:rsidRPr="00172CC3" w:rsidRDefault="003B0584" w:rsidP="00741A76">
      <w:pPr>
        <w:pStyle w:val="2"/>
      </w:pPr>
      <w:bookmarkStart w:id="3" w:name="_Toc255021758"/>
      <w:r w:rsidRPr="00172CC3">
        <w:t>3</w:t>
      </w:r>
      <w:r w:rsidR="00172CC3" w:rsidRPr="00172CC3">
        <w:t xml:space="preserve">. </w:t>
      </w:r>
      <w:r w:rsidRPr="00172CC3">
        <w:t>Страховое дело в России в советское и постсоветское время</w:t>
      </w:r>
      <w:bookmarkEnd w:id="3"/>
    </w:p>
    <w:p w:rsidR="00741A76" w:rsidRDefault="00741A76" w:rsidP="00172CC3">
      <w:pPr>
        <w:ind w:firstLine="709"/>
      </w:pPr>
    </w:p>
    <w:p w:rsidR="00172CC3" w:rsidRDefault="00E01BAA" w:rsidP="00172CC3">
      <w:pPr>
        <w:ind w:firstLine="709"/>
      </w:pPr>
      <w:r w:rsidRPr="00172CC3">
        <w:t>К сожалению, развитие страховой системы в России было прервано</w:t>
      </w:r>
      <w:r w:rsidR="00DA204C" w:rsidRPr="00172CC3">
        <w:t xml:space="preserve"> </w:t>
      </w:r>
      <w:r w:rsidRPr="00172CC3">
        <w:t>Первой Мировой войной</w:t>
      </w:r>
      <w:r w:rsidR="00172CC3" w:rsidRPr="00172CC3">
        <w:t xml:space="preserve">. </w:t>
      </w:r>
      <w:r w:rsidRPr="00172CC3">
        <w:t>Впоследствии, после Великой Октябрьской Социалистической революции, страховая система в России была уничтожена</w:t>
      </w:r>
      <w:r w:rsidR="00172CC3" w:rsidRPr="00172CC3">
        <w:t xml:space="preserve">. </w:t>
      </w:r>
      <w:r w:rsidRPr="00172CC3">
        <w:t>Большая часть страхового капитала</w:t>
      </w:r>
      <w:r w:rsidR="00172CC3">
        <w:t xml:space="preserve"> (</w:t>
      </w:r>
      <w:r w:rsidRPr="00172CC3">
        <w:t>и иностранного, и российского</w:t>
      </w:r>
      <w:r w:rsidR="00172CC3" w:rsidRPr="00172CC3">
        <w:t xml:space="preserve">) </w:t>
      </w:r>
      <w:r w:rsidRPr="00172CC3">
        <w:t>была упущена за границу, страховой рынок как таковой фактически разрушен, система регулирования демонтирована</w:t>
      </w:r>
      <w:r w:rsidR="00172CC3" w:rsidRPr="00172CC3">
        <w:t>.</w:t>
      </w:r>
    </w:p>
    <w:p w:rsidR="00172CC3" w:rsidRDefault="00E01BAA" w:rsidP="00172CC3">
      <w:pPr>
        <w:ind w:firstLine="709"/>
      </w:pPr>
      <w:r w:rsidRPr="00172CC3">
        <w:t>Однако сама жизнь заставила новую власть возродить страхование</w:t>
      </w:r>
      <w:r w:rsidR="00172CC3" w:rsidRPr="00172CC3">
        <w:t xml:space="preserve">. </w:t>
      </w:r>
      <w:r w:rsidRPr="00172CC3">
        <w:t>В 1918 г</w:t>
      </w:r>
      <w:r w:rsidR="00172CC3" w:rsidRPr="00172CC3">
        <w:t xml:space="preserve">. </w:t>
      </w:r>
      <w:r w:rsidRPr="00172CC3">
        <w:t>был создан Всероссийский Кооперативный Страховой Союз</w:t>
      </w:r>
      <w:r w:rsidR="00172CC3" w:rsidRPr="00172CC3">
        <w:t>.</w:t>
      </w:r>
    </w:p>
    <w:p w:rsidR="00172CC3" w:rsidRDefault="00E01BAA" w:rsidP="00172CC3">
      <w:pPr>
        <w:ind w:firstLine="709"/>
      </w:pPr>
      <w:r w:rsidRPr="00172CC3">
        <w:t>Новая власть пошла по старому испытанному пути и начала возрождать страховое дело с создания негосударственных страховых организаций</w:t>
      </w:r>
      <w:r w:rsidR="00172CC3" w:rsidRPr="00172CC3">
        <w:t xml:space="preserve">. </w:t>
      </w:r>
      <w:r w:rsidRPr="00172CC3">
        <w:t>В 1921 г</w:t>
      </w:r>
      <w:r w:rsidR="00172CC3" w:rsidRPr="00172CC3">
        <w:t xml:space="preserve">. </w:t>
      </w:r>
      <w:r w:rsidRPr="00172CC3">
        <w:t>декретом Совета Народных Комиссаров возрождается государственное страхование</w:t>
      </w:r>
      <w:r w:rsidR="00172CC3" w:rsidRPr="00172CC3">
        <w:t xml:space="preserve">. </w:t>
      </w:r>
      <w:r w:rsidRPr="00172CC3">
        <w:t>С течением времени, по мере отхода властей от НЭП, негосударственное страхование сворачивалось, вплоть до полной его ликвидации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В период построения фундамента социалистической экономики</w:t>
      </w:r>
      <w:r w:rsidR="00172CC3">
        <w:t xml:space="preserve"> (</w:t>
      </w:r>
      <w:r w:rsidRPr="00172CC3">
        <w:t>1926</w:t>
      </w:r>
      <w:r w:rsidR="00172CC3" w:rsidRPr="00172CC3">
        <w:t xml:space="preserve"> - </w:t>
      </w:r>
      <w:r w:rsidRPr="00172CC3">
        <w:t xml:space="preserve">1932 </w:t>
      </w:r>
      <w:r w:rsidR="00172CC3">
        <w:t>гг.)</w:t>
      </w:r>
      <w:r w:rsidR="00172CC3" w:rsidRPr="00172CC3">
        <w:t xml:space="preserve"> </w:t>
      </w:r>
      <w:r w:rsidRPr="00172CC3">
        <w:t>государственное имущественное страхование развивалось высокими темпами</w:t>
      </w:r>
      <w:r w:rsidR="00172CC3" w:rsidRPr="00172CC3">
        <w:t xml:space="preserve">. </w:t>
      </w:r>
      <w:r w:rsidRPr="00172CC3">
        <w:t>Основным видом было обязательное страхование имущества</w:t>
      </w:r>
      <w:r w:rsidR="00172CC3" w:rsidRPr="00172CC3">
        <w:t xml:space="preserve">. </w:t>
      </w:r>
      <w:r w:rsidRPr="00172CC3">
        <w:t>Одновременно в дополнение к обязательному развивалось добровольное страхование строений, животных, сельскохозяйственных культур, а также добровольное страхование домашнего имущества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В годы массовой коллективизации, начало которой было положено в 1928 г</w:t>
      </w:r>
      <w:r w:rsidR="00172CC3">
        <w:t>.,</w:t>
      </w:r>
      <w:r w:rsidRPr="00172CC3">
        <w:t xml:space="preserve"> государственное имущественное страхование было ориентировано на осуществление политических целей создания крупного социалистического сельскохозяйственного производства и ликвидации кулачества как класса</w:t>
      </w:r>
      <w:r w:rsidR="00172CC3" w:rsidRPr="00172CC3">
        <w:t xml:space="preserve">. </w:t>
      </w:r>
      <w:r w:rsidRPr="00172CC3">
        <w:t>Этим целям служила дифференцированная политика в определении страховых тарифов в зависимости от доходности хозяйств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Однако на практике часто допускались и извращения данной политики, что вызывало необоснованное раскулачивание середняцких хозяйств специфическими финансовыми методами через государственное страхование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С целью повышения экономического значения государственного страхования с 1934 г</w:t>
      </w:r>
      <w:r w:rsidR="00172CC3" w:rsidRPr="00172CC3">
        <w:t xml:space="preserve">. </w:t>
      </w:r>
      <w:r w:rsidRPr="00172CC3">
        <w:t>было увеличено число объектов обязательного страхования, повышено страховое обеспечение, расширена ответственность</w:t>
      </w:r>
      <w:r w:rsidR="00172CC3" w:rsidRPr="00172CC3">
        <w:t xml:space="preserve">. </w:t>
      </w:r>
      <w:r w:rsidRPr="00172CC3">
        <w:t>Восстанавливалось добровольное страхование имущества граждан, которое было отменено временно в 1931 г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Крупным этапом в развитии государственного имущественного страхования стало принятие Верховным Советом СССР Закона</w:t>
      </w:r>
      <w:r w:rsidR="00172CC3">
        <w:t xml:space="preserve"> "</w:t>
      </w:r>
      <w:r w:rsidRPr="00172CC3">
        <w:t>Об обязательном окладном страховании</w:t>
      </w:r>
      <w:r w:rsidR="00172CC3">
        <w:t xml:space="preserve">" </w:t>
      </w:r>
      <w:r w:rsidRPr="00172CC3">
        <w:t>от 4 апреля 1940 г</w:t>
      </w:r>
      <w:r w:rsidR="00172CC3">
        <w:t>.,</w:t>
      </w:r>
      <w:r w:rsidRPr="00172CC3">
        <w:t xml:space="preserve"> который на многие годы определил принципы обязательного имущественного страхования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В годы Великой Отечественной войны средства государственного страхования направлялись в первую очередь на нужды фронта и тыла</w:t>
      </w:r>
      <w:r w:rsidR="00172CC3" w:rsidRPr="00172CC3">
        <w:t xml:space="preserve">. </w:t>
      </w:r>
      <w:r w:rsidR="00F906C2" w:rsidRPr="00172CC3">
        <w:t>За 1941-</w:t>
      </w:r>
      <w:r w:rsidRPr="00172CC3">
        <w:t>1944 гг</w:t>
      </w:r>
      <w:r w:rsidR="00172CC3" w:rsidRPr="00172CC3">
        <w:t xml:space="preserve">. </w:t>
      </w:r>
      <w:r w:rsidRPr="00172CC3">
        <w:t>Госстрах СССР передал в государственный бюджет в порядке приобретения облигаций госзаймов и в порядке отчислений от прибыли свыше 5,8 млрд</w:t>
      </w:r>
      <w:r w:rsidR="00172CC3" w:rsidRPr="00172CC3">
        <w:t xml:space="preserve">. </w:t>
      </w:r>
      <w:r w:rsidRPr="00172CC3">
        <w:t>руб</w:t>
      </w:r>
      <w:r w:rsidR="00172CC3" w:rsidRPr="00172CC3">
        <w:t xml:space="preserve">. </w:t>
      </w:r>
      <w:r w:rsidRPr="00172CC3">
        <w:t>Однако это не исключало использования ресурсов страхового фонда для возмещения ущерба от стихийных бедствий</w:t>
      </w:r>
      <w:r w:rsidR="00172CC3" w:rsidRPr="00172CC3">
        <w:t xml:space="preserve">. </w:t>
      </w:r>
      <w:r w:rsidRPr="00172CC3">
        <w:t>В 1942 г</w:t>
      </w:r>
      <w:r w:rsidR="00172CC3" w:rsidRPr="00172CC3">
        <w:t xml:space="preserve">. </w:t>
      </w:r>
      <w:r w:rsidRPr="00172CC3">
        <w:t>был повышен размер страхового обеспечения по обязательному страхованию сельхозкультур и животных</w:t>
      </w:r>
      <w:r w:rsidR="00172CC3" w:rsidRPr="00172CC3">
        <w:t xml:space="preserve">. </w:t>
      </w:r>
      <w:r w:rsidRPr="00172CC3">
        <w:t>Вместе с тем временная оккупация фашистскими захватчиками значительной части территории страны в первые годы к сокращению операций страхового дела</w:t>
      </w:r>
      <w:r w:rsidR="00172CC3" w:rsidRPr="00172CC3">
        <w:t xml:space="preserve">. </w:t>
      </w:r>
      <w:r w:rsidRPr="00172CC3">
        <w:t>По мере освобождения районов государственное имущественное страхование восстанавливалось вновь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В послевоенные годы государственное имущественное страхование развивалось по пути всемерного расширения объема страховой ответственности и совершенствования действовавших видов</w:t>
      </w:r>
      <w:r w:rsidR="00172CC3" w:rsidRPr="00172CC3">
        <w:t xml:space="preserve">. </w:t>
      </w:r>
      <w:r w:rsidRPr="00172CC3">
        <w:t>В 1946 г</w:t>
      </w:r>
      <w:r w:rsidR="00172CC3" w:rsidRPr="00172CC3">
        <w:t xml:space="preserve">. </w:t>
      </w:r>
      <w:r w:rsidRPr="00172CC3">
        <w:t>были осуществлены меры, направленные на повышение роли государственного страхования в восстановлении животноводства, на стимулирование сохранности поголовья скота, выявления причин его падежа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В 1956 г</w:t>
      </w:r>
      <w:r w:rsidR="00172CC3" w:rsidRPr="00172CC3">
        <w:t xml:space="preserve">. </w:t>
      </w:r>
      <w:r w:rsidRPr="00172CC3">
        <w:t>значительные изменения вносились в добровольное страхование имущества населения</w:t>
      </w:r>
      <w:r w:rsidR="00172CC3" w:rsidRPr="00172CC3">
        <w:t xml:space="preserve">. </w:t>
      </w:r>
      <w:r w:rsidRPr="00172CC3">
        <w:t>Обязательное страхование строений, принадлежащих гражданам на праве личной собственности, было дополнено добровольным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С 1 января 1968 г</w:t>
      </w:r>
      <w:r w:rsidR="00172CC3" w:rsidRPr="00172CC3">
        <w:t xml:space="preserve">. </w:t>
      </w:r>
      <w:r w:rsidRPr="00172CC3">
        <w:t>были введены новые условия обязательного страхования имущества колхозников</w:t>
      </w:r>
      <w:r w:rsidR="00172CC3" w:rsidRPr="00172CC3">
        <w:t xml:space="preserve">. </w:t>
      </w:r>
      <w:r w:rsidRPr="00172CC3">
        <w:t>В сферу страховой защиты вошло практически все имущество колхозов</w:t>
      </w:r>
      <w:r w:rsidR="00172CC3" w:rsidRPr="00172CC3">
        <w:t xml:space="preserve">: </w:t>
      </w:r>
      <w:r w:rsidRPr="00172CC3">
        <w:t xml:space="preserve">урожай сельскохозяйственных культур, сельскохозяйственные животные, здания, сооружения, транспорт, оборудование, многолетние насаждения и </w:t>
      </w:r>
      <w:r w:rsidR="00172CC3">
        <w:t>т.д.</w:t>
      </w:r>
    </w:p>
    <w:p w:rsidR="00172CC3" w:rsidRDefault="00352022" w:rsidP="00172CC3">
      <w:pPr>
        <w:ind w:firstLine="709"/>
      </w:pPr>
      <w:r w:rsidRPr="00172CC3">
        <w:t>С 1969 г</w:t>
      </w:r>
      <w:r w:rsidR="00172CC3" w:rsidRPr="00172CC3">
        <w:t xml:space="preserve">. </w:t>
      </w:r>
      <w:r w:rsidRPr="00172CC3">
        <w:t>по новым правилам стало проводиться страхование домашнего имущества и средств транспорта, принадлежащих гражданам</w:t>
      </w:r>
      <w:r w:rsidR="00172CC3" w:rsidRPr="00172CC3">
        <w:t xml:space="preserve">. </w:t>
      </w:r>
      <w:r w:rsidRPr="00172CC3">
        <w:t>Расширена ответственность по заключаемым договорам с населением и одновременно снижены тарифы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Крупная реформа сельскохозяйственного страхования была проведена в 1979-1984 гг</w:t>
      </w:r>
      <w:r w:rsidR="00172CC3" w:rsidRPr="00172CC3">
        <w:t xml:space="preserve">. </w:t>
      </w:r>
      <w:r w:rsidRPr="00172CC3">
        <w:t>Было введено обязательное страхование имущества совхозов в том же объеме, что и ранее проводившееся страхование колхозного имущества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Начиная с 1983 г</w:t>
      </w:r>
      <w:r w:rsidR="00172CC3" w:rsidRPr="00172CC3">
        <w:t xml:space="preserve">. </w:t>
      </w:r>
      <w:r w:rsidRPr="00172CC3">
        <w:t>по новым условиям стало проводиться обязательное страхование имущества, принадлежащего гражданам</w:t>
      </w:r>
      <w:r w:rsidR="00172CC3" w:rsidRPr="00172CC3">
        <w:t xml:space="preserve">. </w:t>
      </w:r>
      <w:r w:rsidRPr="00172CC3">
        <w:t>Были разработаны новые оценочные нормы на строения личной собственности</w:t>
      </w:r>
      <w:r w:rsidR="00172CC3" w:rsidRPr="00172CC3">
        <w:t xml:space="preserve">. </w:t>
      </w:r>
      <w:r w:rsidRPr="00172CC3">
        <w:t>Оценка строений стала производится исходя из действующих государственных розничных цен</w:t>
      </w:r>
      <w:r w:rsidR="00172CC3" w:rsidRPr="00172CC3">
        <w:t xml:space="preserve">. </w:t>
      </w:r>
      <w:r w:rsidRPr="00172CC3">
        <w:t>Новыми условиями был отменен ряд ограничений в выплате гражданам за уничтоженные или поврежденные строения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>В 1983 г</w:t>
      </w:r>
      <w:r w:rsidR="00172CC3" w:rsidRPr="00172CC3">
        <w:t xml:space="preserve">. </w:t>
      </w:r>
      <w:r w:rsidRPr="00172CC3">
        <w:t>было отменено обязательное страхование мелкого скота, находящегося в личных подсобных хозяйствах граждан</w:t>
      </w:r>
      <w:r w:rsidR="00172CC3" w:rsidRPr="00172CC3">
        <w:t xml:space="preserve">. </w:t>
      </w:r>
      <w:r w:rsidRPr="00172CC3">
        <w:t>Оно стало проводится только в добровольной форме</w:t>
      </w:r>
      <w:r w:rsidR="00172CC3">
        <w:t xml:space="preserve"> (</w:t>
      </w:r>
      <w:r w:rsidRPr="00172CC3">
        <w:t>полностью отменено как самостоятельный вид страхования в 1987 г</w:t>
      </w:r>
      <w:r w:rsidR="00172CC3" w:rsidRPr="00172CC3">
        <w:t>).</w:t>
      </w:r>
    </w:p>
    <w:p w:rsidR="00172CC3" w:rsidRDefault="00352022" w:rsidP="00172CC3">
      <w:pPr>
        <w:ind w:firstLine="709"/>
      </w:pPr>
      <w:r w:rsidRPr="00172CC3">
        <w:t>С 1986 г</w:t>
      </w:r>
      <w:r w:rsidR="00172CC3" w:rsidRPr="00172CC3">
        <w:t xml:space="preserve">. </w:t>
      </w:r>
      <w:r w:rsidRPr="00172CC3">
        <w:t>перечень видов добровольного имущественного страхования дополнился страховым договором</w:t>
      </w:r>
      <w:r w:rsidR="00172CC3">
        <w:t xml:space="preserve"> "</w:t>
      </w:r>
      <w:r w:rsidRPr="00172CC3">
        <w:t>авто-комби</w:t>
      </w:r>
      <w:r w:rsidR="00172CC3">
        <w:t xml:space="preserve">", </w:t>
      </w:r>
      <w:r w:rsidRPr="00172CC3">
        <w:t>который заключался с автолюбителями и представляет собой комплекс страховых услуг</w:t>
      </w:r>
      <w:r w:rsidR="00172CC3" w:rsidRPr="00172CC3">
        <w:t>.</w:t>
      </w:r>
    </w:p>
    <w:p w:rsidR="00172CC3" w:rsidRDefault="00352022" w:rsidP="00172CC3">
      <w:pPr>
        <w:ind w:firstLine="709"/>
      </w:pPr>
      <w:r w:rsidRPr="00172CC3">
        <w:t xml:space="preserve">Бурный рост кооперативного движения и индивидуальной трудовой деятельности в конце 1980-х </w:t>
      </w:r>
      <w:r w:rsidR="00172CC3">
        <w:t>-</w:t>
      </w:r>
      <w:r w:rsidRPr="00172CC3">
        <w:t xml:space="preserve"> начале 90-х годов сопровождался организацией соответствующего государственного имущественного страхования</w:t>
      </w:r>
      <w:r w:rsidR="00172CC3" w:rsidRPr="00172CC3">
        <w:t>.</w:t>
      </w:r>
    </w:p>
    <w:p w:rsidR="00172CC3" w:rsidRDefault="00233009" w:rsidP="00172CC3">
      <w:pPr>
        <w:ind w:firstLine="709"/>
      </w:pPr>
      <w:r w:rsidRPr="00172CC3">
        <w:t>В начале 90-х годов в Российской Федерации началось возрождение национального</w:t>
      </w:r>
      <w:r w:rsidR="00F906C2" w:rsidRPr="00172CC3">
        <w:t xml:space="preserve"> негосударственного</w:t>
      </w:r>
      <w:r w:rsidRPr="00172CC3">
        <w:t xml:space="preserve"> страхового рынка, которое продолжается и в настоящее время</w:t>
      </w:r>
      <w:r w:rsidR="00172CC3" w:rsidRPr="00172CC3">
        <w:t xml:space="preserve">. </w:t>
      </w:r>
      <w:r w:rsidRPr="00172CC3">
        <w:t xml:space="preserve">Законодательную базу правового регулирования национального страхового рынка заложил </w:t>
      </w:r>
      <w:r w:rsidRPr="00172CC3">
        <w:rPr>
          <w:rStyle w:val="ac"/>
          <w:b w:val="0"/>
          <w:bCs w:val="0"/>
          <w:color w:val="000000"/>
        </w:rPr>
        <w:t>Закон РФ</w:t>
      </w:r>
      <w:r w:rsidR="00172CC3">
        <w:rPr>
          <w:rStyle w:val="ac"/>
          <w:b w:val="0"/>
          <w:bCs w:val="0"/>
          <w:color w:val="000000"/>
        </w:rPr>
        <w:t xml:space="preserve"> "</w:t>
      </w:r>
      <w:r w:rsidRPr="00172CC3">
        <w:rPr>
          <w:rStyle w:val="ac"/>
          <w:b w:val="0"/>
          <w:bCs w:val="0"/>
          <w:color w:val="000000"/>
        </w:rPr>
        <w:t>О страховании</w:t>
      </w:r>
      <w:r w:rsidR="00172CC3">
        <w:rPr>
          <w:rStyle w:val="ac"/>
          <w:b w:val="0"/>
          <w:bCs w:val="0"/>
          <w:color w:val="000000"/>
        </w:rPr>
        <w:t xml:space="preserve">" </w:t>
      </w:r>
      <w:r w:rsidRPr="00172CC3">
        <w:t>от 27 ноября 1992 г</w:t>
      </w:r>
      <w:r w:rsidR="00172CC3">
        <w:t>.,</w:t>
      </w:r>
      <w:r w:rsidRPr="00172CC3">
        <w:t xml:space="preserve"> вступивший в силу 12 января 1993 г</w:t>
      </w:r>
      <w:r w:rsidR="00172CC3" w:rsidRPr="00172CC3">
        <w:t xml:space="preserve">. </w:t>
      </w:r>
      <w:r w:rsidRPr="00172CC3">
        <w:t xml:space="preserve">В это же время был создан Росстрахнадзор </w:t>
      </w:r>
      <w:r w:rsidR="00172CC3">
        <w:t>-</w:t>
      </w:r>
      <w:r w:rsidRPr="00172CC3">
        <w:t xml:space="preserve"> </w:t>
      </w:r>
      <w:r w:rsidRPr="00172CC3">
        <w:rPr>
          <w:rStyle w:val="ac"/>
          <w:b w:val="0"/>
          <w:bCs w:val="0"/>
          <w:color w:val="000000"/>
        </w:rPr>
        <w:t>Федеральная служба России по надзору за страховой деятельностью</w:t>
      </w:r>
      <w:r w:rsidRPr="00172CC3">
        <w:t>, которой были приданы контрольные функции за отечественным страховым рынком</w:t>
      </w:r>
      <w:r w:rsidR="00172CC3" w:rsidRPr="00172CC3">
        <w:t xml:space="preserve">. </w:t>
      </w:r>
      <w:r w:rsidRPr="00172CC3">
        <w:t>В 1996 г</w:t>
      </w:r>
      <w:r w:rsidR="00172CC3" w:rsidRPr="00172CC3">
        <w:t xml:space="preserve">. </w:t>
      </w:r>
      <w:r w:rsidRPr="00172CC3">
        <w:t>Росстрахнадзор был преобразован в Департамент страхового надзора Министерства финансов РФ</w:t>
      </w:r>
      <w:r w:rsidR="00172CC3" w:rsidRPr="00172CC3">
        <w:t>.</w:t>
      </w:r>
    </w:p>
    <w:p w:rsidR="00172CC3" w:rsidRDefault="00233009" w:rsidP="00172CC3">
      <w:pPr>
        <w:ind w:firstLine="709"/>
      </w:pPr>
      <w:r w:rsidRPr="00172CC3">
        <w:t>В 1996 г</w:t>
      </w:r>
      <w:r w:rsidR="00172CC3" w:rsidRPr="00172CC3">
        <w:t xml:space="preserve">. </w:t>
      </w:r>
      <w:r w:rsidRPr="00172CC3">
        <w:t>Правительством Российской Федерации было принято Постановление</w:t>
      </w:r>
      <w:r w:rsidR="00172CC3">
        <w:t xml:space="preserve"> "</w:t>
      </w:r>
      <w:r w:rsidRPr="00172CC3">
        <w:t>О первоочередных мерах по развитию рынка страхования в Российской Федерации</w:t>
      </w:r>
      <w:r w:rsidR="00172CC3">
        <w:t xml:space="preserve">", </w:t>
      </w:r>
      <w:r w:rsidRPr="00172CC3">
        <w:t xml:space="preserve">которым предусмотрен ряд мер, направленных на совершенствование налогового законодательства, связанного со </w:t>
      </w:r>
      <w:r w:rsidRPr="00172CC3">
        <w:rPr>
          <w:rStyle w:val="ac"/>
          <w:b w:val="0"/>
          <w:bCs w:val="0"/>
          <w:color w:val="000000"/>
        </w:rPr>
        <w:t>страховой деятельностью</w:t>
      </w:r>
      <w:r w:rsidRPr="00172CC3">
        <w:t>, а также участие международных финансовых организаций в финансировании мероприятий по развитию рынка страхования в России</w:t>
      </w:r>
      <w:r w:rsidR="00172CC3" w:rsidRPr="00172CC3">
        <w:t xml:space="preserve">. </w:t>
      </w:r>
      <w:r w:rsidRPr="00172CC3">
        <w:t>В 1997 г</w:t>
      </w:r>
      <w:r w:rsidR="00172CC3" w:rsidRPr="00172CC3">
        <w:t xml:space="preserve">. </w:t>
      </w:r>
      <w:r w:rsidRPr="00172CC3">
        <w:t xml:space="preserve">разрабатывается специальная целевая </w:t>
      </w:r>
      <w:r w:rsidRPr="00172CC3">
        <w:rPr>
          <w:rStyle w:val="ac"/>
          <w:b w:val="0"/>
          <w:bCs w:val="0"/>
          <w:color w:val="000000"/>
        </w:rPr>
        <w:t>программа развития страхования и перестрахования рисков</w:t>
      </w:r>
      <w:r w:rsidRPr="00172CC3">
        <w:t xml:space="preserve"> от крупных промышленных аварий, катастроф и стихийных бедствий</w:t>
      </w:r>
      <w:r w:rsidR="00172CC3" w:rsidRPr="00172CC3">
        <w:t xml:space="preserve">. </w:t>
      </w:r>
      <w:r w:rsidRPr="00172CC3">
        <w:t>В настоящее время совершенствование страхового рынка продолжается</w:t>
      </w:r>
      <w:r w:rsidR="00172CC3" w:rsidRPr="00172CC3">
        <w:t>.</w:t>
      </w:r>
    </w:p>
    <w:p w:rsidR="00172CC3" w:rsidRPr="00172CC3" w:rsidRDefault="00741A76" w:rsidP="00741A76">
      <w:pPr>
        <w:pStyle w:val="2"/>
      </w:pPr>
      <w:r>
        <w:br w:type="page"/>
      </w:r>
      <w:bookmarkStart w:id="4" w:name="_Toc255021759"/>
      <w:r w:rsidR="00172CC3">
        <w:t>Заключение</w:t>
      </w:r>
      <w:bookmarkEnd w:id="4"/>
    </w:p>
    <w:p w:rsidR="00741A76" w:rsidRDefault="00741A76" w:rsidP="00172CC3">
      <w:pPr>
        <w:ind w:firstLine="709"/>
        <w:rPr>
          <w:rStyle w:val="ac"/>
          <w:b w:val="0"/>
          <w:bCs w:val="0"/>
          <w:color w:val="000000"/>
        </w:rPr>
      </w:pPr>
    </w:p>
    <w:p w:rsidR="00172CC3" w:rsidRDefault="00FC4B4B" w:rsidP="00172CC3">
      <w:pPr>
        <w:ind w:firstLine="709"/>
      </w:pPr>
      <w:r w:rsidRPr="00172CC3">
        <w:rPr>
          <w:rStyle w:val="ac"/>
          <w:b w:val="0"/>
          <w:bCs w:val="0"/>
          <w:color w:val="000000"/>
        </w:rPr>
        <w:t>Подводя итоги, отметим, что р</w:t>
      </w:r>
      <w:r w:rsidR="00512380" w:rsidRPr="00172CC3">
        <w:rPr>
          <w:rStyle w:val="ac"/>
          <w:b w:val="0"/>
          <w:bCs w:val="0"/>
          <w:color w:val="000000"/>
        </w:rPr>
        <w:t>азвитие страхового дела в России сопровождалось переходом от государственной страховой монополии к страховому рынку</w:t>
      </w:r>
      <w:r w:rsidR="00512380" w:rsidRPr="00172CC3">
        <w:t>, затем последующей национализацией и восстановлением государственной страховой монополии в советский период истории</w:t>
      </w:r>
      <w:r w:rsidR="00172CC3" w:rsidRPr="00172CC3">
        <w:t xml:space="preserve">. </w:t>
      </w:r>
      <w:r w:rsidR="00512380" w:rsidRPr="00172CC3">
        <w:t>Крупные геополитические изменения, последовавшие в связи с распадом бывшего СССР, вызвали объективную необходимость возрождения национального страхового рынка в России</w:t>
      </w:r>
      <w:r w:rsidR="00172CC3" w:rsidRPr="00172CC3">
        <w:t>.</w:t>
      </w:r>
    </w:p>
    <w:p w:rsidR="00172CC3" w:rsidRDefault="00E01BAA" w:rsidP="00172CC3">
      <w:pPr>
        <w:ind w:firstLine="709"/>
      </w:pPr>
      <w:r w:rsidRPr="00172CC3">
        <w:t>Россия обладает собственным уникальным историческим опытом, требующим внимательного изучения и применения отдельных его элементов в современной практике регулирования страхового рынка</w:t>
      </w:r>
      <w:r w:rsidR="00172CC3" w:rsidRPr="00172CC3">
        <w:t xml:space="preserve">. </w:t>
      </w:r>
      <w:r w:rsidRPr="00172CC3">
        <w:t>Однако анализ этого опыта подтверждает, что российский страховой рынок и система его регулирования всегда формировались с определенным отставанием от развитых стран, а за время существования государственной страховой монополии в СССР, наша страна вообще была отброшена так далеко назад, что систему регулирования пришлось создавать заново, практически с нуля</w:t>
      </w:r>
      <w:r w:rsidR="00172CC3" w:rsidRPr="00172CC3">
        <w:t xml:space="preserve">. </w:t>
      </w:r>
      <w:r w:rsidRPr="00172CC3">
        <w:t>И, как показала практика, опыт развитых стран в области государственного регулирования отличается гораздо большим разнообразием форм, методов и универсальностью применения, поэтому при создании современной российской модели за основу брались именно западные аналоги, а не дореволюционная модель</w:t>
      </w:r>
      <w:r w:rsidR="00172CC3" w:rsidRPr="00172CC3">
        <w:t>.</w:t>
      </w:r>
    </w:p>
    <w:p w:rsidR="00172CC3" w:rsidRPr="00172CC3" w:rsidRDefault="00741A76" w:rsidP="00741A76">
      <w:pPr>
        <w:pStyle w:val="2"/>
      </w:pPr>
      <w:r>
        <w:br w:type="page"/>
      </w:r>
      <w:bookmarkStart w:id="5" w:name="_Toc255021760"/>
      <w:r w:rsidRPr="00172CC3">
        <w:t>Глоссарий</w:t>
      </w:r>
      <w:bookmarkEnd w:id="5"/>
    </w:p>
    <w:p w:rsidR="00741A76" w:rsidRDefault="00741A76" w:rsidP="00172CC3">
      <w:pPr>
        <w:ind w:firstLine="709"/>
        <w:rPr>
          <w:kern w:val="36"/>
        </w:rPr>
      </w:pP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Возмещение страховое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сумма, которая выплачивается в возмещение ущерба, произошедшего вследствие страхового случая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Возмещение убытка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полная или частичная компенсация страховщиком потерь стоимости имущества вследствие его гибели или повреждения в результате страхового случая или восполнения утраченного дохода, возмещение ущерба здоровью путем выплаты страхового возмещения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Договор страхования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договор между страхователем и страховщиком, устанавливающий их взаимные права и обязанности по конкретному виду страхования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Договор страхования в пользу третьего лица устанавливает право требования для третьего лица, которое в заключении договора не участвовало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Исполнение такого договора может требовать как сторона, заключившая его, так и третье лицо, в пользу которого обусловлено исполнение, если иное не предусмотрено законом, договором и не вытекает из существа обязательств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Застрахованный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лицо, чей интерес является объектом страхования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Заявитель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лицо, желающее заключить договор страхования, приобрести полисы и уплатить страховую премию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Ответственность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принцип, по которому ответственный за страховой случай должен взять на себя возмещение убытков пострадавшей стороне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Перестрахование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1</w:t>
      </w:r>
      <w:r w:rsidR="00172CC3" w:rsidRPr="00172CC3">
        <w:rPr>
          <w:kern w:val="36"/>
        </w:rPr>
        <w:t xml:space="preserve">) </w:t>
      </w:r>
      <w:r w:rsidRPr="00172CC3">
        <w:rPr>
          <w:kern w:val="36"/>
        </w:rPr>
        <w:t>риск выплаты страхового возмещения или страховой суммы, принятый на себя страховщиком по договору страхования, может быть им застрахован полностью или частично у другого страховщика</w:t>
      </w:r>
      <w:r w:rsidR="00172CC3">
        <w:rPr>
          <w:kern w:val="36"/>
        </w:rPr>
        <w:t xml:space="preserve"> (</w:t>
      </w:r>
      <w:r w:rsidRPr="00172CC3">
        <w:rPr>
          <w:kern w:val="36"/>
        </w:rPr>
        <w:t>страховщиков</w:t>
      </w:r>
      <w:r w:rsidR="00172CC3" w:rsidRPr="00172CC3">
        <w:rPr>
          <w:kern w:val="36"/>
        </w:rPr>
        <w:t xml:space="preserve">) </w:t>
      </w:r>
      <w:r w:rsidRPr="00172CC3">
        <w:rPr>
          <w:kern w:val="36"/>
        </w:rPr>
        <w:t>по заключенному с последним договору перестрахования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К договору перестрахования применяются правила, предусмотренные гл</w:t>
      </w:r>
      <w:r w:rsidR="00172CC3">
        <w:rPr>
          <w:kern w:val="36"/>
        </w:rPr>
        <w:t>.4</w:t>
      </w:r>
      <w:r w:rsidRPr="00172CC3">
        <w:rPr>
          <w:kern w:val="36"/>
        </w:rPr>
        <w:t>8 Гражданского кодекса РФ, подлежащие применению в отношении страхования предпринимательского риска, если договором перестрахования не предусмотрено иное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При этом страховщик по договору страхования</w:t>
      </w:r>
      <w:r w:rsidR="00172CC3">
        <w:rPr>
          <w:kern w:val="36"/>
        </w:rPr>
        <w:t xml:space="preserve"> (</w:t>
      </w:r>
      <w:r w:rsidRPr="00172CC3">
        <w:rPr>
          <w:kern w:val="36"/>
        </w:rPr>
        <w:t>основному договору</w:t>
      </w:r>
      <w:r w:rsidR="00172CC3" w:rsidRPr="00172CC3">
        <w:rPr>
          <w:kern w:val="36"/>
        </w:rPr>
        <w:t>),</w:t>
      </w:r>
      <w:r w:rsidRPr="00172CC3">
        <w:rPr>
          <w:kern w:val="36"/>
        </w:rPr>
        <w:t xml:space="preserve"> заключивший договор перестрахования, считается в этом последнем договоре страхователем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Допускается последовательное заключение двух или нескольких договоров перестрахования</w:t>
      </w:r>
      <w:r w:rsidR="00172CC3">
        <w:rPr>
          <w:kern w:val="36"/>
        </w:rPr>
        <w:t>;</w:t>
      </w:r>
    </w:p>
    <w:p w:rsidR="00172CC3" w:rsidRDefault="00172CC3" w:rsidP="00172CC3">
      <w:pPr>
        <w:ind w:firstLine="709"/>
        <w:rPr>
          <w:kern w:val="36"/>
        </w:rPr>
      </w:pPr>
      <w:r>
        <w:rPr>
          <w:kern w:val="36"/>
        </w:rPr>
        <w:t>2)</w:t>
      </w:r>
      <w:r w:rsidRPr="00172CC3">
        <w:rPr>
          <w:kern w:val="36"/>
        </w:rPr>
        <w:t xml:space="preserve"> </w:t>
      </w:r>
      <w:r w:rsidR="00E954C8" w:rsidRPr="00172CC3">
        <w:rPr>
          <w:kern w:val="36"/>
        </w:rPr>
        <w:t>система финансовых и договорных отношений между страховыми организациями</w:t>
      </w:r>
      <w:r>
        <w:rPr>
          <w:kern w:val="36"/>
        </w:rPr>
        <w:t xml:space="preserve"> (</w:t>
      </w:r>
      <w:r w:rsidR="00E954C8" w:rsidRPr="00172CC3">
        <w:rPr>
          <w:kern w:val="36"/>
        </w:rPr>
        <w:t>страховщиками</w:t>
      </w:r>
      <w:r w:rsidRPr="00172CC3">
        <w:rPr>
          <w:kern w:val="36"/>
        </w:rPr>
        <w:t>),</w:t>
      </w:r>
      <w:r w:rsidR="00E954C8" w:rsidRPr="00172CC3">
        <w:rPr>
          <w:kern w:val="36"/>
        </w:rPr>
        <w:t xml:space="preserve"> в процессе которых страховщик, принимая риски на страхование, часть ответственности по ним с учетом своих финансовых возможностей и условий существующих договоров передает на согласованных условиях другим страховщикам</w:t>
      </w:r>
      <w:r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Перестрахователь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страховщик, передающий часть принятой на страхование ответственности другому страховщику в целях ее снижения, предупреждения возможной кумуляции риска, создания сбалансированного портфеля страхований, а также обеспечения финансовой устойчивости страховых операций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Риск страховой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опасность, от которой производится страхование, то, что может произойти, но необязательно должно случиться, степень или величина ожидаемой опасности, а также отдельное страхование, определенный вид ответственности страховщика, размер ответственности в одном или нескольких видах страхования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Страхование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экономическая сущность страховой деятельности, заключающаяся в создании специализированными организациями-страховщиками страхового фонда, формируемого из взноса страхователей, с целью возмещения из него убытков, понесенных отдельными страхователями в результате наступления страховых случаев, предусмотренных в договоре страхования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Страхование добровольное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форма проведения страхования, вид страхования, осуществляемый на основе договора страхования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Страхование личное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общее наименование для всех видов страхования, в которых выплата страхового возмещения или обеспечения связана с тем или иным событием в жизни человека</w:t>
      </w:r>
      <w:r w:rsidR="00172CC3">
        <w:rPr>
          <w:kern w:val="36"/>
        </w:rPr>
        <w:t xml:space="preserve"> (</w:t>
      </w:r>
      <w:r w:rsidRPr="00172CC3">
        <w:rPr>
          <w:kern w:val="36"/>
        </w:rPr>
        <w:t xml:space="preserve">смерть, дожитие, болезнь, инвалидность, безработица, совершеннолетие и </w:t>
      </w:r>
      <w:r w:rsidR="00172CC3">
        <w:rPr>
          <w:kern w:val="36"/>
        </w:rPr>
        <w:t>т.д.)</w:t>
      </w:r>
      <w:r w:rsidR="00172CC3" w:rsidRPr="00172CC3">
        <w:rPr>
          <w:kern w:val="36"/>
        </w:rPr>
        <w:t>.</w:t>
      </w:r>
    </w:p>
    <w:p w:rsidR="00172CC3" w:rsidRDefault="00E954C8" w:rsidP="00172CC3">
      <w:pPr>
        <w:ind w:firstLine="709"/>
        <w:rPr>
          <w:kern w:val="36"/>
        </w:rPr>
      </w:pPr>
      <w:r w:rsidRPr="00172CC3">
        <w:rPr>
          <w:kern w:val="36"/>
        </w:rPr>
        <w:t>Страховая ответственность</w:t>
      </w:r>
      <w:r w:rsidR="00172CC3" w:rsidRPr="00172CC3">
        <w:rPr>
          <w:kern w:val="36"/>
        </w:rPr>
        <w:t xml:space="preserve"> </w:t>
      </w:r>
      <w:r w:rsidR="00172CC3">
        <w:rPr>
          <w:kern w:val="36"/>
        </w:rPr>
        <w:t>-</w:t>
      </w:r>
      <w:r w:rsidRPr="00172CC3">
        <w:rPr>
          <w:kern w:val="36"/>
        </w:rPr>
        <w:t xml:space="preserve"> совокупность прав и обязанностей страховщика по охране и защите имущественных и других интересов страхователя, предусмотренных договором страхования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Возникает с момента вступления в силу договора страхования и распределяется на весь период его действия</w:t>
      </w:r>
      <w:r w:rsidR="00172CC3" w:rsidRPr="00172CC3">
        <w:rPr>
          <w:kern w:val="36"/>
        </w:rPr>
        <w:t xml:space="preserve">. </w:t>
      </w:r>
      <w:r w:rsidRPr="00172CC3">
        <w:rPr>
          <w:kern w:val="36"/>
        </w:rPr>
        <w:t>Реализуется при возникновении страхового случая или события, обусловленного договором страхования</w:t>
      </w:r>
      <w:r w:rsidR="00172CC3" w:rsidRPr="00172CC3">
        <w:rPr>
          <w:kern w:val="36"/>
        </w:rPr>
        <w:t>.</w:t>
      </w:r>
    </w:p>
    <w:p w:rsidR="00E954C8" w:rsidRPr="00172CC3" w:rsidRDefault="00741A76" w:rsidP="00741A76">
      <w:pPr>
        <w:pStyle w:val="2"/>
      </w:pPr>
      <w:r>
        <w:br w:type="page"/>
      </w:r>
      <w:bookmarkStart w:id="6" w:name="_Toc255021761"/>
      <w:r w:rsidRPr="00172CC3">
        <w:t>Тест</w:t>
      </w:r>
      <w:bookmarkEnd w:id="6"/>
    </w:p>
    <w:p w:rsidR="00741A76" w:rsidRDefault="00741A76" w:rsidP="00172CC3">
      <w:pPr>
        <w:ind w:firstLine="709"/>
      </w:pPr>
    </w:p>
    <w:p w:rsidR="00E954C8" w:rsidRPr="00172CC3" w:rsidRDefault="0034675B" w:rsidP="00172CC3">
      <w:pPr>
        <w:ind w:firstLine="709"/>
      </w:pPr>
      <w:r w:rsidRPr="00172CC3">
        <w:t>Страховое дело в России зародилось…</w:t>
      </w:r>
    </w:p>
    <w:p w:rsidR="00172CC3" w:rsidRDefault="0034675B" w:rsidP="00172CC3">
      <w:pPr>
        <w:ind w:firstLine="709"/>
      </w:pPr>
      <w:r w:rsidRPr="00172CC3">
        <w:t>а</w:t>
      </w:r>
      <w:r w:rsidR="00172CC3" w:rsidRPr="00172CC3">
        <w:t xml:space="preserve">) </w:t>
      </w:r>
      <w:r w:rsidRPr="00172CC3">
        <w:t>в 1765 году</w:t>
      </w:r>
      <w:r w:rsidR="00172CC3" w:rsidRPr="00172CC3">
        <w:t>;</w:t>
      </w:r>
    </w:p>
    <w:p w:rsidR="00172CC3" w:rsidRDefault="0034675B" w:rsidP="00172CC3">
      <w:pPr>
        <w:ind w:firstLine="709"/>
      </w:pPr>
      <w:r w:rsidRPr="00172CC3">
        <w:t>б</w:t>
      </w:r>
      <w:r w:rsidR="00172CC3" w:rsidRPr="00172CC3">
        <w:t xml:space="preserve">) </w:t>
      </w:r>
      <w:r w:rsidRPr="00172CC3">
        <w:t>в 1104 году</w:t>
      </w:r>
      <w:r w:rsidR="00172CC3" w:rsidRPr="00172CC3">
        <w:t>;</w:t>
      </w:r>
    </w:p>
    <w:p w:rsidR="00172CC3" w:rsidRDefault="0034675B" w:rsidP="00172CC3">
      <w:pPr>
        <w:ind w:firstLine="709"/>
      </w:pPr>
      <w:r w:rsidRPr="00172CC3">
        <w:t>в</w:t>
      </w:r>
      <w:r w:rsidR="00172CC3" w:rsidRPr="00172CC3">
        <w:t xml:space="preserve">) </w:t>
      </w:r>
      <w:r w:rsidRPr="00172CC3">
        <w:t>в 1786 году</w:t>
      </w:r>
      <w:r w:rsidR="00172CC3" w:rsidRPr="00172CC3">
        <w:t>.</w:t>
      </w:r>
    </w:p>
    <w:p w:rsidR="0034675B" w:rsidRPr="00172CC3" w:rsidRDefault="0034675B" w:rsidP="00172CC3">
      <w:pPr>
        <w:ind w:firstLine="709"/>
      </w:pPr>
      <w:r w:rsidRPr="00172CC3">
        <w:t>Страховой синдикат это…</w:t>
      </w:r>
    </w:p>
    <w:p w:rsidR="00172CC3" w:rsidRDefault="00485875" w:rsidP="00172CC3">
      <w:pPr>
        <w:ind w:firstLine="709"/>
      </w:pPr>
      <w:r w:rsidRPr="00172CC3">
        <w:t>а</w:t>
      </w:r>
      <w:r w:rsidR="00172CC3" w:rsidRPr="00172CC3">
        <w:t xml:space="preserve">) </w:t>
      </w:r>
      <w:r w:rsidRPr="00172CC3">
        <w:t>тарифное соглашение между представителями акционерных страховых обществ</w:t>
      </w:r>
      <w:r w:rsidR="00172CC3" w:rsidRPr="00172CC3">
        <w:t>;</w:t>
      </w:r>
    </w:p>
    <w:p w:rsidR="00172CC3" w:rsidRDefault="00485875" w:rsidP="00172CC3">
      <w:pPr>
        <w:ind w:firstLine="709"/>
      </w:pPr>
      <w:r w:rsidRPr="00172CC3">
        <w:t>б</w:t>
      </w:r>
      <w:r w:rsidR="00172CC3" w:rsidRPr="00172CC3">
        <w:t xml:space="preserve">) </w:t>
      </w:r>
      <w:r w:rsidRPr="00172CC3">
        <w:t>государственная структура, созданная для регулирования страхового рынка</w:t>
      </w:r>
      <w:r w:rsidR="00172CC3" w:rsidRPr="00172CC3">
        <w:t>;</w:t>
      </w:r>
    </w:p>
    <w:p w:rsidR="00172CC3" w:rsidRDefault="00485875" w:rsidP="00172CC3">
      <w:pPr>
        <w:ind w:firstLine="709"/>
      </w:pPr>
      <w:r w:rsidRPr="00172CC3">
        <w:t>в</w:t>
      </w:r>
      <w:r w:rsidR="00172CC3" w:rsidRPr="00172CC3">
        <w:t xml:space="preserve">) </w:t>
      </w:r>
      <w:r w:rsidRPr="00172CC3">
        <w:t>название страховой компании</w:t>
      </w:r>
      <w:r w:rsidR="00172CC3" w:rsidRPr="00172CC3">
        <w:t>.</w:t>
      </w:r>
    </w:p>
    <w:p w:rsidR="00485875" w:rsidRPr="00172CC3" w:rsidRDefault="00030218" w:rsidP="00172CC3">
      <w:pPr>
        <w:ind w:firstLine="709"/>
      </w:pPr>
      <w:r w:rsidRPr="00172CC3">
        <w:t xml:space="preserve">В конце </w:t>
      </w:r>
      <w:r w:rsidRPr="00172CC3">
        <w:rPr>
          <w:lang w:val="en-US"/>
        </w:rPr>
        <w:t>XIX</w:t>
      </w:r>
      <w:r w:rsidRPr="00172CC3">
        <w:t xml:space="preserve"> в</w:t>
      </w:r>
      <w:r w:rsidR="00172CC3" w:rsidRPr="00172CC3">
        <w:t xml:space="preserve">. </w:t>
      </w:r>
      <w:r w:rsidRPr="00172CC3">
        <w:t>российские страховые общества</w:t>
      </w:r>
      <w:r w:rsidR="003C6862" w:rsidRPr="00172CC3">
        <w:t>…</w:t>
      </w:r>
    </w:p>
    <w:p w:rsidR="00172CC3" w:rsidRDefault="00030218" w:rsidP="00172CC3">
      <w:pPr>
        <w:ind w:firstLine="709"/>
      </w:pPr>
      <w:r w:rsidRPr="00172CC3">
        <w:t>а</w:t>
      </w:r>
      <w:r w:rsidR="00172CC3" w:rsidRPr="00172CC3">
        <w:t xml:space="preserve">) </w:t>
      </w:r>
      <w:r w:rsidR="003C6862" w:rsidRPr="00172CC3">
        <w:t xml:space="preserve">легально </w:t>
      </w:r>
      <w:r w:rsidRPr="00172CC3">
        <w:t>участвовали в страховых операциях за границей</w:t>
      </w:r>
      <w:r w:rsidR="00172CC3" w:rsidRPr="00172CC3">
        <w:t>;</w:t>
      </w:r>
    </w:p>
    <w:p w:rsidR="00172CC3" w:rsidRDefault="00030218" w:rsidP="00172CC3">
      <w:pPr>
        <w:ind w:firstLine="709"/>
      </w:pPr>
      <w:r w:rsidRPr="00172CC3">
        <w:t>б</w:t>
      </w:r>
      <w:r w:rsidR="00172CC3" w:rsidRPr="00172CC3">
        <w:t xml:space="preserve">) </w:t>
      </w:r>
      <w:r w:rsidRPr="00172CC3">
        <w:t>не участвовали в страховых операциях за границей</w:t>
      </w:r>
      <w:r w:rsidR="00172CC3" w:rsidRPr="00172CC3">
        <w:t>;</w:t>
      </w:r>
    </w:p>
    <w:p w:rsidR="00172CC3" w:rsidRDefault="003C6862" w:rsidP="00172CC3">
      <w:pPr>
        <w:ind w:firstLine="709"/>
      </w:pPr>
      <w:r w:rsidRPr="00172CC3">
        <w:t>в</w:t>
      </w:r>
      <w:r w:rsidR="00172CC3" w:rsidRPr="00172CC3">
        <w:t xml:space="preserve">) </w:t>
      </w:r>
      <w:r w:rsidRPr="00172CC3">
        <w:t>участвовали в страховых операциях за границей, несмотря на запрет со стороны государства</w:t>
      </w:r>
      <w:r w:rsidR="00172CC3" w:rsidRPr="00172CC3">
        <w:t>;</w:t>
      </w:r>
    </w:p>
    <w:p w:rsidR="003C6862" w:rsidRPr="00172CC3" w:rsidRDefault="003C6862" w:rsidP="00172CC3">
      <w:pPr>
        <w:ind w:firstLine="709"/>
      </w:pPr>
      <w:r w:rsidRPr="00172CC3">
        <w:t>Общество актуариев в России появилось…</w:t>
      </w:r>
    </w:p>
    <w:p w:rsidR="00172CC3" w:rsidRDefault="003C6862" w:rsidP="00172CC3">
      <w:pPr>
        <w:ind w:firstLine="709"/>
      </w:pPr>
      <w:r w:rsidRPr="00172CC3">
        <w:t>а</w:t>
      </w:r>
      <w:r w:rsidR="00172CC3" w:rsidRPr="00172CC3">
        <w:t xml:space="preserve">) </w:t>
      </w:r>
      <w:r w:rsidRPr="00172CC3">
        <w:t>раньше, чем в странах Запада</w:t>
      </w:r>
      <w:r w:rsidR="00172CC3" w:rsidRPr="00172CC3">
        <w:t>;</w:t>
      </w:r>
    </w:p>
    <w:p w:rsidR="00172CC3" w:rsidRDefault="003C6862" w:rsidP="00172CC3">
      <w:pPr>
        <w:ind w:firstLine="709"/>
      </w:pPr>
      <w:r w:rsidRPr="00172CC3">
        <w:t>б</w:t>
      </w:r>
      <w:r w:rsidR="00172CC3" w:rsidRPr="00172CC3">
        <w:t xml:space="preserve">) </w:t>
      </w:r>
      <w:r w:rsidRPr="00172CC3">
        <w:t>одновременно со странами Запада</w:t>
      </w:r>
      <w:r w:rsidR="00172CC3" w:rsidRPr="00172CC3">
        <w:t>;</w:t>
      </w:r>
    </w:p>
    <w:p w:rsidR="003C6862" w:rsidRPr="00172CC3" w:rsidRDefault="003C6862" w:rsidP="00172CC3">
      <w:pPr>
        <w:ind w:firstLine="709"/>
      </w:pPr>
      <w:r w:rsidRPr="00172CC3">
        <w:t>в</w:t>
      </w:r>
      <w:r w:rsidR="00172CC3" w:rsidRPr="00172CC3">
        <w:t xml:space="preserve">) </w:t>
      </w:r>
      <w:r w:rsidRPr="00172CC3">
        <w:t>позже</w:t>
      </w:r>
      <w:r w:rsidR="001C5AC7" w:rsidRPr="00172CC3">
        <w:t>,</w:t>
      </w:r>
      <w:r w:rsidRPr="00172CC3">
        <w:t xml:space="preserve"> чем в странах Запада</w:t>
      </w:r>
    </w:p>
    <w:p w:rsidR="00172CC3" w:rsidRDefault="003C6862" w:rsidP="00172CC3">
      <w:pPr>
        <w:ind w:firstLine="709"/>
      </w:pPr>
      <w:r w:rsidRPr="00172CC3">
        <w:t>Негосударственное страхование в СССР</w:t>
      </w:r>
      <w:r w:rsidR="00172CC3" w:rsidRPr="00172CC3">
        <w:t>;</w:t>
      </w:r>
    </w:p>
    <w:p w:rsidR="00172CC3" w:rsidRDefault="003C6862" w:rsidP="00172CC3">
      <w:pPr>
        <w:ind w:firstLine="709"/>
      </w:pPr>
      <w:r w:rsidRPr="00172CC3">
        <w:t>а</w:t>
      </w:r>
      <w:r w:rsidR="00172CC3" w:rsidRPr="00172CC3">
        <w:t xml:space="preserve">) </w:t>
      </w:r>
      <w:r w:rsidR="001C5AC7" w:rsidRPr="00172CC3">
        <w:t>не существовало вообще</w:t>
      </w:r>
      <w:r w:rsidR="00172CC3" w:rsidRPr="00172CC3">
        <w:t>;</w:t>
      </w:r>
    </w:p>
    <w:p w:rsidR="00172CC3" w:rsidRDefault="001C5AC7" w:rsidP="00172CC3">
      <w:pPr>
        <w:ind w:firstLine="709"/>
      </w:pPr>
      <w:r w:rsidRPr="00172CC3">
        <w:t>б</w:t>
      </w:r>
      <w:r w:rsidR="00172CC3" w:rsidRPr="00172CC3">
        <w:t xml:space="preserve">) </w:t>
      </w:r>
      <w:r w:rsidR="00DA204C" w:rsidRPr="00172CC3">
        <w:t>существовало все время</w:t>
      </w:r>
      <w:r w:rsidR="00172CC3" w:rsidRPr="00172CC3">
        <w:t>;</w:t>
      </w:r>
    </w:p>
    <w:p w:rsidR="00172CC3" w:rsidRDefault="00DA204C" w:rsidP="00172CC3">
      <w:pPr>
        <w:ind w:firstLine="709"/>
      </w:pPr>
      <w:r w:rsidRPr="00172CC3">
        <w:t>в</w:t>
      </w:r>
      <w:r w:rsidR="00172CC3" w:rsidRPr="00172CC3">
        <w:t xml:space="preserve">) </w:t>
      </w:r>
      <w:r w:rsidRPr="00172CC3">
        <w:t>существовало в период НЭПа</w:t>
      </w:r>
      <w:r w:rsidR="00172CC3" w:rsidRPr="00172CC3">
        <w:t>.</w:t>
      </w:r>
    </w:p>
    <w:p w:rsidR="00172CC3" w:rsidRDefault="007B61AF" w:rsidP="00172CC3">
      <w:pPr>
        <w:ind w:firstLine="709"/>
      </w:pPr>
      <w:r w:rsidRPr="00172CC3">
        <w:t>Ответы</w:t>
      </w:r>
      <w:r w:rsidR="00172CC3" w:rsidRPr="00172CC3">
        <w:t xml:space="preserve">: </w:t>
      </w:r>
      <w:r w:rsidRPr="00172CC3">
        <w:t>1В, 2А, 3А, 4Б, 5В</w:t>
      </w:r>
      <w:r w:rsidR="00172CC3" w:rsidRPr="00172CC3">
        <w:t>.</w:t>
      </w:r>
    </w:p>
    <w:p w:rsidR="00172CC3" w:rsidRPr="00172CC3" w:rsidRDefault="000D1EBB" w:rsidP="000D1EBB">
      <w:pPr>
        <w:pStyle w:val="2"/>
      </w:pPr>
      <w:r>
        <w:br w:type="page"/>
      </w:r>
      <w:bookmarkStart w:id="7" w:name="_Toc255021762"/>
      <w:r w:rsidR="00172CC3">
        <w:t>Литература</w:t>
      </w:r>
      <w:bookmarkEnd w:id="7"/>
    </w:p>
    <w:p w:rsidR="000D1EBB" w:rsidRDefault="000D1EBB" w:rsidP="00172CC3">
      <w:pPr>
        <w:ind w:firstLine="709"/>
      </w:pPr>
    </w:p>
    <w:p w:rsidR="00172CC3" w:rsidRDefault="00E954C8" w:rsidP="000D1EBB">
      <w:pPr>
        <w:pStyle w:val="a0"/>
      </w:pPr>
      <w:r w:rsidRPr="00172CC3">
        <w:t>Жилкина М</w:t>
      </w:r>
      <w:r w:rsidR="00172CC3" w:rsidRPr="00172CC3">
        <w:t xml:space="preserve">. </w:t>
      </w:r>
      <w:r w:rsidRPr="00172CC3">
        <w:t>Государственное регулирование страхования в дореволюционной России</w:t>
      </w:r>
      <w:r w:rsidR="00172CC3" w:rsidRPr="00172CC3">
        <w:t>.</w:t>
      </w:r>
      <w:r w:rsidR="00172CC3">
        <w:t xml:space="preserve"> // </w:t>
      </w:r>
      <w:r w:rsidRPr="00172CC3">
        <w:t>Российский страховой бюллетень</w:t>
      </w:r>
      <w:r w:rsidR="00172CC3">
        <w:t>. 19</w:t>
      </w:r>
      <w:r w:rsidRPr="00172CC3">
        <w:t>99</w:t>
      </w:r>
      <w:r w:rsidR="00172CC3" w:rsidRPr="00172CC3">
        <w:t xml:space="preserve">. </w:t>
      </w:r>
      <w:r w:rsidRPr="00172CC3">
        <w:t>№3</w:t>
      </w:r>
      <w:r w:rsidR="00172CC3" w:rsidRPr="00172CC3">
        <w:t>.</w:t>
      </w:r>
    </w:p>
    <w:p w:rsidR="00172CC3" w:rsidRDefault="00E954C8" w:rsidP="000D1EBB">
      <w:pPr>
        <w:pStyle w:val="a0"/>
      </w:pPr>
      <w:r w:rsidRPr="00172CC3">
        <w:t>Жилкина М</w:t>
      </w:r>
      <w:r w:rsidR="00172CC3" w:rsidRPr="00172CC3">
        <w:t xml:space="preserve">. </w:t>
      </w:r>
      <w:r w:rsidRPr="00172CC3">
        <w:t>Страховой</w:t>
      </w:r>
      <w:r w:rsidR="00172CC3" w:rsidRPr="00172CC3">
        <w:t xml:space="preserve"> </w:t>
      </w:r>
      <w:r w:rsidRPr="00172CC3">
        <w:t>хронограф</w:t>
      </w:r>
      <w:r w:rsidR="00172CC3" w:rsidRPr="00172CC3">
        <w:t>.</w:t>
      </w:r>
      <w:r w:rsidR="00172CC3">
        <w:t xml:space="preserve"> // </w:t>
      </w:r>
      <w:r w:rsidRPr="00172CC3">
        <w:t>Финансовая газета ЭКСПО</w:t>
      </w:r>
      <w:r w:rsidR="00172CC3">
        <w:t>. 20</w:t>
      </w:r>
      <w:r w:rsidRPr="00172CC3">
        <w:t>0</w:t>
      </w:r>
      <w:r w:rsidR="0091411A" w:rsidRPr="00172CC3">
        <w:t>6</w:t>
      </w:r>
      <w:r w:rsidR="00172CC3" w:rsidRPr="00172CC3">
        <w:t xml:space="preserve">. </w:t>
      </w:r>
      <w:r w:rsidRPr="00172CC3">
        <w:t>№12</w:t>
      </w:r>
      <w:r w:rsidR="00172CC3" w:rsidRPr="00172CC3">
        <w:t>.</w:t>
      </w:r>
    </w:p>
    <w:p w:rsidR="00172CC3" w:rsidRDefault="00E954C8" w:rsidP="000D1EBB">
      <w:pPr>
        <w:pStyle w:val="a0"/>
      </w:pPr>
      <w:r w:rsidRPr="00172CC3">
        <w:t>Орланюк-Малицкая Л</w:t>
      </w:r>
      <w:r w:rsidR="00172CC3">
        <w:t xml:space="preserve">.А. </w:t>
      </w:r>
      <w:r w:rsidRPr="00172CC3">
        <w:t>История страхового дела в России</w:t>
      </w:r>
      <w:r w:rsidR="00172CC3">
        <w:t>.</w:t>
      </w:r>
      <w:r w:rsidR="00FF4F99">
        <w:t xml:space="preserve"> </w:t>
      </w:r>
      <w:r w:rsidR="00172CC3">
        <w:t xml:space="preserve">М., </w:t>
      </w:r>
      <w:r w:rsidR="00172CC3" w:rsidRPr="00172CC3">
        <w:t>20</w:t>
      </w:r>
      <w:r w:rsidRPr="00172CC3">
        <w:t>04</w:t>
      </w:r>
      <w:r w:rsidR="00172CC3" w:rsidRPr="00172CC3">
        <w:t>.</w:t>
      </w:r>
    </w:p>
    <w:p w:rsidR="00172CC3" w:rsidRDefault="00E954C8" w:rsidP="000D1EBB">
      <w:pPr>
        <w:pStyle w:val="a0"/>
      </w:pPr>
      <w:r w:rsidRPr="00172CC3">
        <w:t>Романова М</w:t>
      </w:r>
      <w:r w:rsidR="00172CC3">
        <w:t xml:space="preserve">.В., </w:t>
      </w:r>
      <w:r w:rsidRPr="00172CC3">
        <w:t>Фатьянова И</w:t>
      </w:r>
      <w:r w:rsidR="00172CC3">
        <w:t xml:space="preserve">.С. </w:t>
      </w:r>
      <w:r w:rsidRPr="00172CC3">
        <w:t>Перестрахование</w:t>
      </w:r>
      <w:r w:rsidR="00172CC3" w:rsidRPr="00172CC3">
        <w:t xml:space="preserve">: </w:t>
      </w:r>
      <w:r w:rsidRPr="00172CC3">
        <w:t>налоговый аспект</w:t>
      </w:r>
      <w:r w:rsidR="00172CC3" w:rsidRPr="00172CC3">
        <w:t xml:space="preserve">. </w:t>
      </w:r>
      <w:r w:rsidRPr="00172CC3">
        <w:t>М, 200</w:t>
      </w:r>
      <w:r w:rsidR="0091411A" w:rsidRPr="00172CC3">
        <w:t>7</w:t>
      </w:r>
      <w:r w:rsidR="00172CC3" w:rsidRPr="00172CC3">
        <w:t>.</w:t>
      </w:r>
    </w:p>
    <w:p w:rsidR="00172CC3" w:rsidRDefault="00E954C8" w:rsidP="000D1EBB">
      <w:pPr>
        <w:pStyle w:val="a0"/>
      </w:pPr>
      <w:r w:rsidRPr="00172CC3">
        <w:t>Рудницкий В</w:t>
      </w:r>
      <w:r w:rsidR="00172CC3">
        <w:t xml:space="preserve">.В. </w:t>
      </w:r>
      <w:r w:rsidRPr="00172CC3">
        <w:t>Экономика и организация страхового дела</w:t>
      </w:r>
      <w:r w:rsidR="00172CC3" w:rsidRPr="00172CC3">
        <w:t xml:space="preserve">. </w:t>
      </w:r>
      <w:r w:rsidRPr="00172CC3">
        <w:t xml:space="preserve">СПб, </w:t>
      </w:r>
      <w:r w:rsidR="0091411A" w:rsidRPr="00172CC3">
        <w:t>2006</w:t>
      </w:r>
      <w:r w:rsidR="00172CC3" w:rsidRPr="00172CC3">
        <w:t>.</w:t>
      </w:r>
    </w:p>
    <w:p w:rsidR="00E954C8" w:rsidRPr="00172CC3" w:rsidRDefault="00E954C8" w:rsidP="00172CC3">
      <w:pPr>
        <w:ind w:firstLine="709"/>
      </w:pPr>
      <w:bookmarkStart w:id="8" w:name="_GoBack"/>
      <w:bookmarkEnd w:id="8"/>
    </w:p>
    <w:sectPr w:rsidR="00E954C8" w:rsidRPr="00172CC3" w:rsidSect="00172CC3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5D" w:rsidRDefault="00B6645D" w:rsidP="00233009">
      <w:pPr>
        <w:spacing w:line="240" w:lineRule="auto"/>
        <w:ind w:firstLine="709"/>
      </w:pPr>
      <w:r>
        <w:separator/>
      </w:r>
    </w:p>
  </w:endnote>
  <w:endnote w:type="continuationSeparator" w:id="0">
    <w:p w:rsidR="00B6645D" w:rsidRDefault="00B6645D" w:rsidP="00233009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5D" w:rsidRDefault="00B6645D" w:rsidP="00233009">
      <w:pPr>
        <w:spacing w:line="240" w:lineRule="auto"/>
        <w:ind w:firstLine="709"/>
      </w:pPr>
      <w:r>
        <w:separator/>
      </w:r>
    </w:p>
  </w:footnote>
  <w:footnote w:type="continuationSeparator" w:id="0">
    <w:p w:rsidR="00B6645D" w:rsidRDefault="00B6645D" w:rsidP="00233009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C3" w:rsidRDefault="00B94F49" w:rsidP="00172CC3">
    <w:pPr>
      <w:pStyle w:val="a8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7E4A66" w:rsidRDefault="007E4A66" w:rsidP="00741A76">
    <w:pPr>
      <w:pStyle w:val="a8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677"/>
    <w:multiLevelType w:val="hybridMultilevel"/>
    <w:tmpl w:val="EB2CB302"/>
    <w:lvl w:ilvl="0" w:tplc="EC0C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4741B7"/>
    <w:multiLevelType w:val="hybridMultilevel"/>
    <w:tmpl w:val="8CB8D3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2D75E7"/>
    <w:multiLevelType w:val="hybridMultilevel"/>
    <w:tmpl w:val="FB466B6A"/>
    <w:lvl w:ilvl="0" w:tplc="98F81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05D9E"/>
    <w:multiLevelType w:val="hybridMultilevel"/>
    <w:tmpl w:val="5D22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96E4D"/>
    <w:multiLevelType w:val="hybridMultilevel"/>
    <w:tmpl w:val="9666300E"/>
    <w:lvl w:ilvl="0" w:tplc="EC0C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84"/>
    <w:rsid w:val="00017026"/>
    <w:rsid w:val="00025D9E"/>
    <w:rsid w:val="00030218"/>
    <w:rsid w:val="000D1EBB"/>
    <w:rsid w:val="000F102E"/>
    <w:rsid w:val="00172CC3"/>
    <w:rsid w:val="0018757F"/>
    <w:rsid w:val="001B2284"/>
    <w:rsid w:val="001C5AC7"/>
    <w:rsid w:val="001D1568"/>
    <w:rsid w:val="00233009"/>
    <w:rsid w:val="00241A42"/>
    <w:rsid w:val="00265168"/>
    <w:rsid w:val="002C525B"/>
    <w:rsid w:val="002E471E"/>
    <w:rsid w:val="0034675B"/>
    <w:rsid w:val="00352022"/>
    <w:rsid w:val="003B0584"/>
    <w:rsid w:val="003C6862"/>
    <w:rsid w:val="00421146"/>
    <w:rsid w:val="00485875"/>
    <w:rsid w:val="004A17DA"/>
    <w:rsid w:val="005020A1"/>
    <w:rsid w:val="00512380"/>
    <w:rsid w:val="0055302F"/>
    <w:rsid w:val="00581537"/>
    <w:rsid w:val="00596E7C"/>
    <w:rsid w:val="00726919"/>
    <w:rsid w:val="00733C94"/>
    <w:rsid w:val="00741A76"/>
    <w:rsid w:val="00792899"/>
    <w:rsid w:val="007B61AF"/>
    <w:rsid w:val="007E4A66"/>
    <w:rsid w:val="00826543"/>
    <w:rsid w:val="00872C7A"/>
    <w:rsid w:val="0091411A"/>
    <w:rsid w:val="00A478D4"/>
    <w:rsid w:val="00B6645D"/>
    <w:rsid w:val="00B720EB"/>
    <w:rsid w:val="00B76039"/>
    <w:rsid w:val="00B94F49"/>
    <w:rsid w:val="00BE18A6"/>
    <w:rsid w:val="00C5426A"/>
    <w:rsid w:val="00CB17CC"/>
    <w:rsid w:val="00D03F89"/>
    <w:rsid w:val="00DA204C"/>
    <w:rsid w:val="00DC0D0C"/>
    <w:rsid w:val="00E01BAA"/>
    <w:rsid w:val="00E02502"/>
    <w:rsid w:val="00E80D79"/>
    <w:rsid w:val="00E954C8"/>
    <w:rsid w:val="00F1141F"/>
    <w:rsid w:val="00F80072"/>
    <w:rsid w:val="00F906C2"/>
    <w:rsid w:val="00FC4B4B"/>
    <w:rsid w:val="00FC71EE"/>
    <w:rsid w:val="00FE648E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DB8EED-E1F8-4843-B40F-EC55CE7D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2CC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2CC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2CC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72CC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2CC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2CC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2CC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2CC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2CC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265168"/>
    <w:pPr>
      <w:spacing w:line="276" w:lineRule="auto"/>
      <w:outlineLvl w:val="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3B0584"/>
    <w:pPr>
      <w:ind w:left="720" w:firstLine="709"/>
    </w:pPr>
  </w:style>
  <w:style w:type="paragraph" w:styleId="a8">
    <w:name w:val="header"/>
    <w:basedOn w:val="a2"/>
    <w:next w:val="a9"/>
    <w:link w:val="11"/>
    <w:uiPriority w:val="99"/>
    <w:rsid w:val="00172CC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172CC3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8"/>
    <w:uiPriority w:val="99"/>
    <w:locked/>
    <w:rsid w:val="00233009"/>
    <w:rPr>
      <w:noProof/>
      <w:kern w:val="16"/>
      <w:sz w:val="28"/>
      <w:szCs w:val="28"/>
      <w:lang w:val="ru-RU" w:eastAsia="ru-RU"/>
    </w:rPr>
  </w:style>
  <w:style w:type="character" w:styleId="ac">
    <w:name w:val="Strong"/>
    <w:uiPriority w:val="99"/>
    <w:qFormat/>
    <w:rsid w:val="00233009"/>
    <w:rPr>
      <w:b/>
      <w:bCs/>
    </w:rPr>
  </w:style>
  <w:style w:type="character" w:customStyle="1" w:styleId="21">
    <w:name w:val="Знак Знак21"/>
    <w:uiPriority w:val="99"/>
    <w:semiHidden/>
    <w:locked/>
    <w:rsid w:val="00172CC3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265168"/>
    <w:rPr>
      <w:b/>
      <w:bCs/>
      <w:caps/>
      <w:noProof/>
      <w:kern w:val="16"/>
      <w:sz w:val="28"/>
      <w:szCs w:val="28"/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172CC3"/>
    <w:pPr>
      <w:tabs>
        <w:tab w:val="right" w:leader="dot" w:pos="1400"/>
      </w:tabs>
      <w:ind w:firstLine="0"/>
    </w:pPr>
  </w:style>
  <w:style w:type="character" w:styleId="ad">
    <w:name w:val="Hyperlink"/>
    <w:uiPriority w:val="99"/>
    <w:rsid w:val="00172CC3"/>
    <w:rPr>
      <w:color w:val="auto"/>
      <w:sz w:val="28"/>
      <w:szCs w:val="28"/>
      <w:u w:val="single"/>
      <w:vertAlign w:val="baseline"/>
    </w:rPr>
  </w:style>
  <w:style w:type="paragraph" w:styleId="ae">
    <w:name w:val="Balloon Text"/>
    <w:basedOn w:val="a2"/>
    <w:link w:val="af"/>
    <w:uiPriority w:val="99"/>
    <w:semiHidden/>
    <w:rsid w:val="00265168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172C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Текст выноски Знак"/>
    <w:link w:val="ae"/>
    <w:uiPriority w:val="99"/>
    <w:semiHidden/>
    <w:locked/>
    <w:rsid w:val="00265168"/>
    <w:rPr>
      <w:rFonts w:ascii="Tahoma" w:hAnsi="Tahoma" w:cs="Tahoma"/>
      <w:sz w:val="16"/>
      <w:szCs w:val="16"/>
    </w:rPr>
  </w:style>
  <w:style w:type="paragraph" w:styleId="a9">
    <w:name w:val="Body Text"/>
    <w:basedOn w:val="a2"/>
    <w:link w:val="af0"/>
    <w:uiPriority w:val="99"/>
    <w:rsid w:val="00172CC3"/>
    <w:pPr>
      <w:ind w:firstLine="0"/>
    </w:pPr>
  </w:style>
  <w:style w:type="character" w:customStyle="1" w:styleId="af0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172CC3"/>
    <w:rPr>
      <w:kern w:val="16"/>
      <w:sz w:val="24"/>
      <w:szCs w:val="24"/>
    </w:rPr>
  </w:style>
  <w:style w:type="paragraph" w:customStyle="1" w:styleId="af2">
    <w:name w:val="выделение"/>
    <w:uiPriority w:val="99"/>
    <w:rsid w:val="00172CC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172C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72CC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172C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172CC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172CC3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172CC3"/>
    <w:rPr>
      <w:vertAlign w:val="superscript"/>
    </w:rPr>
  </w:style>
  <w:style w:type="character" w:styleId="af8">
    <w:name w:val="footnote reference"/>
    <w:uiPriority w:val="99"/>
    <w:semiHidden/>
    <w:rsid w:val="00172CC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2CC3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9">
    <w:name w:val="page number"/>
    <w:uiPriority w:val="99"/>
    <w:rsid w:val="00172CC3"/>
  </w:style>
  <w:style w:type="character" w:customStyle="1" w:styleId="afa">
    <w:name w:val="номер страницы"/>
    <w:uiPriority w:val="99"/>
    <w:rsid w:val="00172CC3"/>
    <w:rPr>
      <w:sz w:val="28"/>
      <w:szCs w:val="28"/>
    </w:rPr>
  </w:style>
  <w:style w:type="paragraph" w:styleId="afb">
    <w:name w:val="Normal (Web)"/>
    <w:basedOn w:val="a2"/>
    <w:uiPriority w:val="99"/>
    <w:rsid w:val="00172CC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172CC3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172CC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2CC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2CC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2CC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172CC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72CC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172CC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172CC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2CC3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2CC3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72CC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72CC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72C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2CC3"/>
    <w:rPr>
      <w:i/>
      <w:iCs/>
    </w:rPr>
  </w:style>
  <w:style w:type="paragraph" w:customStyle="1" w:styleId="aff">
    <w:name w:val="ТАБЛИЦА"/>
    <w:next w:val="a2"/>
    <w:autoRedefine/>
    <w:uiPriority w:val="99"/>
    <w:rsid w:val="00172CC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172CC3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172CC3"/>
  </w:style>
  <w:style w:type="table" w:customStyle="1" w:styleId="15">
    <w:name w:val="Стиль таблицы1"/>
    <w:uiPriority w:val="99"/>
    <w:rsid w:val="00172CC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172CC3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172CC3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172CC3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172CC3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172CC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30390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1</dc:creator>
  <cp:keywords/>
  <dc:description/>
  <cp:lastModifiedBy>admin</cp:lastModifiedBy>
  <cp:revision>2</cp:revision>
  <dcterms:created xsi:type="dcterms:W3CDTF">2014-03-01T16:51:00Z</dcterms:created>
  <dcterms:modified xsi:type="dcterms:W3CDTF">2014-03-01T16:51:00Z</dcterms:modified>
</cp:coreProperties>
</file>