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B1F" w:rsidRPr="002629BB" w:rsidRDefault="001F1B1F" w:rsidP="00F81F57">
      <w:pPr>
        <w:pStyle w:val="a9"/>
        <w:jc w:val="center"/>
      </w:pPr>
      <w:r w:rsidRPr="002629BB">
        <w:t>МИНИСТЕРСТВО СЕЛЬСКОГО ХОЗЯЙСТВА</w:t>
      </w:r>
      <w:r w:rsidR="002629BB">
        <w:t xml:space="preserve"> </w:t>
      </w:r>
      <w:r w:rsidRPr="002629BB">
        <w:t>РОССИЙСКОЙ ФЕДЕРАЦИИ</w:t>
      </w:r>
    </w:p>
    <w:p w:rsidR="001F1B1F" w:rsidRPr="002629BB" w:rsidRDefault="001F1B1F" w:rsidP="00F81F57">
      <w:pPr>
        <w:pStyle w:val="a9"/>
        <w:jc w:val="center"/>
      </w:pPr>
      <w:r w:rsidRPr="002629BB">
        <w:t>БАШКИРСКИЙ</w:t>
      </w:r>
      <w:r w:rsidR="002629BB" w:rsidRPr="002629BB">
        <w:t xml:space="preserve"> </w:t>
      </w:r>
      <w:r w:rsidRPr="002629BB">
        <w:t>ГОСУДАРСТВЕННЫЙ АГРАРНЫЙ</w:t>
      </w:r>
      <w:r w:rsidR="002629BB">
        <w:t xml:space="preserve"> </w:t>
      </w:r>
      <w:r w:rsidRPr="002629BB">
        <w:t>УНИВЕРСИТЕТ</w:t>
      </w:r>
    </w:p>
    <w:p w:rsidR="002629BB" w:rsidRPr="002629BB" w:rsidRDefault="001F1B1F" w:rsidP="002629BB">
      <w:pPr>
        <w:pStyle w:val="a9"/>
        <w:jc w:val="right"/>
      </w:pPr>
      <w:r w:rsidRPr="002629BB">
        <w:t>Факультет: ______</w:t>
      </w:r>
      <w:r w:rsidRPr="002629BB">
        <w:rPr>
          <w:u w:val="single"/>
        </w:rPr>
        <w:t>ЗиЛХ</w:t>
      </w:r>
      <w:r w:rsidRPr="002629BB">
        <w:t>______</w:t>
      </w:r>
    </w:p>
    <w:p w:rsidR="002629BB" w:rsidRPr="002629BB" w:rsidRDefault="00E716CF" w:rsidP="002629BB">
      <w:pPr>
        <w:pStyle w:val="a9"/>
        <w:jc w:val="right"/>
      </w:pPr>
      <w:r w:rsidRPr="002629BB">
        <w:t>Кафедра: _</w:t>
      </w:r>
      <w:r w:rsidR="001F1B1F" w:rsidRPr="002629BB">
        <w:t>_</w:t>
      </w:r>
      <w:r w:rsidRPr="002629BB">
        <w:rPr>
          <w:u w:val="single"/>
        </w:rPr>
        <w:t>Землеустройство</w:t>
      </w:r>
      <w:r w:rsidR="001F1B1F" w:rsidRPr="002629BB">
        <w:t>_____</w:t>
      </w:r>
    </w:p>
    <w:p w:rsidR="002629BB" w:rsidRPr="002629BB" w:rsidRDefault="001F1B1F" w:rsidP="002629BB">
      <w:pPr>
        <w:pStyle w:val="a9"/>
        <w:jc w:val="right"/>
      </w:pPr>
      <w:r w:rsidRPr="002629BB">
        <w:t xml:space="preserve">Специальность: </w:t>
      </w:r>
      <w:r w:rsidRPr="002629BB">
        <w:rPr>
          <w:u w:val="single"/>
        </w:rPr>
        <w:t>Землеустройство</w:t>
      </w:r>
    </w:p>
    <w:p w:rsidR="002629BB" w:rsidRPr="002629BB" w:rsidRDefault="001F1B1F" w:rsidP="002629BB">
      <w:pPr>
        <w:pStyle w:val="a9"/>
        <w:jc w:val="right"/>
      </w:pPr>
      <w:r w:rsidRPr="002629BB">
        <w:t>Форма обучения___</w:t>
      </w:r>
      <w:r w:rsidRPr="002629BB">
        <w:rPr>
          <w:u w:val="single"/>
        </w:rPr>
        <w:t>Очная</w:t>
      </w:r>
      <w:r w:rsidR="002629BB" w:rsidRPr="002629BB">
        <w:rPr>
          <w:u w:val="single"/>
        </w:rPr>
        <w:t xml:space="preserve"> </w:t>
      </w:r>
      <w:r w:rsidRPr="002629BB">
        <w:t>___</w:t>
      </w:r>
    </w:p>
    <w:p w:rsidR="001F1B1F" w:rsidRPr="002629BB" w:rsidRDefault="001F1B1F" w:rsidP="002629BB">
      <w:pPr>
        <w:pStyle w:val="a9"/>
        <w:jc w:val="right"/>
      </w:pPr>
      <w:r w:rsidRPr="002629BB">
        <w:t>Курс, группа______</w:t>
      </w:r>
      <w:r w:rsidRPr="002629BB">
        <w:rPr>
          <w:u w:val="single"/>
        </w:rPr>
        <w:t>ЗУ 201/2</w:t>
      </w:r>
      <w:r w:rsidRPr="002629BB">
        <w:t>_____</w:t>
      </w:r>
    </w:p>
    <w:p w:rsidR="001F1B1F" w:rsidRPr="002629BB" w:rsidRDefault="001F1B1F" w:rsidP="00F81F57">
      <w:pPr>
        <w:pStyle w:val="a9"/>
        <w:jc w:val="center"/>
      </w:pPr>
    </w:p>
    <w:p w:rsidR="00F81F57" w:rsidRPr="002629BB" w:rsidRDefault="00F81F57" w:rsidP="00F81F57">
      <w:pPr>
        <w:pStyle w:val="a9"/>
        <w:jc w:val="center"/>
      </w:pPr>
    </w:p>
    <w:p w:rsidR="001F1B1F" w:rsidRPr="002629BB" w:rsidRDefault="001F1B1F" w:rsidP="00F81F57">
      <w:pPr>
        <w:pStyle w:val="a9"/>
        <w:jc w:val="center"/>
      </w:pPr>
      <w:r w:rsidRPr="002629BB">
        <w:t>Реферат</w:t>
      </w:r>
    </w:p>
    <w:p w:rsidR="001F1B1F" w:rsidRPr="002629BB" w:rsidRDefault="001F1B1F" w:rsidP="00F81F57">
      <w:pPr>
        <w:pStyle w:val="a9"/>
        <w:jc w:val="center"/>
      </w:pPr>
      <w:r w:rsidRPr="002629BB">
        <w:t>Тема: «История землеустройства Иглинского района»</w:t>
      </w:r>
    </w:p>
    <w:p w:rsidR="001F1B1F" w:rsidRPr="002629BB" w:rsidRDefault="001F1B1F" w:rsidP="00F81F57">
      <w:pPr>
        <w:pStyle w:val="a9"/>
        <w:jc w:val="center"/>
      </w:pPr>
    </w:p>
    <w:p w:rsidR="00F81F57" w:rsidRPr="00F81F57" w:rsidRDefault="00F81F57" w:rsidP="00F81F57">
      <w:pPr>
        <w:pStyle w:val="a9"/>
        <w:jc w:val="center"/>
        <w:rPr>
          <w:u w:val="single"/>
        </w:rPr>
      </w:pPr>
      <w:r w:rsidRPr="00F81F57">
        <w:rPr>
          <w:u w:val="single"/>
        </w:rPr>
        <w:t>Мурзагаянов Ильшат Рашитович</w:t>
      </w:r>
    </w:p>
    <w:p w:rsidR="00F81F57" w:rsidRPr="00F81F57" w:rsidRDefault="00F81F57" w:rsidP="00F81F57">
      <w:pPr>
        <w:pStyle w:val="a9"/>
        <w:jc w:val="center"/>
        <w:rPr>
          <w:vertAlign w:val="superscript"/>
        </w:rPr>
      </w:pPr>
      <w:r w:rsidRPr="00F81F57">
        <w:rPr>
          <w:vertAlign w:val="superscript"/>
        </w:rPr>
        <w:t>(Фамилия, имя, отчество студента)</w:t>
      </w:r>
    </w:p>
    <w:p w:rsidR="00F81F57" w:rsidRPr="002629BB" w:rsidRDefault="00F81F57" w:rsidP="00F81F57">
      <w:pPr>
        <w:pStyle w:val="a9"/>
        <w:jc w:val="center"/>
      </w:pPr>
    </w:p>
    <w:p w:rsidR="002629BB" w:rsidRPr="002629BB" w:rsidRDefault="001F1B1F" w:rsidP="002629BB">
      <w:pPr>
        <w:pStyle w:val="a9"/>
      </w:pPr>
      <w:r w:rsidRPr="002629BB">
        <w:t>К защите допускаю:</w:t>
      </w:r>
    </w:p>
    <w:p w:rsidR="002629BB" w:rsidRPr="002629BB" w:rsidRDefault="001F1B1F" w:rsidP="002629BB">
      <w:pPr>
        <w:pStyle w:val="a9"/>
      </w:pPr>
      <w:r w:rsidRPr="002629BB">
        <w:t>Руководитель:</w:t>
      </w:r>
    </w:p>
    <w:p w:rsidR="002629BB" w:rsidRPr="002629BB" w:rsidRDefault="00E716CF" w:rsidP="002629BB">
      <w:pPr>
        <w:pStyle w:val="a9"/>
      </w:pPr>
      <w:r w:rsidRPr="00F81F57">
        <w:rPr>
          <w:u w:val="single"/>
        </w:rPr>
        <w:t>Акманов А.И.</w:t>
      </w:r>
      <w:r w:rsidR="002629BB" w:rsidRPr="00F81F57">
        <w:rPr>
          <w:u w:val="single"/>
        </w:rPr>
        <w:t xml:space="preserve"> </w:t>
      </w:r>
      <w:r w:rsidRPr="002629BB">
        <w:t>_</w:t>
      </w:r>
      <w:r w:rsidR="001F1B1F" w:rsidRPr="002629BB">
        <w:t>_________</w:t>
      </w:r>
    </w:p>
    <w:p w:rsidR="001F1B1F" w:rsidRPr="00F81F57" w:rsidRDefault="001F1B1F" w:rsidP="002629BB">
      <w:pPr>
        <w:pStyle w:val="a9"/>
        <w:rPr>
          <w:vertAlign w:val="superscript"/>
        </w:rPr>
      </w:pPr>
      <w:r w:rsidRPr="00F81F57">
        <w:rPr>
          <w:vertAlign w:val="superscript"/>
        </w:rPr>
        <w:t>(ученая степень, звание, Ф.И.О.)</w:t>
      </w:r>
    </w:p>
    <w:p w:rsidR="002629BB" w:rsidRPr="002629BB" w:rsidRDefault="001F1B1F" w:rsidP="002629BB">
      <w:pPr>
        <w:pStyle w:val="a9"/>
      </w:pPr>
      <w:r w:rsidRPr="002629BB">
        <w:t>___________________________________</w:t>
      </w:r>
    </w:p>
    <w:p w:rsidR="002629BB" w:rsidRPr="00F81F57" w:rsidRDefault="001F1B1F" w:rsidP="002629BB">
      <w:pPr>
        <w:pStyle w:val="a9"/>
        <w:rPr>
          <w:vertAlign w:val="superscript"/>
        </w:rPr>
      </w:pPr>
      <w:r w:rsidRPr="00F81F57">
        <w:rPr>
          <w:vertAlign w:val="superscript"/>
        </w:rPr>
        <w:t>(подпись)</w:t>
      </w:r>
    </w:p>
    <w:p w:rsidR="001F1B1F" w:rsidRPr="002629BB" w:rsidRDefault="001F1B1F" w:rsidP="002629BB">
      <w:pPr>
        <w:pStyle w:val="a9"/>
      </w:pPr>
      <w:r w:rsidRPr="002629BB">
        <w:t>«____»_______________________20___г.</w:t>
      </w:r>
    </w:p>
    <w:p w:rsidR="001F1B1F" w:rsidRPr="002629BB" w:rsidRDefault="001F1B1F" w:rsidP="002629BB">
      <w:pPr>
        <w:pStyle w:val="a9"/>
      </w:pPr>
      <w:r w:rsidRPr="002629BB">
        <w:t>Оценка при защите:</w:t>
      </w:r>
    </w:p>
    <w:p w:rsidR="001F1B1F" w:rsidRPr="002629BB" w:rsidRDefault="001F1B1F" w:rsidP="002629BB">
      <w:pPr>
        <w:pStyle w:val="a9"/>
      </w:pPr>
      <w:r w:rsidRPr="002629BB">
        <w:t>_____________________</w:t>
      </w:r>
    </w:p>
    <w:p w:rsidR="002629BB" w:rsidRPr="002629BB" w:rsidRDefault="001F1B1F" w:rsidP="002629BB">
      <w:pPr>
        <w:pStyle w:val="a9"/>
      </w:pPr>
      <w:r w:rsidRPr="002629BB">
        <w:t>_____________________</w:t>
      </w:r>
    </w:p>
    <w:p w:rsidR="001F1B1F" w:rsidRPr="00F81F57" w:rsidRDefault="001F1B1F" w:rsidP="002629BB">
      <w:pPr>
        <w:pStyle w:val="a9"/>
        <w:rPr>
          <w:vertAlign w:val="superscript"/>
        </w:rPr>
      </w:pPr>
      <w:r w:rsidRPr="00F81F57">
        <w:rPr>
          <w:vertAlign w:val="superscript"/>
        </w:rPr>
        <w:t>(подпись)</w:t>
      </w:r>
    </w:p>
    <w:p w:rsidR="001F1B1F" w:rsidRPr="002629BB" w:rsidRDefault="001F1B1F" w:rsidP="002629BB">
      <w:pPr>
        <w:pStyle w:val="a9"/>
      </w:pPr>
      <w:r w:rsidRPr="002629BB">
        <w:t>«___»___________20__г.</w:t>
      </w:r>
    </w:p>
    <w:p w:rsidR="002629BB" w:rsidRPr="002629BB" w:rsidRDefault="002629BB" w:rsidP="00F81F57">
      <w:pPr>
        <w:pStyle w:val="a9"/>
        <w:jc w:val="center"/>
      </w:pPr>
    </w:p>
    <w:p w:rsidR="001F1B1F" w:rsidRPr="002629BB" w:rsidRDefault="001F1B1F" w:rsidP="00F81F57">
      <w:pPr>
        <w:pStyle w:val="a9"/>
        <w:jc w:val="center"/>
      </w:pPr>
      <w:r w:rsidRPr="002629BB">
        <w:t>УФА</w:t>
      </w:r>
      <w:r w:rsidR="002629BB" w:rsidRPr="002629BB">
        <w:t xml:space="preserve"> </w:t>
      </w:r>
      <w:r w:rsidRPr="002629BB">
        <w:t>2009</w:t>
      </w:r>
    </w:p>
    <w:p w:rsidR="00F06F41" w:rsidRPr="002629BB" w:rsidRDefault="00F81F57" w:rsidP="002629BB">
      <w:pPr>
        <w:pStyle w:val="a9"/>
      </w:pPr>
      <w:r>
        <w:br w:type="page"/>
      </w:r>
      <w:r w:rsidR="00F06F41" w:rsidRPr="002629BB">
        <w:t>Содержание</w:t>
      </w:r>
    </w:p>
    <w:p w:rsidR="00F06F41" w:rsidRPr="002629BB" w:rsidRDefault="00F06F41" w:rsidP="002629BB">
      <w:pPr>
        <w:pStyle w:val="a9"/>
      </w:pPr>
    </w:p>
    <w:p w:rsidR="00F81F57" w:rsidRDefault="00F06F41" w:rsidP="00F81F57">
      <w:pPr>
        <w:pStyle w:val="a9"/>
        <w:ind w:firstLine="0"/>
        <w:jc w:val="left"/>
      </w:pPr>
      <w:r w:rsidRPr="002629BB">
        <w:t>Введение</w:t>
      </w:r>
    </w:p>
    <w:p w:rsidR="00F06F41" w:rsidRPr="002629BB" w:rsidRDefault="00F06F41" w:rsidP="00F81F57">
      <w:pPr>
        <w:pStyle w:val="a9"/>
        <w:numPr>
          <w:ilvl w:val="0"/>
          <w:numId w:val="3"/>
        </w:numPr>
        <w:ind w:left="0" w:firstLine="0"/>
        <w:jc w:val="left"/>
      </w:pPr>
      <w:r w:rsidRPr="002629BB">
        <w:t>История освоения территории Иглинского района</w:t>
      </w:r>
    </w:p>
    <w:p w:rsidR="00F06F41" w:rsidRPr="002629BB" w:rsidRDefault="00F06F41" w:rsidP="00F81F57">
      <w:pPr>
        <w:pStyle w:val="a9"/>
        <w:numPr>
          <w:ilvl w:val="0"/>
          <w:numId w:val="3"/>
        </w:numPr>
        <w:ind w:left="0" w:firstLine="0"/>
        <w:jc w:val="left"/>
      </w:pPr>
      <w:r w:rsidRPr="002629BB">
        <w:t>Археологические памятники Иглинского района</w:t>
      </w:r>
    </w:p>
    <w:p w:rsidR="00F06F41" w:rsidRPr="002629BB" w:rsidRDefault="00F06F41" w:rsidP="00F81F57">
      <w:pPr>
        <w:pStyle w:val="a9"/>
        <w:numPr>
          <w:ilvl w:val="0"/>
          <w:numId w:val="3"/>
        </w:numPr>
        <w:ind w:left="0" w:firstLine="0"/>
        <w:jc w:val="left"/>
      </w:pPr>
      <w:r w:rsidRPr="002629BB">
        <w:t>Географическое положение</w:t>
      </w:r>
    </w:p>
    <w:p w:rsidR="00F06F41" w:rsidRPr="002629BB" w:rsidRDefault="00F06F41" w:rsidP="00F81F57">
      <w:pPr>
        <w:pStyle w:val="a9"/>
        <w:numPr>
          <w:ilvl w:val="0"/>
          <w:numId w:val="3"/>
        </w:numPr>
        <w:ind w:left="0" w:firstLine="0"/>
        <w:jc w:val="left"/>
      </w:pPr>
      <w:r w:rsidRPr="002629BB">
        <w:t>Экспликация земель</w:t>
      </w:r>
    </w:p>
    <w:p w:rsidR="00F06F41" w:rsidRPr="002629BB" w:rsidRDefault="00F06F41" w:rsidP="00F81F57">
      <w:pPr>
        <w:pStyle w:val="a9"/>
        <w:numPr>
          <w:ilvl w:val="0"/>
          <w:numId w:val="3"/>
        </w:numPr>
        <w:ind w:left="0" w:firstLine="0"/>
        <w:jc w:val="left"/>
      </w:pPr>
      <w:r w:rsidRPr="002629BB">
        <w:t>Почвы</w:t>
      </w:r>
    </w:p>
    <w:p w:rsidR="00F06F41" w:rsidRPr="002629BB" w:rsidRDefault="00F06F41" w:rsidP="00F81F57">
      <w:pPr>
        <w:pStyle w:val="a9"/>
        <w:numPr>
          <w:ilvl w:val="0"/>
          <w:numId w:val="3"/>
        </w:numPr>
        <w:ind w:left="0" w:firstLine="0"/>
        <w:jc w:val="left"/>
      </w:pPr>
      <w:r w:rsidRPr="002629BB">
        <w:t>Эрозия почв</w:t>
      </w:r>
    </w:p>
    <w:p w:rsidR="00F06F41" w:rsidRPr="002629BB" w:rsidRDefault="00F06F41" w:rsidP="00F81F57">
      <w:pPr>
        <w:pStyle w:val="a9"/>
        <w:ind w:firstLine="0"/>
        <w:jc w:val="left"/>
      </w:pPr>
      <w:r w:rsidRPr="002629BB">
        <w:t>Заключение</w:t>
      </w:r>
    </w:p>
    <w:p w:rsidR="002629BB" w:rsidRPr="002629BB" w:rsidRDefault="00F06F41" w:rsidP="00F81F57">
      <w:pPr>
        <w:pStyle w:val="a9"/>
        <w:ind w:firstLine="0"/>
        <w:jc w:val="left"/>
      </w:pPr>
      <w:r w:rsidRPr="002629BB">
        <w:t>Литература</w:t>
      </w:r>
    </w:p>
    <w:p w:rsidR="001F1B1F" w:rsidRPr="002629BB" w:rsidRDefault="001F1B1F" w:rsidP="002629BB">
      <w:pPr>
        <w:pStyle w:val="a9"/>
      </w:pPr>
    </w:p>
    <w:p w:rsidR="001B6DBB" w:rsidRPr="002629BB" w:rsidRDefault="00F81F57" w:rsidP="002629BB">
      <w:pPr>
        <w:pStyle w:val="a9"/>
      </w:pPr>
      <w:r>
        <w:br w:type="page"/>
      </w:r>
      <w:r w:rsidR="001B6DBB" w:rsidRPr="002629BB">
        <w:t>Введение</w:t>
      </w:r>
    </w:p>
    <w:p w:rsidR="001B6DBB" w:rsidRPr="002629BB" w:rsidRDefault="001B6DBB" w:rsidP="002629BB">
      <w:pPr>
        <w:pStyle w:val="a9"/>
      </w:pPr>
    </w:p>
    <w:p w:rsidR="001B6DBB" w:rsidRPr="002629BB" w:rsidRDefault="001B6DBB" w:rsidP="002629BB">
      <w:pPr>
        <w:pStyle w:val="a9"/>
      </w:pPr>
      <w:r w:rsidRPr="002629BB">
        <w:t xml:space="preserve">Иглинский район расположен в восточной части Республики Башкортостан (РБ). Протяженность с севера-востока на юго-запад на </w:t>
      </w:r>
      <w:smartTag w:uri="urn:schemas-microsoft-com:office:smarttags" w:element="metricconverter">
        <w:smartTagPr>
          <w:attr w:name="ProductID" w:val="92 км"/>
        </w:smartTagPr>
        <w:r w:rsidRPr="002629BB">
          <w:t>92 км</w:t>
        </w:r>
      </w:smartTag>
      <w:r w:rsidRPr="002629BB">
        <w:t xml:space="preserve"> и севера на юг – </w:t>
      </w:r>
      <w:smartTag w:uri="urn:schemas-microsoft-com:office:smarttags" w:element="metricconverter">
        <w:smartTagPr>
          <w:attr w:name="ProductID" w:val="58 км"/>
        </w:smartTagPr>
        <w:r w:rsidRPr="002629BB">
          <w:t>58 км</w:t>
        </w:r>
      </w:smartTag>
      <w:r w:rsidRPr="002629BB">
        <w:t xml:space="preserve">, с запада на восток по 54 градусу 50 минуте северной широты – </w:t>
      </w:r>
      <w:smartTag w:uri="urn:schemas-microsoft-com:office:smarttags" w:element="metricconverter">
        <w:smartTagPr>
          <w:attr w:name="ProductID" w:val="60 км"/>
        </w:smartTagPr>
        <w:r w:rsidRPr="002629BB">
          <w:t>60 км</w:t>
        </w:r>
      </w:smartTag>
      <w:r w:rsidRPr="002629BB">
        <w:t xml:space="preserve">, с севера на юг по 57 градусу 00 минуте восточной долготы – </w:t>
      </w:r>
      <w:smartTag w:uri="urn:schemas-microsoft-com:office:smarttags" w:element="metricconverter">
        <w:smartTagPr>
          <w:attr w:name="ProductID" w:val="50 км"/>
        </w:smartTagPr>
        <w:r w:rsidRPr="002629BB">
          <w:t>50 км</w:t>
        </w:r>
      </w:smartTag>
      <w:r w:rsidRPr="002629BB">
        <w:t xml:space="preserve">. Протяженность границ составляет </w:t>
      </w:r>
      <w:smartTag w:uri="urn:schemas-microsoft-com:office:smarttags" w:element="metricconverter">
        <w:smartTagPr>
          <w:attr w:name="ProductID" w:val="1650 километров"/>
        </w:smartTagPr>
        <w:r w:rsidRPr="002629BB">
          <w:t>1650 километров</w:t>
        </w:r>
      </w:smartTag>
      <w:r w:rsidRPr="002629BB">
        <w:t>. Площадь района составляет 2,45 тыс. км2.</w:t>
      </w:r>
    </w:p>
    <w:p w:rsidR="002629BB" w:rsidRPr="002629BB" w:rsidRDefault="001B6DBB" w:rsidP="002629BB">
      <w:pPr>
        <w:pStyle w:val="a9"/>
      </w:pPr>
      <w:r w:rsidRPr="002629BB">
        <w:t xml:space="preserve">Район окружают реки Белая, Уфа, Сим. На севере он граничит с Благовещенским и Нуримановским районами, на востоке Челябинская область, на юге – Архангельский и Кармаскалинский районы, на западе – Уфимский район. Иглинский район образовался 31 января 1935 года. Центром является село Иглино, находится в </w:t>
      </w:r>
      <w:smartTag w:uri="urn:schemas-microsoft-com:office:smarttags" w:element="metricconverter">
        <w:smartTagPr>
          <w:attr w:name="ProductID" w:val="40 км"/>
        </w:smartTagPr>
        <w:r w:rsidRPr="002629BB">
          <w:t>40 км</w:t>
        </w:r>
      </w:smartTag>
      <w:r w:rsidRPr="002629BB">
        <w:t xml:space="preserve"> от города Уфы.</w:t>
      </w:r>
    </w:p>
    <w:p w:rsidR="001B6DBB" w:rsidRPr="002629BB" w:rsidRDefault="001B6DBB" w:rsidP="002629BB">
      <w:pPr>
        <w:pStyle w:val="a9"/>
      </w:pPr>
      <w:r w:rsidRPr="002629BB">
        <w:t>В состав муниципального Иглинского района входят 18 сельских поселений, объединяющих 128 населенных пунктов. На 1 января 2007 года здесь проживает 46,8 тысячи человек более 20 национальностей, в основном башкиры, русские, белорусы, чуваши, татары.</w:t>
      </w:r>
    </w:p>
    <w:p w:rsidR="001B6DBB" w:rsidRPr="002629BB" w:rsidRDefault="001B6DBB" w:rsidP="002629BB">
      <w:pPr>
        <w:pStyle w:val="a9"/>
      </w:pPr>
      <w:r w:rsidRPr="002629BB">
        <w:t>Иглинский район является промышленно-сельскохозяйственным. Здесь имеются все предпосылки для успешного развития животноводства, растениеводства и промышленного производства. Одним из крупнейших предприятий, определяющих развитие района, является Иглинский весовой завод – одно из старейших предприятий района.</w:t>
      </w:r>
    </w:p>
    <w:p w:rsidR="002629BB" w:rsidRPr="002629BB" w:rsidRDefault="001B6DBB" w:rsidP="002629BB">
      <w:pPr>
        <w:pStyle w:val="a9"/>
      </w:pPr>
      <w:r w:rsidRPr="002629BB">
        <w:t xml:space="preserve">На протяжении </w:t>
      </w:r>
      <w:smartTag w:uri="urn:schemas-microsoft-com:office:smarttags" w:element="metricconverter">
        <w:smartTagPr>
          <w:attr w:name="ProductID" w:val="60 километров"/>
        </w:smartTagPr>
        <w:r w:rsidRPr="002629BB">
          <w:t>60 километров</w:t>
        </w:r>
      </w:smartTag>
      <w:r w:rsidRPr="002629BB">
        <w:t xml:space="preserve"> с запада на восток пересекает автомобильная федеральная дорога Москва – Самара – Челябинск «М 5», а почти параллельно ей проходит Транссибирская магистраль.</w:t>
      </w:r>
    </w:p>
    <w:p w:rsidR="001B6DBB" w:rsidRPr="002629BB" w:rsidRDefault="001B6DBB" w:rsidP="002629BB">
      <w:pPr>
        <w:pStyle w:val="a9"/>
      </w:pPr>
      <w:r w:rsidRPr="002629BB">
        <w:t xml:space="preserve">Анализируя показатели экономического развития района за 2005 год можно сказать, что в экономике района наметились позитивные сдвиги. В последнее десятилетие, несмотря на социально-экономические трудности, в районе ведется большое строительство. Район занимает одно из первых мест по республике по строительству социальных объектов. Только в 2006 году по району было открыто четыре общеобразовательные школы, детский сад, аптека, магазины, клубы. По территории района проложено около </w:t>
      </w:r>
      <w:smartTag w:uri="urn:schemas-microsoft-com:office:smarttags" w:element="metricconverter">
        <w:smartTagPr>
          <w:attr w:name="ProductID" w:val="130 км"/>
        </w:smartTagPr>
        <w:r w:rsidRPr="002629BB">
          <w:t>130 км</w:t>
        </w:r>
      </w:smartTag>
      <w:r w:rsidRPr="002629BB">
        <w:t xml:space="preserve"> газопровода, ведется газификация квартир. В последнее время темпы газификации растут. Большое внимание уделяется дорожному строительству. Ежегодно строится от 20 до </w:t>
      </w:r>
      <w:smartTag w:uri="urn:schemas-microsoft-com:office:smarttags" w:element="metricconverter">
        <w:smartTagPr>
          <w:attr w:name="ProductID" w:val="25 км"/>
        </w:smartTagPr>
        <w:r w:rsidRPr="002629BB">
          <w:t>25 км</w:t>
        </w:r>
      </w:smartTag>
      <w:r w:rsidRPr="002629BB">
        <w:t xml:space="preserve"> дорог.</w:t>
      </w:r>
    </w:p>
    <w:p w:rsidR="001B6DBB" w:rsidRPr="002629BB" w:rsidRDefault="001B6DBB" w:rsidP="002629BB">
      <w:pPr>
        <w:pStyle w:val="a9"/>
      </w:pPr>
      <w:r w:rsidRPr="002629BB">
        <w:t>Произошедшие кардинальные рыночные преобразования привели к резким социально-экономическим и экологическим изменениям в стране. Имеется необходимость комплексного изучения происходящих изменений, в том числе и на локальном уровне. Поэтому тема дипломной работы актуально на современном этапе.</w:t>
      </w:r>
    </w:p>
    <w:p w:rsidR="001B6DBB" w:rsidRPr="002629BB" w:rsidRDefault="001B6DBB" w:rsidP="002629BB">
      <w:pPr>
        <w:pStyle w:val="a9"/>
      </w:pPr>
    </w:p>
    <w:p w:rsidR="001B6DBB" w:rsidRPr="002629BB" w:rsidRDefault="00F81F57" w:rsidP="002629BB">
      <w:pPr>
        <w:pStyle w:val="a9"/>
      </w:pPr>
      <w:r>
        <w:br w:type="page"/>
        <w:t xml:space="preserve">1. </w:t>
      </w:r>
      <w:r w:rsidR="001B6DBB" w:rsidRPr="002629BB">
        <w:t>История освоения территории Иглинского района</w:t>
      </w:r>
    </w:p>
    <w:p w:rsidR="001B6DBB" w:rsidRPr="002629BB" w:rsidRDefault="001B6DBB" w:rsidP="002629BB">
      <w:pPr>
        <w:pStyle w:val="a9"/>
      </w:pPr>
    </w:p>
    <w:p w:rsidR="001B6DBB" w:rsidRPr="002629BB" w:rsidRDefault="001B6DBB" w:rsidP="002629BB">
      <w:pPr>
        <w:pStyle w:val="a9"/>
      </w:pPr>
      <w:r w:rsidRPr="002629BB">
        <w:t xml:space="preserve">На территории современного Иглинского района жили башкирские племена кудей и мин. После распада Золотой Орды в середине XV века эта территория оказалась в составе Нагайской Орды, с вхождением башкир в состав Русского государства в середине XVI века – в составе Казанского уезда, с 1586г. – Сибирской дороги Уфимского уезда, с конца 1708г. – Уфимской провинции, включенной в состав Казанской губернии, в 1728г. переданной в ведение Сената, в 1733г. вновь подчиненной Казанской губернии. С 1734г. краем правила Оренбургская экспедиция. С 15 марта 1744г. территория современного Иглинского района вошла в состав образовавшейся Оренбургской губернии, после ее преобразования в 1782г. в Уфимское наместничество – в Уфимской уезд Уфимской области Уфимского наместничества. В 1796г., с восстановлением Оренбургской губернии, вновь оказалась на территории, отнесенной к Оренбургской губернии, с введением в Башкортостане в 1798г. кантонной системы управления - к 8-му башкирскому кантону. В 1865г., с разделением Оренбургской губернии на Уфимскую и Оренбургскую губернии, указанная территория вошла в Уфимский уезд Уфимской губернии, с 14 июня 1922г., с упразднением Уфимской губернии, - включена в состав БАССР. (в Приложении 1. представлена карта района 1937 года). С образованием и функционированием в Башкортостане в мае 1952 - апреле 1953 гг. двух областей – Уфимской и Стерлитамакской – входила в Уфимскую область БАССР. Населенные пункты рассматриваемой территории находились на землях Булекей-Кудеейской, Кубовской, Минской, Урман-Кудейской башкирских волостей, которые в 1864г. стали и административно-территориальными волостями: Иглинская (центр – село Иглино), Улу-Телякская (центр - поселок и станция Улу-Теляк), Петровская (центр – село Охлебинино) и Булекей-Кудейская (центр - село Красная Горка). В 1906г. деревни и села будущего района входили в состав Архангельской волости, где центр – село Архангельское (Иглино, Белегес), Нагаевской (центр – село Нагаево), Ново-Троицкой (центр – Ново-Троицкое) и Урман-Кудейской (центр – деревня Нижние Лемезы) волостей, в 1917г. - Булекей-Кудейской, Иглинской, Кальтовской и Урман -Кудейской волостей. В октябре </w:t>
      </w:r>
      <w:smartTag w:uri="urn:schemas-microsoft-com:office:smarttags" w:element="metricconverter">
        <w:smartTagPr>
          <w:attr w:name="ProductID" w:val="1919 г"/>
        </w:smartTagPr>
        <w:r w:rsidRPr="002629BB">
          <w:t>1919 г</w:t>
        </w:r>
      </w:smartTag>
      <w:r w:rsidRPr="002629BB">
        <w:t>. образуется и функционирует до 1922г. Кудейский кантон БАССР. В кантон входили Ново-Никольская, Тептярская, Урман-Кудейская волости, башкирские селения Иглинской волости и деревня Бирючево Надеждинской волости. С 4 декабря 1919г. Улу-Телякская волость Уфимского уезда Уфимской губернии была присоединена к Малой Башкирии. С февраля 1923г. населенные пункты будущего Иглинского района находились в Уфимском кантоне с делением на волости: Архангельскую, Булекей-Кудейскую, Иглинскую, Надеждинскую, Петровскую, Улу-Телякскую. 30 августа 1930г. они были отнесены к Уфимскому району, из которого 31 января 1935г. был выделен Иглинский район. В 1937г. из Нуримановского района были переданы Иглинскому району населенные пункты Минзитарово и Уктеево Уктеевского сельского совета. В 1939г. на карте республики появляется Улу-Телякский район, селения которого в 1956г. вошли в состав соседних районов. Так, в состав Иглинского района были включены Майский, Надеждинский, Салдыбашевский, Улу-Телякский сельские советы и Урманский поселковый совет. Населенные пункты Иглинского района в декабре 1962г. оказываются в составе укрупненного Уфимского района, 3 марта 1964г. образуют Иглинский район (в Приложении 2. представлена Административная карта района, 1964г). В начале 1965г. включаются в Нуримановский район (с центром в селе Иглино). 30 декабря 1966г. из Нуримановского района выделяется Иглинский район с центром в поселке Иглино. Район объединяет в своих границах населенные пункты. В 1979г. их насчитывалось 141, в 1986г. - 136, в 1989г. - 133, в 2002г. – 130.</w:t>
      </w:r>
    </w:p>
    <w:p w:rsidR="001B6DBB" w:rsidRPr="002629BB" w:rsidRDefault="001B6DBB" w:rsidP="002629BB">
      <w:pPr>
        <w:pStyle w:val="a9"/>
      </w:pPr>
    </w:p>
    <w:p w:rsidR="001B6DBB" w:rsidRPr="002629BB" w:rsidRDefault="00F81F57" w:rsidP="002629BB">
      <w:pPr>
        <w:pStyle w:val="a9"/>
      </w:pPr>
      <w:r>
        <w:br w:type="page"/>
        <w:t xml:space="preserve">2. </w:t>
      </w:r>
      <w:r w:rsidR="001B6DBB" w:rsidRPr="002629BB">
        <w:t>Археологические памятники Иглинского района</w:t>
      </w:r>
    </w:p>
    <w:p w:rsidR="001B6DBB" w:rsidRPr="002629BB" w:rsidRDefault="001B6DBB" w:rsidP="002629BB">
      <w:pPr>
        <w:pStyle w:val="a9"/>
      </w:pPr>
    </w:p>
    <w:p w:rsidR="001B6DBB" w:rsidRPr="002629BB" w:rsidRDefault="001B6DBB" w:rsidP="002629BB">
      <w:pPr>
        <w:pStyle w:val="a9"/>
      </w:pPr>
      <w:r w:rsidRPr="002629BB">
        <w:t>Иглинский район богат археологическими памятниками, в виде курганов, городищ и поселений, различных эпох истории человечества. Древнейшие из них датируются IV – III веками до нашей эры. На сегодняшний день исследовано 12 археологических памятников:</w:t>
      </w:r>
    </w:p>
    <w:p w:rsidR="002629BB" w:rsidRPr="002629BB" w:rsidRDefault="001B6DBB" w:rsidP="002629BB">
      <w:pPr>
        <w:pStyle w:val="a9"/>
      </w:pPr>
      <w:r w:rsidRPr="002629BB">
        <w:t xml:space="preserve">Нагаевские курганы. Археологический памятник. Расположен на высокой коренной террасе правого берега реки Белой в четырех километрах к югу от деревни Нагаево. Исследован археологом В.В. Овсянниковым в 1990 году. В группе восемь земляных курганов высотой до </w:t>
      </w:r>
      <w:smartTag w:uri="urn:schemas-microsoft-com:office:smarttags" w:element="metricconverter">
        <w:smartTagPr>
          <w:attr w:name="ProductID" w:val="0,5 метра"/>
        </w:smartTagPr>
        <w:r w:rsidRPr="002629BB">
          <w:t>0,5 метра</w:t>
        </w:r>
      </w:smartTag>
      <w:r w:rsidRPr="002629BB">
        <w:t>, диаметром 6-</w:t>
      </w:r>
      <w:smartTag w:uri="urn:schemas-microsoft-com:office:smarttags" w:element="metricconverter">
        <w:smartTagPr>
          <w:attr w:name="ProductID" w:val="8 метров"/>
        </w:smartTagPr>
        <w:r w:rsidRPr="002629BB">
          <w:t>8 метров</w:t>
        </w:r>
      </w:smartTag>
      <w:r w:rsidRPr="002629BB">
        <w:t xml:space="preserve">, две центральные насыпи имеют высоту до </w:t>
      </w:r>
      <w:smartTag w:uri="urn:schemas-microsoft-com:office:smarttags" w:element="metricconverter">
        <w:smartTagPr>
          <w:attr w:name="ProductID" w:val="1,5 метра"/>
        </w:smartTagPr>
        <w:r w:rsidRPr="002629BB">
          <w:t>1,5 метра</w:t>
        </w:r>
      </w:smartTag>
      <w:r w:rsidRPr="002629BB">
        <w:t>. Поверхность курганов повреждена ямами.</w:t>
      </w:r>
    </w:p>
    <w:p w:rsidR="002629BB" w:rsidRPr="002629BB" w:rsidRDefault="001B6DBB" w:rsidP="002629BB">
      <w:pPr>
        <w:pStyle w:val="a9"/>
      </w:pPr>
      <w:r w:rsidRPr="002629BB">
        <w:t>Акбердинское II городище. Археологический памятник караабызской культуры. Расположен в трех километрах к юго-западу от села Акбердино, на занесенном мысу правого берега реки Белой. У подножия мыса находится озеро-старица Ивакуль, с юго-западной стороны протекает ручей. Обследовано археологом Г.Н. Гарустовичем в 1985 году.</w:t>
      </w:r>
    </w:p>
    <w:p w:rsidR="002629BB" w:rsidRPr="002629BB" w:rsidRDefault="001B6DBB" w:rsidP="002629BB">
      <w:pPr>
        <w:pStyle w:val="a9"/>
      </w:pPr>
      <w:r w:rsidRPr="002629BB">
        <w:t xml:space="preserve">Площадка городища неровная, длиной </w:t>
      </w:r>
      <w:smartTag w:uri="urn:schemas-microsoft-com:office:smarttags" w:element="metricconverter">
        <w:smartTagPr>
          <w:attr w:name="ProductID" w:val="200 метров"/>
        </w:smartTagPr>
        <w:r w:rsidRPr="002629BB">
          <w:t>200 метров</w:t>
        </w:r>
      </w:smartTag>
      <w:r w:rsidRPr="002629BB">
        <w:t xml:space="preserve">, шириной </w:t>
      </w:r>
      <w:smartTag w:uri="urn:schemas-microsoft-com:office:smarttags" w:element="metricconverter">
        <w:smartTagPr>
          <w:attr w:name="ProductID" w:val="75 метров"/>
        </w:smartTagPr>
        <w:r w:rsidRPr="002629BB">
          <w:t>75 метров</w:t>
        </w:r>
      </w:smartTag>
      <w:r w:rsidRPr="002629BB">
        <w:t xml:space="preserve">, с северо-западной стороны укреплено двумя линиями рвов. Внутренний ров имеет длину </w:t>
      </w:r>
      <w:smartTag w:uri="urn:schemas-microsoft-com:office:smarttags" w:element="metricconverter">
        <w:smartTagPr>
          <w:attr w:name="ProductID" w:val="75 метров"/>
        </w:smartTagPr>
        <w:r w:rsidRPr="002629BB">
          <w:t>75 метров</w:t>
        </w:r>
      </w:smartTag>
      <w:r w:rsidRPr="002629BB">
        <w:t xml:space="preserve">, ширину четыре метра, глубину </w:t>
      </w:r>
      <w:smartTag w:uri="urn:schemas-microsoft-com:office:smarttags" w:element="metricconverter">
        <w:smartTagPr>
          <w:attr w:name="ProductID" w:val="0,3 метра"/>
        </w:smartTagPr>
        <w:r w:rsidRPr="002629BB">
          <w:t>0,3 метра</w:t>
        </w:r>
      </w:smartTag>
      <w:r w:rsidRPr="002629BB">
        <w:t>, а внешний</w:t>
      </w:r>
      <w:r w:rsidR="002629BB" w:rsidRPr="002629BB">
        <w:t xml:space="preserve"> </w:t>
      </w:r>
      <w:r w:rsidRPr="002629BB">
        <w:t xml:space="preserve">— соответственно внутренний ров - 100, ширина - три, глубина - </w:t>
      </w:r>
      <w:smartTag w:uri="urn:schemas-microsoft-com:office:smarttags" w:element="metricconverter">
        <w:smartTagPr>
          <w:attr w:name="ProductID" w:val="0,2 метра"/>
        </w:smartTagPr>
        <w:r w:rsidRPr="002629BB">
          <w:t>0,2 метра</w:t>
        </w:r>
      </w:smartTag>
      <w:r w:rsidRPr="002629BB">
        <w:t>. Следов вала не обнаружено. Подъемный материал представлен костями животных и керамикой караабызской культуры с примесью раковины, орнаментированной пояском ямок по горловине.</w:t>
      </w:r>
    </w:p>
    <w:p w:rsidR="002629BB" w:rsidRPr="002629BB" w:rsidRDefault="001B6DBB" w:rsidP="002629BB">
      <w:pPr>
        <w:pStyle w:val="a9"/>
      </w:pPr>
      <w:r w:rsidRPr="002629BB">
        <w:t xml:space="preserve">Акбердинское I поселение. Археологический памятник эпохи бронзы, убаларский тип находится в </w:t>
      </w:r>
      <w:smartTag w:uri="urn:schemas-microsoft-com:office:smarttags" w:element="metricconverter">
        <w:smartTagPr>
          <w:attr w:name="ProductID" w:val="0,3 километра"/>
        </w:smartTagPr>
        <w:r w:rsidRPr="002629BB">
          <w:t>0,3 километра</w:t>
        </w:r>
      </w:smartTag>
      <w:r w:rsidRPr="002629BB">
        <w:t xml:space="preserve"> от юго-западной окраины села Акбердино на мысу коренной террасы правого берега реки Белой, у ручья, впадающего в реку. Площадку памятника прорезают два оврага, в обнаружениях которых собрано 16 фрагментов керамики и кости животных. Впервые обследован археологом В.В. Овсянниковым в 1990 году.</w:t>
      </w:r>
    </w:p>
    <w:p w:rsidR="002629BB" w:rsidRPr="002629BB" w:rsidRDefault="001B6DBB" w:rsidP="002629BB">
      <w:pPr>
        <w:pStyle w:val="a9"/>
      </w:pPr>
      <w:r w:rsidRPr="002629BB">
        <w:t>В коллекцию керамики входит несколько обломков коричневого цвета, с примесью органики в тесте. Один из них орнаментирован косыми насечками по венчику расположенными в два ряда, и округлыми вдавлениями с «жемчужиной» на обратной стороне. Подобный материал характерен для сосудов эпохи финальной бронзы. Другая группа представлена неорнаментированными обломками стенок и венчиков с примесью песка, аналогична материалу памятников убаларского типа эпохи раннего железа.</w:t>
      </w:r>
    </w:p>
    <w:p w:rsidR="001B6DBB" w:rsidRPr="002629BB" w:rsidRDefault="001B6DBB" w:rsidP="002629BB">
      <w:pPr>
        <w:pStyle w:val="a9"/>
      </w:pPr>
      <w:r w:rsidRPr="002629BB">
        <w:t xml:space="preserve">Акбердинское I городище. Археологический памятник караабызской и бахмутинской культур. Расположен в </w:t>
      </w:r>
      <w:smartTag w:uri="urn:schemas-microsoft-com:office:smarttags" w:element="metricconverter">
        <w:smartTagPr>
          <w:attr w:name="ProductID" w:val="2,5 километрах"/>
        </w:smartTagPr>
        <w:r w:rsidRPr="002629BB">
          <w:t>2,5 километрах</w:t>
        </w:r>
      </w:smartTag>
      <w:r w:rsidRPr="002629BB">
        <w:t xml:space="preserve"> к юго-востоку от села Акбердино, на мысу около старицы Ивакуль. Памятник открыт в 1960 году археологом А.П. Шокуровым и осмотрен в 1985 году Г.Н. Гарустовичем. С трех сторон городище имеет крутые обрывистые склоны, с напольной стороны оборонительных сооружений не обнаружено. Площадка памятника покрыта лесом, на склонах собраны фрагменты сосудов двух культур: караабызской</w:t>
      </w:r>
      <w:r w:rsidR="002629BB" w:rsidRPr="002629BB">
        <w:t xml:space="preserve"> </w:t>
      </w:r>
      <w:r w:rsidRPr="002629BB">
        <w:t>— с примесью толченой раковины и орнаментом в виде горизонтального пояска по венчику; бахмутинской</w:t>
      </w:r>
      <w:r w:rsidR="002629BB" w:rsidRPr="002629BB">
        <w:t xml:space="preserve"> </w:t>
      </w:r>
      <w:r w:rsidRPr="002629BB">
        <w:t>— с примесью песка и ямочными наколами по тулову сосуда.</w:t>
      </w:r>
    </w:p>
    <w:p w:rsidR="002629BB" w:rsidRPr="002629BB" w:rsidRDefault="001B6DBB" w:rsidP="002629BB">
      <w:pPr>
        <w:pStyle w:val="a9"/>
      </w:pPr>
      <w:r w:rsidRPr="002629BB">
        <w:t>Акбердинские курганы. Археологический памятник. Расположен в километре к югу от села Акбердино на краю коренной надпойменной террасы правого берега реки Белой.</w:t>
      </w:r>
    </w:p>
    <w:p w:rsidR="002629BB" w:rsidRPr="002629BB" w:rsidRDefault="001B6DBB" w:rsidP="002629BB">
      <w:pPr>
        <w:pStyle w:val="a9"/>
      </w:pPr>
      <w:r w:rsidRPr="002629BB">
        <w:t xml:space="preserve">В 1990 году исследованы археологом В.В. Овсянниковым. В группе две земляные насыпи высотой </w:t>
      </w:r>
      <w:smartTag w:uri="urn:schemas-microsoft-com:office:smarttags" w:element="metricconverter">
        <w:smartTagPr>
          <w:attr w:name="ProductID" w:val="0,4 метра"/>
        </w:smartTagPr>
        <w:r w:rsidRPr="002629BB">
          <w:t>0,4 метра</w:t>
        </w:r>
      </w:smartTag>
      <w:r w:rsidRPr="002629BB">
        <w:t xml:space="preserve">, диаметром 8 – </w:t>
      </w:r>
      <w:smartTag w:uri="urn:schemas-microsoft-com:office:smarttags" w:element="metricconverter">
        <w:smartTagPr>
          <w:attr w:name="ProductID" w:val="9 метров"/>
        </w:smartTagPr>
        <w:r w:rsidRPr="002629BB">
          <w:t>9 метров</w:t>
        </w:r>
      </w:smartTag>
      <w:r w:rsidRPr="002629BB">
        <w:t xml:space="preserve">. Поверхность курганов повреждена вкопами глубиной </w:t>
      </w:r>
      <w:smartTag w:uri="urn:schemas-microsoft-com:office:smarttags" w:element="metricconverter">
        <w:smartTagPr>
          <w:attr w:name="ProductID" w:val="0,2 метра"/>
        </w:smartTagPr>
        <w:r w:rsidRPr="002629BB">
          <w:t>0,2 метра</w:t>
        </w:r>
      </w:smartTag>
      <w:r w:rsidRPr="002629BB">
        <w:t xml:space="preserve"> и диаметром около </w:t>
      </w:r>
      <w:smartTag w:uri="urn:schemas-microsoft-com:office:smarttags" w:element="metricconverter">
        <w:smartTagPr>
          <w:attr w:name="ProductID" w:val="1 метра"/>
        </w:smartTagPr>
        <w:r w:rsidRPr="002629BB">
          <w:t>1 метра</w:t>
        </w:r>
      </w:smartTag>
      <w:r w:rsidRPr="002629BB">
        <w:t>.</w:t>
      </w:r>
    </w:p>
    <w:p w:rsidR="002629BB" w:rsidRPr="002629BB" w:rsidRDefault="001B6DBB" w:rsidP="002629BB">
      <w:pPr>
        <w:pStyle w:val="a9"/>
      </w:pPr>
      <w:r w:rsidRPr="002629BB">
        <w:t>Шиповский курганно-грунтовый могильник. Археологический памятник ананьинской, караабызской культур (XIV-XII века до н.э.) Находится на южной окраине деревни Шипово, частично занят огородами и садовыми участками. Занимает коренную террасу правого берега реки Белой. Открыт в I960 году археологом А.П. Шокуровым. Исследовался в 1965-1967, 1969 и 1972 годах археологом А.Х. Пшеничнюком. В 1989-1993 годах на памятнике работали экспедиции под руководством археологов И.М. Акбулатова, В.Н. Васильева и В.В. Овсянникова.</w:t>
      </w:r>
    </w:p>
    <w:p w:rsidR="002629BB" w:rsidRPr="002629BB" w:rsidRDefault="001B6DBB" w:rsidP="002629BB">
      <w:pPr>
        <w:pStyle w:val="a9"/>
      </w:pPr>
      <w:r w:rsidRPr="002629BB">
        <w:t>Памятник состоит из нескольких территориально-хронологических комплексов. Наиболее ранний представлен грунтовыми погребениями ананьинского времени (VI-V века до н.э.). Могильник находится на краю речной террасы. В одиночных и парных захоронениях умершие лежали на спине, головой на восток. Инвентарь состоял из бронзовых украшений (бляхи с ушком, накладки), бронзовых кельтов, копий и костяных наконечников стрел, а также глиняной посуды. На этой же территории обнаружены немногочисленные грунтовые захоронения с юго-западной ориентировкой эпохи средневековья (ХП-ХI века).</w:t>
      </w:r>
    </w:p>
    <w:p w:rsidR="002629BB" w:rsidRPr="002629BB" w:rsidRDefault="001B6DBB" w:rsidP="002629BB">
      <w:pPr>
        <w:pStyle w:val="a9"/>
      </w:pPr>
      <w:r w:rsidRPr="002629BB">
        <w:t>В центральной части могильника располагались курганы (IV-Ш века до н.э.). Под оплывшими земляными насыпями находились от четырех до семи погребений с различной ориентировкой. Сопровождающий материал: бронзовые зооморфные украшения, железные удила, ножи, копья, бронзовые наконечники стрел, глиняная посуда. В восточной части памятника расположены курганы, под которыми в гумусном слое найдены одиночные захоронения. Вещевой материал состоит из бронзовых наконечников стрел, железного наконечника копья, кинжалов, удил, бронзовых накладок и керамики, датируемых Ш-I веками до н.э.</w:t>
      </w:r>
    </w:p>
    <w:p w:rsidR="002629BB" w:rsidRPr="002629BB" w:rsidRDefault="001B6DBB" w:rsidP="002629BB">
      <w:pPr>
        <w:pStyle w:val="a9"/>
      </w:pPr>
      <w:r w:rsidRPr="002629BB">
        <w:t>Наиболее массовый материал получен в северной части могильника. Здесь исследовано более 400 грунтовых погребений X-III веков до нашей эры. Преобладающее большинство</w:t>
      </w:r>
      <w:r w:rsidR="002629BB" w:rsidRPr="002629BB">
        <w:t xml:space="preserve"> </w:t>
      </w:r>
      <w:r w:rsidRPr="002629BB">
        <w:t>— одиночные захоронения, в которых умершие лежали на спине, вытянуто, с северной ориентировкой. Погребальный инвентарь включает бронзовые украшения (браслеты, перстни, гривны, накладки, подвески), детали поясного набора, железные ножи, копья, костяные и железные наконечники стрел, иногда встречается глиняная посуда.</w:t>
      </w:r>
    </w:p>
    <w:p w:rsidR="002629BB" w:rsidRPr="002629BB" w:rsidRDefault="001B6DBB" w:rsidP="002629BB">
      <w:pPr>
        <w:pStyle w:val="a9"/>
      </w:pPr>
      <w:r w:rsidRPr="002629BB">
        <w:t>Шиповское (Рамазанка) городище. Археологический памятник караабызской культуры (IV век до н.э.</w:t>
      </w:r>
      <w:r w:rsidR="002629BB" w:rsidRPr="002629BB">
        <w:t xml:space="preserve"> </w:t>
      </w:r>
      <w:r w:rsidRPr="002629BB">
        <w:t>— Ш век н.э.). Городище расположено восточнее деревни Шипово, на высоком правом берегу реки Белой. Памятник открыт археологом А.П. Шокуровым в 1959, 1966 и 1972 годах проведены небольшие раскопки археологом А.Х. Пшеничнюком, в 1989 году осмотрен археологом И.М. Акбулатовым.</w:t>
      </w:r>
    </w:p>
    <w:p w:rsidR="002629BB" w:rsidRPr="002629BB" w:rsidRDefault="001B6DBB" w:rsidP="002629BB">
      <w:pPr>
        <w:pStyle w:val="a9"/>
      </w:pPr>
      <w:r w:rsidRPr="002629BB">
        <w:t xml:space="preserve">Городище занимает площадку размером около </w:t>
      </w:r>
      <w:smartTag w:uri="urn:schemas-microsoft-com:office:smarttags" w:element="metricconverter">
        <w:smartTagPr>
          <w:attr w:name="ProductID" w:val="18 гектаров"/>
        </w:smartTagPr>
        <w:r w:rsidRPr="002629BB">
          <w:t>18 гектаров</w:t>
        </w:r>
      </w:smartTag>
      <w:r w:rsidRPr="002629BB">
        <w:t>. С трех сторон площадка имеет крутые склоны, сильно заросшие мелким дубняком, кустарником. Со стороны поля сохранился невысокий сильно оплывший вал, высотой 50-</w:t>
      </w:r>
      <w:smartTag w:uri="urn:schemas-microsoft-com:office:smarttags" w:element="metricconverter">
        <w:smartTagPr>
          <w:attr w:name="ProductID" w:val="100 сантиметров"/>
        </w:smartTagPr>
        <w:r w:rsidRPr="002629BB">
          <w:t>100 сантиметров</w:t>
        </w:r>
      </w:smartTag>
      <w:r w:rsidRPr="002629BB">
        <w:t xml:space="preserve"> и ров, также заросший кустарником. Большая часть памятника распахивается. Площадка городища неровная, понижается к западу, где и было заложено 2 раскопа общей площадью около 200 квадратных метров.</w:t>
      </w:r>
    </w:p>
    <w:p w:rsidR="002629BB" w:rsidRPr="002629BB" w:rsidRDefault="001B6DBB" w:rsidP="002629BB">
      <w:pPr>
        <w:pStyle w:val="a9"/>
      </w:pPr>
      <w:r w:rsidRPr="002629BB">
        <w:t>Культурный слой мощностью 60-</w:t>
      </w:r>
      <w:smartTag w:uri="urn:schemas-microsoft-com:office:smarttags" w:element="metricconverter">
        <w:smartTagPr>
          <w:attr w:name="ProductID" w:val="80 см"/>
        </w:smartTagPr>
        <w:r w:rsidRPr="002629BB">
          <w:t>80 см</w:t>
        </w:r>
      </w:smartTag>
      <w:r w:rsidRPr="002629BB">
        <w:t xml:space="preserve"> сосредоточен лишь в западной части площадки, на восточной, возвышенной половине он отсутствует, лишь кое-где на пашне встречаются отдельные черепки. Культурный слой в раскопах оказался богато насыщенным золой, колотыми костями животных, фрагментами керамики. Каких-либо следов жилищ или углублений не обнаружено.</w:t>
      </w:r>
    </w:p>
    <w:p w:rsidR="002629BB" w:rsidRPr="002629BB" w:rsidRDefault="001B6DBB" w:rsidP="002629BB">
      <w:pPr>
        <w:pStyle w:val="a9"/>
      </w:pPr>
      <w:r w:rsidRPr="002629BB">
        <w:t>Керамический материал представлен двумя основными типами: гафурийским, датирующимся IV-II веками до н.э., и убаларским, примерная дата которого II век до н.э.</w:t>
      </w:r>
      <w:r w:rsidR="002629BB" w:rsidRPr="002629BB">
        <w:t xml:space="preserve"> </w:t>
      </w:r>
      <w:r w:rsidRPr="002629BB">
        <w:t>— Ш век н.э. Гафурийская керамика орнаментирована по верхней части желобками, резными линиями, насечками. Убаларские сосуды, как правило, меньших размеров, орнаментированы по плечикам короткими резными линиями, образующими вертикальную елочку или многорядный зигзаг. Из других вещей на городище обнаружены костяные орудия для обработки кож, точильные камни, глиняные и каменные пряслица, железный нож.</w:t>
      </w:r>
    </w:p>
    <w:p w:rsidR="002629BB" w:rsidRPr="002629BB" w:rsidRDefault="001B6DBB" w:rsidP="002629BB">
      <w:pPr>
        <w:pStyle w:val="a9"/>
      </w:pPr>
      <w:r w:rsidRPr="002629BB">
        <w:t>Северо-восточная часть городища занята под коллективные сады, что грозит полным разрушением памятника.</w:t>
      </w:r>
    </w:p>
    <w:p w:rsidR="002629BB" w:rsidRPr="002629BB" w:rsidRDefault="001B6DBB" w:rsidP="002629BB">
      <w:pPr>
        <w:pStyle w:val="a9"/>
      </w:pPr>
      <w:r w:rsidRPr="002629BB">
        <w:t>Охлебининский могильник. Археологический памятник караабызской культуры (IV век до н.э.</w:t>
      </w:r>
      <w:r w:rsidR="002629BB" w:rsidRPr="002629BB">
        <w:t xml:space="preserve"> </w:t>
      </w:r>
      <w:r w:rsidRPr="002629BB">
        <w:t xml:space="preserve">— III век н.э.). Могильник находится к северо-востоку от села Охлебинино, на высоком правом берегу реки Белой, в устье реки Сим. Он тянется вдоль берега на протяжении </w:t>
      </w:r>
      <w:smartTag w:uri="urn:schemas-microsoft-com:office:smarttags" w:element="metricconverter">
        <w:smartTagPr>
          <w:attr w:name="ProductID" w:val="800 метров"/>
        </w:smartTagPr>
        <w:r w:rsidRPr="002629BB">
          <w:t>800 метров</w:t>
        </w:r>
      </w:smartTag>
      <w:r w:rsidRPr="002629BB">
        <w:t xml:space="preserve"> и уходит в глубину террасы на 50-</w:t>
      </w:r>
      <w:smartTag w:uri="urn:schemas-microsoft-com:office:smarttags" w:element="metricconverter">
        <w:smartTagPr>
          <w:attr w:name="ProductID" w:val="100 метров"/>
        </w:smartTagPr>
        <w:r w:rsidRPr="002629BB">
          <w:t>100 метров</w:t>
        </w:r>
      </w:smartTag>
      <w:r w:rsidRPr="002629BB">
        <w:t>. Частично могильник занимает западную оконечность Охлебининского II городища (Ак-Таш).</w:t>
      </w:r>
    </w:p>
    <w:p w:rsidR="002629BB" w:rsidRPr="002629BB" w:rsidRDefault="001B6DBB" w:rsidP="002629BB">
      <w:pPr>
        <w:pStyle w:val="a9"/>
      </w:pPr>
      <w:r w:rsidRPr="002629BB">
        <w:t>Памятник открыт в 1964 году археологом Г.И. Матвеевой. В гравийном карьере были обнаружены разрушенные погребения и бронзовые вещи возле них. В 1965, 1980-1982 годах широкомасштабные раскопки произведены археологом А.Х. Пшеничнюком. В разных частях могильника было заложено 17 раскопов, в которых выявлено 635 погребений. Вскрытая площадь составляет не более 1/15 или 1/20 части всего могильника. Это самый большой из известных на Урале могильников эпохи раннего железа и средневековья. Умершие захоронены в простых вытянутых могильных ямах глубиной 100-</w:t>
      </w:r>
      <w:smartTag w:uri="urn:schemas-microsoft-com:office:smarttags" w:element="metricconverter">
        <w:smartTagPr>
          <w:attr w:name="ProductID" w:val="130 см"/>
        </w:smartTagPr>
        <w:r w:rsidRPr="002629BB">
          <w:t>130 см</w:t>
        </w:r>
      </w:smartTag>
      <w:r w:rsidRPr="002629BB">
        <w:t>. Часть вскрытых могил обложены по стенкам большими каменными булыжниками. Покойников клали на спину, с вытянутыми руками и ногами, предварительно завернутыми в лубок.</w:t>
      </w:r>
    </w:p>
    <w:p w:rsidR="002629BB" w:rsidRPr="002629BB" w:rsidRDefault="001B6DBB" w:rsidP="002629BB">
      <w:pPr>
        <w:pStyle w:val="a9"/>
      </w:pPr>
      <w:r w:rsidRPr="002629BB">
        <w:t>Почти все погребения сопровождались инвентарем. Это остатки украшений, одежды, орудия труда и вооружения. Поражает богатство вещевого материала. В некоторых могилах находилось до 200 предметов. Из предметов украшений наиболее распространены различные подвески, сделанные из золота, серебра или бронзы, бронзовые шейные гривны, браслеты, перстни, бляшки, накладки, которыми украшалась одежда. Очень богато выглядят поясные ремни, сплошь покрытые бронзовыми накладками. В мужских могилах обычны наконечники стрел, мечи, наконечники копий, железные удила, остатки поясных ремней.</w:t>
      </w:r>
    </w:p>
    <w:p w:rsidR="002629BB" w:rsidRPr="002629BB" w:rsidRDefault="001B6DBB" w:rsidP="002629BB">
      <w:pPr>
        <w:pStyle w:val="a9"/>
      </w:pPr>
      <w:r w:rsidRPr="002629BB">
        <w:t>Исследованные погребения датируются с IV века до н.э. по III век н.э. и подразделяются на четыре хронологических периода - IV-III века до н.э.; Ш-П века до н.э.; II век до н.э.</w:t>
      </w:r>
      <w:r w:rsidR="002629BB" w:rsidRPr="002629BB">
        <w:t xml:space="preserve"> </w:t>
      </w:r>
      <w:r w:rsidRPr="002629BB">
        <w:t>— начало II века н.э.; П-Ш века н.э. Подавляющее большинство составляют погребения развитого периода караабызской культуры конца II века до н.э.</w:t>
      </w:r>
      <w:r w:rsidR="002629BB" w:rsidRPr="002629BB">
        <w:t xml:space="preserve"> </w:t>
      </w:r>
      <w:r w:rsidRPr="002629BB">
        <w:t>— начала II века н.э. Могильник оставлен населением, обитавшим на рядом расположенном Охлебининском II городище.</w:t>
      </w:r>
    </w:p>
    <w:p w:rsidR="002629BB" w:rsidRPr="002629BB" w:rsidRDefault="001B6DBB" w:rsidP="002629BB">
      <w:pPr>
        <w:pStyle w:val="a9"/>
      </w:pPr>
      <w:r w:rsidRPr="002629BB">
        <w:t>Охлебининское II городище (Ак-Таш.) Археологический памятник караабызской культуры (IV век до н.э.</w:t>
      </w:r>
      <w:r w:rsidR="002629BB" w:rsidRPr="002629BB">
        <w:t xml:space="preserve"> </w:t>
      </w:r>
      <w:r w:rsidRPr="002629BB">
        <w:t>— Ш век н.э.). Городище расположено в пяти километрах к северо-востоку от села Охлебинино, в устье реки Сим, на высоком (</w:t>
      </w:r>
      <w:smartTag w:uri="urn:schemas-microsoft-com:office:smarttags" w:element="metricconverter">
        <w:smartTagPr>
          <w:attr w:name="ProductID" w:val="120 м"/>
        </w:smartTagPr>
        <w:r w:rsidRPr="002629BB">
          <w:t>120 м</w:t>
        </w:r>
      </w:smartTag>
      <w:r w:rsidRPr="002629BB">
        <w:t>) тупоугольном мысу правого берега реки Белой.</w:t>
      </w:r>
    </w:p>
    <w:p w:rsidR="002629BB" w:rsidRPr="002629BB" w:rsidRDefault="001B6DBB" w:rsidP="002629BB">
      <w:pPr>
        <w:pStyle w:val="a9"/>
      </w:pPr>
      <w:r w:rsidRPr="002629BB">
        <w:t>Памятник известен с конца XIX века. Из археологов первыми его посетили московские ученые В.В. Гольмстен и Д.Н. Эдинг. В 1930-х годах небольшие раскопки на городище совершил краевед М.И. Касьянов. Широкие раскопки на поселении произведены археологом А.Х. Пшеничнюком в 1965-1966 и 1983 годах. В 1989 году памятник осмотрен археологом И.М. Акбулатовым.</w:t>
      </w:r>
    </w:p>
    <w:p w:rsidR="002629BB" w:rsidRPr="002629BB" w:rsidRDefault="001B6DBB" w:rsidP="002629BB">
      <w:pPr>
        <w:pStyle w:val="a9"/>
      </w:pPr>
      <w:r w:rsidRPr="002629BB">
        <w:t xml:space="preserve">Городище занимает площадь </w:t>
      </w:r>
      <w:smartTag w:uri="urn:schemas-microsoft-com:office:smarttags" w:element="metricconverter">
        <w:smartTagPr>
          <w:attr w:name="ProductID" w:val="25 гектаров"/>
        </w:smartTagPr>
        <w:r w:rsidRPr="002629BB">
          <w:t>25 гектаров</w:t>
        </w:r>
      </w:smartTag>
      <w:r w:rsidRPr="002629BB">
        <w:t xml:space="preserve">. С трех сторон защищено естественными крутыми склонами, которые местами поросли деревьями. Со стороны поля, укреплено сильно оплывшим валом и рвом. Вал обложен камнями-валунами, имеет высоту около </w:t>
      </w:r>
      <w:smartTag w:uri="urn:schemas-microsoft-com:office:smarttags" w:element="metricconverter">
        <w:smartTagPr>
          <w:attr w:name="ProductID" w:val="2,5 метра"/>
        </w:smartTagPr>
        <w:r w:rsidRPr="002629BB">
          <w:t>2,5 метра</w:t>
        </w:r>
      </w:smartTag>
      <w:r w:rsidRPr="002629BB">
        <w:t xml:space="preserve"> и тянется на </w:t>
      </w:r>
      <w:smartTag w:uri="urn:schemas-microsoft-com:office:smarttags" w:element="metricconverter">
        <w:smartTagPr>
          <w:attr w:name="ProductID" w:val="850 метров"/>
        </w:smartTagPr>
        <w:r w:rsidRPr="002629BB">
          <w:t>850 метров</w:t>
        </w:r>
      </w:smartTag>
      <w:r w:rsidRPr="002629BB">
        <w:t>. В нескольких местах вал и ров прерываются, по-видимому, в этих местах находились ворота-выезды.</w:t>
      </w:r>
    </w:p>
    <w:p w:rsidR="002629BB" w:rsidRPr="002629BB" w:rsidRDefault="001B6DBB" w:rsidP="002629BB">
      <w:pPr>
        <w:pStyle w:val="a9"/>
      </w:pPr>
      <w:r w:rsidRPr="002629BB">
        <w:t xml:space="preserve">Раскопками на поселении вскрыто более 500 квадратных метров площади. Основная часть культурного слоя сосредоточена в прибрежной полосе, где достигает </w:t>
      </w:r>
      <w:smartTag w:uri="urn:schemas-microsoft-com:office:smarttags" w:element="metricconverter">
        <w:smartTagPr>
          <w:attr w:name="ProductID" w:val="1,5 метра"/>
        </w:smartTagPr>
        <w:r w:rsidRPr="002629BB">
          <w:t>1,5 метра</w:t>
        </w:r>
      </w:smartTag>
      <w:r w:rsidRPr="002629BB">
        <w:t>. В отдалении от берега культурный слой бедный и тонкий (</w:t>
      </w:r>
      <w:smartTag w:uri="urn:schemas-microsoft-com:office:smarttags" w:element="metricconverter">
        <w:smartTagPr>
          <w:attr w:name="ProductID" w:val="40 см"/>
        </w:smartTagPr>
        <w:r w:rsidRPr="002629BB">
          <w:t>40 см</w:t>
        </w:r>
      </w:smartTag>
      <w:r w:rsidRPr="002629BB">
        <w:t>), сильно разрушен ежегодной распашкой. Раскопками выявлены остатки сооружения, возможно, жилища, углубленного в материк на 40-</w:t>
      </w:r>
      <w:smartTag w:uri="urn:schemas-microsoft-com:office:smarttags" w:element="metricconverter">
        <w:smartTagPr>
          <w:attr w:name="ProductID" w:val="50 см"/>
        </w:smartTagPr>
        <w:r w:rsidRPr="002629BB">
          <w:t>50 см</w:t>
        </w:r>
      </w:smartTag>
      <w:r w:rsidRPr="002629BB">
        <w:t xml:space="preserve">. Размеры углубления в виде четырехугольника 22-х </w:t>
      </w:r>
      <w:smartTag w:uri="urn:schemas-microsoft-com:office:smarttags" w:element="metricconverter">
        <w:smartTagPr>
          <w:attr w:name="ProductID" w:val="6 метров"/>
        </w:smartTagPr>
        <w:r w:rsidRPr="002629BB">
          <w:t>6 метров</w:t>
        </w:r>
      </w:smartTag>
      <w:r w:rsidRPr="002629BB">
        <w:t>, в центре находился очаг. Собрана богатая коллекция караабызской керамики, остеологического материала и других находок. Основную массу керамики составляют фрагменты от круглодонных сосудов, орнаментированных круглыми ямками по шейке. Значительное число керамики украшено резными линиями, образующими треугольники и зигзаги. Из орудий труда в культурном слое найдены костяные тупики для обработки кож, железные ножи, обломок железной косы, каменные и глиняные пряслица. В раскопе 1965 году выявлен клад, состоящий из 35 бронзовых обоймочек и больших стеклянных разноцветных бусин.</w:t>
      </w:r>
    </w:p>
    <w:p w:rsidR="002629BB" w:rsidRPr="002629BB" w:rsidRDefault="001B6DBB" w:rsidP="002629BB">
      <w:pPr>
        <w:pStyle w:val="a9"/>
      </w:pPr>
      <w:r w:rsidRPr="002629BB">
        <w:t xml:space="preserve">Охлебининское III городище. Археологический памятник караабызской культуры (IV-II века до н.э.). Городище расположено в </w:t>
      </w:r>
      <w:smartTag w:uri="urn:schemas-microsoft-com:office:smarttags" w:element="metricconverter">
        <w:smartTagPr>
          <w:attr w:name="ProductID" w:val="2,5 км"/>
        </w:smartTagPr>
        <w:r w:rsidRPr="002629BB">
          <w:t>2,5 км</w:t>
        </w:r>
      </w:smartTag>
      <w:r w:rsidRPr="002629BB">
        <w:t xml:space="preserve"> восточнее (выше по течению) села Охлебинино, на высокой (около </w:t>
      </w:r>
      <w:smartTag w:uri="urn:schemas-microsoft-com:office:smarttags" w:element="metricconverter">
        <w:smartTagPr>
          <w:attr w:name="ProductID" w:val="100 м"/>
        </w:smartTagPr>
        <w:r w:rsidRPr="002629BB">
          <w:t>100 м</w:t>
        </w:r>
      </w:smartTag>
      <w:r w:rsidRPr="002629BB">
        <w:t>) террасе правого берега реки Белой. Памятник открыт в 1983 году археологом А.Х. Пшеничнюком. Осмотрен в 1989 году археологом И.М. Акбулатовым.</w:t>
      </w:r>
    </w:p>
    <w:p w:rsidR="002629BB" w:rsidRPr="002629BB" w:rsidRDefault="001B6DBB" w:rsidP="002629BB">
      <w:pPr>
        <w:pStyle w:val="a9"/>
      </w:pPr>
      <w:r w:rsidRPr="002629BB">
        <w:t xml:space="preserve">Городище расположено на мысу размером 140 х </w:t>
      </w:r>
      <w:smartTag w:uri="urn:schemas-microsoft-com:office:smarttags" w:element="metricconverter">
        <w:smartTagPr>
          <w:attr w:name="ProductID" w:val="70 метров"/>
        </w:smartTagPr>
        <w:r w:rsidRPr="002629BB">
          <w:t>70 метров</w:t>
        </w:r>
      </w:smartTag>
      <w:r w:rsidRPr="002629BB">
        <w:t>, выступающем в сторону реки. Площадь его неровная, полого опускается к западу, хорошо задернована. Склоны густо поросли лесом и кустарником. Городище с напольной стороны укреплено рвом и крутым валом, поросшим деревьями. Высота вала со дна рва достигает 4-</w:t>
      </w:r>
      <w:smartTag w:uri="urn:schemas-microsoft-com:office:smarttags" w:element="metricconverter">
        <w:smartTagPr>
          <w:attr w:name="ProductID" w:val="5 метров"/>
        </w:smartTagPr>
        <w:r w:rsidRPr="002629BB">
          <w:t>5 метров</w:t>
        </w:r>
      </w:smartTag>
      <w:r w:rsidRPr="002629BB">
        <w:t xml:space="preserve">, длина </w:t>
      </w:r>
      <w:smartTag w:uri="urn:schemas-microsoft-com:office:smarttags" w:element="metricconverter">
        <w:smartTagPr>
          <w:attr w:name="ProductID" w:val="80 метров"/>
        </w:smartTagPr>
        <w:r w:rsidRPr="002629BB">
          <w:t>80 метров</w:t>
        </w:r>
      </w:smartTag>
      <w:r w:rsidRPr="002629BB">
        <w:t>. В центре вал прорыт бульдозером.</w:t>
      </w:r>
    </w:p>
    <w:p w:rsidR="002629BB" w:rsidRPr="002629BB" w:rsidRDefault="001B6DBB" w:rsidP="002629BB">
      <w:pPr>
        <w:pStyle w:val="a9"/>
      </w:pPr>
      <w:r w:rsidRPr="002629BB">
        <w:t xml:space="preserve">В 1983 году в восточной части городища заложено 2 шурфа общей площадью </w:t>
      </w:r>
      <w:smartTag w:uri="urn:schemas-microsoft-com:office:smarttags" w:element="metricconverter">
        <w:smartTagPr>
          <w:attr w:name="ProductID" w:val="12 кв. м"/>
        </w:smartTagPr>
        <w:r w:rsidRPr="002629BB">
          <w:t>12 кв. м</w:t>
        </w:r>
      </w:smartTag>
      <w:r w:rsidRPr="002629BB">
        <w:t>. Культурный слой беден. В слое чернозема собрано 18 фрагментов лепной керамики с незначительной примесью талька и песка в тесте. Несколько обломков венчиков и стенок сосудов орнаментированы резными линиями и насечками. Судя по примеси в тесте и орнаменту керамики, городище относится к памятникам гафурийского типа.</w:t>
      </w:r>
    </w:p>
    <w:p w:rsidR="002629BB" w:rsidRPr="002629BB" w:rsidRDefault="001B6DBB" w:rsidP="002629BB">
      <w:pPr>
        <w:pStyle w:val="a9"/>
      </w:pPr>
      <w:r w:rsidRPr="002629BB">
        <w:t>Малый Колпак</w:t>
      </w:r>
      <w:r w:rsidR="002629BB" w:rsidRPr="002629BB">
        <w:t xml:space="preserve"> </w:t>
      </w:r>
      <w:r w:rsidRPr="002629BB">
        <w:t>— городище. Археологический памятник караабызской культуры, находится к северо-западу от села Охлебинино, на высокой (50-</w:t>
      </w:r>
      <w:smartTag w:uri="urn:schemas-microsoft-com:office:smarttags" w:element="metricconverter">
        <w:smartTagPr>
          <w:attr w:name="ProductID" w:val="60 м"/>
        </w:smartTagPr>
        <w:r w:rsidRPr="002629BB">
          <w:t>60 м</w:t>
        </w:r>
      </w:smartTag>
      <w:r w:rsidRPr="002629BB">
        <w:t>) обрывистой террасе правого берега реки Белой. Городище занимает мыс, ограниченный с 2-х сторон глубокими оврагами, называемый местными жителями «Малый Колпак». С напольной северной стороны и частично с запада оно защищено рвом и валом, которые местами прерываются проходами, видимо, воротами-выездами. Высота вала со дна рва местами достигает 3-</w:t>
      </w:r>
      <w:smartTag w:uri="urn:schemas-microsoft-com:office:smarttags" w:element="metricconverter">
        <w:smartTagPr>
          <w:attr w:name="ProductID" w:val="4 м"/>
        </w:smartTagPr>
        <w:r w:rsidRPr="002629BB">
          <w:t>4 м</w:t>
        </w:r>
      </w:smartTag>
      <w:r w:rsidRPr="002629BB">
        <w:t>. Ров и частично вал поросли лесом. Общая площадь городища</w:t>
      </w:r>
      <w:r w:rsidR="002629BB" w:rsidRPr="002629BB">
        <w:t xml:space="preserve"> </w:t>
      </w:r>
      <w:r w:rsidRPr="002629BB">
        <w:t xml:space="preserve">— более </w:t>
      </w:r>
      <w:smartTag w:uri="urn:schemas-microsoft-com:office:smarttags" w:element="metricconverter">
        <w:smartTagPr>
          <w:attr w:name="ProductID" w:val="20 гектаров"/>
        </w:smartTagPr>
        <w:r w:rsidRPr="002629BB">
          <w:t>20 гектаров</w:t>
        </w:r>
      </w:smartTag>
      <w:r w:rsidRPr="002629BB">
        <w:t>. Северная часть памятника распахивается, южная, поросшая низкорослым лесом, понижается к краю берега. Памятник известен с довоенных времен, в 1990 году осмотрен археологом В.Н. Васильевым.</w:t>
      </w:r>
    </w:p>
    <w:p w:rsidR="002629BB" w:rsidRPr="002629BB" w:rsidRDefault="001B6DBB" w:rsidP="002629BB">
      <w:pPr>
        <w:pStyle w:val="a9"/>
      </w:pPr>
      <w:r w:rsidRPr="002629BB">
        <w:t>На пашне собрана небольшая коллекция керамики караабыз-ской культуры, часть фрагментов которой орнаментирована насечками, резными треугольниками.</w:t>
      </w:r>
    </w:p>
    <w:p w:rsidR="002629BB" w:rsidRPr="002629BB" w:rsidRDefault="001B6DBB" w:rsidP="002629BB">
      <w:pPr>
        <w:pStyle w:val="a9"/>
      </w:pPr>
      <w:r w:rsidRPr="002629BB">
        <w:t xml:space="preserve">Нижне-Лемезинский курган. Археологический памятник, расположен на юго-восточной окраине села Нижние Лемезы, на террасе левого берега реки Хакмар, у проселочной дороги в сторону кладбища. В 1985 году обследован археологом Г.Н. Гарустовичем. Курган диаметром </w:t>
      </w:r>
      <w:smartTag w:uri="urn:schemas-microsoft-com:office:smarttags" w:element="metricconverter">
        <w:smartTagPr>
          <w:attr w:name="ProductID" w:val="20 метров"/>
        </w:smartTagPr>
        <w:r w:rsidRPr="002629BB">
          <w:t>20 метров</w:t>
        </w:r>
      </w:smartTag>
      <w:r w:rsidRPr="002629BB">
        <w:t xml:space="preserve">, высотой </w:t>
      </w:r>
      <w:smartTag w:uri="urn:schemas-microsoft-com:office:smarttags" w:element="metricconverter">
        <w:smartTagPr>
          <w:attr w:name="ProductID" w:val="0,7 метра"/>
        </w:smartTagPr>
        <w:r w:rsidRPr="002629BB">
          <w:t>0,7 метра</w:t>
        </w:r>
      </w:smartTag>
      <w:r w:rsidRPr="002629BB">
        <w:t>, задернован.</w:t>
      </w:r>
    </w:p>
    <w:p w:rsidR="001B6DBB" w:rsidRPr="002629BB" w:rsidRDefault="001B6DBB" w:rsidP="002629BB">
      <w:pPr>
        <w:pStyle w:val="a9"/>
      </w:pPr>
    </w:p>
    <w:p w:rsidR="001B6DBB" w:rsidRPr="002629BB" w:rsidRDefault="00F81F57" w:rsidP="002629BB">
      <w:pPr>
        <w:pStyle w:val="a9"/>
      </w:pPr>
      <w:r>
        <w:t xml:space="preserve">3. </w:t>
      </w:r>
      <w:r w:rsidR="001B6DBB" w:rsidRPr="002629BB">
        <w:t>Географическое положение</w:t>
      </w:r>
    </w:p>
    <w:p w:rsidR="002629BB" w:rsidRPr="002629BB" w:rsidRDefault="002629BB" w:rsidP="002629BB">
      <w:pPr>
        <w:pStyle w:val="a9"/>
      </w:pPr>
    </w:p>
    <w:p w:rsidR="001B6DBB" w:rsidRPr="002629BB" w:rsidRDefault="001B6DBB" w:rsidP="002629BB">
      <w:pPr>
        <w:pStyle w:val="a9"/>
      </w:pPr>
      <w:r w:rsidRPr="002629BB">
        <w:t xml:space="preserve">Иглинский район расположен в восточной части Республики Башкортостан и протянулся с северо-востока на юго-запад на </w:t>
      </w:r>
      <w:smartTag w:uri="urn:schemas-microsoft-com:office:smarttags" w:element="metricconverter">
        <w:smartTagPr>
          <w:attr w:name="ProductID" w:val="85 км"/>
        </w:smartTagPr>
        <w:r w:rsidRPr="002629BB">
          <w:t>85 км</w:t>
        </w:r>
      </w:smartTag>
      <w:r w:rsidRPr="002629BB">
        <w:t>. Площадь района составляет 2,45 тыс. км². Район</w:t>
      </w:r>
      <w:r w:rsidR="002629BB" w:rsidRPr="002629BB">
        <w:t xml:space="preserve"> </w:t>
      </w:r>
      <w:r w:rsidRPr="002629BB">
        <w:t>относится к Уфимской группе районов в междуречье рек Уфа и Сим Башкирского Предуралья (Хисматов 1992). На севере он граничит с Благовещенским и Нуримановским районами, на востоке – с Челябинской областью, на юге с Архангельским и Кармаскалиеском районами, а на западе с Уфимским районом (рис 1). Местами границы района проходят по судоходным рекам – по Белой и Уфе. Территория района относится к Прибельской увалисто-волнистой равнине, находится в Забельском районе широколиственных лесов. Здесь протекают</w:t>
      </w:r>
      <w:r w:rsidR="002629BB" w:rsidRPr="002629BB">
        <w:t xml:space="preserve"> </w:t>
      </w:r>
      <w:r w:rsidRPr="002629BB">
        <w:t>реки Белая, Уфа, Сим с притоками Лемеза, Ук, Ардегель. Район примыкает к западному склону Южного Урала. Характерной чертой этого района является обилие залегающих здесь гипсов, в результате чего образовалось много карстовых провальных воронок, озёр, травянистых и моховых болот.</w:t>
      </w:r>
    </w:p>
    <w:p w:rsidR="0018060F" w:rsidRDefault="0018060F" w:rsidP="00F81F57">
      <w:pPr>
        <w:pStyle w:val="a9"/>
      </w:pPr>
      <w:r>
        <w:br w:type="page"/>
      </w:r>
      <w:r w:rsidR="00F81F57" w:rsidRPr="002629BB">
        <w:t>Рис 1. Иглинский район с приле</w:t>
      </w:r>
      <w:r w:rsidR="00F81F57">
        <w:t xml:space="preserve">гающими территориями (Атлас РБ): </w:t>
      </w:r>
      <w:r w:rsidRPr="0018060F">
        <w:t>Иглинский район. 2 Нуримановский район. 3 Благовещенский район. 4 Кармаскалинский район. 5 Архангельский район. 6 Уфимский район. 7 Челябинская область</w:t>
      </w:r>
    </w:p>
    <w:p w:rsidR="00F81F57" w:rsidRPr="002629BB" w:rsidRDefault="00E67B34" w:rsidP="0018060F">
      <w:pPr>
        <w:pStyle w:val="a9"/>
        <w:ind w:firstLine="14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399.75pt" o:bordertopcolor="blue" o:borderleftcolor="blue" o:borderbottomcolor="blue" o:borderrightcolor="blue">
            <v:imagedata r:id="rId8" o:title=""/>
            <w10:bordertop type="single" width="6"/>
            <w10:borderleft type="single" width="6"/>
            <w10:borderbottom type="single" width="6"/>
            <w10:borderright type="single" width="6"/>
          </v:shape>
        </w:pict>
      </w:r>
    </w:p>
    <w:p w:rsidR="001B6DBB" w:rsidRPr="002629BB" w:rsidRDefault="001B6DBB" w:rsidP="002629BB">
      <w:pPr>
        <w:pStyle w:val="a9"/>
      </w:pPr>
    </w:p>
    <w:p w:rsidR="001B6DBB" w:rsidRPr="002629BB" w:rsidRDefault="00704EE7" w:rsidP="002629BB">
      <w:pPr>
        <w:pStyle w:val="a9"/>
      </w:pPr>
      <w:r>
        <w:t xml:space="preserve">4. </w:t>
      </w:r>
      <w:r w:rsidR="001B6DBB" w:rsidRPr="002629BB">
        <w:t>Экспликация земель</w:t>
      </w:r>
    </w:p>
    <w:p w:rsidR="001B6DBB" w:rsidRPr="002629BB" w:rsidRDefault="001B6DBB" w:rsidP="002629BB">
      <w:pPr>
        <w:pStyle w:val="a9"/>
      </w:pPr>
    </w:p>
    <w:p w:rsidR="001B6DBB" w:rsidRPr="002629BB" w:rsidRDefault="001B6DBB" w:rsidP="002629BB">
      <w:pPr>
        <w:pStyle w:val="a9"/>
      </w:pPr>
      <w:r w:rsidRPr="002629BB">
        <w:t>Распределение</w:t>
      </w:r>
      <w:r w:rsidR="002629BB" w:rsidRPr="002629BB">
        <w:t xml:space="preserve"> </w:t>
      </w:r>
      <w:r w:rsidRPr="002629BB">
        <w:t>земель</w:t>
      </w:r>
      <w:r w:rsidR="002629BB" w:rsidRPr="002629BB">
        <w:t xml:space="preserve"> </w:t>
      </w:r>
      <w:r w:rsidRPr="002629BB">
        <w:t>Иглинского</w:t>
      </w:r>
      <w:r w:rsidR="002629BB" w:rsidRPr="002629BB">
        <w:t xml:space="preserve"> </w:t>
      </w:r>
      <w:r w:rsidRPr="002629BB">
        <w:t>района</w:t>
      </w:r>
      <w:r w:rsidR="002629BB" w:rsidRPr="002629BB">
        <w:t xml:space="preserve"> </w:t>
      </w:r>
      <w:r w:rsidRPr="002629BB">
        <w:t>выработано</w:t>
      </w:r>
      <w:r w:rsidR="002629BB" w:rsidRPr="002629BB">
        <w:t xml:space="preserve"> </w:t>
      </w:r>
      <w:r w:rsidRPr="002629BB">
        <w:t>многолетней</w:t>
      </w:r>
    </w:p>
    <w:p w:rsidR="001B6DBB" w:rsidRPr="002629BB" w:rsidRDefault="001B6DBB" w:rsidP="002629BB">
      <w:pPr>
        <w:pStyle w:val="a9"/>
      </w:pPr>
      <w:r w:rsidRPr="002629BB">
        <w:t>Хозяйственной деятельностью.</w:t>
      </w:r>
      <w:r w:rsidR="002629BB" w:rsidRPr="002629BB">
        <w:t xml:space="preserve"> </w:t>
      </w:r>
      <w:r w:rsidRPr="002629BB">
        <w:t>На</w:t>
      </w:r>
      <w:r w:rsidR="002629BB" w:rsidRPr="002629BB">
        <w:t xml:space="preserve"> </w:t>
      </w:r>
      <w:r w:rsidRPr="002629BB">
        <w:t>декабрь 2004</w:t>
      </w:r>
      <w:r w:rsidR="002629BB" w:rsidRPr="002629BB">
        <w:t xml:space="preserve"> </w:t>
      </w:r>
      <w:r w:rsidRPr="002629BB">
        <w:t>года</w:t>
      </w:r>
      <w:r w:rsidR="002629BB" w:rsidRPr="002629BB">
        <w:t xml:space="preserve"> </w:t>
      </w:r>
      <w:r w:rsidRPr="002629BB">
        <w:t>при</w:t>
      </w:r>
      <w:r w:rsidR="002629BB" w:rsidRPr="002629BB">
        <w:t xml:space="preserve"> </w:t>
      </w:r>
      <w:r w:rsidRPr="002629BB">
        <w:t>общей</w:t>
      </w:r>
      <w:r w:rsidR="002629BB" w:rsidRPr="002629BB">
        <w:t xml:space="preserve"> </w:t>
      </w:r>
      <w:r w:rsidRPr="002629BB">
        <w:t>площади</w:t>
      </w:r>
      <w:r w:rsidR="00704EE7">
        <w:t xml:space="preserve"> </w:t>
      </w:r>
      <w:r w:rsidRPr="002629BB">
        <w:t>района</w:t>
      </w:r>
      <w:r w:rsidR="002629BB" w:rsidRPr="002629BB">
        <w:t xml:space="preserve"> </w:t>
      </w:r>
      <w:r w:rsidRPr="002629BB">
        <w:t>2454</w:t>
      </w:r>
      <w:r w:rsidR="002629BB" w:rsidRPr="002629BB">
        <w:t xml:space="preserve"> </w:t>
      </w:r>
      <w:r w:rsidRPr="002629BB">
        <w:t>квадратных</w:t>
      </w:r>
      <w:r w:rsidR="002629BB" w:rsidRPr="002629BB">
        <w:t xml:space="preserve"> </w:t>
      </w:r>
      <w:r w:rsidRPr="002629BB">
        <w:t>километров</w:t>
      </w:r>
      <w:r w:rsidR="002629BB" w:rsidRPr="002629BB">
        <w:t xml:space="preserve"> </w:t>
      </w:r>
      <w:r w:rsidRPr="002629BB">
        <w:t>наибольшая</w:t>
      </w:r>
      <w:r w:rsidR="002629BB" w:rsidRPr="002629BB">
        <w:t xml:space="preserve"> </w:t>
      </w:r>
      <w:r w:rsidRPr="002629BB">
        <w:t>доля</w:t>
      </w:r>
      <w:r w:rsidR="002629BB" w:rsidRPr="002629BB">
        <w:t xml:space="preserve"> </w:t>
      </w:r>
      <w:r w:rsidRPr="002629BB">
        <w:t>территории</w:t>
      </w:r>
      <w:r w:rsidR="00704EE7">
        <w:t xml:space="preserve"> </w:t>
      </w:r>
      <w:r w:rsidRPr="002629BB">
        <w:t>приходится на земли сельскохозяйственного назначения - 121653га (50,32%)</w:t>
      </w:r>
      <w:r w:rsidR="00704EE7">
        <w:t xml:space="preserve"> </w:t>
      </w:r>
      <w:r w:rsidRPr="002629BB">
        <w:t>и</w:t>
      </w:r>
      <w:r w:rsidR="002629BB" w:rsidRPr="002629BB">
        <w:t xml:space="preserve"> </w:t>
      </w:r>
      <w:r w:rsidRPr="002629BB">
        <w:t>земли</w:t>
      </w:r>
      <w:r w:rsidR="002629BB" w:rsidRPr="002629BB">
        <w:t xml:space="preserve"> </w:t>
      </w:r>
      <w:r w:rsidRPr="002629BB">
        <w:t>лесного</w:t>
      </w:r>
      <w:r w:rsidR="002629BB" w:rsidRPr="002629BB">
        <w:t xml:space="preserve"> </w:t>
      </w:r>
      <w:r w:rsidRPr="002629BB">
        <w:t>фонда</w:t>
      </w:r>
      <w:r w:rsidR="002629BB" w:rsidRPr="002629BB">
        <w:t xml:space="preserve"> </w:t>
      </w:r>
      <w:r w:rsidRPr="002629BB">
        <w:t>-</w:t>
      </w:r>
      <w:r w:rsidR="002629BB" w:rsidRPr="002629BB">
        <w:t xml:space="preserve"> </w:t>
      </w:r>
      <w:r w:rsidRPr="002629BB">
        <w:t>108578га</w:t>
      </w:r>
      <w:r w:rsidR="002629BB" w:rsidRPr="002629BB">
        <w:t xml:space="preserve"> </w:t>
      </w:r>
      <w:r w:rsidRPr="002629BB">
        <w:t>(44,07%).</w:t>
      </w:r>
      <w:r w:rsidR="002629BB" w:rsidRPr="002629BB">
        <w:t xml:space="preserve"> </w:t>
      </w:r>
      <w:r w:rsidRPr="002629BB">
        <w:t>Далее</w:t>
      </w:r>
      <w:r w:rsidR="002629BB" w:rsidRPr="002629BB">
        <w:t xml:space="preserve"> </w:t>
      </w:r>
      <w:r w:rsidRPr="002629BB">
        <w:t>в</w:t>
      </w:r>
      <w:r w:rsidR="002629BB" w:rsidRPr="002629BB">
        <w:t xml:space="preserve"> </w:t>
      </w:r>
      <w:r w:rsidRPr="002629BB">
        <w:t>порядке</w:t>
      </w:r>
      <w:r w:rsidR="002629BB" w:rsidRPr="002629BB">
        <w:t xml:space="preserve"> </w:t>
      </w:r>
      <w:r w:rsidRPr="002629BB">
        <w:t>убывания:</w:t>
      </w:r>
      <w:r w:rsidR="00704EE7">
        <w:t xml:space="preserve"> </w:t>
      </w:r>
      <w:r w:rsidRPr="002629BB">
        <w:t>земли</w:t>
      </w:r>
      <w:r w:rsidR="002629BB" w:rsidRPr="002629BB">
        <w:t xml:space="preserve"> </w:t>
      </w:r>
      <w:r w:rsidRPr="002629BB">
        <w:t>поселений</w:t>
      </w:r>
      <w:r w:rsidR="002629BB" w:rsidRPr="002629BB">
        <w:t xml:space="preserve"> </w:t>
      </w:r>
      <w:r w:rsidRPr="002629BB">
        <w:t>9529га</w:t>
      </w:r>
      <w:r w:rsidR="002629BB" w:rsidRPr="002629BB">
        <w:t xml:space="preserve"> </w:t>
      </w:r>
      <w:r w:rsidRPr="002629BB">
        <w:t>(3,38%),</w:t>
      </w:r>
      <w:r w:rsidR="002629BB" w:rsidRPr="002629BB">
        <w:t xml:space="preserve"> </w:t>
      </w:r>
      <w:r w:rsidRPr="002629BB">
        <w:t>земли</w:t>
      </w:r>
      <w:r w:rsidR="002629BB" w:rsidRPr="002629BB">
        <w:t xml:space="preserve"> </w:t>
      </w:r>
      <w:r w:rsidRPr="002629BB">
        <w:t>промышленности</w:t>
      </w:r>
      <w:r w:rsidR="002629BB" w:rsidRPr="002629BB">
        <w:t xml:space="preserve"> </w:t>
      </w:r>
      <w:r w:rsidRPr="002629BB">
        <w:t>3398га</w:t>
      </w:r>
      <w:r w:rsidR="002629BB" w:rsidRPr="002629BB">
        <w:t xml:space="preserve"> </w:t>
      </w:r>
      <w:r w:rsidRPr="002629BB">
        <w:t>(1,39%),</w:t>
      </w:r>
      <w:r w:rsidR="00704EE7">
        <w:t xml:space="preserve"> </w:t>
      </w:r>
      <w:r w:rsidRPr="002629BB">
        <w:t>земли</w:t>
      </w:r>
      <w:r w:rsidR="002629BB" w:rsidRPr="002629BB">
        <w:t xml:space="preserve"> </w:t>
      </w:r>
      <w:r w:rsidRPr="002629BB">
        <w:t>запаса</w:t>
      </w:r>
      <w:r w:rsidR="002629BB" w:rsidRPr="002629BB">
        <w:t xml:space="preserve"> </w:t>
      </w:r>
      <w:r w:rsidRPr="002629BB">
        <w:t>1429га</w:t>
      </w:r>
      <w:r w:rsidR="002629BB" w:rsidRPr="002629BB">
        <w:t xml:space="preserve"> </w:t>
      </w:r>
      <w:r w:rsidRPr="002629BB">
        <w:t>(0,49%),</w:t>
      </w:r>
      <w:r w:rsidR="002629BB" w:rsidRPr="002629BB">
        <w:t xml:space="preserve"> </w:t>
      </w:r>
      <w:r w:rsidRPr="002629BB">
        <w:t>земли</w:t>
      </w:r>
      <w:r w:rsidR="002629BB" w:rsidRPr="002629BB">
        <w:t xml:space="preserve"> </w:t>
      </w:r>
      <w:r w:rsidRPr="002629BB">
        <w:t>водного</w:t>
      </w:r>
      <w:r w:rsidR="002629BB" w:rsidRPr="002629BB">
        <w:t xml:space="preserve"> </w:t>
      </w:r>
      <w:r w:rsidRPr="002629BB">
        <w:t>фонда</w:t>
      </w:r>
      <w:r w:rsidR="002629BB" w:rsidRPr="002629BB">
        <w:t xml:space="preserve"> </w:t>
      </w:r>
      <w:r w:rsidRPr="002629BB">
        <w:t>783га (0,32%) и земли</w:t>
      </w:r>
      <w:r w:rsidR="00704EE7">
        <w:t xml:space="preserve"> </w:t>
      </w:r>
      <w:r w:rsidRPr="002629BB">
        <w:t>особо</w:t>
      </w:r>
      <w:r w:rsidR="002629BB" w:rsidRPr="002629BB">
        <w:t xml:space="preserve"> </w:t>
      </w:r>
      <w:r w:rsidRPr="002629BB">
        <w:t>охраняемых</w:t>
      </w:r>
      <w:r w:rsidR="002629BB" w:rsidRPr="002629BB">
        <w:t xml:space="preserve"> </w:t>
      </w:r>
      <w:r w:rsidRPr="002629BB">
        <w:t>территорий</w:t>
      </w:r>
      <w:r w:rsidR="002629BB" w:rsidRPr="002629BB">
        <w:t xml:space="preserve"> </w:t>
      </w:r>
      <w:r w:rsidRPr="002629BB">
        <w:t>площадью</w:t>
      </w:r>
      <w:r w:rsidR="002629BB" w:rsidRPr="002629BB">
        <w:t xml:space="preserve"> </w:t>
      </w:r>
      <w:r w:rsidRPr="002629BB">
        <w:t>в</w:t>
      </w:r>
      <w:r w:rsidR="002629BB" w:rsidRPr="002629BB">
        <w:t xml:space="preserve"> </w:t>
      </w:r>
      <w:r w:rsidRPr="002629BB">
        <w:t>77га</w:t>
      </w:r>
      <w:r w:rsidR="002629BB" w:rsidRPr="002629BB">
        <w:t xml:space="preserve"> </w:t>
      </w:r>
      <w:r w:rsidRPr="002629BB">
        <w:t>(0,03%).</w:t>
      </w:r>
      <w:r w:rsidR="002629BB" w:rsidRPr="002629BB">
        <w:t xml:space="preserve"> </w:t>
      </w:r>
      <w:r w:rsidRPr="002629BB">
        <w:t>Графическое</w:t>
      </w:r>
      <w:r w:rsidR="00704EE7">
        <w:t xml:space="preserve"> </w:t>
      </w:r>
      <w:r w:rsidRPr="002629BB">
        <w:t>изображение распределения земель по категориям представлено ниже (По данным Управления сельского хозяйства Иглинского района.</w:t>
      </w:r>
    </w:p>
    <w:p w:rsidR="002629BB" w:rsidRPr="002629BB" w:rsidRDefault="001B6DBB" w:rsidP="002629BB">
      <w:pPr>
        <w:pStyle w:val="a9"/>
      </w:pPr>
      <w:r w:rsidRPr="002629BB">
        <w:t>В видовом отношении распределение выглядит следующим образом: Наибольшая площадь земель занята лесом 119722га (48,62%). На долю пашни приходится 50352га (26,98%), пастбища занимают 37646га (12,34%), сенокосы 21575га (5,37%), под дорогами 4624га (1,94%) земель района, многолетние насаждения 2833га (1,37%), под водой 2180га (0,88%), занятые застройками 1903га (0,64%). Другие виды угодий занимают 4612га (1,86%).</w:t>
      </w:r>
    </w:p>
    <w:p w:rsidR="001B6DBB" w:rsidRPr="002629BB" w:rsidRDefault="001B6DBB" w:rsidP="002629BB">
      <w:pPr>
        <w:pStyle w:val="a9"/>
      </w:pPr>
    </w:p>
    <w:p w:rsidR="001B6DBB" w:rsidRPr="002629BB" w:rsidRDefault="00704EE7" w:rsidP="002629BB">
      <w:pPr>
        <w:pStyle w:val="a9"/>
      </w:pPr>
      <w:r>
        <w:t xml:space="preserve">5. </w:t>
      </w:r>
      <w:r w:rsidR="001B6DBB" w:rsidRPr="002629BB">
        <w:t>Почвы</w:t>
      </w:r>
    </w:p>
    <w:p w:rsidR="001B6DBB" w:rsidRPr="002629BB" w:rsidRDefault="001B6DBB" w:rsidP="002629BB">
      <w:pPr>
        <w:pStyle w:val="a9"/>
      </w:pPr>
    </w:p>
    <w:p w:rsidR="001B6DBB" w:rsidRPr="002629BB" w:rsidRDefault="001B6DBB" w:rsidP="002629BB">
      <w:pPr>
        <w:pStyle w:val="a9"/>
      </w:pPr>
      <w:r w:rsidRPr="002629BB">
        <w:t>В результате хозяйственной деятельности человека характеристики почвенного покрова существенно изменились. По сведениям атласа РБ на территории района распространяются три основные типы почв: серые лесные, оподзоленные чернозёмы и почвы речных долин (рис 5).</w:t>
      </w:r>
    </w:p>
    <w:p w:rsidR="001B6DBB" w:rsidRPr="002629BB" w:rsidRDefault="001B6DBB" w:rsidP="002629BB">
      <w:pPr>
        <w:pStyle w:val="a9"/>
      </w:pPr>
      <w:r w:rsidRPr="002629BB">
        <w:t>Серые лесные.</w:t>
      </w:r>
    </w:p>
    <w:p w:rsidR="001B6DBB" w:rsidRPr="002629BB" w:rsidRDefault="001B6DBB" w:rsidP="002629BB">
      <w:pPr>
        <w:pStyle w:val="a9"/>
      </w:pPr>
      <w:r w:rsidRPr="002629BB">
        <w:t>На большей части района располагаются серые лесные почвы. Они формируются в лиственных лесах с богатым травяным покровом, развиваются в континентальных климатических условиях. Почвообразующими породами служат преимущественно покровные лёссовидные суглинки.</w:t>
      </w:r>
    </w:p>
    <w:p w:rsidR="001B6DBB" w:rsidRPr="002629BB" w:rsidRDefault="001B6DBB" w:rsidP="002629BB">
      <w:pPr>
        <w:pStyle w:val="a9"/>
      </w:pPr>
      <w:r w:rsidRPr="002629BB">
        <w:t>Величина опада лиственных лесов составляет 70-90 ц /га. Опад богат зольными элементами, особенно кальцием. В наиболее увлажнённых районах происходит сплошное промывание почвенно-грунтовой толщи до грунтовых вод. В серых лесных почвах содержится от 3 до 8 % гумуса (Добровольский, 2004). Источником его является опад лесной и травянистой растительности. Они благоприятны для выращивания зерновых, кормовых, садово-огородных культур, а также таких технических культур, как конопля и отчасти лён.</w:t>
      </w:r>
    </w:p>
    <w:p w:rsidR="002629BB" w:rsidRPr="002629BB" w:rsidRDefault="001B6DBB" w:rsidP="002629BB">
      <w:pPr>
        <w:pStyle w:val="a9"/>
      </w:pPr>
      <w:r w:rsidRPr="002629BB">
        <w:t>Основной недостаток этих почв – сильно сниженное плодородие в результате многовекового их использования и большая эродированность. Для увеличения плодородия необходимо внесение удобрений – органических и минеральных.</w:t>
      </w:r>
    </w:p>
    <w:p w:rsidR="001B6DBB" w:rsidRPr="002629BB" w:rsidRDefault="001B6DBB" w:rsidP="002629BB">
      <w:pPr>
        <w:pStyle w:val="a9"/>
      </w:pPr>
      <w:r w:rsidRPr="002629BB">
        <w:t>Оподзоленные чернозёмы.</w:t>
      </w:r>
    </w:p>
    <w:p w:rsidR="001B6DBB" w:rsidRPr="002629BB" w:rsidRDefault="001B6DBB" w:rsidP="002629BB">
      <w:pPr>
        <w:pStyle w:val="a9"/>
      </w:pPr>
      <w:r w:rsidRPr="002629BB">
        <w:t>Распространены на севере, на границе с Нуримановским районом. Оподзоленные чернозёмы обладают некоторыми признаками сближающими их с серыми лесными почвами: слабый налёт кремнеземистой присыпки в нижней части гумусового горизонта, уплотнённость в результате слабого вымывания тонкодисперсных частиц.</w:t>
      </w:r>
    </w:p>
    <w:p w:rsidR="001B6DBB" w:rsidRPr="002629BB" w:rsidRDefault="001B6DBB" w:rsidP="002629BB">
      <w:pPr>
        <w:pStyle w:val="a9"/>
      </w:pPr>
      <w:r w:rsidRPr="002629BB">
        <w:t>Почвы речных долин</w:t>
      </w:r>
    </w:p>
    <w:p w:rsidR="001B6DBB" w:rsidRPr="002629BB" w:rsidRDefault="001B6DBB" w:rsidP="002629BB">
      <w:pPr>
        <w:pStyle w:val="a9"/>
      </w:pPr>
      <w:r w:rsidRPr="002629BB">
        <w:t>Кроме тёмно-серых лесных и оподзоленных черноземных почв, значительно распространены аллювиальные или пойменные почвы. Аллювиальные почвы — это плодородные почвы лугов речных долин. В их составе имеются и перегнившие остатки луговых растений, и речные наносы. Поэтому по содержанию питательных веществ эти почвы приближаются к черноземам.</w:t>
      </w:r>
    </w:p>
    <w:p w:rsidR="001B6DBB" w:rsidRPr="002629BB" w:rsidRDefault="001B6DBB" w:rsidP="002629BB">
      <w:pPr>
        <w:pStyle w:val="a9"/>
      </w:pPr>
      <w:r w:rsidRPr="002629BB">
        <w:t>Различают почвы прирусловой, центральной, притеррасной части. В прирусловой части образуются слабо-сформированные</w:t>
      </w:r>
      <w:r w:rsidR="002629BB" w:rsidRPr="002629BB">
        <w:t xml:space="preserve"> </w:t>
      </w:r>
      <w:r w:rsidRPr="002629BB">
        <w:t>рыхлопесчанные дерновые почвы (Добровольский, 2004). В более хорошо увлажнённых ложбинах располагаются более мощные дерновые почвы.</w:t>
      </w:r>
    </w:p>
    <w:p w:rsidR="001B6DBB" w:rsidRPr="002629BB" w:rsidRDefault="001B6DBB" w:rsidP="002629BB">
      <w:pPr>
        <w:pStyle w:val="a9"/>
      </w:pPr>
      <w:r w:rsidRPr="002629BB">
        <w:t>В центральной части поймы под покровом богатой травянистой растительности формируются чернозёмовидные почвы большой мощности.</w:t>
      </w:r>
    </w:p>
    <w:p w:rsidR="001B6DBB" w:rsidRPr="002629BB" w:rsidRDefault="001B6DBB" w:rsidP="002629BB">
      <w:pPr>
        <w:pStyle w:val="a9"/>
      </w:pPr>
      <w:r w:rsidRPr="002629BB">
        <w:t>В притеррасной части поймы, под зарослями чёрной ольхи развиваются перегнойно-глеевые почвы, которые обычно засолены.</w:t>
      </w:r>
    </w:p>
    <w:p w:rsidR="001B6DBB" w:rsidRPr="002629BB" w:rsidRDefault="001B6DBB" w:rsidP="002629BB">
      <w:pPr>
        <w:pStyle w:val="a9"/>
      </w:pPr>
      <w:r w:rsidRPr="002629BB">
        <w:t>Первая и вторая надпойменная террасы рек часто сложены песчаным аллювием. На этих террасах сформированы своеобразные дерново-степные связнопесчанные почвы. В настоящее время террасовые боры в значительной мере истреблены, и дерновые песчаные почвы террас располагаются под покровом степной злаковой растительности.</w:t>
      </w:r>
    </w:p>
    <w:p w:rsidR="001B6DBB" w:rsidRPr="002629BB" w:rsidRDefault="00E67B34" w:rsidP="002629BB">
      <w:pPr>
        <w:pStyle w:val="a9"/>
      </w:pPr>
      <w:r>
        <w:rPr>
          <w:noProof/>
        </w:rPr>
        <w:pict>
          <v:shape id="_x0000_s1026" style="position:absolute;left:0;text-align:left;margin-left:-3.05pt;margin-top:193.05pt;width:246.5pt;height:198.75pt;z-index:251658240" coordsize="4930,3975" path="m4900,300hdc4877,231,4891,224,4930,165,4909,79,4895,28,4810,v-110,22,-54,1,-165,75c4630,85,4600,105,4600,105v-29,88,8,7,-60,75c4440,280,4585,175,4465,255v-38,113,18,-22,-60,75c4395,342,4401,364,4390,375v-25,25,-60,40,-90,60c4285,445,4270,455,4255,465v-15,10,-45,30,-45,30c4167,560,4153,543,4090,585v-43,65,-57,48,-120,90c3953,727,3928,778,3880,810v-13,9,-31,8,-45,15c3819,833,3805,845,3790,855v-58,87,-107,136,-195,195c3580,1060,3565,1070,3550,1080v-15,10,-45,30,-45,30c3419,1239,3534,1087,3430,1170v-14,11,-16,34,-30,45c3388,1225,3369,1222,3355,1230v-32,18,-60,40,-90,60c3250,1300,3220,1320,3220,1320v-10,15,-16,34,-30,45c3178,1375,3156,1369,3145,1380v-11,11,-5,33,-15,45c3119,1439,3100,1445,3085,1455v-5,25,-4,52,-15,75c3048,1579,2997,1614,2980,1665v-5,15,-5,33,-15,45c2954,1724,2935,1730,2920,1740v-10,30,-12,64,-30,90c2880,1845,2868,1859,2860,1875v-7,14,-5,33,-15,45c2834,1934,2815,1940,2800,1950v-42,63,-25,77,-90,120c2671,2186,2657,2239,2590,2340v-59,89,1,74,-60,135c2517,2488,2500,2495,2485,2505v-20,30,-40,60,-60,90c2415,2610,2410,2630,2395,2640v-90,60,-180,120,-270,180c2071,2856,1963,2869,1900,2880v-106,-13,-199,-26,-300,-60c1566,2809,1540,2780,1510,2760v-135,-90,52,73,-90,-45c1404,2701,1393,2682,1375,2670v-13,-9,-31,-8,-45,-15c1248,2614,1181,2573,1090,2550v-85,5,-170,5,-255,15c794,2570,715,2595,715,2595v-125,-5,-250,-7,-375,-15c310,2578,280,2572,250,2565v-31,-8,-90,-30,-90,-30c155,2510,163,2478,145,2460v-40,-40,-60,60,-60,60c74,2531,55,2530,40,2535,7,2634,,2601,25,2685v9,30,20,60,30,90c60,2790,70,2820,70,2820v-11,44,-39,126,,165c88,3003,120,2975,145,2970v15,-15,27,-33,45,-45c203,2916,223,2920,235,2910v14,-11,16,-34,30,-45c277,2855,296,2857,310,2850v16,-8,30,-20,45,-30c492,2831,541,2837,655,2865v15,10,34,16,45,30c710,2907,708,2926,715,2940v25,50,30,45,75,75c810,3045,816,3094,850,3105v115,38,231,67,345,105c1240,3225,1285,3240,1330,3255v15,5,45,15,45,15c1385,3285,1398,3299,1405,3315v13,29,30,90,30,90c1408,3514,1320,3585,1285,3690v20,81,18,136,105,165c1410,3914,1428,3940,1480,3975v15,-5,29,-12,45,-15c1565,3953,1606,3956,1645,3945v17,-5,29,-23,45,-30c1719,3902,1754,3903,1780,3885v15,-10,29,-22,45,-30c1839,3848,1856,3848,1870,3840v32,-18,90,-60,90,-60c1993,3682,1947,3778,2020,3720v14,-11,18,-31,30,-45c2093,3623,2085,3633,2140,3615v44,-67,89,-110,165,-135c2355,3405,2390,3417,2470,3390v34,-11,90,-60,90,-60c2570,3315,2576,3296,2590,3285v12,-10,34,-4,45,-15c2646,3259,2642,3239,2650,3225v18,-32,49,-56,60,-90c2736,3058,2768,3026,2845,3000v15,5,31,8,45,15c2906,3023,2919,3038,2935,3045v29,13,90,30,90,30c3132,3039,3097,3071,3145,3000v-19,-112,-49,-129,15,-225c3165,2755,3169,2735,3175,2715v9,-30,30,-90,30,-90c3219,2528,3202,2491,3295,2460v10,-15,15,-35,30,-45c3342,2404,3369,2414,3385,2400v49,-42,57,-82,75,-135c3445,2221,3451,2171,3430,2130v-12,-23,-69,-38,-90,-45c3345,2000,3355,1915,3355,1830v,-40,-15,-80,-15,-120c3340,1609,3447,1587,3520,1575v76,25,146,44,225,60c3909,1608,3865,1604,4075,1620v15,5,34,4,45,15c4150,1665,4120,1725,4150,1635v-15,-10,-43,-12,-45,-30c4099,1560,4141,1506,4165,1470v-85,-28,-97,-55,-150,-135c4005,1320,3995,1305,3985,1290v-10,-15,-30,-45,-30,-45c3960,1210,3951,1170,3970,1140v21,-34,141,-2,150,c4191,1188,4148,1164,4255,1200v15,5,45,15,45,15c4330,1210,4363,1214,4390,1200v42,-21,21,-60,45,-90c4446,1096,4465,1090,4480,1080v36,-107,4,-72,75,-120c4578,891,4581,879,4510,855v-41,-41,-87,-86,-45,-150c4475,690,4495,685,4510,675v39,-58,41,-129,75,-180c4641,410,4649,392,4675,300v4,-15,4,-34,15,-45c4715,230,4780,195,4780,195v23,69,43,105,120,105xe" fillcolor="green" strokecolor="green">
            <v:fill opacity="39322f"/>
            <v:stroke opacity="39322f"/>
            <v:path arrowok="t"/>
          </v:shape>
        </w:pict>
      </w:r>
      <w:r>
        <w:rPr>
          <w:noProof/>
        </w:rPr>
        <w:pict>
          <v:shape id="_x0000_s1027" style="position:absolute;left:0;text-align:left;margin-left:42pt;margin-top:90.3pt;width:63.75pt;height:78.5pt;z-index:251657216" coordsize="1275,1570" path="m1239,30hdc1211,141,1232,46,1209,210v,1,-14,116,-30,135c1168,359,1149,365,1134,375v-10,30,-12,64,-30,90c1065,523,1080,493,1059,555v50,75,40,30,-30,135c1019,705,999,735,999,735v-2,8,-21,92,-30,105c937,888,886,931,849,975v-49,59,-13,79,-90,105c733,1159,761,1095,699,1170v-12,14,-16,34,-30,45c657,1225,639,1225,624,1230v-10,15,-16,34,-30,45c582,1285,563,1283,549,1290v-16,8,-29,23,-45,30c343,1391,471,1312,369,1380v-50,75,-15,35,-120,105c234,1495,204,1515,204,1515v-10,15,-12,41,-30,45c122,1570,129,1504,114,1485v-11,-14,-30,-20,-45,-30c51,1402,,1363,39,1305v24,-37,110,-43,135,-60c232,1206,303,1204,354,1170v58,-39,28,-24,90,-45c487,1060,501,1077,564,1035v30,-46,88,-81,45,-135c598,886,579,880,564,870,474,735,629,942,309,810v,,-33,-99,-45,-135c259,660,249,630,249,630v20,-30,40,-60,60,-90c327,514,369,520,399,510v15,-5,45,-15,45,-15c554,532,503,533,594,510,561,461,515,349,564,300v38,-38,90,-60,135,-90c725,192,789,180,789,180v10,-15,15,-35,30,-45c863,108,947,92,999,75v17,-6,29,-23,45,-30c1073,32,1104,25,1134,15,1149,10,1179,,1179,v15,5,33,5,45,15c1239,27,1275,102,1239,30xe" fillcolor="green" strokecolor="green">
            <v:fill opacity="39322f"/>
            <v:stroke opacity="45875f"/>
            <v:path arrowok="t"/>
          </v:shape>
        </w:pict>
      </w:r>
      <w:r>
        <w:rPr>
          <w:noProof/>
        </w:rPr>
        <w:pict>
          <v:shape id="_x0000_s1028" style="position:absolute;left:0;text-align:left;margin-left:95.4pt;margin-top:94.05pt;width:30.95pt;height:24pt;z-index:251656192" coordsize="619,480" path="m6,480hdc193,461,375,424,561,405v15,-5,38,-1,45,-15c619,363,555,305,546,300,518,285,486,280,456,270,424,259,398,236,366,225,323,160,309,177,246,135,177,32,220,56,141,30v30,-10,60,-30,90,c242,41,239,61,246,75v8,16,47,49,30,45c241,111,186,60,186,60v-15,44,-15,91,-30,135c150,212,134,224,126,240v-7,14,-4,34,-15,45c100,296,81,295,66,300,61,319,47,383,36,405,,476,6,422,6,480xe" fillcolor="maroon" strokecolor="maroon">
            <v:fill opacity="45875f"/>
            <v:stroke opacity="45875f"/>
            <v:path arrowok="t"/>
          </v:shape>
        </w:pict>
      </w:r>
      <w:r>
        <w:rPr>
          <w:noProof/>
        </w:rPr>
        <w:pict>
          <v:shape id="_x0000_s1029" style="position:absolute;left:0;text-align:left;margin-left:149.35pt;margin-top:6.2pt;width:224.6pt;height:270.85pt;z-index:251655168" coordsize="4492,5417" path="m22,2327hdc32,2342,35,2366,52,2372v285,95,66,-41,195,45c257,2432,264,2449,277,2462v13,13,34,16,45,30c332,2504,327,2525,337,2537v11,14,31,18,45,30c457,2629,393,2601,472,2627v86,129,-29,-23,75,60c644,2765,509,2709,622,2747v86,129,-29,-23,75,60c711,2818,713,2840,727,2852v41,36,97,52,135,90c877,2957,889,2975,907,2987v13,9,31,7,45,15c1029,3045,1103,3103,1177,3152v72,48,165,50,225,90c1432,3262,1492,3302,1492,3302v43,65,57,48,120,90c1622,3407,1627,3427,1642,3437v30,20,70,18,105,30c1757,3482,1762,3502,1777,3512v27,17,64,12,90,30c1882,3552,1897,3562,1912,3572v30,45,73,84,90,135c2029,3787,2057,3865,2077,3947v-15,10,-29,23,-45,30c2003,3990,1942,4007,1942,4007v-5,15,-15,29,-15,45c1927,4126,2029,4119,2077,4127v105,70,70,30,120,105c2202,4297,2202,4363,2212,4427v5,31,20,60,30,90c2268,4595,2242,4561,2362,4577v40,5,80,10,120,15c2530,4665,2589,4734,2617,4817v-24,95,-10,127,-90,180c2517,5012,2511,5031,2497,5042v-73,58,-27,-38,-60,60c2455,5192,2459,5191,2497,5267v20,40,7,57,45,90c2569,5381,2632,5417,2632,5417v4,-1,95,-22,105,-30c2751,5376,2754,5355,2767,5342v13,-13,30,-20,45,-30c2832,5282,2861,5256,2872,5222v5,-15,4,-34,15,-45c2898,5166,2918,5169,2932,5162v16,-8,30,-20,45,-30c3062,5189,3077,5179,3172,5147v5,-15,4,-34,15,-45c3212,5077,3277,5042,3277,5042v68,-102,5,-32,225,-60c3548,4976,3642,4918,3682,4892v64,-193,3,5,45,-165c3731,4712,3732,4694,3742,4682v11,-14,30,-20,45,-30c3830,4588,3835,4573,3757,4547v-29,-88,-63,-59,-150,-45c3622,4575,3645,4652,3607,4727v-8,16,-30,-20,-45,-30c3527,4645,3501,4627,3442,4607v-20,-30,-40,-60,-60,-90c3364,4491,3352,4427,3352,4427v49,-147,33,-58,15,-270c3372,4122,3350,4067,3382,4052v67,-31,199,21,270,45c3763,4134,3916,4122,4012,4127v138,46,59,33,240,15c4310,4056,4283,4128,4237,4082v-11,-11,-10,-30,-15,-45c4308,3908,4193,4060,4297,3977v14,-11,16,-34,30,-45c4339,3922,4358,3924,4372,3917v16,-8,30,-20,45,-30c4432,3864,4462,3828,4462,3797v,-52,-106,-120,-150,-135c4297,3617,4288,3563,4252,3527v-48,-48,-124,-52,-180,-90c3925,3486,4133,3407,3997,3497v-30,20,-73,12,-105,30c3860,3545,3802,3587,3802,3587v-25,-5,-55,1,-75,-15c3699,3550,3687,3512,3667,3482v-36,-54,-53,-85,-105,-120c3553,3327,3532,3293,3532,3257v,-56,50,-93,90,-120c3656,3036,3609,3146,3682,3062v122,-140,4,-53,105,-120c3830,2877,3844,2894,3907,2852v10,-15,16,-34,30,-45c3949,2797,3971,2803,3982,2792v11,-11,5,-33,15,-45c4008,2733,4027,2727,4042,2717v17,-52,42,-103,90,-135c4145,2573,4163,2574,4177,2567v16,-8,30,-20,45,-30c4265,2472,4279,2489,4342,2447v10,-15,17,-32,30,-45c4385,2389,4406,2386,4417,2372v10,-12,7,-31,15,-45c4450,2295,4492,2237,4492,2237v-41,-124,-4,-72,-120,-150c4357,2077,4327,2057,4327,2057v-72,-108,30,25,-120,-75c4149,1943,4085,1931,4027,1892v-82,16,-100,35,-180,15c3837,1892,3820,1880,3817,1862v-7,-46,36,-114,60,-150c3872,1667,3873,1621,3862,1577v-4,-17,-22,-29,-30,-45c3821,1510,3807,1446,3802,1427v-5,-60,2,-122,-15,-180c3782,1230,3753,1231,3742,1217v-10,-12,-7,-31,-15,-45c3709,1140,3687,1112,3667,1082v-52,-78,-90,-135,-120,-225c3536,825,3518,723,3502,707v-11,-11,-31,-8,-45,-15c3441,684,3427,672,3412,662v-33,-99,-40,-66,-15,-150c3406,482,3417,452,3427,422v5,-15,15,-45,15,-45c3428,307,3445,300,3382,272v-29,-13,-90,-30,-90,-30c3281,96,3329,,3187,47v-42,63,-25,77,-90,120c3028,144,3021,158,2962,197v-19,58,-32,167,-75,210c2858,436,2834,440,2797,452v-107,-36,22,15,-90,-60c2694,383,2676,384,2662,377v-16,-8,-29,-23,-45,-30c2617,347,2505,310,2482,302v-32,-11,-58,-34,-90,-45c2310,278,2313,284,2287,362v26,79,43,55,105,90c2424,470,2482,512,2482,512v10,30,20,60,30,90c2517,617,2527,647,2527,647v-17,84,-5,103,-75,150c2447,812,2444,828,2437,842v-8,16,-23,29,-30,45c2354,1005,2413,953,2332,1007v-36,107,-4,72,-75,120c2222,1179,2189,1212,2137,1247v-26,79,-2,36,-105,105c1989,1381,1898,1434,1852,1442v-93,15,-179,22,-270,45c1547,1482,1511,1482,1477,1472v-32,-10,-58,-34,-90,-45c1344,1492,1331,1485,1267,1517v-116,58,23,7,-90,45c1157,1592,1137,1622,1117,1652v-9,13,-8,31,-15,45c1074,1752,1063,1783,1012,1817v-23,68,-50,59,-90,120c810,1909,706,1866,592,1847v-30,5,-65,-2,-90,15c472,1883,462,1922,442,1952v-9,13,,42,-15,45c344,2015,257,2007,172,2012v-21,62,-13,193,-45,225c116,2248,97,2247,82,2252v-10,15,-16,34,-30,45c40,2307,14,2298,7,2312v-7,14,4,34,15,45c33,2368,67,2388,67,2372v,-21,-30,-30,-45,-45xe" fillcolor="red" strokecolor="red">
            <v:fill opacity="39322f"/>
            <v:stroke opacity="45875f"/>
            <v:path arrowok="t"/>
          </v:shape>
        </w:pict>
      </w:r>
      <w:r>
        <w:rPr>
          <w:noProof/>
        </w:rPr>
        <w:pict>
          <v:shape id="_x0000_s1030" style="position:absolute;left:0;text-align:left;margin-left:3.45pt;margin-top:112.8pt;width:249.75pt;height:223.5pt;z-index:251654144" coordsize="4995,4470" path="m4785,1905hdc4763,1840,4779,1788,4800,1725v-36,-107,-4,-72,-75,-120c4565,1625,4587,1609,4500,1740v-20,30,-90,60,-90,60c4340,1905,4380,1870,4305,1920v-33,98,13,2,-60,60c4231,1991,4228,2012,4215,2025v-29,29,-53,33,-90,45c4071,2151,3980,2170,3915,2235v-70,70,-33,27,-105,135c3800,2385,3797,2409,3780,2415v-62,21,-32,6,-90,45c3614,2574,3614,2561,3495,2640v-15,10,-30,20,-45,30c3435,2680,3405,2700,3405,2700v-43,65,-57,48,-120,90c3199,2919,3314,2767,3210,2850v-14,11,-17,32,-30,45c3167,2908,3150,2915,3135,2925v-33,98,13,2,-60,60c2978,3063,3113,3007,3000,3045v-5,15,-8,31,-15,45c2977,3106,2962,3119,2955,3135v-53,118,6,66,-75,120c2842,3368,2898,3233,2820,3330v-10,12,-8,31,-15,45c2797,3391,2787,3406,2775,3420v-34,40,-54,42,-75,90c2648,3628,2638,3731,2520,3810v-38,115,-75,230,-180,300c2305,4162,2284,4207,2235,4245v-28,22,-90,60,-90,60c2135,4320,2129,4339,2115,4350v-12,10,-31,8,-45,15c2054,4373,2041,4388,2025,4395v-29,13,-60,20,-90,30c1903,4436,1877,4459,1845,4470v-65,-5,-131,-5,-195,-15c1594,4446,1526,4414,1470,4395v-38,-13,-157,-90,-180,-105c1260,4270,1235,4239,1200,4230v-19,-5,-83,-19,-105,-30c1079,4192,1067,4177,1050,4170v-33,-14,-70,-18,-105,-30c781,4153,646,4174,480,4185v-139,28,-297,52,-420,-30c49,4139,,4090,45,4065v36,-20,80,-20,120,-30c283,4006,295,3991,420,3975v42,-63,25,-77,90,-120c505,3830,499,3805,495,3780v-6,-35,7,-77,-15,-105c461,3650,420,3655,390,3645v-50,-17,-99,-32,-150,-45c225,3590,195,3588,195,3570v,-16,31,-7,45,-15c272,3537,296,3506,330,3495v30,-10,90,-30,90,-30c463,3400,477,3417,540,3375v19,-93,34,-101,15,-195c565,3140,575,3100,585,3060v4,-17,29,-23,45,-30c659,3017,690,3010,720,3000v92,-31,190,-56,285,-75c1023,2870,1032,2824,1065,2775v-15,-10,-39,-13,-45,-30c1007,2710,1028,2601,975,2565v-17,-11,-40,-10,-60,-15c900,2540,886,2528,870,2520v-14,-7,-33,-5,-45,-15c744,2440,851,2475,750,2430v-161,-71,-33,8,-135,-60c605,2355,587,2343,585,2325v-12,-96,78,-126,150,-150c840,2210,795,2215,870,2190v56,-84,28,-133,120,-195c1062,1887,960,2020,1110,1920v15,-10,29,-23,45,-30c1184,1877,1215,1870,1245,1860v15,-5,45,-15,45,-15c1252,1653,1303,1928,1260,1560v-8,-68,-39,-146,-60,-210c1190,1321,1199,1287,1185,1260v-8,-16,-29,-23,-45,-30c1071,1200,1020,1195,960,1155v-30,-45,-60,-90,-90,-135c860,1005,825,1008,825,990v,-16,30,10,45,15c875,1020,874,1039,885,1050v11,11,35,3,45,15c943,1081,940,1105,945,1125v49,-33,71,-72,120,-105c1090,944,1060,996,1125,960v155,-86,33,-41,135,-75c1329,816,1418,760,1500,705v38,-113,-18,22,60,-75c1570,618,1566,598,1575,585v12,-18,32,-28,45,-45c1674,471,1686,421,1755,375v20,-80,49,-245,165,-255c1980,115,2040,110,2100,105v51,-13,99,-36,150,-45c2280,55,2310,52,2340,45v31,-8,60,-20,90,-30c2445,10,2475,,2475,v20,5,44,1,60,15c2562,39,2565,85,2595,105v15,10,30,20,45,30c2645,150,2643,170,2655,180v16,13,40,9,60,15c2765,209,2801,239,2850,255v101,-14,186,-18,285,15c3176,393,3105,203,3240,405v10,15,16,34,30,45c3282,460,3300,460,3315,465v54,54,74,49,135,90c3508,642,3618,692,3705,750v48,32,80,72,135,90c3884,906,3899,896,3975,915v30,20,60,40,90,60c4080,985,4080,1010,4095,1020v17,11,40,10,60,15c4226,1083,4183,1059,4290,1095v17,6,29,22,45,30c4378,1147,4424,1170,4470,1185v105,105,49,80,150,105c4650,1310,4680,1330,4710,1350v15,10,45,30,45,30c4765,1395,4772,1412,4785,1425v13,13,33,16,45,30c4854,1482,4870,1515,4890,1545v10,15,24,28,30,45c4930,1620,4932,1654,4950,1680v39,58,24,28,45,90c4990,1785,4991,1804,4980,1815v-43,43,-132,90,-195,90xe" fillcolor="red" strokecolor="red">
            <v:fill opacity="39322f"/>
            <v:stroke opacity="45875f"/>
            <v:path arrowok="t"/>
          </v:shape>
        </w:pict>
      </w:r>
      <w:r>
        <w:pict>
          <v:shape id="_x0000_i1026" type="#_x0000_t75" style="width:379.5pt;height:402.75pt">
            <v:imagedata r:id="rId9" o:title="" chromakey="#554d4b"/>
          </v:shape>
        </w:pict>
      </w:r>
    </w:p>
    <w:p w:rsidR="00AE25D7" w:rsidRPr="002629BB" w:rsidRDefault="00E67B34" w:rsidP="00AE25D7">
      <w:pPr>
        <w:pStyle w:val="a9"/>
      </w:pPr>
      <w:r>
        <w:rPr>
          <w:noProof/>
        </w:rPr>
        <w:pict>
          <v:rect id="_x0000_s1031" style="position:absolute;left:0;text-align:left;margin-left:18pt;margin-top:44.6pt;width:27pt;height:18pt;z-index:251661312" fillcolor="red">
            <v:fill opacity="45875f"/>
          </v:rect>
        </w:pict>
      </w:r>
      <w:r w:rsidR="00AE25D7" w:rsidRPr="002629BB">
        <w:t>Рис. 4. Картосхема распространения почв Иглинского района (Атлас РБ).</w:t>
      </w:r>
    </w:p>
    <w:p w:rsidR="001B6DBB" w:rsidRPr="002629BB" w:rsidRDefault="00E67B34" w:rsidP="002629BB">
      <w:pPr>
        <w:pStyle w:val="a9"/>
      </w:pPr>
      <w:r>
        <w:rPr>
          <w:noProof/>
        </w:rPr>
        <w:pict>
          <v:rect id="_x0000_s1032" style="position:absolute;left:0;text-align:left;margin-left:18pt;margin-top:19.55pt;width:27pt;height:18pt;z-index:251659264" fillcolor="green">
            <v:fill opacity="45875f"/>
          </v:rect>
        </w:pict>
      </w:r>
      <w:r w:rsidR="001B6DBB" w:rsidRPr="002629BB">
        <w:t xml:space="preserve"> – Серые лесные почвы.</w:t>
      </w:r>
    </w:p>
    <w:p w:rsidR="002629BB" w:rsidRPr="002629BB" w:rsidRDefault="00E67B34" w:rsidP="002629BB">
      <w:pPr>
        <w:pStyle w:val="a9"/>
      </w:pPr>
      <w:r>
        <w:rPr>
          <w:noProof/>
        </w:rPr>
        <w:pict>
          <v:rect id="_x0000_s1033" style="position:absolute;left:0;text-align:left;margin-left:18pt;margin-top:22.4pt;width:27pt;height:18pt;z-index:251660288" fillcolor="maroon">
            <v:fill opacity="45875f"/>
          </v:rect>
        </w:pict>
      </w:r>
      <w:r w:rsidR="001B6DBB" w:rsidRPr="002629BB">
        <w:t xml:space="preserve"> – Почвы речных пойм.</w:t>
      </w:r>
    </w:p>
    <w:p w:rsidR="001B6DBB" w:rsidRPr="002629BB" w:rsidRDefault="001B6DBB" w:rsidP="002629BB">
      <w:pPr>
        <w:pStyle w:val="a9"/>
      </w:pPr>
      <w:r w:rsidRPr="002629BB">
        <w:t>– Оподзоленные чернозёмы.</w:t>
      </w:r>
    </w:p>
    <w:p w:rsidR="001B6DBB" w:rsidRPr="002629BB" w:rsidRDefault="001B6DBB" w:rsidP="002629BB">
      <w:pPr>
        <w:pStyle w:val="a9"/>
      </w:pPr>
    </w:p>
    <w:p w:rsidR="001B6DBB" w:rsidRPr="002629BB" w:rsidRDefault="001B6DBB" w:rsidP="002629BB">
      <w:pPr>
        <w:pStyle w:val="a9"/>
      </w:pPr>
      <w:r w:rsidRPr="002629BB">
        <w:t>Высокая степень распаханности и давность земледельческого использования привели к нарушению экологического равновесия и обусловили процессы эрозии.</w:t>
      </w:r>
    </w:p>
    <w:p w:rsidR="001B6DBB" w:rsidRPr="002629BB" w:rsidRDefault="001B6DBB" w:rsidP="002629BB">
      <w:pPr>
        <w:pStyle w:val="a9"/>
      </w:pPr>
      <w:r w:rsidRPr="002629BB">
        <w:t>При сельскохозяйственном использовании почвы, угодий нуждаются в известковании и обогащении органическим веществом. Необходима соответствующая зональная агротехника с периодическим углублением пахотного слоя на 2-З см и внесением высоких доз органических и минеральных удобрений. Применение противоэрозионных мероприятий. Накопление и сохранение влаги. Рыхление подпахотного слоя с помощью почвоуглубителя. Поверхностное и коренное улучшение сенокосов и пастбищ. Долголетнее пребывание многолетних трав на орошаемой пашне. Рациональное использование пастбищ. Посев многолетних трав с внесением повышенных доз, органических удобрений. Безотвальная обработка почвы. Внесение минеральных удобрений в физиологически кислой форме. Рациональное использование кормовых угодий.</w:t>
      </w:r>
    </w:p>
    <w:p w:rsidR="001B6DBB" w:rsidRPr="002629BB" w:rsidRDefault="001B6DBB" w:rsidP="002629BB">
      <w:pPr>
        <w:pStyle w:val="a9"/>
      </w:pPr>
    </w:p>
    <w:p w:rsidR="001B6DBB" w:rsidRPr="002629BB" w:rsidRDefault="00822920" w:rsidP="002629BB">
      <w:pPr>
        <w:pStyle w:val="a9"/>
      </w:pPr>
      <w:r>
        <w:t xml:space="preserve">6. </w:t>
      </w:r>
      <w:r w:rsidR="001B6DBB" w:rsidRPr="002629BB">
        <w:t>Эрозия почв</w:t>
      </w:r>
    </w:p>
    <w:p w:rsidR="001B6DBB" w:rsidRPr="002629BB" w:rsidRDefault="001B6DBB" w:rsidP="002629BB">
      <w:pPr>
        <w:pStyle w:val="a9"/>
      </w:pPr>
    </w:p>
    <w:p w:rsidR="002629BB" w:rsidRPr="002629BB" w:rsidRDefault="001B6DBB" w:rsidP="002629BB">
      <w:pPr>
        <w:pStyle w:val="a9"/>
      </w:pPr>
      <w:r w:rsidRPr="002629BB">
        <w:t>Практика проведения крупномасштабных почвенных и агроклиматических обследований показывают, что уровень почвенного плодородия в результате хозяйственной деятельности подвержен заметным изменениям в показателях мощности генетических горизонтов и содержании гумуса в почвах.</w:t>
      </w:r>
    </w:p>
    <w:p w:rsidR="001B6DBB" w:rsidRPr="002629BB" w:rsidRDefault="001B6DBB" w:rsidP="002629BB">
      <w:pPr>
        <w:pStyle w:val="a9"/>
      </w:pPr>
      <w:r w:rsidRPr="002629BB">
        <w:t>При описании каждой группы почв отмечалось, что в результате подверженности водной и частично ветровой эрозии снижается мощность гумусового горизонта, а вместе с тем и снижаются запасы гумуса в пахотном слое. Наглядное подтверждение тому таблица 1.</w:t>
      </w:r>
    </w:p>
    <w:p w:rsidR="001F1B1F" w:rsidRPr="002629BB" w:rsidRDefault="001F1B1F" w:rsidP="002629BB">
      <w:pPr>
        <w:pStyle w:val="a9"/>
      </w:pPr>
    </w:p>
    <w:p w:rsidR="001B6DBB" w:rsidRPr="002629BB" w:rsidRDefault="001B6DBB" w:rsidP="002629BB">
      <w:pPr>
        <w:pStyle w:val="a9"/>
      </w:pPr>
      <w:r w:rsidRPr="002629BB">
        <w:t>Таблица 1</w:t>
      </w:r>
    </w:p>
    <w:p w:rsidR="001B6DBB" w:rsidRPr="002629BB" w:rsidRDefault="001B6DBB" w:rsidP="002629BB">
      <w:pPr>
        <w:pStyle w:val="a9"/>
      </w:pPr>
      <w:r w:rsidRPr="002629BB">
        <w:t>Изменение содержания гумуса, мощности гумусового горизонта и запаса гум</w:t>
      </w:r>
      <w:r w:rsidR="00944EC5">
        <w:t>уса в почвах Иглинского района.</w:t>
      </w:r>
    </w:p>
    <w:tbl>
      <w:tblPr>
        <w:tblW w:w="8761" w:type="dxa"/>
        <w:jc w:val="center"/>
        <w:tblLook w:val="0000" w:firstRow="0" w:lastRow="0" w:firstColumn="0" w:lastColumn="0" w:noHBand="0" w:noVBand="0"/>
      </w:tblPr>
      <w:tblGrid>
        <w:gridCol w:w="3294"/>
        <w:gridCol w:w="1621"/>
        <w:gridCol w:w="1385"/>
        <w:gridCol w:w="1481"/>
        <w:gridCol w:w="980"/>
      </w:tblGrid>
      <w:tr w:rsidR="001B6DBB" w:rsidRPr="00B72929" w:rsidTr="00B72929">
        <w:trPr>
          <w:trHeight w:hRule="exact" w:val="1350"/>
          <w:jc w:val="center"/>
        </w:trPr>
        <w:tc>
          <w:tcPr>
            <w:tcW w:w="3294" w:type="dxa"/>
            <w:tcBorders>
              <w:top w:val="single" w:sz="4" w:space="0" w:color="auto"/>
              <w:left w:val="single" w:sz="4" w:space="0" w:color="auto"/>
              <w:bottom w:val="single" w:sz="4" w:space="0" w:color="auto"/>
              <w:right w:val="single" w:sz="4" w:space="0" w:color="auto"/>
            </w:tcBorders>
            <w:shd w:val="clear" w:color="auto" w:fill="FFFFFF"/>
          </w:tcPr>
          <w:p w:rsidR="001B6DBB" w:rsidRPr="00B72929" w:rsidRDefault="001B6DBB" w:rsidP="00B72929">
            <w:pPr>
              <w:pStyle w:val="a9"/>
              <w:ind w:firstLine="0"/>
              <w:jc w:val="left"/>
              <w:rPr>
                <w:sz w:val="20"/>
                <w:szCs w:val="20"/>
              </w:rPr>
            </w:pPr>
            <w:r w:rsidRPr="00B72929">
              <w:rPr>
                <w:sz w:val="20"/>
                <w:szCs w:val="20"/>
              </w:rPr>
              <w:t>Название почвеннных разновидностей</w:t>
            </w:r>
          </w:p>
        </w:tc>
        <w:tc>
          <w:tcPr>
            <w:tcW w:w="1621" w:type="dxa"/>
            <w:tcBorders>
              <w:top w:val="single" w:sz="4" w:space="0" w:color="auto"/>
              <w:left w:val="nil"/>
              <w:bottom w:val="single" w:sz="4" w:space="0" w:color="auto"/>
              <w:right w:val="single" w:sz="4" w:space="0" w:color="auto"/>
            </w:tcBorders>
            <w:shd w:val="clear" w:color="auto" w:fill="FFFFFF"/>
          </w:tcPr>
          <w:p w:rsidR="001B6DBB" w:rsidRPr="00B72929" w:rsidRDefault="001B6DBB" w:rsidP="00B72929">
            <w:pPr>
              <w:pStyle w:val="a9"/>
              <w:ind w:firstLine="0"/>
              <w:jc w:val="left"/>
              <w:rPr>
                <w:sz w:val="20"/>
                <w:szCs w:val="20"/>
              </w:rPr>
            </w:pPr>
            <w:r w:rsidRPr="00B72929">
              <w:rPr>
                <w:sz w:val="20"/>
                <w:szCs w:val="20"/>
              </w:rPr>
              <w:t>Годы обследования</w:t>
            </w:r>
          </w:p>
        </w:tc>
        <w:tc>
          <w:tcPr>
            <w:tcW w:w="1385" w:type="dxa"/>
            <w:tcBorders>
              <w:top w:val="single" w:sz="4" w:space="0" w:color="auto"/>
              <w:left w:val="nil"/>
              <w:bottom w:val="single" w:sz="4" w:space="0" w:color="auto"/>
              <w:right w:val="single" w:sz="4" w:space="0" w:color="auto"/>
            </w:tcBorders>
            <w:shd w:val="clear" w:color="auto" w:fill="FFFFFF"/>
          </w:tcPr>
          <w:p w:rsidR="001B6DBB" w:rsidRPr="00B72929" w:rsidRDefault="001B6DBB" w:rsidP="00B72929">
            <w:pPr>
              <w:pStyle w:val="a9"/>
              <w:ind w:firstLine="0"/>
              <w:jc w:val="left"/>
              <w:rPr>
                <w:sz w:val="20"/>
                <w:szCs w:val="20"/>
              </w:rPr>
            </w:pPr>
            <w:r w:rsidRPr="00B72929">
              <w:rPr>
                <w:sz w:val="20"/>
                <w:szCs w:val="20"/>
              </w:rPr>
              <w:t>Средняя</w:t>
            </w:r>
            <w:r w:rsidR="002629BB" w:rsidRPr="00B72929">
              <w:rPr>
                <w:sz w:val="20"/>
                <w:szCs w:val="20"/>
              </w:rPr>
              <w:t xml:space="preserve"> </w:t>
            </w:r>
            <w:r w:rsidRPr="00B72929">
              <w:rPr>
                <w:sz w:val="20"/>
                <w:szCs w:val="20"/>
              </w:rPr>
              <w:t>мощность гумусового горизонта в, см</w:t>
            </w:r>
          </w:p>
        </w:tc>
        <w:tc>
          <w:tcPr>
            <w:tcW w:w="1481" w:type="dxa"/>
            <w:tcBorders>
              <w:top w:val="single" w:sz="4" w:space="0" w:color="auto"/>
              <w:left w:val="nil"/>
              <w:bottom w:val="single" w:sz="4" w:space="0" w:color="auto"/>
              <w:right w:val="single" w:sz="4" w:space="0" w:color="auto"/>
            </w:tcBorders>
            <w:shd w:val="clear" w:color="auto" w:fill="FFFFFF"/>
          </w:tcPr>
          <w:p w:rsidR="001B6DBB" w:rsidRPr="00B72929" w:rsidRDefault="001B6DBB" w:rsidP="00B72929">
            <w:pPr>
              <w:pStyle w:val="a9"/>
              <w:ind w:firstLine="0"/>
              <w:jc w:val="left"/>
              <w:rPr>
                <w:sz w:val="20"/>
                <w:szCs w:val="20"/>
              </w:rPr>
            </w:pPr>
            <w:r w:rsidRPr="00B72929">
              <w:rPr>
                <w:sz w:val="20"/>
                <w:szCs w:val="20"/>
              </w:rPr>
              <w:t>Содержание гумуса в %</w:t>
            </w:r>
          </w:p>
        </w:tc>
        <w:tc>
          <w:tcPr>
            <w:tcW w:w="980" w:type="dxa"/>
            <w:tcBorders>
              <w:top w:val="single" w:sz="4" w:space="0" w:color="auto"/>
              <w:left w:val="nil"/>
              <w:bottom w:val="single" w:sz="4" w:space="0" w:color="auto"/>
              <w:right w:val="single" w:sz="4" w:space="0" w:color="auto"/>
            </w:tcBorders>
            <w:shd w:val="clear" w:color="auto" w:fill="FFFFFF"/>
          </w:tcPr>
          <w:p w:rsidR="001B6DBB" w:rsidRPr="00B72929" w:rsidRDefault="001B6DBB" w:rsidP="00B72929">
            <w:pPr>
              <w:pStyle w:val="a9"/>
              <w:ind w:firstLine="0"/>
              <w:jc w:val="left"/>
              <w:rPr>
                <w:sz w:val="20"/>
                <w:szCs w:val="20"/>
              </w:rPr>
            </w:pPr>
            <w:r w:rsidRPr="00B72929">
              <w:rPr>
                <w:sz w:val="20"/>
                <w:szCs w:val="20"/>
              </w:rPr>
              <w:t>Запасы гумуса, т га</w:t>
            </w:r>
          </w:p>
        </w:tc>
      </w:tr>
      <w:tr w:rsidR="001B6DBB" w:rsidRPr="00B72929" w:rsidTr="00B72929">
        <w:trPr>
          <w:trHeight w:val="611"/>
          <w:jc w:val="center"/>
        </w:trPr>
        <w:tc>
          <w:tcPr>
            <w:tcW w:w="3294" w:type="dxa"/>
            <w:tcBorders>
              <w:top w:val="single" w:sz="4" w:space="0" w:color="auto"/>
              <w:left w:val="single" w:sz="4" w:space="0" w:color="auto"/>
              <w:bottom w:val="single" w:sz="4" w:space="0" w:color="auto"/>
              <w:right w:val="single" w:sz="4" w:space="0" w:color="auto"/>
            </w:tcBorders>
            <w:shd w:val="clear" w:color="auto" w:fill="FFFFFF"/>
          </w:tcPr>
          <w:p w:rsidR="001B6DBB" w:rsidRPr="00B72929" w:rsidRDefault="001B6DBB" w:rsidP="00B72929">
            <w:pPr>
              <w:pStyle w:val="a9"/>
              <w:ind w:firstLine="0"/>
              <w:jc w:val="left"/>
              <w:rPr>
                <w:sz w:val="20"/>
                <w:szCs w:val="20"/>
              </w:rPr>
            </w:pPr>
            <w:r w:rsidRPr="00B72929">
              <w:rPr>
                <w:sz w:val="20"/>
                <w:szCs w:val="20"/>
              </w:rPr>
              <w:t>Светло-серая</w:t>
            </w:r>
          </w:p>
          <w:p w:rsidR="001B6DBB" w:rsidRPr="00B72929" w:rsidRDefault="001B6DBB" w:rsidP="00B72929">
            <w:pPr>
              <w:pStyle w:val="a9"/>
              <w:ind w:firstLine="0"/>
              <w:jc w:val="left"/>
              <w:rPr>
                <w:sz w:val="20"/>
                <w:szCs w:val="20"/>
              </w:rPr>
            </w:pPr>
            <w:r w:rsidRPr="00B72929">
              <w:rPr>
                <w:sz w:val="20"/>
                <w:szCs w:val="20"/>
              </w:rPr>
              <w:t>лесная глинистая</w:t>
            </w:r>
          </w:p>
        </w:tc>
        <w:tc>
          <w:tcPr>
            <w:tcW w:w="1621" w:type="dxa"/>
            <w:tcBorders>
              <w:top w:val="single" w:sz="4" w:space="0" w:color="auto"/>
              <w:left w:val="nil"/>
              <w:bottom w:val="single" w:sz="4" w:space="0" w:color="auto"/>
              <w:right w:val="single" w:sz="4" w:space="0" w:color="auto"/>
            </w:tcBorders>
            <w:shd w:val="clear" w:color="auto" w:fill="FFFFFF"/>
          </w:tcPr>
          <w:p w:rsidR="001B6DBB" w:rsidRPr="00B72929" w:rsidRDefault="001B6DBB" w:rsidP="00B72929">
            <w:pPr>
              <w:pStyle w:val="a9"/>
              <w:ind w:firstLine="0"/>
              <w:jc w:val="left"/>
              <w:rPr>
                <w:sz w:val="20"/>
                <w:szCs w:val="20"/>
              </w:rPr>
            </w:pPr>
            <w:r w:rsidRPr="00B72929">
              <w:rPr>
                <w:sz w:val="20"/>
                <w:szCs w:val="20"/>
              </w:rPr>
              <w:t>2000</w:t>
            </w:r>
          </w:p>
          <w:p w:rsidR="001B6DBB" w:rsidRPr="00B72929" w:rsidRDefault="001B6DBB" w:rsidP="00B72929">
            <w:pPr>
              <w:pStyle w:val="a9"/>
              <w:ind w:firstLine="0"/>
              <w:jc w:val="left"/>
              <w:rPr>
                <w:sz w:val="20"/>
                <w:szCs w:val="20"/>
              </w:rPr>
            </w:pPr>
            <w:r w:rsidRPr="00B72929">
              <w:rPr>
                <w:sz w:val="20"/>
                <w:szCs w:val="20"/>
              </w:rPr>
              <w:t>2004</w:t>
            </w:r>
          </w:p>
        </w:tc>
        <w:tc>
          <w:tcPr>
            <w:tcW w:w="1385" w:type="dxa"/>
            <w:tcBorders>
              <w:top w:val="single" w:sz="4" w:space="0" w:color="auto"/>
              <w:left w:val="nil"/>
              <w:bottom w:val="single" w:sz="4" w:space="0" w:color="auto"/>
              <w:right w:val="single" w:sz="4" w:space="0" w:color="auto"/>
            </w:tcBorders>
            <w:shd w:val="clear" w:color="auto" w:fill="FFFFFF"/>
          </w:tcPr>
          <w:p w:rsidR="001B6DBB" w:rsidRPr="00B72929" w:rsidRDefault="001B6DBB" w:rsidP="00B72929">
            <w:pPr>
              <w:pStyle w:val="a9"/>
              <w:ind w:firstLine="0"/>
              <w:jc w:val="left"/>
              <w:rPr>
                <w:sz w:val="20"/>
                <w:szCs w:val="20"/>
              </w:rPr>
            </w:pPr>
            <w:r w:rsidRPr="00B72929">
              <w:rPr>
                <w:sz w:val="20"/>
                <w:szCs w:val="20"/>
              </w:rPr>
              <w:t>26</w:t>
            </w:r>
          </w:p>
          <w:p w:rsidR="001B6DBB" w:rsidRPr="00B72929" w:rsidRDefault="001B6DBB" w:rsidP="00B72929">
            <w:pPr>
              <w:pStyle w:val="a9"/>
              <w:ind w:firstLine="0"/>
              <w:jc w:val="left"/>
              <w:rPr>
                <w:sz w:val="20"/>
                <w:szCs w:val="20"/>
              </w:rPr>
            </w:pPr>
            <w:r w:rsidRPr="00B72929">
              <w:rPr>
                <w:sz w:val="20"/>
                <w:szCs w:val="20"/>
              </w:rPr>
              <w:t>26</w:t>
            </w:r>
          </w:p>
        </w:tc>
        <w:tc>
          <w:tcPr>
            <w:tcW w:w="1481" w:type="dxa"/>
            <w:tcBorders>
              <w:top w:val="single" w:sz="4" w:space="0" w:color="auto"/>
              <w:left w:val="nil"/>
              <w:bottom w:val="single" w:sz="4" w:space="0" w:color="auto"/>
              <w:right w:val="single" w:sz="4" w:space="0" w:color="auto"/>
            </w:tcBorders>
            <w:shd w:val="clear" w:color="auto" w:fill="FFFFFF"/>
          </w:tcPr>
          <w:p w:rsidR="001B6DBB" w:rsidRPr="00B72929" w:rsidRDefault="001B6DBB" w:rsidP="00B72929">
            <w:pPr>
              <w:pStyle w:val="a9"/>
              <w:ind w:firstLine="0"/>
              <w:jc w:val="left"/>
              <w:rPr>
                <w:sz w:val="20"/>
                <w:szCs w:val="20"/>
              </w:rPr>
            </w:pPr>
            <w:r w:rsidRPr="00B72929">
              <w:rPr>
                <w:sz w:val="20"/>
                <w:szCs w:val="20"/>
              </w:rPr>
              <w:t>2,8</w:t>
            </w:r>
          </w:p>
          <w:p w:rsidR="001B6DBB" w:rsidRPr="00B72929" w:rsidRDefault="001B6DBB" w:rsidP="00B72929">
            <w:pPr>
              <w:pStyle w:val="a9"/>
              <w:ind w:firstLine="0"/>
              <w:jc w:val="left"/>
              <w:rPr>
                <w:sz w:val="20"/>
                <w:szCs w:val="20"/>
              </w:rPr>
            </w:pPr>
            <w:r w:rsidRPr="00B72929">
              <w:rPr>
                <w:sz w:val="20"/>
                <w:szCs w:val="20"/>
              </w:rPr>
              <w:t>2,5</w:t>
            </w:r>
          </w:p>
        </w:tc>
        <w:tc>
          <w:tcPr>
            <w:tcW w:w="980" w:type="dxa"/>
            <w:tcBorders>
              <w:top w:val="single" w:sz="4" w:space="0" w:color="auto"/>
              <w:left w:val="nil"/>
              <w:bottom w:val="single" w:sz="4" w:space="0" w:color="auto"/>
              <w:right w:val="single" w:sz="4" w:space="0" w:color="auto"/>
            </w:tcBorders>
            <w:shd w:val="clear" w:color="auto" w:fill="FFFFFF"/>
          </w:tcPr>
          <w:p w:rsidR="001B6DBB" w:rsidRPr="00B72929" w:rsidRDefault="001B6DBB" w:rsidP="00B72929">
            <w:pPr>
              <w:pStyle w:val="a9"/>
              <w:ind w:firstLine="0"/>
              <w:jc w:val="left"/>
              <w:rPr>
                <w:sz w:val="20"/>
                <w:szCs w:val="20"/>
              </w:rPr>
            </w:pPr>
            <w:r w:rsidRPr="00B72929">
              <w:rPr>
                <w:sz w:val="20"/>
                <w:szCs w:val="20"/>
              </w:rPr>
              <w:t>84</w:t>
            </w:r>
          </w:p>
          <w:p w:rsidR="001B6DBB" w:rsidRPr="00B72929" w:rsidRDefault="001B6DBB" w:rsidP="00B72929">
            <w:pPr>
              <w:pStyle w:val="a9"/>
              <w:ind w:firstLine="0"/>
              <w:jc w:val="left"/>
              <w:rPr>
                <w:sz w:val="20"/>
                <w:szCs w:val="20"/>
              </w:rPr>
            </w:pPr>
            <w:r w:rsidRPr="00B72929">
              <w:rPr>
                <w:sz w:val="20"/>
                <w:szCs w:val="20"/>
              </w:rPr>
              <w:t>75</w:t>
            </w:r>
          </w:p>
        </w:tc>
      </w:tr>
      <w:tr w:rsidR="001B6DBB" w:rsidRPr="00B72929" w:rsidTr="00B72929">
        <w:trPr>
          <w:trHeight w:val="535"/>
          <w:jc w:val="center"/>
        </w:trPr>
        <w:tc>
          <w:tcPr>
            <w:tcW w:w="3294" w:type="dxa"/>
            <w:tcBorders>
              <w:top w:val="single" w:sz="4" w:space="0" w:color="auto"/>
              <w:left w:val="single" w:sz="4" w:space="0" w:color="auto"/>
              <w:bottom w:val="single" w:sz="4" w:space="0" w:color="auto"/>
              <w:right w:val="single" w:sz="4" w:space="0" w:color="auto"/>
            </w:tcBorders>
            <w:shd w:val="clear" w:color="auto" w:fill="FFFFFF"/>
          </w:tcPr>
          <w:p w:rsidR="001B6DBB" w:rsidRPr="00B72929" w:rsidRDefault="001B6DBB" w:rsidP="00B72929">
            <w:pPr>
              <w:pStyle w:val="a9"/>
              <w:ind w:firstLine="0"/>
              <w:jc w:val="left"/>
              <w:rPr>
                <w:sz w:val="20"/>
                <w:szCs w:val="20"/>
              </w:rPr>
            </w:pPr>
            <w:r w:rsidRPr="00B72929">
              <w:rPr>
                <w:sz w:val="20"/>
                <w:szCs w:val="20"/>
              </w:rPr>
              <w:t>Серая</w:t>
            </w:r>
            <w:r w:rsidR="002629BB" w:rsidRPr="00B72929">
              <w:rPr>
                <w:sz w:val="20"/>
                <w:szCs w:val="20"/>
              </w:rPr>
              <w:t xml:space="preserve"> </w:t>
            </w:r>
            <w:r w:rsidRPr="00B72929">
              <w:rPr>
                <w:sz w:val="20"/>
                <w:szCs w:val="20"/>
              </w:rPr>
              <w:t>лесная</w:t>
            </w:r>
          </w:p>
          <w:p w:rsidR="001B6DBB" w:rsidRPr="00B72929" w:rsidRDefault="001B6DBB" w:rsidP="00B72929">
            <w:pPr>
              <w:pStyle w:val="a9"/>
              <w:ind w:firstLine="0"/>
              <w:jc w:val="left"/>
              <w:rPr>
                <w:sz w:val="20"/>
                <w:szCs w:val="20"/>
              </w:rPr>
            </w:pPr>
            <w:r w:rsidRPr="00B72929">
              <w:rPr>
                <w:sz w:val="20"/>
                <w:szCs w:val="20"/>
              </w:rPr>
              <w:t>глинистая</w:t>
            </w:r>
          </w:p>
        </w:tc>
        <w:tc>
          <w:tcPr>
            <w:tcW w:w="1621" w:type="dxa"/>
            <w:tcBorders>
              <w:top w:val="single" w:sz="4" w:space="0" w:color="auto"/>
              <w:left w:val="nil"/>
              <w:bottom w:val="single" w:sz="4" w:space="0" w:color="auto"/>
              <w:right w:val="single" w:sz="4" w:space="0" w:color="auto"/>
            </w:tcBorders>
            <w:shd w:val="clear" w:color="auto" w:fill="FFFFFF"/>
          </w:tcPr>
          <w:p w:rsidR="001B6DBB" w:rsidRPr="00B72929" w:rsidRDefault="001B6DBB" w:rsidP="00B72929">
            <w:pPr>
              <w:pStyle w:val="a9"/>
              <w:ind w:firstLine="0"/>
              <w:jc w:val="left"/>
              <w:rPr>
                <w:sz w:val="20"/>
                <w:szCs w:val="20"/>
              </w:rPr>
            </w:pPr>
            <w:r w:rsidRPr="00B72929">
              <w:rPr>
                <w:sz w:val="20"/>
                <w:szCs w:val="20"/>
              </w:rPr>
              <w:t>2000</w:t>
            </w:r>
          </w:p>
          <w:p w:rsidR="001B6DBB" w:rsidRPr="00B72929" w:rsidRDefault="001B6DBB" w:rsidP="00B72929">
            <w:pPr>
              <w:pStyle w:val="a9"/>
              <w:ind w:firstLine="0"/>
              <w:jc w:val="left"/>
              <w:rPr>
                <w:sz w:val="20"/>
                <w:szCs w:val="20"/>
              </w:rPr>
            </w:pPr>
            <w:r w:rsidRPr="00B72929">
              <w:rPr>
                <w:sz w:val="20"/>
                <w:szCs w:val="20"/>
              </w:rPr>
              <w:t>2004</w:t>
            </w:r>
          </w:p>
        </w:tc>
        <w:tc>
          <w:tcPr>
            <w:tcW w:w="1385" w:type="dxa"/>
            <w:tcBorders>
              <w:top w:val="single" w:sz="4" w:space="0" w:color="auto"/>
              <w:left w:val="nil"/>
              <w:bottom w:val="single" w:sz="4" w:space="0" w:color="auto"/>
              <w:right w:val="single" w:sz="4" w:space="0" w:color="auto"/>
            </w:tcBorders>
            <w:shd w:val="clear" w:color="auto" w:fill="FFFFFF"/>
          </w:tcPr>
          <w:p w:rsidR="001B6DBB" w:rsidRPr="00B72929" w:rsidRDefault="001B6DBB" w:rsidP="00B72929">
            <w:pPr>
              <w:pStyle w:val="a9"/>
              <w:ind w:firstLine="0"/>
              <w:jc w:val="left"/>
              <w:rPr>
                <w:sz w:val="20"/>
                <w:szCs w:val="20"/>
              </w:rPr>
            </w:pPr>
            <w:r w:rsidRPr="00B72929">
              <w:rPr>
                <w:sz w:val="20"/>
                <w:szCs w:val="20"/>
              </w:rPr>
              <w:t>32</w:t>
            </w:r>
          </w:p>
          <w:p w:rsidR="001B6DBB" w:rsidRPr="00B72929" w:rsidRDefault="001B6DBB" w:rsidP="00B72929">
            <w:pPr>
              <w:pStyle w:val="a9"/>
              <w:ind w:firstLine="0"/>
              <w:jc w:val="left"/>
              <w:rPr>
                <w:sz w:val="20"/>
                <w:szCs w:val="20"/>
              </w:rPr>
            </w:pPr>
            <w:r w:rsidRPr="00B72929">
              <w:rPr>
                <w:sz w:val="20"/>
                <w:szCs w:val="20"/>
              </w:rPr>
              <w:t>26</w:t>
            </w:r>
          </w:p>
        </w:tc>
        <w:tc>
          <w:tcPr>
            <w:tcW w:w="1481" w:type="dxa"/>
            <w:tcBorders>
              <w:top w:val="single" w:sz="4" w:space="0" w:color="auto"/>
              <w:left w:val="nil"/>
              <w:bottom w:val="single" w:sz="4" w:space="0" w:color="auto"/>
              <w:right w:val="single" w:sz="4" w:space="0" w:color="auto"/>
            </w:tcBorders>
            <w:shd w:val="clear" w:color="auto" w:fill="FFFFFF"/>
          </w:tcPr>
          <w:p w:rsidR="001B6DBB" w:rsidRPr="00B72929" w:rsidRDefault="001B6DBB" w:rsidP="00B72929">
            <w:pPr>
              <w:pStyle w:val="a9"/>
              <w:ind w:firstLine="0"/>
              <w:jc w:val="left"/>
              <w:rPr>
                <w:sz w:val="20"/>
                <w:szCs w:val="20"/>
              </w:rPr>
            </w:pPr>
            <w:r w:rsidRPr="00B72929">
              <w:rPr>
                <w:sz w:val="20"/>
                <w:szCs w:val="20"/>
              </w:rPr>
              <w:t>4</w:t>
            </w:r>
          </w:p>
          <w:p w:rsidR="001B6DBB" w:rsidRPr="00B72929" w:rsidRDefault="001B6DBB" w:rsidP="00B72929">
            <w:pPr>
              <w:pStyle w:val="a9"/>
              <w:ind w:firstLine="0"/>
              <w:jc w:val="left"/>
              <w:rPr>
                <w:sz w:val="20"/>
                <w:szCs w:val="20"/>
              </w:rPr>
            </w:pPr>
            <w:r w:rsidRPr="00B72929">
              <w:rPr>
                <w:sz w:val="20"/>
                <w:szCs w:val="20"/>
              </w:rPr>
              <w:t>3,7</w:t>
            </w:r>
          </w:p>
        </w:tc>
        <w:tc>
          <w:tcPr>
            <w:tcW w:w="980" w:type="dxa"/>
            <w:tcBorders>
              <w:top w:val="single" w:sz="4" w:space="0" w:color="auto"/>
              <w:left w:val="nil"/>
              <w:bottom w:val="single" w:sz="4" w:space="0" w:color="auto"/>
              <w:right w:val="single" w:sz="4" w:space="0" w:color="auto"/>
            </w:tcBorders>
            <w:shd w:val="clear" w:color="auto" w:fill="FFFFFF"/>
          </w:tcPr>
          <w:p w:rsidR="001B6DBB" w:rsidRPr="00B72929" w:rsidRDefault="001B6DBB" w:rsidP="00B72929">
            <w:pPr>
              <w:pStyle w:val="a9"/>
              <w:ind w:firstLine="0"/>
              <w:jc w:val="left"/>
              <w:rPr>
                <w:sz w:val="20"/>
                <w:szCs w:val="20"/>
              </w:rPr>
            </w:pPr>
            <w:r w:rsidRPr="00B72929">
              <w:rPr>
                <w:sz w:val="20"/>
                <w:szCs w:val="20"/>
              </w:rPr>
              <w:t>147</w:t>
            </w:r>
          </w:p>
          <w:p w:rsidR="001B6DBB" w:rsidRPr="00B72929" w:rsidRDefault="001B6DBB" w:rsidP="00B72929">
            <w:pPr>
              <w:pStyle w:val="a9"/>
              <w:ind w:firstLine="0"/>
              <w:jc w:val="left"/>
              <w:rPr>
                <w:sz w:val="20"/>
                <w:szCs w:val="20"/>
              </w:rPr>
            </w:pPr>
            <w:r w:rsidRPr="00B72929">
              <w:rPr>
                <w:sz w:val="20"/>
                <w:szCs w:val="20"/>
              </w:rPr>
              <w:t>111</w:t>
            </w:r>
          </w:p>
        </w:tc>
      </w:tr>
      <w:tr w:rsidR="001B6DBB" w:rsidRPr="00B72929" w:rsidTr="00B72929">
        <w:trPr>
          <w:trHeight w:val="681"/>
          <w:jc w:val="center"/>
        </w:trPr>
        <w:tc>
          <w:tcPr>
            <w:tcW w:w="3294" w:type="dxa"/>
            <w:tcBorders>
              <w:top w:val="single" w:sz="4" w:space="0" w:color="auto"/>
              <w:left w:val="single" w:sz="4" w:space="0" w:color="auto"/>
              <w:bottom w:val="single" w:sz="4" w:space="0" w:color="auto"/>
              <w:right w:val="single" w:sz="4" w:space="0" w:color="auto"/>
            </w:tcBorders>
            <w:shd w:val="clear" w:color="auto" w:fill="FFFFFF"/>
          </w:tcPr>
          <w:p w:rsidR="001B6DBB" w:rsidRPr="00B72929" w:rsidRDefault="001B6DBB" w:rsidP="00B72929">
            <w:pPr>
              <w:pStyle w:val="a9"/>
              <w:ind w:firstLine="0"/>
              <w:jc w:val="left"/>
              <w:rPr>
                <w:sz w:val="20"/>
                <w:szCs w:val="20"/>
              </w:rPr>
            </w:pPr>
            <w:r w:rsidRPr="00B72929">
              <w:rPr>
                <w:sz w:val="20"/>
                <w:szCs w:val="20"/>
              </w:rPr>
              <w:t>Серая</w:t>
            </w:r>
            <w:r w:rsidR="002629BB" w:rsidRPr="00B72929">
              <w:rPr>
                <w:sz w:val="20"/>
                <w:szCs w:val="20"/>
              </w:rPr>
              <w:t xml:space="preserve"> </w:t>
            </w:r>
            <w:r w:rsidRPr="00B72929">
              <w:rPr>
                <w:sz w:val="20"/>
                <w:szCs w:val="20"/>
              </w:rPr>
              <w:t>лесная</w:t>
            </w:r>
          </w:p>
          <w:p w:rsidR="001B6DBB" w:rsidRPr="00B72929" w:rsidRDefault="001B6DBB" w:rsidP="00B72929">
            <w:pPr>
              <w:pStyle w:val="a9"/>
              <w:ind w:firstLine="0"/>
              <w:jc w:val="left"/>
              <w:rPr>
                <w:sz w:val="20"/>
                <w:szCs w:val="20"/>
              </w:rPr>
            </w:pPr>
            <w:r w:rsidRPr="00B72929">
              <w:rPr>
                <w:sz w:val="20"/>
                <w:szCs w:val="20"/>
              </w:rPr>
              <w:t>среднесуглинистая</w:t>
            </w:r>
          </w:p>
        </w:tc>
        <w:tc>
          <w:tcPr>
            <w:tcW w:w="1621" w:type="dxa"/>
            <w:tcBorders>
              <w:top w:val="single" w:sz="4" w:space="0" w:color="auto"/>
              <w:left w:val="nil"/>
              <w:bottom w:val="single" w:sz="4" w:space="0" w:color="auto"/>
              <w:right w:val="single" w:sz="4" w:space="0" w:color="auto"/>
            </w:tcBorders>
            <w:shd w:val="clear" w:color="auto" w:fill="FFFFFF"/>
          </w:tcPr>
          <w:p w:rsidR="001B6DBB" w:rsidRPr="00B72929" w:rsidRDefault="001B6DBB" w:rsidP="00B72929">
            <w:pPr>
              <w:pStyle w:val="a9"/>
              <w:ind w:firstLine="0"/>
              <w:jc w:val="left"/>
              <w:rPr>
                <w:sz w:val="20"/>
                <w:szCs w:val="20"/>
              </w:rPr>
            </w:pPr>
            <w:r w:rsidRPr="00B72929">
              <w:rPr>
                <w:sz w:val="20"/>
                <w:szCs w:val="20"/>
              </w:rPr>
              <w:t>2000</w:t>
            </w:r>
          </w:p>
          <w:p w:rsidR="001B6DBB" w:rsidRPr="00B72929" w:rsidRDefault="001B6DBB" w:rsidP="00B72929">
            <w:pPr>
              <w:pStyle w:val="a9"/>
              <w:ind w:firstLine="0"/>
              <w:jc w:val="left"/>
              <w:rPr>
                <w:sz w:val="20"/>
                <w:szCs w:val="20"/>
              </w:rPr>
            </w:pPr>
            <w:r w:rsidRPr="00B72929">
              <w:rPr>
                <w:sz w:val="20"/>
                <w:szCs w:val="20"/>
              </w:rPr>
              <w:t>2004</w:t>
            </w:r>
          </w:p>
        </w:tc>
        <w:tc>
          <w:tcPr>
            <w:tcW w:w="1385" w:type="dxa"/>
            <w:tcBorders>
              <w:top w:val="single" w:sz="4" w:space="0" w:color="auto"/>
              <w:left w:val="nil"/>
              <w:bottom w:val="single" w:sz="4" w:space="0" w:color="auto"/>
              <w:right w:val="single" w:sz="4" w:space="0" w:color="auto"/>
            </w:tcBorders>
            <w:shd w:val="clear" w:color="auto" w:fill="FFFFFF"/>
          </w:tcPr>
          <w:p w:rsidR="001B6DBB" w:rsidRPr="00B72929" w:rsidRDefault="001B6DBB" w:rsidP="00B72929">
            <w:pPr>
              <w:pStyle w:val="a9"/>
              <w:ind w:firstLine="0"/>
              <w:jc w:val="left"/>
              <w:rPr>
                <w:sz w:val="20"/>
                <w:szCs w:val="20"/>
              </w:rPr>
            </w:pPr>
            <w:r w:rsidRPr="00B72929">
              <w:rPr>
                <w:sz w:val="20"/>
                <w:szCs w:val="20"/>
              </w:rPr>
              <w:t>28</w:t>
            </w:r>
          </w:p>
          <w:p w:rsidR="001B6DBB" w:rsidRPr="00B72929" w:rsidRDefault="001B6DBB" w:rsidP="00B72929">
            <w:pPr>
              <w:pStyle w:val="a9"/>
              <w:ind w:firstLine="0"/>
              <w:jc w:val="left"/>
              <w:rPr>
                <w:sz w:val="20"/>
                <w:szCs w:val="20"/>
              </w:rPr>
            </w:pPr>
            <w:r w:rsidRPr="00B72929">
              <w:rPr>
                <w:sz w:val="20"/>
                <w:szCs w:val="20"/>
              </w:rPr>
              <w:t>23</w:t>
            </w:r>
          </w:p>
        </w:tc>
        <w:tc>
          <w:tcPr>
            <w:tcW w:w="1481" w:type="dxa"/>
            <w:tcBorders>
              <w:top w:val="single" w:sz="4" w:space="0" w:color="auto"/>
              <w:left w:val="nil"/>
              <w:bottom w:val="single" w:sz="4" w:space="0" w:color="auto"/>
              <w:right w:val="single" w:sz="4" w:space="0" w:color="auto"/>
            </w:tcBorders>
            <w:shd w:val="clear" w:color="auto" w:fill="FFFFFF"/>
          </w:tcPr>
          <w:p w:rsidR="001B6DBB" w:rsidRPr="00B72929" w:rsidRDefault="001B6DBB" w:rsidP="00B72929">
            <w:pPr>
              <w:pStyle w:val="a9"/>
              <w:ind w:firstLine="0"/>
              <w:jc w:val="left"/>
              <w:rPr>
                <w:sz w:val="20"/>
                <w:szCs w:val="20"/>
              </w:rPr>
            </w:pPr>
            <w:r w:rsidRPr="00B72929">
              <w:rPr>
                <w:sz w:val="20"/>
                <w:szCs w:val="20"/>
              </w:rPr>
              <w:t>2,9</w:t>
            </w:r>
          </w:p>
          <w:p w:rsidR="001B6DBB" w:rsidRPr="00B72929" w:rsidRDefault="001B6DBB" w:rsidP="00B72929">
            <w:pPr>
              <w:pStyle w:val="a9"/>
              <w:ind w:firstLine="0"/>
              <w:jc w:val="left"/>
              <w:rPr>
                <w:sz w:val="20"/>
                <w:szCs w:val="20"/>
              </w:rPr>
            </w:pPr>
            <w:r w:rsidRPr="00B72929">
              <w:rPr>
                <w:sz w:val="20"/>
                <w:szCs w:val="20"/>
              </w:rPr>
              <w:t>2,4</w:t>
            </w:r>
          </w:p>
        </w:tc>
        <w:tc>
          <w:tcPr>
            <w:tcW w:w="980" w:type="dxa"/>
            <w:tcBorders>
              <w:top w:val="single" w:sz="4" w:space="0" w:color="auto"/>
              <w:left w:val="nil"/>
              <w:bottom w:val="single" w:sz="4" w:space="0" w:color="auto"/>
              <w:right w:val="single" w:sz="4" w:space="0" w:color="auto"/>
            </w:tcBorders>
            <w:shd w:val="clear" w:color="auto" w:fill="FFFFFF"/>
          </w:tcPr>
          <w:p w:rsidR="001B6DBB" w:rsidRPr="00B72929" w:rsidRDefault="001B6DBB" w:rsidP="00B72929">
            <w:pPr>
              <w:pStyle w:val="a9"/>
              <w:ind w:firstLine="0"/>
              <w:jc w:val="left"/>
              <w:rPr>
                <w:sz w:val="20"/>
                <w:szCs w:val="20"/>
              </w:rPr>
            </w:pPr>
            <w:r w:rsidRPr="00B72929">
              <w:rPr>
                <w:sz w:val="20"/>
                <w:szCs w:val="20"/>
              </w:rPr>
              <w:t>97</w:t>
            </w:r>
          </w:p>
          <w:p w:rsidR="001B6DBB" w:rsidRPr="00B72929" w:rsidRDefault="001B6DBB" w:rsidP="00B72929">
            <w:pPr>
              <w:pStyle w:val="a9"/>
              <w:ind w:firstLine="0"/>
              <w:jc w:val="left"/>
              <w:rPr>
                <w:sz w:val="20"/>
                <w:szCs w:val="20"/>
              </w:rPr>
            </w:pPr>
            <w:r w:rsidRPr="00B72929">
              <w:rPr>
                <w:sz w:val="20"/>
                <w:szCs w:val="20"/>
              </w:rPr>
              <w:t>94</w:t>
            </w:r>
          </w:p>
        </w:tc>
      </w:tr>
      <w:tr w:rsidR="001B6DBB" w:rsidRPr="00B72929" w:rsidTr="00B72929">
        <w:trPr>
          <w:trHeight w:val="708"/>
          <w:jc w:val="center"/>
        </w:trPr>
        <w:tc>
          <w:tcPr>
            <w:tcW w:w="3294" w:type="dxa"/>
            <w:tcBorders>
              <w:top w:val="single" w:sz="4" w:space="0" w:color="auto"/>
              <w:left w:val="single" w:sz="4" w:space="0" w:color="auto"/>
              <w:bottom w:val="single" w:sz="4" w:space="0" w:color="auto"/>
              <w:right w:val="single" w:sz="4" w:space="0" w:color="auto"/>
            </w:tcBorders>
            <w:shd w:val="clear" w:color="auto" w:fill="FFFFFF"/>
          </w:tcPr>
          <w:p w:rsidR="001B6DBB" w:rsidRPr="00B72929" w:rsidRDefault="001B6DBB" w:rsidP="00B72929">
            <w:pPr>
              <w:pStyle w:val="a9"/>
              <w:ind w:firstLine="0"/>
              <w:jc w:val="left"/>
              <w:rPr>
                <w:sz w:val="20"/>
                <w:szCs w:val="20"/>
              </w:rPr>
            </w:pPr>
            <w:r w:rsidRPr="00B72929">
              <w:rPr>
                <w:sz w:val="20"/>
                <w:szCs w:val="20"/>
              </w:rPr>
              <w:t>Серая лесная</w:t>
            </w:r>
          </w:p>
          <w:p w:rsidR="001B6DBB" w:rsidRPr="00B72929" w:rsidRDefault="001B6DBB" w:rsidP="00B72929">
            <w:pPr>
              <w:pStyle w:val="a9"/>
              <w:ind w:firstLine="0"/>
              <w:jc w:val="left"/>
              <w:rPr>
                <w:sz w:val="20"/>
                <w:szCs w:val="20"/>
              </w:rPr>
            </w:pPr>
            <w:r w:rsidRPr="00B72929">
              <w:rPr>
                <w:sz w:val="20"/>
                <w:szCs w:val="20"/>
              </w:rPr>
              <w:t>глинистая слабосмытая</w:t>
            </w:r>
          </w:p>
        </w:tc>
        <w:tc>
          <w:tcPr>
            <w:tcW w:w="1621" w:type="dxa"/>
            <w:tcBorders>
              <w:top w:val="single" w:sz="4" w:space="0" w:color="auto"/>
              <w:left w:val="nil"/>
              <w:bottom w:val="single" w:sz="4" w:space="0" w:color="auto"/>
              <w:right w:val="single" w:sz="4" w:space="0" w:color="auto"/>
            </w:tcBorders>
            <w:shd w:val="clear" w:color="auto" w:fill="FFFFFF"/>
          </w:tcPr>
          <w:p w:rsidR="001B6DBB" w:rsidRPr="00B72929" w:rsidRDefault="001B6DBB" w:rsidP="00B72929">
            <w:pPr>
              <w:pStyle w:val="a9"/>
              <w:ind w:firstLine="0"/>
              <w:jc w:val="left"/>
              <w:rPr>
                <w:sz w:val="20"/>
                <w:szCs w:val="20"/>
              </w:rPr>
            </w:pPr>
            <w:r w:rsidRPr="00B72929">
              <w:rPr>
                <w:sz w:val="20"/>
                <w:szCs w:val="20"/>
              </w:rPr>
              <w:t>2000</w:t>
            </w:r>
          </w:p>
          <w:p w:rsidR="001B6DBB" w:rsidRPr="00B72929" w:rsidRDefault="001B6DBB" w:rsidP="00B72929">
            <w:pPr>
              <w:pStyle w:val="a9"/>
              <w:ind w:firstLine="0"/>
              <w:jc w:val="left"/>
              <w:rPr>
                <w:sz w:val="20"/>
                <w:szCs w:val="20"/>
              </w:rPr>
            </w:pPr>
            <w:r w:rsidRPr="00B72929">
              <w:rPr>
                <w:sz w:val="20"/>
                <w:szCs w:val="20"/>
              </w:rPr>
              <w:t>2004</w:t>
            </w:r>
          </w:p>
        </w:tc>
        <w:tc>
          <w:tcPr>
            <w:tcW w:w="1385" w:type="dxa"/>
            <w:tcBorders>
              <w:top w:val="single" w:sz="4" w:space="0" w:color="auto"/>
              <w:left w:val="nil"/>
              <w:bottom w:val="single" w:sz="4" w:space="0" w:color="auto"/>
              <w:right w:val="single" w:sz="4" w:space="0" w:color="auto"/>
            </w:tcBorders>
            <w:shd w:val="clear" w:color="auto" w:fill="FFFFFF"/>
          </w:tcPr>
          <w:p w:rsidR="001B6DBB" w:rsidRPr="00B72929" w:rsidRDefault="001B6DBB" w:rsidP="00B72929">
            <w:pPr>
              <w:pStyle w:val="a9"/>
              <w:ind w:firstLine="0"/>
              <w:jc w:val="left"/>
              <w:rPr>
                <w:sz w:val="20"/>
                <w:szCs w:val="20"/>
              </w:rPr>
            </w:pPr>
            <w:r w:rsidRPr="00B72929">
              <w:rPr>
                <w:sz w:val="20"/>
                <w:szCs w:val="20"/>
              </w:rPr>
              <w:t>26</w:t>
            </w:r>
          </w:p>
          <w:p w:rsidR="001B6DBB" w:rsidRPr="00B72929" w:rsidRDefault="001B6DBB" w:rsidP="00B72929">
            <w:pPr>
              <w:pStyle w:val="a9"/>
              <w:ind w:firstLine="0"/>
              <w:jc w:val="left"/>
              <w:rPr>
                <w:sz w:val="20"/>
                <w:szCs w:val="20"/>
              </w:rPr>
            </w:pPr>
            <w:r w:rsidRPr="00B72929">
              <w:rPr>
                <w:sz w:val="20"/>
                <w:szCs w:val="20"/>
              </w:rPr>
              <w:t>26</w:t>
            </w:r>
          </w:p>
        </w:tc>
        <w:tc>
          <w:tcPr>
            <w:tcW w:w="1481" w:type="dxa"/>
            <w:tcBorders>
              <w:top w:val="single" w:sz="4" w:space="0" w:color="auto"/>
              <w:left w:val="nil"/>
              <w:bottom w:val="single" w:sz="4" w:space="0" w:color="auto"/>
              <w:right w:val="single" w:sz="4" w:space="0" w:color="auto"/>
            </w:tcBorders>
            <w:shd w:val="clear" w:color="auto" w:fill="FFFFFF"/>
          </w:tcPr>
          <w:p w:rsidR="001B6DBB" w:rsidRPr="00B72929" w:rsidRDefault="001B6DBB" w:rsidP="00B72929">
            <w:pPr>
              <w:pStyle w:val="a9"/>
              <w:ind w:firstLine="0"/>
              <w:jc w:val="left"/>
              <w:rPr>
                <w:sz w:val="20"/>
                <w:szCs w:val="20"/>
              </w:rPr>
            </w:pPr>
            <w:r w:rsidRPr="00B72929">
              <w:rPr>
                <w:sz w:val="20"/>
                <w:szCs w:val="20"/>
              </w:rPr>
              <w:t>3,8</w:t>
            </w:r>
          </w:p>
          <w:p w:rsidR="001B6DBB" w:rsidRPr="00B72929" w:rsidRDefault="001B6DBB" w:rsidP="00B72929">
            <w:pPr>
              <w:pStyle w:val="a9"/>
              <w:ind w:firstLine="0"/>
              <w:jc w:val="left"/>
              <w:rPr>
                <w:sz w:val="20"/>
                <w:szCs w:val="20"/>
              </w:rPr>
            </w:pPr>
            <w:r w:rsidRPr="00B72929">
              <w:rPr>
                <w:sz w:val="20"/>
                <w:szCs w:val="20"/>
              </w:rPr>
              <w:t>3,4</w:t>
            </w:r>
          </w:p>
        </w:tc>
        <w:tc>
          <w:tcPr>
            <w:tcW w:w="980" w:type="dxa"/>
            <w:tcBorders>
              <w:top w:val="single" w:sz="4" w:space="0" w:color="auto"/>
              <w:left w:val="nil"/>
              <w:bottom w:val="single" w:sz="4" w:space="0" w:color="auto"/>
              <w:right w:val="single" w:sz="4" w:space="0" w:color="auto"/>
            </w:tcBorders>
            <w:shd w:val="clear" w:color="auto" w:fill="FFFFFF"/>
          </w:tcPr>
          <w:p w:rsidR="001B6DBB" w:rsidRPr="00B72929" w:rsidRDefault="001B6DBB" w:rsidP="00B72929">
            <w:pPr>
              <w:pStyle w:val="a9"/>
              <w:ind w:firstLine="0"/>
              <w:jc w:val="left"/>
              <w:rPr>
                <w:sz w:val="20"/>
                <w:szCs w:val="20"/>
              </w:rPr>
            </w:pPr>
            <w:r w:rsidRPr="00B72929">
              <w:rPr>
                <w:sz w:val="20"/>
                <w:szCs w:val="20"/>
              </w:rPr>
              <w:t>114</w:t>
            </w:r>
          </w:p>
          <w:p w:rsidR="001B6DBB" w:rsidRPr="00B72929" w:rsidRDefault="001B6DBB" w:rsidP="00B72929">
            <w:pPr>
              <w:pStyle w:val="a9"/>
              <w:ind w:firstLine="0"/>
              <w:jc w:val="left"/>
              <w:rPr>
                <w:sz w:val="20"/>
                <w:szCs w:val="20"/>
              </w:rPr>
            </w:pPr>
            <w:r w:rsidRPr="00B72929">
              <w:rPr>
                <w:sz w:val="20"/>
                <w:szCs w:val="20"/>
              </w:rPr>
              <w:t>102</w:t>
            </w:r>
          </w:p>
        </w:tc>
      </w:tr>
      <w:tr w:rsidR="001B6DBB" w:rsidRPr="00B72929" w:rsidTr="00B72929">
        <w:trPr>
          <w:trHeight w:val="525"/>
          <w:jc w:val="center"/>
        </w:trPr>
        <w:tc>
          <w:tcPr>
            <w:tcW w:w="3294" w:type="dxa"/>
            <w:tcBorders>
              <w:top w:val="single" w:sz="4" w:space="0" w:color="auto"/>
              <w:left w:val="single" w:sz="4" w:space="0" w:color="auto"/>
              <w:bottom w:val="single" w:sz="4" w:space="0" w:color="auto"/>
              <w:right w:val="single" w:sz="4" w:space="0" w:color="auto"/>
            </w:tcBorders>
            <w:shd w:val="clear" w:color="auto" w:fill="FFFFFF"/>
          </w:tcPr>
          <w:p w:rsidR="001B6DBB" w:rsidRPr="00B72929" w:rsidRDefault="001B6DBB" w:rsidP="00B72929">
            <w:pPr>
              <w:pStyle w:val="a9"/>
              <w:ind w:firstLine="0"/>
              <w:jc w:val="left"/>
              <w:rPr>
                <w:sz w:val="20"/>
                <w:szCs w:val="20"/>
              </w:rPr>
            </w:pPr>
            <w:r w:rsidRPr="00B72929">
              <w:rPr>
                <w:sz w:val="20"/>
                <w:szCs w:val="20"/>
              </w:rPr>
              <w:t>Темно-серая</w:t>
            </w:r>
          </w:p>
          <w:p w:rsidR="001B6DBB" w:rsidRPr="00B72929" w:rsidRDefault="001B6DBB" w:rsidP="00B72929">
            <w:pPr>
              <w:pStyle w:val="a9"/>
              <w:ind w:firstLine="0"/>
              <w:jc w:val="left"/>
              <w:rPr>
                <w:sz w:val="20"/>
                <w:szCs w:val="20"/>
              </w:rPr>
            </w:pPr>
            <w:r w:rsidRPr="00B72929">
              <w:rPr>
                <w:sz w:val="20"/>
                <w:szCs w:val="20"/>
              </w:rPr>
              <w:t>лесная глинистая</w:t>
            </w:r>
          </w:p>
        </w:tc>
        <w:tc>
          <w:tcPr>
            <w:tcW w:w="1621" w:type="dxa"/>
            <w:tcBorders>
              <w:top w:val="single" w:sz="4" w:space="0" w:color="auto"/>
              <w:left w:val="nil"/>
              <w:bottom w:val="single" w:sz="4" w:space="0" w:color="auto"/>
              <w:right w:val="single" w:sz="4" w:space="0" w:color="auto"/>
            </w:tcBorders>
            <w:shd w:val="clear" w:color="auto" w:fill="FFFFFF"/>
          </w:tcPr>
          <w:p w:rsidR="001B6DBB" w:rsidRPr="00B72929" w:rsidRDefault="001B6DBB" w:rsidP="00B72929">
            <w:pPr>
              <w:pStyle w:val="a9"/>
              <w:ind w:firstLine="0"/>
              <w:jc w:val="left"/>
              <w:rPr>
                <w:sz w:val="20"/>
                <w:szCs w:val="20"/>
              </w:rPr>
            </w:pPr>
            <w:r w:rsidRPr="00B72929">
              <w:rPr>
                <w:sz w:val="20"/>
                <w:szCs w:val="20"/>
              </w:rPr>
              <w:t>2000</w:t>
            </w:r>
          </w:p>
          <w:p w:rsidR="001B6DBB" w:rsidRPr="00B72929" w:rsidRDefault="001B6DBB" w:rsidP="00B72929">
            <w:pPr>
              <w:pStyle w:val="a9"/>
              <w:ind w:firstLine="0"/>
              <w:jc w:val="left"/>
              <w:rPr>
                <w:sz w:val="20"/>
                <w:szCs w:val="20"/>
              </w:rPr>
            </w:pPr>
            <w:r w:rsidRPr="00B72929">
              <w:rPr>
                <w:sz w:val="20"/>
                <w:szCs w:val="20"/>
              </w:rPr>
              <w:t>2004</w:t>
            </w:r>
          </w:p>
        </w:tc>
        <w:tc>
          <w:tcPr>
            <w:tcW w:w="1385" w:type="dxa"/>
            <w:tcBorders>
              <w:top w:val="single" w:sz="4" w:space="0" w:color="auto"/>
              <w:left w:val="nil"/>
              <w:bottom w:val="single" w:sz="4" w:space="0" w:color="auto"/>
              <w:right w:val="single" w:sz="4" w:space="0" w:color="auto"/>
            </w:tcBorders>
            <w:shd w:val="clear" w:color="auto" w:fill="FFFFFF"/>
          </w:tcPr>
          <w:p w:rsidR="001B6DBB" w:rsidRPr="00B72929" w:rsidRDefault="001B6DBB" w:rsidP="00B72929">
            <w:pPr>
              <w:pStyle w:val="a9"/>
              <w:ind w:firstLine="0"/>
              <w:jc w:val="left"/>
              <w:rPr>
                <w:sz w:val="20"/>
                <w:szCs w:val="20"/>
              </w:rPr>
            </w:pPr>
            <w:r w:rsidRPr="00B72929">
              <w:rPr>
                <w:sz w:val="20"/>
                <w:szCs w:val="20"/>
              </w:rPr>
              <w:t>39</w:t>
            </w:r>
          </w:p>
          <w:p w:rsidR="001B6DBB" w:rsidRPr="00B72929" w:rsidRDefault="001B6DBB" w:rsidP="00B72929">
            <w:pPr>
              <w:pStyle w:val="a9"/>
              <w:ind w:firstLine="0"/>
              <w:jc w:val="left"/>
              <w:rPr>
                <w:sz w:val="20"/>
                <w:szCs w:val="20"/>
              </w:rPr>
            </w:pPr>
            <w:r w:rsidRPr="00B72929">
              <w:rPr>
                <w:sz w:val="20"/>
                <w:szCs w:val="20"/>
              </w:rPr>
              <w:t>38</w:t>
            </w:r>
          </w:p>
        </w:tc>
        <w:tc>
          <w:tcPr>
            <w:tcW w:w="1481" w:type="dxa"/>
            <w:tcBorders>
              <w:top w:val="single" w:sz="4" w:space="0" w:color="auto"/>
              <w:left w:val="nil"/>
              <w:bottom w:val="single" w:sz="4" w:space="0" w:color="auto"/>
              <w:right w:val="single" w:sz="4" w:space="0" w:color="auto"/>
            </w:tcBorders>
            <w:shd w:val="clear" w:color="auto" w:fill="FFFFFF"/>
          </w:tcPr>
          <w:p w:rsidR="001B6DBB" w:rsidRPr="00B72929" w:rsidRDefault="001B6DBB" w:rsidP="00B72929">
            <w:pPr>
              <w:pStyle w:val="a9"/>
              <w:ind w:firstLine="0"/>
              <w:jc w:val="left"/>
              <w:rPr>
                <w:sz w:val="20"/>
                <w:szCs w:val="20"/>
              </w:rPr>
            </w:pPr>
            <w:r w:rsidRPr="00B72929">
              <w:rPr>
                <w:sz w:val="20"/>
                <w:szCs w:val="20"/>
              </w:rPr>
              <w:t>6,5</w:t>
            </w:r>
          </w:p>
          <w:p w:rsidR="001B6DBB" w:rsidRPr="00B72929" w:rsidRDefault="001B6DBB" w:rsidP="00B72929">
            <w:pPr>
              <w:pStyle w:val="a9"/>
              <w:ind w:firstLine="0"/>
              <w:jc w:val="left"/>
              <w:rPr>
                <w:sz w:val="20"/>
                <w:szCs w:val="20"/>
              </w:rPr>
            </w:pPr>
            <w:r w:rsidRPr="00B72929">
              <w:rPr>
                <w:sz w:val="20"/>
                <w:szCs w:val="20"/>
              </w:rPr>
              <w:t>5,9</w:t>
            </w:r>
          </w:p>
        </w:tc>
        <w:tc>
          <w:tcPr>
            <w:tcW w:w="980" w:type="dxa"/>
            <w:tcBorders>
              <w:top w:val="single" w:sz="4" w:space="0" w:color="auto"/>
              <w:left w:val="nil"/>
              <w:bottom w:val="single" w:sz="4" w:space="0" w:color="auto"/>
              <w:right w:val="single" w:sz="4" w:space="0" w:color="auto"/>
            </w:tcBorders>
            <w:shd w:val="clear" w:color="auto" w:fill="FFFFFF"/>
          </w:tcPr>
          <w:p w:rsidR="001B6DBB" w:rsidRPr="00B72929" w:rsidRDefault="001B6DBB" w:rsidP="00B72929">
            <w:pPr>
              <w:pStyle w:val="a9"/>
              <w:ind w:firstLine="0"/>
              <w:jc w:val="left"/>
              <w:rPr>
                <w:sz w:val="20"/>
                <w:szCs w:val="20"/>
              </w:rPr>
            </w:pPr>
            <w:r w:rsidRPr="00B72929">
              <w:rPr>
                <w:sz w:val="20"/>
                <w:szCs w:val="20"/>
              </w:rPr>
              <w:t>260</w:t>
            </w:r>
          </w:p>
          <w:p w:rsidR="001B6DBB" w:rsidRPr="00B72929" w:rsidRDefault="001B6DBB" w:rsidP="00B72929">
            <w:pPr>
              <w:pStyle w:val="a9"/>
              <w:ind w:firstLine="0"/>
              <w:jc w:val="left"/>
              <w:rPr>
                <w:sz w:val="20"/>
                <w:szCs w:val="20"/>
              </w:rPr>
            </w:pPr>
            <w:r w:rsidRPr="00B72929">
              <w:rPr>
                <w:sz w:val="20"/>
                <w:szCs w:val="20"/>
              </w:rPr>
              <w:t>231</w:t>
            </w:r>
          </w:p>
        </w:tc>
      </w:tr>
      <w:tr w:rsidR="001B6DBB" w:rsidRPr="00B72929" w:rsidTr="00B72929">
        <w:trPr>
          <w:trHeight w:val="557"/>
          <w:jc w:val="center"/>
        </w:trPr>
        <w:tc>
          <w:tcPr>
            <w:tcW w:w="3294" w:type="dxa"/>
            <w:tcBorders>
              <w:top w:val="single" w:sz="4" w:space="0" w:color="auto"/>
              <w:left w:val="single" w:sz="4" w:space="0" w:color="auto"/>
              <w:bottom w:val="single" w:sz="4" w:space="0" w:color="auto"/>
              <w:right w:val="single" w:sz="4" w:space="0" w:color="auto"/>
            </w:tcBorders>
            <w:shd w:val="clear" w:color="auto" w:fill="FFFFFF"/>
          </w:tcPr>
          <w:p w:rsidR="001B6DBB" w:rsidRPr="00B72929" w:rsidRDefault="001B6DBB" w:rsidP="00B72929">
            <w:pPr>
              <w:pStyle w:val="a9"/>
              <w:ind w:firstLine="0"/>
              <w:jc w:val="left"/>
              <w:rPr>
                <w:sz w:val="20"/>
                <w:szCs w:val="20"/>
              </w:rPr>
            </w:pPr>
            <w:r w:rsidRPr="00B72929">
              <w:rPr>
                <w:sz w:val="20"/>
                <w:szCs w:val="20"/>
              </w:rPr>
              <w:t>Чернозем оподзоленный тучный среднемощный глинистый</w:t>
            </w:r>
          </w:p>
        </w:tc>
        <w:tc>
          <w:tcPr>
            <w:tcW w:w="1621" w:type="dxa"/>
            <w:tcBorders>
              <w:top w:val="single" w:sz="4" w:space="0" w:color="auto"/>
              <w:left w:val="nil"/>
              <w:bottom w:val="single" w:sz="4" w:space="0" w:color="auto"/>
              <w:right w:val="single" w:sz="4" w:space="0" w:color="auto"/>
            </w:tcBorders>
            <w:shd w:val="clear" w:color="auto" w:fill="FFFFFF"/>
          </w:tcPr>
          <w:p w:rsidR="001B6DBB" w:rsidRPr="00B72929" w:rsidRDefault="001B6DBB" w:rsidP="00B72929">
            <w:pPr>
              <w:pStyle w:val="a9"/>
              <w:ind w:firstLine="0"/>
              <w:jc w:val="left"/>
              <w:rPr>
                <w:sz w:val="20"/>
                <w:szCs w:val="20"/>
              </w:rPr>
            </w:pPr>
            <w:r w:rsidRPr="00B72929">
              <w:rPr>
                <w:sz w:val="20"/>
                <w:szCs w:val="20"/>
              </w:rPr>
              <w:t>2 000</w:t>
            </w:r>
          </w:p>
          <w:p w:rsidR="001B6DBB" w:rsidRPr="00B72929" w:rsidRDefault="001B6DBB" w:rsidP="00B72929">
            <w:pPr>
              <w:pStyle w:val="a9"/>
              <w:ind w:firstLine="0"/>
              <w:jc w:val="left"/>
              <w:rPr>
                <w:sz w:val="20"/>
                <w:szCs w:val="20"/>
              </w:rPr>
            </w:pPr>
            <w:r w:rsidRPr="00B72929">
              <w:rPr>
                <w:sz w:val="20"/>
                <w:szCs w:val="20"/>
              </w:rPr>
              <w:t>2 004</w:t>
            </w:r>
          </w:p>
        </w:tc>
        <w:tc>
          <w:tcPr>
            <w:tcW w:w="1385" w:type="dxa"/>
            <w:tcBorders>
              <w:top w:val="single" w:sz="4" w:space="0" w:color="auto"/>
              <w:left w:val="nil"/>
              <w:bottom w:val="single" w:sz="4" w:space="0" w:color="auto"/>
              <w:right w:val="single" w:sz="4" w:space="0" w:color="auto"/>
            </w:tcBorders>
            <w:shd w:val="clear" w:color="auto" w:fill="FFFFFF"/>
          </w:tcPr>
          <w:p w:rsidR="001B6DBB" w:rsidRPr="00B72929" w:rsidRDefault="001B6DBB" w:rsidP="00B72929">
            <w:pPr>
              <w:pStyle w:val="a9"/>
              <w:ind w:firstLine="0"/>
              <w:jc w:val="left"/>
              <w:rPr>
                <w:sz w:val="20"/>
                <w:szCs w:val="20"/>
              </w:rPr>
            </w:pPr>
            <w:r w:rsidRPr="00B72929">
              <w:rPr>
                <w:sz w:val="20"/>
                <w:szCs w:val="20"/>
              </w:rPr>
              <w:t>50</w:t>
            </w:r>
          </w:p>
          <w:p w:rsidR="001B6DBB" w:rsidRPr="00B72929" w:rsidRDefault="001B6DBB" w:rsidP="00B72929">
            <w:pPr>
              <w:pStyle w:val="a9"/>
              <w:ind w:firstLine="0"/>
              <w:jc w:val="left"/>
              <w:rPr>
                <w:sz w:val="20"/>
                <w:szCs w:val="20"/>
              </w:rPr>
            </w:pPr>
            <w:r w:rsidRPr="00B72929">
              <w:rPr>
                <w:sz w:val="20"/>
                <w:szCs w:val="20"/>
              </w:rPr>
              <w:t>48</w:t>
            </w:r>
          </w:p>
        </w:tc>
        <w:tc>
          <w:tcPr>
            <w:tcW w:w="1481" w:type="dxa"/>
            <w:tcBorders>
              <w:top w:val="single" w:sz="4" w:space="0" w:color="auto"/>
              <w:left w:val="nil"/>
              <w:bottom w:val="single" w:sz="4" w:space="0" w:color="auto"/>
              <w:right w:val="single" w:sz="4" w:space="0" w:color="auto"/>
            </w:tcBorders>
            <w:shd w:val="clear" w:color="auto" w:fill="FFFFFF"/>
          </w:tcPr>
          <w:p w:rsidR="001B6DBB" w:rsidRPr="00B72929" w:rsidRDefault="001B6DBB" w:rsidP="00B72929">
            <w:pPr>
              <w:pStyle w:val="a9"/>
              <w:ind w:firstLine="0"/>
              <w:jc w:val="left"/>
              <w:rPr>
                <w:sz w:val="20"/>
                <w:szCs w:val="20"/>
              </w:rPr>
            </w:pPr>
            <w:r w:rsidRPr="00B72929">
              <w:rPr>
                <w:sz w:val="20"/>
                <w:szCs w:val="20"/>
              </w:rPr>
              <w:t>9,3</w:t>
            </w:r>
          </w:p>
          <w:p w:rsidR="001B6DBB" w:rsidRPr="00B72929" w:rsidRDefault="001B6DBB" w:rsidP="00B72929">
            <w:pPr>
              <w:pStyle w:val="a9"/>
              <w:ind w:firstLine="0"/>
              <w:jc w:val="left"/>
              <w:rPr>
                <w:sz w:val="20"/>
                <w:szCs w:val="20"/>
              </w:rPr>
            </w:pPr>
            <w:r w:rsidRPr="00B72929">
              <w:rPr>
                <w:sz w:val="20"/>
                <w:szCs w:val="20"/>
              </w:rPr>
              <w:t>9,6</w:t>
            </w:r>
          </w:p>
        </w:tc>
        <w:tc>
          <w:tcPr>
            <w:tcW w:w="980" w:type="dxa"/>
            <w:tcBorders>
              <w:top w:val="single" w:sz="4" w:space="0" w:color="auto"/>
              <w:left w:val="nil"/>
              <w:bottom w:val="single" w:sz="4" w:space="0" w:color="auto"/>
              <w:right w:val="single" w:sz="4" w:space="0" w:color="auto"/>
            </w:tcBorders>
            <w:shd w:val="clear" w:color="auto" w:fill="FFFFFF"/>
          </w:tcPr>
          <w:p w:rsidR="001B6DBB" w:rsidRPr="00B72929" w:rsidRDefault="001B6DBB" w:rsidP="00B72929">
            <w:pPr>
              <w:pStyle w:val="a9"/>
              <w:ind w:firstLine="0"/>
              <w:jc w:val="left"/>
              <w:rPr>
                <w:sz w:val="20"/>
                <w:szCs w:val="20"/>
              </w:rPr>
            </w:pPr>
            <w:r w:rsidRPr="00B72929">
              <w:rPr>
                <w:sz w:val="20"/>
                <w:szCs w:val="20"/>
              </w:rPr>
              <w:t>362</w:t>
            </w:r>
          </w:p>
          <w:p w:rsidR="001B6DBB" w:rsidRPr="00B72929" w:rsidRDefault="001B6DBB" w:rsidP="00B72929">
            <w:pPr>
              <w:pStyle w:val="a9"/>
              <w:ind w:firstLine="0"/>
              <w:jc w:val="left"/>
              <w:rPr>
                <w:sz w:val="20"/>
                <w:szCs w:val="20"/>
              </w:rPr>
            </w:pPr>
            <w:r w:rsidRPr="00B72929">
              <w:rPr>
                <w:sz w:val="20"/>
                <w:szCs w:val="20"/>
              </w:rPr>
              <w:t>364</w:t>
            </w:r>
          </w:p>
        </w:tc>
      </w:tr>
      <w:tr w:rsidR="001B6DBB" w:rsidRPr="00B72929" w:rsidTr="00B72929">
        <w:trPr>
          <w:trHeight w:val="580"/>
          <w:jc w:val="center"/>
        </w:trPr>
        <w:tc>
          <w:tcPr>
            <w:tcW w:w="3294" w:type="dxa"/>
            <w:tcBorders>
              <w:top w:val="single" w:sz="4" w:space="0" w:color="auto"/>
              <w:left w:val="single" w:sz="4" w:space="0" w:color="auto"/>
              <w:bottom w:val="single" w:sz="4" w:space="0" w:color="auto"/>
              <w:right w:val="single" w:sz="4" w:space="0" w:color="auto"/>
            </w:tcBorders>
            <w:shd w:val="clear" w:color="auto" w:fill="FFFFFF"/>
          </w:tcPr>
          <w:p w:rsidR="001B6DBB" w:rsidRPr="00B72929" w:rsidRDefault="001B6DBB" w:rsidP="00B72929">
            <w:pPr>
              <w:pStyle w:val="a9"/>
              <w:ind w:firstLine="0"/>
              <w:jc w:val="left"/>
              <w:rPr>
                <w:sz w:val="20"/>
                <w:szCs w:val="20"/>
              </w:rPr>
            </w:pPr>
            <w:r w:rsidRPr="00B72929">
              <w:rPr>
                <w:sz w:val="20"/>
                <w:szCs w:val="20"/>
              </w:rPr>
              <w:t>Чернозем оподзоленный среднегумусный среднемощный</w:t>
            </w:r>
          </w:p>
        </w:tc>
        <w:tc>
          <w:tcPr>
            <w:tcW w:w="1621" w:type="dxa"/>
            <w:tcBorders>
              <w:top w:val="single" w:sz="4" w:space="0" w:color="auto"/>
              <w:left w:val="nil"/>
              <w:bottom w:val="single" w:sz="4" w:space="0" w:color="auto"/>
              <w:right w:val="single" w:sz="4" w:space="0" w:color="auto"/>
            </w:tcBorders>
            <w:shd w:val="clear" w:color="auto" w:fill="FFFFFF"/>
          </w:tcPr>
          <w:p w:rsidR="001B6DBB" w:rsidRPr="00B72929" w:rsidRDefault="001B6DBB" w:rsidP="00B72929">
            <w:pPr>
              <w:pStyle w:val="a9"/>
              <w:ind w:firstLine="0"/>
              <w:jc w:val="left"/>
              <w:rPr>
                <w:sz w:val="20"/>
                <w:szCs w:val="20"/>
              </w:rPr>
            </w:pPr>
            <w:r w:rsidRPr="00B72929">
              <w:rPr>
                <w:sz w:val="20"/>
                <w:szCs w:val="20"/>
              </w:rPr>
              <w:t>2 000</w:t>
            </w:r>
          </w:p>
          <w:p w:rsidR="001B6DBB" w:rsidRPr="00B72929" w:rsidRDefault="001B6DBB" w:rsidP="00B72929">
            <w:pPr>
              <w:pStyle w:val="a9"/>
              <w:ind w:firstLine="0"/>
              <w:jc w:val="left"/>
              <w:rPr>
                <w:sz w:val="20"/>
                <w:szCs w:val="20"/>
              </w:rPr>
            </w:pPr>
            <w:r w:rsidRPr="00B72929">
              <w:rPr>
                <w:sz w:val="20"/>
                <w:szCs w:val="20"/>
              </w:rPr>
              <w:t>2 004</w:t>
            </w:r>
          </w:p>
        </w:tc>
        <w:tc>
          <w:tcPr>
            <w:tcW w:w="1385" w:type="dxa"/>
            <w:tcBorders>
              <w:top w:val="single" w:sz="4" w:space="0" w:color="auto"/>
              <w:left w:val="nil"/>
              <w:bottom w:val="single" w:sz="4" w:space="0" w:color="auto"/>
              <w:right w:val="single" w:sz="4" w:space="0" w:color="auto"/>
            </w:tcBorders>
            <w:shd w:val="clear" w:color="auto" w:fill="FFFFFF"/>
          </w:tcPr>
          <w:p w:rsidR="001B6DBB" w:rsidRPr="00B72929" w:rsidRDefault="001B6DBB" w:rsidP="00B72929">
            <w:pPr>
              <w:pStyle w:val="a9"/>
              <w:ind w:firstLine="0"/>
              <w:jc w:val="left"/>
              <w:rPr>
                <w:sz w:val="20"/>
                <w:szCs w:val="20"/>
              </w:rPr>
            </w:pPr>
            <w:r w:rsidRPr="00B72929">
              <w:rPr>
                <w:sz w:val="20"/>
                <w:szCs w:val="20"/>
              </w:rPr>
              <w:t>48</w:t>
            </w:r>
          </w:p>
          <w:p w:rsidR="001B6DBB" w:rsidRPr="00B72929" w:rsidRDefault="001B6DBB" w:rsidP="00B72929">
            <w:pPr>
              <w:pStyle w:val="a9"/>
              <w:ind w:firstLine="0"/>
              <w:jc w:val="left"/>
              <w:rPr>
                <w:sz w:val="20"/>
                <w:szCs w:val="20"/>
              </w:rPr>
            </w:pPr>
            <w:r w:rsidRPr="00B72929">
              <w:rPr>
                <w:sz w:val="20"/>
                <w:szCs w:val="20"/>
              </w:rPr>
              <w:t>48</w:t>
            </w:r>
          </w:p>
        </w:tc>
        <w:tc>
          <w:tcPr>
            <w:tcW w:w="1481" w:type="dxa"/>
            <w:tcBorders>
              <w:top w:val="single" w:sz="4" w:space="0" w:color="auto"/>
              <w:left w:val="nil"/>
              <w:bottom w:val="single" w:sz="4" w:space="0" w:color="auto"/>
              <w:right w:val="single" w:sz="4" w:space="0" w:color="auto"/>
            </w:tcBorders>
            <w:shd w:val="clear" w:color="auto" w:fill="FFFFFF"/>
          </w:tcPr>
          <w:p w:rsidR="001B6DBB" w:rsidRPr="00B72929" w:rsidRDefault="001B6DBB" w:rsidP="00B72929">
            <w:pPr>
              <w:pStyle w:val="a9"/>
              <w:ind w:firstLine="0"/>
              <w:jc w:val="left"/>
              <w:rPr>
                <w:sz w:val="20"/>
                <w:szCs w:val="20"/>
              </w:rPr>
            </w:pPr>
            <w:r w:rsidRPr="00B72929">
              <w:rPr>
                <w:sz w:val="20"/>
                <w:szCs w:val="20"/>
              </w:rPr>
              <w:t>7,8</w:t>
            </w:r>
          </w:p>
          <w:p w:rsidR="001B6DBB" w:rsidRPr="00B72929" w:rsidRDefault="001B6DBB" w:rsidP="00B72929">
            <w:pPr>
              <w:pStyle w:val="a9"/>
              <w:ind w:firstLine="0"/>
              <w:jc w:val="left"/>
              <w:rPr>
                <w:sz w:val="20"/>
                <w:szCs w:val="20"/>
              </w:rPr>
            </w:pPr>
            <w:r w:rsidRPr="00B72929">
              <w:rPr>
                <w:sz w:val="20"/>
                <w:szCs w:val="20"/>
              </w:rPr>
              <w:t>7,3</w:t>
            </w:r>
          </w:p>
        </w:tc>
        <w:tc>
          <w:tcPr>
            <w:tcW w:w="980" w:type="dxa"/>
            <w:tcBorders>
              <w:top w:val="single" w:sz="4" w:space="0" w:color="auto"/>
              <w:left w:val="nil"/>
              <w:bottom w:val="single" w:sz="4" w:space="0" w:color="auto"/>
              <w:right w:val="single" w:sz="4" w:space="0" w:color="auto"/>
            </w:tcBorders>
            <w:shd w:val="clear" w:color="auto" w:fill="FFFFFF"/>
          </w:tcPr>
          <w:p w:rsidR="001B6DBB" w:rsidRPr="00B72929" w:rsidRDefault="001B6DBB" w:rsidP="00B72929">
            <w:pPr>
              <w:pStyle w:val="a9"/>
              <w:ind w:firstLine="0"/>
              <w:jc w:val="left"/>
              <w:rPr>
                <w:sz w:val="20"/>
                <w:szCs w:val="20"/>
              </w:rPr>
            </w:pPr>
            <w:r w:rsidRPr="00B72929">
              <w:rPr>
                <w:sz w:val="20"/>
                <w:szCs w:val="20"/>
              </w:rPr>
              <w:t>318</w:t>
            </w:r>
          </w:p>
          <w:p w:rsidR="001B6DBB" w:rsidRPr="00B72929" w:rsidRDefault="001B6DBB" w:rsidP="00B72929">
            <w:pPr>
              <w:pStyle w:val="a9"/>
              <w:ind w:firstLine="0"/>
              <w:jc w:val="left"/>
              <w:rPr>
                <w:sz w:val="20"/>
                <w:szCs w:val="20"/>
              </w:rPr>
            </w:pPr>
            <w:r w:rsidRPr="00B72929">
              <w:rPr>
                <w:sz w:val="20"/>
                <w:szCs w:val="20"/>
              </w:rPr>
              <w:t>310</w:t>
            </w:r>
          </w:p>
        </w:tc>
      </w:tr>
    </w:tbl>
    <w:p w:rsidR="001B6DBB" w:rsidRPr="002629BB" w:rsidRDefault="001B6DBB" w:rsidP="002629BB">
      <w:pPr>
        <w:pStyle w:val="a9"/>
      </w:pPr>
    </w:p>
    <w:p w:rsidR="001B6DBB" w:rsidRPr="002629BB" w:rsidRDefault="001B6DBB" w:rsidP="002629BB">
      <w:pPr>
        <w:pStyle w:val="a9"/>
      </w:pPr>
      <w:r w:rsidRPr="002629BB">
        <w:t>Данные таблицы 5 указывают, что содержание гумуса за четырехлетний период снизилось во всех перечисленных почвах, причем фактическая разница по почвам колеблется существенно - от 0,2 % в темно-серых лесных почвах до 1,2 % в черноземах Оподзоленных тучных слабосмытых.</w:t>
      </w:r>
    </w:p>
    <w:p w:rsidR="001B6DBB" w:rsidRPr="002629BB" w:rsidRDefault="001B6DBB" w:rsidP="002629BB">
      <w:pPr>
        <w:pStyle w:val="a9"/>
      </w:pPr>
      <w:r w:rsidRPr="002629BB">
        <w:t>Несколько иная картина наблюдается в изменение мощности гумусового горизонта. На светло-серых лесных почвах отмечается увеличение мощности гумусового горизонта. Это объясняется тем, что на этих почвах гумусовый горизонт ограничивается обычно пахотным слоем. В погоне за мощным окультуренным горизонтом в пахоту вовлекаются малоплодородные нижележащие переходные горизонты. Происходит как бы разбавление верхнего гумусового горизонта малопродуктивным нижним почвам. Что касается черноземов оподзоленных, то стабилизация мощности гумусового горизонта объясняется тем, что эти почвы формируются в основном по понижениям, шлейфам склонов, где эрозионные процессы не только не выражены, а наоборот происходит некоторое перемешивание почвенной массы сюда с возвышенных участков.</w:t>
      </w:r>
    </w:p>
    <w:p w:rsidR="001B6DBB" w:rsidRPr="002629BB" w:rsidRDefault="001B6DBB" w:rsidP="002629BB">
      <w:pPr>
        <w:pStyle w:val="a9"/>
      </w:pPr>
      <w:r w:rsidRPr="002629BB">
        <w:t>При значительном повышении урожайности увеличивается вынос питательных веществ из почвы и вносимые, все еще недостаточно, удобрения не восполняют его.</w:t>
      </w:r>
    </w:p>
    <w:p w:rsidR="001B6DBB" w:rsidRPr="002629BB" w:rsidRDefault="001B6DBB" w:rsidP="002629BB">
      <w:pPr>
        <w:pStyle w:val="a9"/>
      </w:pPr>
      <w:r w:rsidRPr="002629BB">
        <w:t>Принято считать, что годовое поступление гумуса в почву от возделывания пшеницы, составляет 300 - 600 кг/га, многолетних трав - 700 -900 кг/га. От минеральных удобрений в севооборотах прироста гумуса нет.</w:t>
      </w:r>
    </w:p>
    <w:p w:rsidR="002629BB" w:rsidRPr="002629BB" w:rsidRDefault="001B6DBB" w:rsidP="002629BB">
      <w:pPr>
        <w:pStyle w:val="a9"/>
      </w:pPr>
      <w:r w:rsidRPr="002629BB">
        <w:t>Потери запасов гумуса составляют на разных почвах от 0,2 до 1,5 и более тонн на гектар ежегодно. Если учесть, что пашни в районе 68217га, то в среднем за год теряется около 68 тыс. т.</w:t>
      </w:r>
    </w:p>
    <w:p w:rsidR="001B6DBB" w:rsidRPr="002629BB" w:rsidRDefault="001B6DBB" w:rsidP="002629BB">
      <w:pPr>
        <w:pStyle w:val="a9"/>
      </w:pPr>
    </w:p>
    <w:p w:rsidR="000C4C9F" w:rsidRPr="002629BB" w:rsidRDefault="00B72929" w:rsidP="002629BB">
      <w:pPr>
        <w:pStyle w:val="a9"/>
      </w:pPr>
      <w:r>
        <w:br w:type="page"/>
      </w:r>
      <w:r w:rsidR="000C4C9F" w:rsidRPr="002629BB">
        <w:t>Заключение</w:t>
      </w:r>
    </w:p>
    <w:p w:rsidR="000C4C9F" w:rsidRPr="002629BB" w:rsidRDefault="000C4C9F" w:rsidP="002629BB">
      <w:pPr>
        <w:pStyle w:val="a9"/>
      </w:pPr>
    </w:p>
    <w:p w:rsidR="000C4C9F" w:rsidRPr="002629BB" w:rsidRDefault="000C4C9F" w:rsidP="002629BB">
      <w:pPr>
        <w:pStyle w:val="a9"/>
      </w:pPr>
      <w:r w:rsidRPr="002629BB">
        <w:t>В данной работе я представил историю Иглинского района.</w:t>
      </w:r>
    </w:p>
    <w:p w:rsidR="000C4C9F" w:rsidRPr="002629BB" w:rsidRDefault="000C4C9F" w:rsidP="002629BB">
      <w:pPr>
        <w:pStyle w:val="a9"/>
      </w:pPr>
      <w:r w:rsidRPr="002629BB">
        <w:t xml:space="preserve">Район характеризуется как промышленно-сельскохозяйственный. Сельское хозяйство специализировано на животноводстве мясо-молочного направления и зерно-производстве. Сельскохозяйственные угодья занимают </w:t>
      </w:r>
      <w:smartTag w:uri="urn:schemas-microsoft-com:office:smarttags" w:element="metricconverter">
        <w:smartTagPr>
          <w:attr w:name="ProductID" w:val="106090 га"/>
        </w:smartTagPr>
        <w:r w:rsidRPr="002629BB">
          <w:t>106090 га</w:t>
        </w:r>
      </w:smartTag>
      <w:r w:rsidRPr="002629BB">
        <w:t xml:space="preserve">, распаханность площадей – 65%. Сенокосы и пастбища занимают соответственно 10036 и </w:t>
      </w:r>
      <w:smartTag w:uri="urn:schemas-microsoft-com:office:smarttags" w:element="metricconverter">
        <w:smartTagPr>
          <w:attr w:name="ProductID" w:val="27822 га"/>
        </w:smartTagPr>
        <w:r w:rsidRPr="002629BB">
          <w:t>27822 га</w:t>
        </w:r>
      </w:smartTag>
      <w:r w:rsidRPr="002629BB">
        <w:t xml:space="preserve">. Они являются хорошей основой для развития животноводства при наличии собственных кормов. Поголовье крупного рогатого скота составляет более 21 тыс. голов. Определенное развитие получило фермерское хозяйство. В районе насчитывается 79 хозяйств, в их пользовании находится </w:t>
      </w:r>
      <w:smartTag w:uri="urn:schemas-microsoft-com:office:smarttags" w:element="metricconverter">
        <w:smartTagPr>
          <w:attr w:name="ProductID" w:val="2923 га"/>
        </w:smartTagPr>
        <w:r w:rsidRPr="002629BB">
          <w:t>2923 га</w:t>
        </w:r>
      </w:smartTag>
      <w:r w:rsidRPr="002629BB">
        <w:t xml:space="preserve"> земли. Основными направлениями деятельности фермерских хозяйств является мясо-молочное скотоводство, коневодство; возделывание зерна и выращивание овощей.</w:t>
      </w:r>
    </w:p>
    <w:p w:rsidR="002629BB" w:rsidRPr="002629BB" w:rsidRDefault="000C4C9F" w:rsidP="002629BB">
      <w:pPr>
        <w:pStyle w:val="a9"/>
      </w:pPr>
      <w:r w:rsidRPr="002629BB">
        <w:t>В районе широкое развитие получило пчеловодство. Специалисты башкирской опытной станции пчеловодства в д. Улу-Теляк занимаются разработкой научно обоснованной системы разведения пчел, селекцией и репродукцией башкирской пчелы. Совхоз «Лемезинский» и ряд фермерских хозяйств специализируются в области пчеловодства. Мех песца и норки Улу-Телякского зверохозяйства ценится не только в республике, но и за ее пределами. Инкубаторно-птицеводческая станция специализируется на выращивании молодняка птиц. Получили развитие пищевая, лесная, приборостроительная, деревообрабатывающая отрасли промышленности.</w:t>
      </w:r>
      <w:r w:rsidR="002629BB" w:rsidRPr="002629BB">
        <w:t xml:space="preserve"> </w:t>
      </w:r>
      <w:r w:rsidRPr="002629BB">
        <w:t>Большой популярностью пользуется продукция весового завода.</w:t>
      </w:r>
    </w:p>
    <w:p w:rsidR="000C4C9F" w:rsidRPr="002629BB" w:rsidRDefault="000C4C9F" w:rsidP="002629BB">
      <w:pPr>
        <w:pStyle w:val="a9"/>
      </w:pPr>
      <w:r w:rsidRPr="002629BB">
        <w:t>Истощение сырьевых ресурсов, части важных веществ, грозит уже нашему поколению и поэтому решение вопросов, связанных с технико-экономическим аспектом проблемы «Человек и Природа», нужно считать срочным. Таким образом,</w:t>
      </w:r>
      <w:r w:rsidR="000A2D92" w:rsidRPr="002629BB">
        <w:t xml:space="preserve"> я описал историю землеустройства, археологические памятники, а так же и географическое положение.</w:t>
      </w:r>
    </w:p>
    <w:p w:rsidR="000A2D92" w:rsidRPr="002629BB" w:rsidRDefault="000A2D92" w:rsidP="002629BB">
      <w:pPr>
        <w:pStyle w:val="a9"/>
      </w:pPr>
    </w:p>
    <w:p w:rsidR="000A2D92" w:rsidRPr="002629BB" w:rsidRDefault="00B72929" w:rsidP="002629BB">
      <w:pPr>
        <w:pStyle w:val="a9"/>
      </w:pPr>
      <w:r>
        <w:br w:type="page"/>
      </w:r>
      <w:r w:rsidR="000A2D92" w:rsidRPr="002629BB">
        <w:t>Литература</w:t>
      </w:r>
    </w:p>
    <w:p w:rsidR="000A2D92" w:rsidRPr="002629BB" w:rsidRDefault="000A2D92" w:rsidP="002629BB">
      <w:pPr>
        <w:pStyle w:val="a9"/>
      </w:pPr>
    </w:p>
    <w:p w:rsidR="000A2D92" w:rsidRPr="002629BB" w:rsidRDefault="000A2D92" w:rsidP="00B72929">
      <w:pPr>
        <w:pStyle w:val="a9"/>
        <w:ind w:firstLine="0"/>
        <w:jc w:val="left"/>
      </w:pPr>
      <w:r w:rsidRPr="002629BB">
        <w:t>1.Атлас Республики Башкортостан. – Уфа, 2005. – 419 с.</w:t>
      </w:r>
    </w:p>
    <w:p w:rsidR="002629BB" w:rsidRPr="002629BB" w:rsidRDefault="000A2D92" w:rsidP="00B72929">
      <w:pPr>
        <w:pStyle w:val="a9"/>
        <w:ind w:firstLine="0"/>
        <w:jc w:val="left"/>
      </w:pPr>
      <w:r w:rsidRPr="002629BB">
        <w:t xml:space="preserve">2.Колчанов А.Ф. «История поселка Иглино». Газета «Иглинские вести» 23 октября </w:t>
      </w:r>
      <w:smartTag w:uri="urn:schemas-microsoft-com:office:smarttags" w:element="metricconverter">
        <w:smartTagPr>
          <w:attr w:name="ProductID" w:val="1996 г"/>
        </w:smartTagPr>
        <w:r w:rsidRPr="002629BB">
          <w:t>1996 г</w:t>
        </w:r>
      </w:smartTag>
      <w:r w:rsidRPr="002629BB">
        <w:t>.</w:t>
      </w:r>
    </w:p>
    <w:p w:rsidR="002629BB" w:rsidRPr="002629BB" w:rsidRDefault="000A2D92" w:rsidP="00B72929">
      <w:pPr>
        <w:pStyle w:val="a9"/>
        <w:ind w:firstLine="0"/>
        <w:jc w:val="left"/>
      </w:pPr>
      <w:r w:rsidRPr="002629BB">
        <w:t>3. Край родной – Иглинский край: очерки и материалы. – Уфа: ГИЛЕМ, Информреклама, 2002. – 252 с.</w:t>
      </w:r>
    </w:p>
    <w:p w:rsidR="000A2D92" w:rsidRPr="002629BB" w:rsidRDefault="000A2D92" w:rsidP="00B72929">
      <w:pPr>
        <w:pStyle w:val="a9"/>
        <w:ind w:firstLine="0"/>
        <w:jc w:val="left"/>
      </w:pPr>
      <w:r w:rsidRPr="002629BB">
        <w:t>4.Хакимова Ф. Как начиналось Иглино // Иглинские вести. – 2006. – 5 сентября. №97. – с. 4</w:t>
      </w:r>
      <w:bookmarkStart w:id="0" w:name="_GoBack"/>
      <w:bookmarkEnd w:id="0"/>
    </w:p>
    <w:sectPr w:rsidR="000A2D92" w:rsidRPr="002629BB" w:rsidSect="002629BB">
      <w:footerReference w:type="even" r:id="rId10"/>
      <w:footerReference w:type="default" r:id="rId11"/>
      <w:pgSz w:w="11909" w:h="16834"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36D" w:rsidRDefault="004C736D">
      <w:pPr>
        <w:widowControl/>
        <w:ind w:firstLine="0"/>
        <w:jc w:val="left"/>
        <w:rPr>
          <w:sz w:val="24"/>
          <w:szCs w:val="24"/>
        </w:rPr>
      </w:pPr>
      <w:r>
        <w:rPr>
          <w:sz w:val="24"/>
          <w:szCs w:val="24"/>
        </w:rPr>
        <w:separator/>
      </w:r>
    </w:p>
  </w:endnote>
  <w:endnote w:type="continuationSeparator" w:id="0">
    <w:p w:rsidR="004C736D" w:rsidRDefault="004C736D">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F41" w:rsidRDefault="00F06F41" w:rsidP="003F564B">
    <w:pPr>
      <w:pStyle w:val="a6"/>
      <w:framePr w:wrap="around" w:vAnchor="text" w:hAnchor="margin" w:xAlign="right" w:y="1"/>
      <w:rPr>
        <w:rStyle w:val="a8"/>
      </w:rPr>
    </w:pPr>
  </w:p>
  <w:p w:rsidR="00F06F41" w:rsidRDefault="00F06F41" w:rsidP="00F06F4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F41" w:rsidRDefault="00E74AB1" w:rsidP="003F564B">
    <w:pPr>
      <w:pStyle w:val="a6"/>
      <w:framePr w:wrap="around" w:vAnchor="text" w:hAnchor="margin" w:xAlign="right" w:y="1"/>
      <w:rPr>
        <w:rStyle w:val="a8"/>
      </w:rPr>
    </w:pPr>
    <w:r>
      <w:rPr>
        <w:rStyle w:val="a8"/>
        <w:noProof/>
      </w:rPr>
      <w:t>1</w:t>
    </w:r>
  </w:p>
  <w:p w:rsidR="00F06F41" w:rsidRDefault="00F06F41" w:rsidP="00F06F4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36D" w:rsidRDefault="004C736D">
      <w:pPr>
        <w:widowControl/>
        <w:ind w:firstLine="0"/>
        <w:jc w:val="left"/>
        <w:rPr>
          <w:sz w:val="24"/>
          <w:szCs w:val="24"/>
        </w:rPr>
      </w:pPr>
      <w:r>
        <w:rPr>
          <w:sz w:val="24"/>
          <w:szCs w:val="24"/>
        </w:rPr>
        <w:separator/>
      </w:r>
    </w:p>
  </w:footnote>
  <w:footnote w:type="continuationSeparator" w:id="0">
    <w:p w:rsidR="004C736D" w:rsidRDefault="004C736D">
      <w:pPr>
        <w:widowControl/>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02D1E"/>
    <w:multiLevelType w:val="hybridMultilevel"/>
    <w:tmpl w:val="3FB2E24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20C5605E"/>
    <w:multiLevelType w:val="hybridMultilevel"/>
    <w:tmpl w:val="209A28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7EA0DBE"/>
    <w:multiLevelType w:val="hybridMultilevel"/>
    <w:tmpl w:val="D0501442"/>
    <w:lvl w:ilvl="0" w:tplc="F31E4FC6">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6DBB"/>
    <w:rsid w:val="00045648"/>
    <w:rsid w:val="000A2D92"/>
    <w:rsid w:val="000C4C9F"/>
    <w:rsid w:val="00142875"/>
    <w:rsid w:val="0018060F"/>
    <w:rsid w:val="001B6DBB"/>
    <w:rsid w:val="001F1B1F"/>
    <w:rsid w:val="0021547F"/>
    <w:rsid w:val="002629BB"/>
    <w:rsid w:val="002B73FD"/>
    <w:rsid w:val="003476DE"/>
    <w:rsid w:val="003F564B"/>
    <w:rsid w:val="004C736D"/>
    <w:rsid w:val="005C1C93"/>
    <w:rsid w:val="00704EE7"/>
    <w:rsid w:val="007A44B9"/>
    <w:rsid w:val="00822920"/>
    <w:rsid w:val="00944EC5"/>
    <w:rsid w:val="009A58A8"/>
    <w:rsid w:val="00AB0F1A"/>
    <w:rsid w:val="00AE25D7"/>
    <w:rsid w:val="00B2165E"/>
    <w:rsid w:val="00B72929"/>
    <w:rsid w:val="00D45319"/>
    <w:rsid w:val="00E67B34"/>
    <w:rsid w:val="00E716CF"/>
    <w:rsid w:val="00E74AB1"/>
    <w:rsid w:val="00F06F41"/>
    <w:rsid w:val="00F81F57"/>
    <w:rsid w:val="00FB4AD8"/>
    <w:rsid w:val="00FE0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9850AEAF-00DE-4722-8822-AF217A30F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B6DBB"/>
    <w:pPr>
      <w:widowControl w:val="0"/>
      <w:ind w:firstLine="320"/>
      <w:jc w:val="both"/>
    </w:pPr>
  </w:style>
  <w:style w:type="paragraph" w:styleId="1">
    <w:name w:val="heading 1"/>
    <w:basedOn w:val="a"/>
    <w:link w:val="10"/>
    <w:uiPriority w:val="9"/>
    <w:qFormat/>
    <w:rsid w:val="001B6DBB"/>
    <w:pPr>
      <w:widowControl/>
      <w:spacing w:before="240" w:after="48"/>
      <w:ind w:firstLine="0"/>
      <w:jc w:val="left"/>
      <w:outlineLvl w:val="0"/>
    </w:pPr>
    <w:rPr>
      <w:rFonts w:ascii="Arial" w:hAnsi="Arial" w:cs="Arial"/>
      <w:b/>
      <w:bCs/>
      <w:spacing w:val="12"/>
      <w:kern w:val="3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1B6DBB"/>
    <w:pPr>
      <w:widowControl/>
      <w:spacing w:before="180" w:after="180"/>
      <w:ind w:firstLine="0"/>
      <w:jc w:val="left"/>
    </w:pPr>
    <w:rPr>
      <w:sz w:val="19"/>
      <w:szCs w:val="19"/>
    </w:rPr>
  </w:style>
  <w:style w:type="paragraph" w:styleId="a4">
    <w:name w:val="Title"/>
    <w:basedOn w:val="a"/>
    <w:link w:val="a5"/>
    <w:uiPriority w:val="10"/>
    <w:qFormat/>
    <w:rsid w:val="001F1B1F"/>
    <w:pPr>
      <w:widowControl/>
      <w:spacing w:line="360" w:lineRule="auto"/>
      <w:ind w:firstLine="0"/>
      <w:jc w:val="center"/>
    </w:pPr>
    <w:rPr>
      <w:b/>
      <w:sz w:val="32"/>
      <w:szCs w:val="32"/>
    </w:rPr>
  </w:style>
  <w:style w:type="character" w:customStyle="1" w:styleId="a5">
    <w:name w:val="Название Знак"/>
    <w:link w:val="a4"/>
    <w:uiPriority w:val="10"/>
    <w:locked/>
    <w:rPr>
      <w:rFonts w:ascii="Cambria" w:eastAsia="Times New Roman" w:hAnsi="Cambria" w:cs="Times New Roman"/>
      <w:b/>
      <w:bCs/>
      <w:kern w:val="28"/>
      <w:sz w:val="32"/>
      <w:szCs w:val="32"/>
    </w:rPr>
  </w:style>
  <w:style w:type="paragraph" w:styleId="a6">
    <w:name w:val="footer"/>
    <w:basedOn w:val="a"/>
    <w:link w:val="a7"/>
    <w:uiPriority w:val="99"/>
    <w:rsid w:val="00F06F41"/>
    <w:pPr>
      <w:widowControl/>
      <w:tabs>
        <w:tab w:val="center" w:pos="4677"/>
        <w:tab w:val="right" w:pos="9355"/>
      </w:tabs>
      <w:ind w:firstLine="0"/>
      <w:jc w:val="left"/>
    </w:pPr>
    <w:rPr>
      <w:sz w:val="24"/>
      <w:szCs w:val="24"/>
    </w:rPr>
  </w:style>
  <w:style w:type="character" w:customStyle="1" w:styleId="a7">
    <w:name w:val="Нижний колонтитул Знак"/>
    <w:link w:val="a6"/>
    <w:uiPriority w:val="99"/>
    <w:semiHidden/>
    <w:locked/>
    <w:rPr>
      <w:rFonts w:cs="Times New Roman"/>
    </w:rPr>
  </w:style>
  <w:style w:type="character" w:styleId="a8">
    <w:name w:val="page number"/>
    <w:uiPriority w:val="99"/>
    <w:rsid w:val="00F06F41"/>
    <w:rPr>
      <w:rFonts w:cs="Times New Roman"/>
    </w:rPr>
  </w:style>
  <w:style w:type="paragraph" w:customStyle="1" w:styleId="a9">
    <w:name w:val="А"/>
    <w:basedOn w:val="a"/>
    <w:qFormat/>
    <w:rsid w:val="002629BB"/>
    <w:pPr>
      <w:widowControl/>
      <w:spacing w:line="360" w:lineRule="auto"/>
      <w:ind w:firstLine="709"/>
      <w:contextualSpacing/>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20CBA-3FD4-4532-B59E-7C74C02B8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4755</Words>
  <Characters>27109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31801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irek</dc:creator>
  <cp:keywords/>
  <dc:description/>
  <cp:lastModifiedBy>admin</cp:lastModifiedBy>
  <cp:revision>2</cp:revision>
  <dcterms:created xsi:type="dcterms:W3CDTF">2014-02-23T16:56:00Z</dcterms:created>
  <dcterms:modified xsi:type="dcterms:W3CDTF">2014-02-23T16:56:00Z</dcterms:modified>
</cp:coreProperties>
</file>