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1C" w:rsidRPr="00E80429" w:rsidRDefault="00E1141C" w:rsidP="007F762F">
      <w:pPr>
        <w:pStyle w:val="a5"/>
        <w:spacing w:line="360" w:lineRule="auto"/>
        <w:rPr>
          <w:lang w:val="ru-RU"/>
        </w:rPr>
      </w:pPr>
      <w:r w:rsidRPr="00E80429">
        <w:rPr>
          <w:lang w:val="ru-RU"/>
        </w:rPr>
        <w:t xml:space="preserve">Министерство образования </w:t>
      </w:r>
      <w:r w:rsidR="007F762F" w:rsidRPr="00E80429">
        <w:rPr>
          <w:lang w:val="ru-RU"/>
        </w:rPr>
        <w:t>России</w:t>
      </w:r>
    </w:p>
    <w:p w:rsidR="00964139" w:rsidRPr="00E80429" w:rsidRDefault="00964139" w:rsidP="00964139">
      <w:pPr>
        <w:pStyle w:val="ab"/>
        <w:ind w:firstLine="0"/>
        <w:jc w:val="center"/>
      </w:pPr>
      <w:r w:rsidRPr="00E80429">
        <w:t>Белгородский институт государственного и муниципального управления</w:t>
      </w:r>
    </w:p>
    <w:p w:rsidR="00964139" w:rsidRPr="00E80429" w:rsidRDefault="00964139" w:rsidP="00964139">
      <w:pPr>
        <w:pStyle w:val="ab"/>
        <w:ind w:firstLine="0"/>
        <w:jc w:val="center"/>
      </w:pPr>
      <w:r w:rsidRPr="00E80429">
        <w:t>ГМУ</w:t>
      </w:r>
    </w:p>
    <w:p w:rsidR="00E1141C" w:rsidRPr="00E80429" w:rsidRDefault="00E1141C" w:rsidP="001D52DC">
      <w:pPr>
        <w:pStyle w:val="ab"/>
        <w:jc w:val="center"/>
      </w:pPr>
    </w:p>
    <w:p w:rsidR="00E1141C" w:rsidRPr="00E80429" w:rsidRDefault="00E1141C" w:rsidP="001D52DC">
      <w:pPr>
        <w:pStyle w:val="ab"/>
        <w:jc w:val="center"/>
      </w:pPr>
    </w:p>
    <w:p w:rsidR="00E1141C" w:rsidRPr="00E80429" w:rsidRDefault="001D52DC" w:rsidP="001D52DC">
      <w:pPr>
        <w:pStyle w:val="ab"/>
        <w:jc w:val="center"/>
      </w:pPr>
      <w:r w:rsidRPr="00E80429">
        <w:t>Реферат</w:t>
      </w:r>
    </w:p>
    <w:p w:rsidR="001D52DC" w:rsidRPr="00E80429" w:rsidRDefault="001D52DC" w:rsidP="001D52DC">
      <w:pPr>
        <w:pStyle w:val="ab"/>
        <w:jc w:val="center"/>
      </w:pPr>
    </w:p>
    <w:p w:rsidR="00F80287" w:rsidRPr="00E80429" w:rsidRDefault="00F80287" w:rsidP="00964139">
      <w:pPr>
        <w:pStyle w:val="ab"/>
        <w:jc w:val="center"/>
        <w:rPr>
          <w:b/>
          <w:bCs/>
          <w:sz w:val="32"/>
          <w:szCs w:val="32"/>
        </w:rPr>
      </w:pPr>
      <w:r w:rsidRPr="00E80429">
        <w:rPr>
          <w:b/>
          <w:bCs/>
          <w:sz w:val="32"/>
          <w:szCs w:val="32"/>
        </w:rPr>
        <w:t>Избирательная компания: сущность и основные этапы</w:t>
      </w:r>
    </w:p>
    <w:p w:rsidR="00B209E5" w:rsidRPr="00E80429" w:rsidRDefault="00B209E5">
      <w:pPr>
        <w:pStyle w:val="a3"/>
        <w:spacing w:line="360" w:lineRule="auto"/>
        <w:jc w:val="center"/>
        <w:rPr>
          <w:lang w:val="ru-RU"/>
        </w:rPr>
      </w:pPr>
    </w:p>
    <w:p w:rsidR="00B209E5" w:rsidRPr="00E80429" w:rsidRDefault="00B209E5">
      <w:pPr>
        <w:pStyle w:val="a3"/>
        <w:spacing w:line="360" w:lineRule="auto"/>
        <w:jc w:val="center"/>
        <w:rPr>
          <w:lang w:val="ru-RU"/>
        </w:rPr>
      </w:pPr>
    </w:p>
    <w:p w:rsidR="00E1141C" w:rsidRPr="00E80429" w:rsidRDefault="00E1141C">
      <w:pPr>
        <w:spacing w:line="360" w:lineRule="auto"/>
        <w:rPr>
          <w:lang w:val="ru-RU"/>
        </w:rPr>
      </w:pPr>
    </w:p>
    <w:p w:rsidR="002C7892" w:rsidRPr="00E80429" w:rsidRDefault="002C7892">
      <w:pPr>
        <w:spacing w:line="360" w:lineRule="auto"/>
        <w:rPr>
          <w:lang w:val="ru-RU"/>
        </w:rPr>
      </w:pPr>
    </w:p>
    <w:p w:rsidR="002C7892" w:rsidRPr="00E80429" w:rsidRDefault="002C7892">
      <w:pPr>
        <w:spacing w:line="360" w:lineRule="auto"/>
        <w:rPr>
          <w:lang w:val="ru-RU"/>
        </w:rPr>
      </w:pPr>
    </w:p>
    <w:p w:rsidR="002C7892" w:rsidRPr="00E80429" w:rsidRDefault="002C7892" w:rsidP="002C7892">
      <w:pPr>
        <w:pStyle w:val="a5"/>
        <w:tabs>
          <w:tab w:val="clear" w:pos="851"/>
        </w:tabs>
        <w:spacing w:line="360" w:lineRule="auto"/>
        <w:jc w:val="left"/>
        <w:rPr>
          <w:lang w:val="ru-RU"/>
        </w:rPr>
      </w:pPr>
      <w:r w:rsidRPr="00E80429">
        <w:rPr>
          <w:lang w:val="ru-RU"/>
        </w:rPr>
        <w:t>В</w:t>
      </w:r>
      <w:r w:rsidR="003733AF" w:rsidRPr="00E80429">
        <w:rPr>
          <w:lang w:val="ru-RU"/>
        </w:rPr>
        <w:t>ы</w:t>
      </w:r>
      <w:r w:rsidRPr="00E80429">
        <w:rPr>
          <w:lang w:val="ru-RU"/>
        </w:rPr>
        <w:t xml:space="preserve">полнил студент </w:t>
      </w:r>
      <w:r w:rsidR="000A3C17" w:rsidRPr="00E80429">
        <w:rPr>
          <w:lang w:val="ru-RU"/>
        </w:rPr>
        <w:t>___</w:t>
      </w:r>
      <w:r w:rsidRPr="00E80429">
        <w:rPr>
          <w:lang w:val="ru-RU"/>
        </w:rPr>
        <w:t>______________________________________</w:t>
      </w:r>
    </w:p>
    <w:p w:rsidR="002C7892" w:rsidRPr="00E80429" w:rsidRDefault="002C7892" w:rsidP="002C7892">
      <w:pPr>
        <w:pStyle w:val="a5"/>
        <w:spacing w:line="360" w:lineRule="auto"/>
        <w:ind w:firstLine="3969"/>
        <w:jc w:val="left"/>
        <w:rPr>
          <w:lang w:val="ru-RU"/>
        </w:rPr>
      </w:pPr>
      <w:r w:rsidRPr="00E80429">
        <w:rPr>
          <w:lang w:val="ru-RU"/>
        </w:rPr>
        <w:tab/>
      </w:r>
      <w:r w:rsidRPr="00E80429">
        <w:rPr>
          <w:lang w:val="ru-RU"/>
        </w:rPr>
        <w:tab/>
      </w:r>
      <w:r w:rsidRPr="00E80429">
        <w:rPr>
          <w:lang w:val="ru-RU"/>
        </w:rPr>
        <w:tab/>
      </w:r>
      <w:r w:rsidRPr="00E80429">
        <w:rPr>
          <w:lang w:val="ru-RU"/>
        </w:rPr>
        <w:tab/>
      </w:r>
      <w:r w:rsidRPr="00E80429">
        <w:rPr>
          <w:lang w:val="ru-RU"/>
        </w:rPr>
        <w:tab/>
      </w:r>
      <w:r w:rsidRPr="00E80429">
        <w:rPr>
          <w:lang w:val="ru-RU"/>
        </w:rPr>
        <w:tab/>
      </w:r>
    </w:p>
    <w:p w:rsidR="002C7892" w:rsidRPr="00E80429" w:rsidRDefault="002C7892" w:rsidP="002C7892">
      <w:pPr>
        <w:pStyle w:val="a5"/>
        <w:spacing w:line="360" w:lineRule="auto"/>
        <w:jc w:val="left"/>
        <w:rPr>
          <w:lang w:val="ru-RU"/>
        </w:rPr>
      </w:pPr>
      <w:bookmarkStart w:id="0" w:name="_Toc484512865"/>
      <w:r w:rsidRPr="00E80429">
        <w:rPr>
          <w:lang w:val="ru-RU"/>
        </w:rPr>
        <w:t>Нау</w:t>
      </w:r>
      <w:bookmarkEnd w:id="0"/>
      <w:r w:rsidRPr="00E80429">
        <w:rPr>
          <w:lang w:val="ru-RU"/>
        </w:rPr>
        <w:t>чный руководитель _____________________________________</w:t>
      </w:r>
    </w:p>
    <w:p w:rsidR="002C7892" w:rsidRPr="00E80429" w:rsidRDefault="002C7892" w:rsidP="002C7892">
      <w:pPr>
        <w:pStyle w:val="a5"/>
        <w:spacing w:line="360" w:lineRule="auto"/>
        <w:ind w:firstLine="3969"/>
        <w:jc w:val="left"/>
        <w:rPr>
          <w:lang w:val="ru-RU"/>
        </w:rPr>
      </w:pPr>
    </w:p>
    <w:p w:rsidR="002C7892" w:rsidRPr="00E80429" w:rsidRDefault="002C7892" w:rsidP="002C7892">
      <w:pPr>
        <w:pStyle w:val="a5"/>
        <w:spacing w:line="360" w:lineRule="auto"/>
        <w:jc w:val="left"/>
        <w:rPr>
          <w:lang w:val="ru-RU"/>
        </w:rPr>
      </w:pPr>
      <w:r w:rsidRPr="00E80429">
        <w:rPr>
          <w:lang w:val="ru-RU"/>
        </w:rPr>
        <w:t>Регистрационный номер ____________</w:t>
      </w:r>
    </w:p>
    <w:p w:rsidR="002C7892" w:rsidRPr="00E80429" w:rsidRDefault="002C7892" w:rsidP="002C7892">
      <w:pPr>
        <w:pStyle w:val="a5"/>
        <w:spacing w:line="360" w:lineRule="auto"/>
        <w:jc w:val="left"/>
        <w:rPr>
          <w:lang w:val="ru-RU"/>
        </w:rPr>
      </w:pPr>
    </w:p>
    <w:p w:rsidR="002C7892" w:rsidRPr="00E80429" w:rsidRDefault="002C7892" w:rsidP="002C7892">
      <w:pPr>
        <w:pStyle w:val="a5"/>
        <w:spacing w:line="360" w:lineRule="auto"/>
        <w:jc w:val="left"/>
        <w:rPr>
          <w:lang w:val="ru-RU"/>
        </w:rPr>
      </w:pPr>
      <w:r w:rsidRPr="00E80429">
        <w:rPr>
          <w:lang w:val="ru-RU"/>
        </w:rPr>
        <w:t>Дата _____________________________</w:t>
      </w:r>
    </w:p>
    <w:p w:rsidR="002C7892" w:rsidRPr="00E80429" w:rsidRDefault="002C7892" w:rsidP="002C7892">
      <w:pPr>
        <w:pStyle w:val="a5"/>
        <w:spacing w:line="360" w:lineRule="auto"/>
        <w:jc w:val="left"/>
        <w:rPr>
          <w:lang w:val="ru-RU"/>
        </w:rPr>
      </w:pPr>
    </w:p>
    <w:p w:rsidR="002C7892" w:rsidRPr="00E80429" w:rsidRDefault="002C7892" w:rsidP="002C7892">
      <w:pPr>
        <w:pStyle w:val="a5"/>
        <w:spacing w:line="360" w:lineRule="auto"/>
        <w:jc w:val="left"/>
        <w:rPr>
          <w:lang w:val="ru-RU"/>
        </w:rPr>
      </w:pPr>
      <w:r w:rsidRPr="00E80429">
        <w:rPr>
          <w:lang w:val="ru-RU"/>
        </w:rPr>
        <w:t>Подпись__________________________</w:t>
      </w:r>
    </w:p>
    <w:p w:rsidR="00E1141C" w:rsidRPr="00E80429" w:rsidRDefault="00E1141C">
      <w:pPr>
        <w:pStyle w:val="2"/>
        <w:rPr>
          <w:noProof w:val="0"/>
          <w:lang w:val="ru-RU"/>
        </w:rPr>
      </w:pPr>
    </w:p>
    <w:p w:rsidR="002C7892" w:rsidRPr="00E80429" w:rsidRDefault="002C7892">
      <w:pPr>
        <w:pStyle w:val="a3"/>
        <w:spacing w:line="360" w:lineRule="auto"/>
        <w:ind w:firstLine="5670"/>
        <w:rPr>
          <w:lang w:val="ru-RU"/>
        </w:rPr>
      </w:pPr>
    </w:p>
    <w:p w:rsidR="007F762F" w:rsidRPr="00E80429" w:rsidRDefault="007F762F">
      <w:pPr>
        <w:pStyle w:val="a5"/>
        <w:spacing w:line="360" w:lineRule="auto"/>
        <w:rPr>
          <w:lang w:val="ru-RU"/>
        </w:rPr>
      </w:pPr>
    </w:p>
    <w:p w:rsidR="007F762F" w:rsidRPr="00E80429" w:rsidRDefault="007F762F">
      <w:pPr>
        <w:pStyle w:val="a5"/>
        <w:spacing w:line="360" w:lineRule="auto"/>
        <w:rPr>
          <w:lang w:val="ru-RU"/>
        </w:rPr>
      </w:pPr>
    </w:p>
    <w:p w:rsidR="007F762F" w:rsidRPr="00E80429" w:rsidRDefault="007F762F">
      <w:pPr>
        <w:pStyle w:val="a5"/>
        <w:spacing w:line="360" w:lineRule="auto"/>
        <w:rPr>
          <w:lang w:val="ru-RU"/>
        </w:rPr>
      </w:pPr>
    </w:p>
    <w:p w:rsidR="007F762F" w:rsidRPr="00E80429" w:rsidRDefault="007F762F">
      <w:pPr>
        <w:pStyle w:val="a5"/>
        <w:spacing w:line="360" w:lineRule="auto"/>
        <w:rPr>
          <w:lang w:val="ru-RU"/>
        </w:rPr>
      </w:pPr>
    </w:p>
    <w:p w:rsidR="00E1141C" w:rsidRPr="00E80429" w:rsidRDefault="00260719">
      <w:pPr>
        <w:pStyle w:val="a5"/>
        <w:spacing w:line="360" w:lineRule="auto"/>
        <w:rPr>
          <w:lang w:val="ru-RU"/>
        </w:rPr>
      </w:pPr>
      <w:r w:rsidRPr="00E80429">
        <w:rPr>
          <w:lang w:val="ru-RU"/>
        </w:rPr>
        <w:t>200</w:t>
      </w:r>
      <w:r w:rsidR="00D37EE0" w:rsidRPr="00E80429">
        <w:rPr>
          <w:lang w:val="ru-RU"/>
        </w:rPr>
        <w:t>4</w:t>
      </w:r>
    </w:p>
    <w:p w:rsidR="00927A5C" w:rsidRPr="00E80429" w:rsidRDefault="00927A5C">
      <w:pPr>
        <w:pStyle w:val="a5"/>
        <w:spacing w:line="360" w:lineRule="auto"/>
        <w:rPr>
          <w:lang w:val="ru-RU"/>
        </w:rPr>
      </w:pPr>
    </w:p>
    <w:p w:rsidR="00E1141C" w:rsidRPr="00E80429" w:rsidRDefault="00E1141C" w:rsidP="0013449E">
      <w:pPr>
        <w:pStyle w:val="a5"/>
        <w:rPr>
          <w:b/>
          <w:bCs/>
          <w:lang w:val="ru-RU"/>
        </w:rPr>
      </w:pPr>
      <w:r w:rsidRPr="00E80429">
        <w:rPr>
          <w:b/>
          <w:bCs/>
          <w:lang w:val="ru-RU"/>
        </w:rPr>
        <w:t>Содержание</w:t>
      </w:r>
    </w:p>
    <w:p w:rsidR="00E1141C" w:rsidRPr="00E80429" w:rsidRDefault="00E1141C" w:rsidP="004F4C37">
      <w:pPr>
        <w:pStyle w:val="ab"/>
      </w:pPr>
    </w:p>
    <w:p w:rsidR="00F034AE" w:rsidRDefault="00F034AE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704662">
        <w:rPr>
          <w:rStyle w:val="ae"/>
          <w:noProof/>
          <w:lang w:val="ru-RU"/>
        </w:rPr>
        <w:t>Введение</w:t>
      </w:r>
      <w:r>
        <w:rPr>
          <w:noProof/>
          <w:webHidden/>
        </w:rPr>
        <w:tab/>
        <w:t>3</w:t>
      </w:r>
    </w:p>
    <w:p w:rsidR="00F034AE" w:rsidRDefault="00F034AE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704662">
        <w:rPr>
          <w:rStyle w:val="ae"/>
          <w:noProof/>
          <w:lang w:val="ru-RU"/>
        </w:rPr>
        <w:t>1 Сущность избирательной компании</w:t>
      </w:r>
      <w:r>
        <w:rPr>
          <w:noProof/>
          <w:webHidden/>
        </w:rPr>
        <w:tab/>
        <w:t>4</w:t>
      </w:r>
    </w:p>
    <w:p w:rsidR="00F034AE" w:rsidRDefault="00F034AE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704662">
        <w:rPr>
          <w:rStyle w:val="ae"/>
          <w:noProof/>
          <w:lang w:val="ru-RU"/>
        </w:rPr>
        <w:t>2 Цели избирательной кампании</w:t>
      </w:r>
      <w:r>
        <w:rPr>
          <w:noProof/>
          <w:webHidden/>
        </w:rPr>
        <w:tab/>
        <w:t>5</w:t>
      </w:r>
    </w:p>
    <w:p w:rsidR="00F034AE" w:rsidRDefault="00F034AE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704662">
        <w:rPr>
          <w:rStyle w:val="ae"/>
          <w:noProof/>
          <w:lang w:val="ru-RU"/>
        </w:rPr>
        <w:t>3 Этапы избирательной кампании</w:t>
      </w:r>
      <w:r>
        <w:rPr>
          <w:noProof/>
          <w:webHidden/>
        </w:rPr>
        <w:tab/>
        <w:t>7</w:t>
      </w:r>
    </w:p>
    <w:p w:rsidR="00F034AE" w:rsidRDefault="00F034AE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704662">
        <w:rPr>
          <w:rStyle w:val="ae"/>
          <w:noProof/>
          <w:lang w:val="ru-RU"/>
        </w:rPr>
        <w:t>Заключение</w:t>
      </w:r>
      <w:r>
        <w:rPr>
          <w:noProof/>
          <w:webHidden/>
        </w:rPr>
        <w:tab/>
        <w:t>11</w:t>
      </w:r>
    </w:p>
    <w:p w:rsidR="00F034AE" w:rsidRDefault="00F034AE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704662">
        <w:rPr>
          <w:rStyle w:val="ae"/>
          <w:noProof/>
          <w:lang w:val="ru-RU"/>
        </w:rPr>
        <w:t>Литература</w:t>
      </w:r>
      <w:r>
        <w:rPr>
          <w:noProof/>
          <w:webHidden/>
        </w:rPr>
        <w:tab/>
        <w:t>12</w:t>
      </w:r>
    </w:p>
    <w:p w:rsidR="00927A5C" w:rsidRDefault="00927A5C" w:rsidP="004F4C37">
      <w:pPr>
        <w:pStyle w:val="ab"/>
      </w:pPr>
    </w:p>
    <w:p w:rsidR="00F034AE" w:rsidRPr="00E80429" w:rsidRDefault="00F034AE" w:rsidP="004F4C37">
      <w:pPr>
        <w:pStyle w:val="ab"/>
      </w:pPr>
    </w:p>
    <w:p w:rsidR="00927A5C" w:rsidRPr="00E80429" w:rsidRDefault="00927A5C" w:rsidP="00927A5C">
      <w:pPr>
        <w:pStyle w:val="1"/>
        <w:rPr>
          <w:lang w:val="ru-RU"/>
        </w:rPr>
      </w:pPr>
      <w:r w:rsidRPr="00E80429">
        <w:rPr>
          <w:lang w:val="ru-RU"/>
        </w:rPr>
        <w:br w:type="page"/>
      </w:r>
      <w:bookmarkStart w:id="1" w:name="_Toc73879507"/>
      <w:r w:rsidRPr="00E80429">
        <w:rPr>
          <w:lang w:val="ru-RU"/>
        </w:rPr>
        <w:t>Введение</w:t>
      </w:r>
      <w:bookmarkEnd w:id="1"/>
    </w:p>
    <w:p w:rsidR="00E1141C" w:rsidRPr="00E80429" w:rsidRDefault="00E1141C" w:rsidP="004F4C37">
      <w:pPr>
        <w:pStyle w:val="ab"/>
      </w:pPr>
    </w:p>
    <w:p w:rsidR="006D433B" w:rsidRPr="00E80429" w:rsidRDefault="006D433B" w:rsidP="006D433B">
      <w:pPr>
        <w:pStyle w:val="ab"/>
      </w:pPr>
      <w:r w:rsidRPr="00E80429">
        <w:t xml:space="preserve">Избирательная кампания — сложное и многогранное понятие, которое можно рассматривать с разных сторон. </w:t>
      </w:r>
    </w:p>
    <w:p w:rsidR="006D433B" w:rsidRPr="00E80429" w:rsidRDefault="006D433B" w:rsidP="006D433B">
      <w:pPr>
        <w:pStyle w:val="ab"/>
      </w:pPr>
      <w:r w:rsidRPr="00E80429">
        <w:t xml:space="preserve">К примеру, для </w:t>
      </w:r>
      <w:r w:rsidR="00EE44FB" w:rsidRPr="00E80429">
        <w:t xml:space="preserve">политолога </w:t>
      </w:r>
      <w:r w:rsidRPr="00E80429">
        <w:t xml:space="preserve">избирательная (предвыборная) кампания </w:t>
      </w:r>
      <w:r w:rsidR="00EE44FB" w:rsidRPr="00E80429">
        <w:t>является</w:t>
      </w:r>
      <w:r w:rsidRPr="00E80429">
        <w:t xml:space="preserve"> стади</w:t>
      </w:r>
      <w:r w:rsidR="00EE44FB" w:rsidRPr="00E80429">
        <w:t>ей</w:t>
      </w:r>
      <w:r w:rsidRPr="00E80429">
        <w:t xml:space="preserve"> избирательного процесса, которая включает выдвижение и официальную регистрацию кандидатов, их предвыборную борьбу, призванную познакомить избирателей с их программами и платформами, с личностью кандидатов и на этой основе сделать свой выбор. </w:t>
      </w:r>
    </w:p>
    <w:p w:rsidR="006D433B" w:rsidRPr="00E80429" w:rsidRDefault="006D433B" w:rsidP="006D433B">
      <w:pPr>
        <w:pStyle w:val="ab"/>
      </w:pPr>
      <w:r w:rsidRPr="00E80429">
        <w:t xml:space="preserve">Для самого кандидата и его команды избирательная кампания скорее является определенными целенаправленными последовательными усилиями, которые осуществляются (на протяжении определенного законодательством отрезка времени) с целью мобилизовать поддержку кандидата избирателями и обеспечить его победу в день выборов. </w:t>
      </w:r>
    </w:p>
    <w:p w:rsidR="006D433B" w:rsidRPr="00E80429" w:rsidRDefault="006D433B" w:rsidP="006D433B">
      <w:pPr>
        <w:pStyle w:val="ab"/>
      </w:pPr>
      <w:r w:rsidRPr="00E80429">
        <w:t>Для обычных же граждан-избирателей избирательная кампания — время, когда вместо йогуртов и табачных изделий вовсю рекламируются очень разные люди, которых объединяет одна цель – прийти ко власти...</w:t>
      </w:r>
    </w:p>
    <w:p w:rsidR="006D433B" w:rsidRPr="00E80429" w:rsidRDefault="006D433B" w:rsidP="006D433B">
      <w:pPr>
        <w:pStyle w:val="ab"/>
      </w:pPr>
    </w:p>
    <w:p w:rsidR="006D433B" w:rsidRPr="00E80429" w:rsidRDefault="006D433B" w:rsidP="004F4C37">
      <w:pPr>
        <w:pStyle w:val="ab"/>
      </w:pPr>
    </w:p>
    <w:p w:rsidR="00927A5C" w:rsidRPr="00E80429" w:rsidRDefault="00927A5C" w:rsidP="004F4C37">
      <w:pPr>
        <w:pStyle w:val="ab"/>
      </w:pPr>
    </w:p>
    <w:p w:rsidR="00927A5C" w:rsidRPr="00E80429" w:rsidRDefault="00927A5C" w:rsidP="004F4C37">
      <w:pPr>
        <w:pStyle w:val="ab"/>
      </w:pPr>
    </w:p>
    <w:p w:rsidR="00927A5C" w:rsidRPr="00E80429" w:rsidRDefault="00927A5C" w:rsidP="004F4C37">
      <w:pPr>
        <w:pStyle w:val="ab"/>
      </w:pPr>
    </w:p>
    <w:p w:rsidR="00E1141C" w:rsidRPr="00E80429" w:rsidRDefault="00E1141C" w:rsidP="007F762F">
      <w:pPr>
        <w:pStyle w:val="a5"/>
        <w:jc w:val="both"/>
        <w:rPr>
          <w:lang w:val="ru-RU"/>
        </w:rPr>
      </w:pPr>
    </w:p>
    <w:p w:rsidR="004F4C37" w:rsidRPr="00E80429" w:rsidRDefault="004F4C37" w:rsidP="007F762F">
      <w:pPr>
        <w:pStyle w:val="a5"/>
        <w:jc w:val="both"/>
        <w:rPr>
          <w:lang w:val="ru-RU"/>
        </w:rPr>
      </w:pPr>
    </w:p>
    <w:p w:rsidR="004F4C37" w:rsidRPr="00E80429" w:rsidRDefault="004F4C37" w:rsidP="007F762F">
      <w:pPr>
        <w:pStyle w:val="a5"/>
        <w:jc w:val="both"/>
        <w:rPr>
          <w:lang w:val="ru-RU"/>
        </w:rPr>
      </w:pPr>
    </w:p>
    <w:p w:rsidR="005D6AB9" w:rsidRPr="00E80429" w:rsidRDefault="00E1141C" w:rsidP="00083A1A">
      <w:pPr>
        <w:pStyle w:val="1"/>
        <w:rPr>
          <w:lang w:val="ru-RU"/>
        </w:rPr>
      </w:pPr>
      <w:r w:rsidRPr="00E80429">
        <w:rPr>
          <w:lang w:val="ru-RU"/>
        </w:rPr>
        <w:br w:type="page"/>
      </w:r>
      <w:bookmarkStart w:id="2" w:name="_Toc73879508"/>
      <w:r w:rsidR="005D6AB9" w:rsidRPr="00E80429">
        <w:rPr>
          <w:lang w:val="ru-RU"/>
        </w:rPr>
        <w:t>1</w:t>
      </w:r>
      <w:r w:rsidR="00F034AE">
        <w:rPr>
          <w:lang w:val="ru-RU"/>
        </w:rPr>
        <w:t xml:space="preserve"> </w:t>
      </w:r>
      <w:r w:rsidR="006D433B" w:rsidRPr="00E80429">
        <w:rPr>
          <w:lang w:val="ru-RU"/>
        </w:rPr>
        <w:t xml:space="preserve">Сущность </w:t>
      </w:r>
      <w:r w:rsidR="00A54F53" w:rsidRPr="00E80429">
        <w:rPr>
          <w:lang w:val="ru-RU"/>
        </w:rPr>
        <w:t>избирательной компании</w:t>
      </w:r>
      <w:bookmarkEnd w:id="2"/>
    </w:p>
    <w:p w:rsidR="0081425E" w:rsidRPr="00E80429" w:rsidRDefault="0081425E" w:rsidP="001D52DC">
      <w:pPr>
        <w:pStyle w:val="ab"/>
      </w:pPr>
    </w:p>
    <w:p w:rsidR="000F5E01" w:rsidRPr="00E80429" w:rsidRDefault="000F5E01" w:rsidP="001D52DC">
      <w:pPr>
        <w:pStyle w:val="ab"/>
      </w:pPr>
      <w:r w:rsidRPr="00E80429">
        <w:t>Важной частью любой политической системы в демократических государствах является регулярное проведение выборов в представительные органы власти различного уровня, а также высших органы, а также высших должностных лиц страны и руководителей местной исполнительной власти. Одновременно с укреплением и развитием демократических традиций совершенствуются формы и методы воздействия на общественное мнение, на избирателей, а также лоббистская и общественная деятельность различного рода.</w:t>
      </w:r>
    </w:p>
    <w:p w:rsidR="001D52DC" w:rsidRPr="00E80429" w:rsidRDefault="0081425E" w:rsidP="001D52DC">
      <w:pPr>
        <w:pStyle w:val="ab"/>
      </w:pPr>
      <w:r w:rsidRPr="00E80429">
        <w:t>В</w:t>
      </w:r>
      <w:r w:rsidR="001D52DC" w:rsidRPr="00E80429">
        <w:t xml:space="preserve">се усилия в </w:t>
      </w:r>
      <w:r w:rsidR="00F034AE">
        <w:t xml:space="preserve">избирательной </w:t>
      </w:r>
      <w:r w:rsidR="001D52DC" w:rsidRPr="00E80429">
        <w:t xml:space="preserve">кампании направлены на оптимальное использование имеющихся ресурсов для усиления преимуществ кандидата и нейтрализации сильных сторон его оппонентов. В процессе </w:t>
      </w:r>
      <w:r w:rsidR="00A54F53" w:rsidRPr="00E80429">
        <w:t xml:space="preserve">избирательной кампании </w:t>
      </w:r>
      <w:r w:rsidR="001D52DC" w:rsidRPr="00E80429">
        <w:t>происходит:</w:t>
      </w:r>
    </w:p>
    <w:p w:rsidR="00A54F53" w:rsidRPr="00E80429" w:rsidRDefault="001D52DC" w:rsidP="00A54F53">
      <w:pPr>
        <w:pStyle w:val="ab"/>
        <w:numPr>
          <w:ilvl w:val="0"/>
          <w:numId w:val="40"/>
        </w:numPr>
        <w:tabs>
          <w:tab w:val="clear" w:pos="1571"/>
        </w:tabs>
        <w:ind w:left="993"/>
      </w:pPr>
      <w:r w:rsidRPr="00E80429">
        <w:t>формирование группы сторонников и стимулирование их активности в день выборов;</w:t>
      </w:r>
    </w:p>
    <w:p w:rsidR="00A54F53" w:rsidRPr="00E80429" w:rsidRDefault="001D52DC" w:rsidP="00A54F53">
      <w:pPr>
        <w:pStyle w:val="ab"/>
        <w:numPr>
          <w:ilvl w:val="0"/>
          <w:numId w:val="40"/>
        </w:numPr>
        <w:tabs>
          <w:tab w:val="clear" w:pos="1571"/>
        </w:tabs>
        <w:ind w:left="993"/>
      </w:pPr>
      <w:r w:rsidRPr="00E80429">
        <w:t>привлечение на свою сторону людей, которые будут голосовать, но еще не определились за кого;</w:t>
      </w:r>
    </w:p>
    <w:p w:rsidR="001D52DC" w:rsidRPr="00E80429" w:rsidRDefault="001D52DC" w:rsidP="00A54F53">
      <w:pPr>
        <w:pStyle w:val="ab"/>
        <w:numPr>
          <w:ilvl w:val="0"/>
          <w:numId w:val="40"/>
        </w:numPr>
        <w:tabs>
          <w:tab w:val="clear" w:pos="1571"/>
        </w:tabs>
        <w:ind w:left="993"/>
      </w:pPr>
      <w:r w:rsidRPr="00E80429">
        <w:t>ослабление позиций оппонентов и внесение сомнений и разногласий в лагерь их сторонников (ко</w:t>
      </w:r>
      <w:r w:rsidR="00A54F53" w:rsidRPr="00E80429">
        <w:t>н</w:t>
      </w:r>
      <w:r w:rsidRPr="00E80429">
        <w:t>трпропага</w:t>
      </w:r>
      <w:r w:rsidR="00A54F53" w:rsidRPr="00E80429">
        <w:t>н</w:t>
      </w:r>
      <w:r w:rsidRPr="00E80429">
        <w:t>да).</w:t>
      </w:r>
    </w:p>
    <w:p w:rsidR="001D52DC" w:rsidRPr="00E80429" w:rsidRDefault="001D52DC" w:rsidP="001D52DC">
      <w:pPr>
        <w:pStyle w:val="ab"/>
      </w:pPr>
      <w:r w:rsidRPr="00E80429">
        <w:t xml:space="preserve">Главное действующее лицо </w:t>
      </w:r>
      <w:r w:rsidR="00A54F53" w:rsidRPr="00E80429">
        <w:t xml:space="preserve">избирательной кампании </w:t>
      </w:r>
      <w:r w:rsidRPr="00E80429">
        <w:t xml:space="preserve">— кандидат в депутаты на конкретную выборную должность. Характер </w:t>
      </w:r>
      <w:r w:rsidR="00A54F53" w:rsidRPr="00E80429">
        <w:t xml:space="preserve">избирательной кампании </w:t>
      </w:r>
      <w:r w:rsidRPr="00E80429">
        <w:t>предусматривает совместную работу коллектива людей (команды), которые вместе с кандидатом преодолевают путь к поставленной цели. Чем больше людей заинтересовано в победе кандидата, тем вероятнее эта победа.</w:t>
      </w:r>
    </w:p>
    <w:p w:rsidR="001D52DC" w:rsidRPr="00E80429" w:rsidRDefault="001D52DC" w:rsidP="001D52DC">
      <w:pPr>
        <w:pStyle w:val="ab"/>
      </w:pPr>
      <w:r w:rsidRPr="00E80429">
        <w:t xml:space="preserve">Каждая </w:t>
      </w:r>
      <w:r w:rsidR="00A54F53" w:rsidRPr="00E80429">
        <w:t xml:space="preserve">избирательная кампания </w:t>
      </w:r>
      <w:r w:rsidRPr="00E80429">
        <w:t>не похожа на остальные. Уникальность кампании определяют три составляющие:</w:t>
      </w:r>
    </w:p>
    <w:p w:rsidR="001D52DC" w:rsidRPr="00E80429" w:rsidRDefault="001D52DC" w:rsidP="001D52DC">
      <w:pPr>
        <w:pStyle w:val="ab"/>
      </w:pPr>
      <w:r w:rsidRPr="00E80429">
        <w:t>1)</w:t>
      </w:r>
      <w:r w:rsidR="001E7C88" w:rsidRPr="00E80429">
        <w:t xml:space="preserve"> </w:t>
      </w:r>
      <w:r w:rsidRPr="00E80429">
        <w:t>личность кандидата — его способности, опыт, образование, взгляды, характер и темперамент, а также его связи и обязательства;</w:t>
      </w:r>
    </w:p>
    <w:p w:rsidR="001D52DC" w:rsidRPr="00E80429" w:rsidRDefault="001D52DC" w:rsidP="001D52DC">
      <w:pPr>
        <w:pStyle w:val="ab"/>
      </w:pPr>
      <w:r w:rsidRPr="00E80429">
        <w:t>2) специфика момента — географические и демографические особенности округа, степень урбанизации, наличие и специфика средств массовой информации, число добровольных помощников, возможности финансирования и т. п.;</w:t>
      </w:r>
    </w:p>
    <w:p w:rsidR="001D52DC" w:rsidRPr="00E80429" w:rsidRDefault="001D52DC" w:rsidP="001D52DC">
      <w:pPr>
        <w:pStyle w:val="ab"/>
      </w:pPr>
      <w:r w:rsidRPr="00E80429">
        <w:t>3)</w:t>
      </w:r>
      <w:r w:rsidR="001E7C88" w:rsidRPr="00E80429">
        <w:t xml:space="preserve"> </w:t>
      </w:r>
      <w:r w:rsidRPr="00E80429">
        <w:t xml:space="preserve">стратегия </w:t>
      </w:r>
      <w:r w:rsidR="00A54F53" w:rsidRPr="00E80429">
        <w:t>избирательной кампании</w:t>
      </w:r>
      <w:r w:rsidRPr="00E80429">
        <w:t xml:space="preserve"> — политические цели, тема, направленность, график, бюджет, тактика.</w:t>
      </w:r>
    </w:p>
    <w:p w:rsidR="001D52DC" w:rsidRPr="00E80429" w:rsidRDefault="001D52DC" w:rsidP="001D52DC">
      <w:pPr>
        <w:pStyle w:val="ab"/>
      </w:pPr>
      <w:r w:rsidRPr="00E80429">
        <w:t>Изучая опыт успешных политических кампаний, можно отметить пять основных факторов, определяющих технологию проведения избирательной кампании</w:t>
      </w:r>
      <w:r w:rsidR="00D554D5" w:rsidRPr="00E80429">
        <w:t xml:space="preserve"> [</w:t>
      </w:r>
      <w:r w:rsidR="00F034AE" w:rsidRPr="00F034AE">
        <w:t>2</w:t>
      </w:r>
      <w:r w:rsidR="00D554D5" w:rsidRPr="00E80429">
        <w:t>, 12]</w:t>
      </w:r>
      <w:r w:rsidRPr="00E80429">
        <w:t>:</w:t>
      </w:r>
    </w:p>
    <w:p w:rsidR="001D52DC" w:rsidRPr="00E80429" w:rsidRDefault="001D52DC" w:rsidP="001D52DC">
      <w:pPr>
        <w:pStyle w:val="ab"/>
      </w:pPr>
      <w:r w:rsidRPr="00E80429">
        <w:t>1) путем аналитической работы оцениваются потребности, цели и реальные возможности отдельных приоритетных групп избирателей;</w:t>
      </w:r>
    </w:p>
    <w:p w:rsidR="001D52DC" w:rsidRPr="00E80429" w:rsidRDefault="001D52DC" w:rsidP="001D52DC">
      <w:pPr>
        <w:pStyle w:val="ab"/>
      </w:pPr>
      <w:r w:rsidRPr="00E80429">
        <w:t xml:space="preserve">2) мероприятия </w:t>
      </w:r>
      <w:r w:rsidR="00A54F53" w:rsidRPr="00E80429">
        <w:t xml:space="preserve">избирательной кампании </w:t>
      </w:r>
      <w:r w:rsidRPr="00E80429">
        <w:t>системно планируются и своевременно реализуются;</w:t>
      </w:r>
    </w:p>
    <w:p w:rsidR="001D52DC" w:rsidRPr="00E80429" w:rsidRDefault="001D52DC" w:rsidP="001D52DC">
      <w:pPr>
        <w:pStyle w:val="ab"/>
      </w:pPr>
      <w:r w:rsidRPr="00E80429">
        <w:t>3) постоянно отслеживаются и анализируются результаты проделанной работы, в планы вносятся тактические изменения;</w:t>
      </w:r>
    </w:p>
    <w:p w:rsidR="001D52DC" w:rsidRPr="00E80429" w:rsidRDefault="001D52DC" w:rsidP="001D52DC">
      <w:pPr>
        <w:pStyle w:val="ab"/>
      </w:pPr>
      <w:r w:rsidRPr="00E80429">
        <w:t>4) особое значение придается роли межличностной коммуникации и способам донесения информации до избирателя;</w:t>
      </w:r>
    </w:p>
    <w:p w:rsidR="001D52DC" w:rsidRPr="00E80429" w:rsidRDefault="001D52DC" w:rsidP="001D52DC">
      <w:pPr>
        <w:pStyle w:val="ab"/>
      </w:pPr>
      <w:r w:rsidRPr="00E80429">
        <w:t xml:space="preserve">5) кандидат занимает во всей </w:t>
      </w:r>
      <w:r w:rsidR="00A54F53" w:rsidRPr="00E80429">
        <w:t xml:space="preserve">избирательной кампании </w:t>
      </w:r>
      <w:r w:rsidRPr="00E80429">
        <w:t>центральное место, но существует четкая функциональная структура и основную черновую работу выполняют помощники — группа поддержки.</w:t>
      </w:r>
    </w:p>
    <w:p w:rsidR="005D6AB9" w:rsidRPr="00E80429" w:rsidRDefault="005D6AB9" w:rsidP="000537DA">
      <w:pPr>
        <w:pStyle w:val="ab"/>
      </w:pPr>
    </w:p>
    <w:p w:rsidR="00E80429" w:rsidRPr="00E80429" w:rsidRDefault="00E80429" w:rsidP="00E80429">
      <w:pPr>
        <w:pStyle w:val="1"/>
        <w:rPr>
          <w:lang w:val="ru-RU"/>
        </w:rPr>
      </w:pPr>
      <w:bookmarkStart w:id="3" w:name="_Toc73879509"/>
      <w:r w:rsidRPr="00E80429">
        <w:rPr>
          <w:lang w:val="ru-RU"/>
        </w:rPr>
        <w:t>2 Цел</w:t>
      </w:r>
      <w:r w:rsidR="00A81D90">
        <w:rPr>
          <w:lang w:val="ru-RU"/>
        </w:rPr>
        <w:t>и</w:t>
      </w:r>
      <w:r w:rsidRPr="00E80429">
        <w:rPr>
          <w:lang w:val="ru-RU"/>
        </w:rPr>
        <w:t xml:space="preserve"> избирательной кампании</w:t>
      </w:r>
      <w:bookmarkEnd w:id="3"/>
      <w:r w:rsidRPr="00E80429">
        <w:rPr>
          <w:lang w:val="ru-RU"/>
        </w:rPr>
        <w:t xml:space="preserve"> </w:t>
      </w:r>
    </w:p>
    <w:p w:rsidR="00E80429" w:rsidRPr="00E80429" w:rsidRDefault="00E80429" w:rsidP="000537DA">
      <w:pPr>
        <w:pStyle w:val="ab"/>
      </w:pPr>
    </w:p>
    <w:p w:rsidR="00E80429" w:rsidRPr="00E80429" w:rsidRDefault="00E80429" w:rsidP="00E80429">
      <w:pPr>
        <w:pStyle w:val="ab"/>
      </w:pPr>
      <w:r w:rsidRPr="00E80429">
        <w:t>По целям избирательные компании можно разделить следующим образом:</w:t>
      </w:r>
    </w:p>
    <w:p w:rsidR="00E80429" w:rsidRPr="00E80429" w:rsidRDefault="00E80429" w:rsidP="00E80429">
      <w:pPr>
        <w:pStyle w:val="ab"/>
      </w:pPr>
      <w:r w:rsidRPr="00E80429">
        <w:t xml:space="preserve">   а) цель компании – участие, а не победа;</w:t>
      </w:r>
    </w:p>
    <w:p w:rsidR="00E80429" w:rsidRPr="00E80429" w:rsidRDefault="00E80429" w:rsidP="00E80429">
      <w:pPr>
        <w:pStyle w:val="ab"/>
      </w:pPr>
      <w:r w:rsidRPr="00E80429">
        <w:t xml:space="preserve">   б) цель компании – достижение частичной, относительно полной или абсолютной победы.</w:t>
      </w:r>
    </w:p>
    <w:p w:rsidR="00E80429" w:rsidRPr="00E80429" w:rsidRDefault="00E80429" w:rsidP="00E80429">
      <w:pPr>
        <w:pStyle w:val="ab"/>
      </w:pPr>
      <w:r w:rsidRPr="00E80429">
        <w:t xml:space="preserve">   В первом варианте участие в предвыборной борьбе кандидата или общественного объединения ставит своей задачей не достижение победы, (шансы на которую в силу тех или иных причин минимальны), а обозначения себя на политической арене как субъекта политической борьбы. В качестве примера решения именно такой задачи можно привести В. Жириновского в президентских выборах в России в 1991г. Никаких шансов победить у него не было, важно было другое – ярко и громко заявить о себе, стать видной политической фигурой. Поставленная цель была полностью достигнута – вся страна и весь мир узнали до этого никому неизвестного рядового гражданина, который стал бесспорным лидером партии. Определённые круги стали делать на него ставку, содействуя дальнейшему продвижению и укреплению его в политическом истэблишменте. </w:t>
      </w:r>
    </w:p>
    <w:p w:rsidR="00E80429" w:rsidRPr="00E80429" w:rsidRDefault="00E80429" w:rsidP="00E80429">
      <w:pPr>
        <w:pStyle w:val="ab"/>
      </w:pPr>
      <w:r w:rsidRPr="00E80429">
        <w:t xml:space="preserve"> Второй вариант нацелен только на победу. Что касается конкретного кандидата, баллотирующегося в представительные органы власти, то у него интерп</w:t>
      </w:r>
      <w:r w:rsidR="00A81D90">
        <w:t>ре</w:t>
      </w:r>
      <w:r w:rsidRPr="00E80429">
        <w:t>тация победы однозначна. В отношении партии и общественных объединений граждан, интерпр</w:t>
      </w:r>
      <w:r w:rsidR="00A81D90">
        <w:t>е</w:t>
      </w:r>
      <w:r w:rsidRPr="00E80429">
        <w:t xml:space="preserve">тация победы не столь однозначна, как для конкретного человека. Так, для образовавшейся всего за несколько месяцев до выборов партии, ещё не успевшей создать свою инфраструктуру и прочно обозначиться в глазах избирателей, победой будет являться проведение незначительного количества депутатов в соответствующие органы власти. Примером такой победы служит преодоление 5% барьера партией зелёных в ФРГ в 80-х годах. Хотя в качестве исключения можно привести сформировавшийся незадолго до парламентских выборов блок ОВР набравший 12%, хотя у этого объединения были большие шансы набрать в </w:t>
      </w:r>
      <w:r w:rsidR="00A81D90">
        <w:t>два</w:t>
      </w:r>
      <w:r w:rsidRPr="00E80429">
        <w:t xml:space="preserve"> раза больший результат. Для партии, продолжительное время действующей на политической арене, имеющей определённую репутацию, финансовую базу и регулярный доступ к СМИ, проведение небольшого количества депутатов (относительно других партий), но недостаточного для образования устойчивого парламентского большинства, следует считать не победой</w:t>
      </w:r>
      <w:r w:rsidR="00A81D90">
        <w:t>,</w:t>
      </w:r>
      <w:r w:rsidRPr="00E80429">
        <w:t xml:space="preserve"> а п</w:t>
      </w:r>
      <w:r w:rsidR="00A81D90">
        <w:t>о</w:t>
      </w:r>
      <w:r w:rsidRPr="00E80429">
        <w:t>р</w:t>
      </w:r>
      <w:r w:rsidR="00A81D90">
        <w:t>а</w:t>
      </w:r>
      <w:r w:rsidRPr="00E80429">
        <w:t xml:space="preserve">жением. </w:t>
      </w:r>
    </w:p>
    <w:p w:rsidR="00E80429" w:rsidRPr="00E80429" w:rsidRDefault="00E80429" w:rsidP="00E80429">
      <w:pPr>
        <w:pStyle w:val="ab"/>
      </w:pPr>
      <w:r w:rsidRPr="00E80429">
        <w:t>Следовательно, каждая партия или общественное объединение в зависимости от имеющихся возможностей своей целью на выборах определяет:</w:t>
      </w:r>
    </w:p>
    <w:p w:rsidR="00A81D90" w:rsidRDefault="00E80429" w:rsidP="00A81D90">
      <w:pPr>
        <w:pStyle w:val="ab"/>
        <w:numPr>
          <w:ilvl w:val="0"/>
          <w:numId w:val="44"/>
        </w:numPr>
        <w:tabs>
          <w:tab w:val="clear" w:pos="1571"/>
        </w:tabs>
        <w:ind w:left="993"/>
      </w:pPr>
      <w:r w:rsidRPr="00E80429">
        <w:t>частичную победу – проведение незначительного количества депутатов;</w:t>
      </w:r>
    </w:p>
    <w:p w:rsidR="00A81D90" w:rsidRDefault="00E80429" w:rsidP="00A81D90">
      <w:pPr>
        <w:pStyle w:val="ab"/>
        <w:numPr>
          <w:ilvl w:val="0"/>
          <w:numId w:val="44"/>
        </w:numPr>
        <w:tabs>
          <w:tab w:val="clear" w:pos="1571"/>
        </w:tabs>
        <w:ind w:left="993"/>
      </w:pPr>
      <w:r w:rsidRPr="00E80429">
        <w:t>относительную победу – проведение значительного количества депутатов, недостаточного для доминирования в представительном органе, но способных влиять на принятие решений;</w:t>
      </w:r>
    </w:p>
    <w:p w:rsidR="00A81D90" w:rsidRDefault="00E80429" w:rsidP="00A81D90">
      <w:pPr>
        <w:pStyle w:val="ab"/>
        <w:numPr>
          <w:ilvl w:val="0"/>
          <w:numId w:val="44"/>
        </w:numPr>
        <w:tabs>
          <w:tab w:val="clear" w:pos="1571"/>
        </w:tabs>
        <w:ind w:left="993"/>
      </w:pPr>
      <w:r w:rsidRPr="00E80429">
        <w:t xml:space="preserve">полную победу – завоевание более </w:t>
      </w:r>
      <w:r w:rsidR="00A81D90">
        <w:t>половины</w:t>
      </w:r>
      <w:r w:rsidRPr="00E80429">
        <w:t xml:space="preserve"> мест;</w:t>
      </w:r>
    </w:p>
    <w:p w:rsidR="00E80429" w:rsidRPr="00E80429" w:rsidRDefault="00E80429" w:rsidP="00A81D90">
      <w:pPr>
        <w:pStyle w:val="ab"/>
        <w:numPr>
          <w:ilvl w:val="0"/>
          <w:numId w:val="44"/>
        </w:numPr>
        <w:tabs>
          <w:tab w:val="clear" w:pos="1571"/>
        </w:tabs>
        <w:ind w:left="993"/>
      </w:pPr>
      <w:r w:rsidRPr="00E80429">
        <w:t>абсолютную победу – завоевание 2/3 мест, т.е. квалифицированного большинства, обладающего возможностью изменять Конституцию (такую победу одержал на парламентских выборах в Индии Индийский Национальный Конгресс во главе с Р. Ганди в 1984г.).</w:t>
      </w:r>
    </w:p>
    <w:p w:rsidR="00E80429" w:rsidRPr="00E80429" w:rsidRDefault="00E80429" w:rsidP="000537DA">
      <w:pPr>
        <w:pStyle w:val="ab"/>
      </w:pPr>
    </w:p>
    <w:p w:rsidR="0081425E" w:rsidRPr="00E80429" w:rsidRDefault="00A81D90" w:rsidP="0081425E">
      <w:pPr>
        <w:pStyle w:val="1"/>
        <w:rPr>
          <w:lang w:val="ru-RU"/>
        </w:rPr>
      </w:pPr>
      <w:bookmarkStart w:id="4" w:name="_Toc73879510"/>
      <w:r>
        <w:rPr>
          <w:lang w:val="ru-RU"/>
        </w:rPr>
        <w:t xml:space="preserve">3 </w:t>
      </w:r>
      <w:r w:rsidR="0081425E" w:rsidRPr="00E80429">
        <w:rPr>
          <w:lang w:val="ru-RU"/>
        </w:rPr>
        <w:t>Этапы избирательной кампании</w:t>
      </w:r>
      <w:bookmarkEnd w:id="4"/>
    </w:p>
    <w:p w:rsidR="0081425E" w:rsidRPr="00E80429" w:rsidRDefault="0081425E" w:rsidP="000537DA">
      <w:pPr>
        <w:pStyle w:val="ab"/>
      </w:pPr>
    </w:p>
    <w:p w:rsidR="0081425E" w:rsidRPr="00E80429" w:rsidRDefault="0081425E" w:rsidP="0081425E">
      <w:pPr>
        <w:pStyle w:val="ab"/>
      </w:pPr>
      <w:r w:rsidRPr="00E80429">
        <w:t>Средняя продолжительность избирательной кампании - три недели - месяц, но в некоторых странах она длится больше (США, Великобритания). Дата начала избирательной кампании зависит от даты, на которую назначен день выборов (голосования). Эта дата в одних случаях раз и навсегда определена законом (например, дата президентских выборов в США), в других - дату выборов назначает глава государства или парламент. Избирательная кампания завершается, как правило, в день, предшествующий дню голосования.</w:t>
      </w:r>
    </w:p>
    <w:p w:rsidR="0081425E" w:rsidRPr="00E80429" w:rsidRDefault="0081425E" w:rsidP="0081425E">
      <w:pPr>
        <w:pStyle w:val="ab"/>
      </w:pPr>
      <w:r w:rsidRPr="00E80429">
        <w:t>Избирательной кампании предшествуют назначение даты выборов, нарезка избирательных округов (при выборах по мажоритарной избирательной системе), создание избирательных комиссий, уточнение списков избирателей. Последующие стадии избирательного процесса - само голосование, подсчет голосов и определение результатов выборов. В совокупности все стадии избирательного процесса охватываются понятием избирательная система, и каждая из них достаточно жестко регламентирована законодательством о выборах.</w:t>
      </w:r>
    </w:p>
    <w:p w:rsidR="001E7C88" w:rsidRPr="00E80429" w:rsidRDefault="00186454" w:rsidP="001E7C88">
      <w:pPr>
        <w:pStyle w:val="ab"/>
      </w:pPr>
      <w:r w:rsidRPr="00E80429">
        <w:t>Как и само определение избирательной кампании, так и выделение в ней этапов подразумевает различное</w:t>
      </w:r>
      <w:r w:rsidR="00C97C44">
        <w:t xml:space="preserve"> наполнение в зависи</w:t>
      </w:r>
      <w:r w:rsidRPr="00E80429">
        <w:t>мости от того, с чьей позиции она рассматривается. К примеру, для кандидата в</w:t>
      </w:r>
      <w:r w:rsidR="001E7C88" w:rsidRPr="00E80429">
        <w:t xml:space="preserve"> ходе проведения избирательной кампании можно выделить пять этапов, отличающихся как своими целями и задачами, так и стилем, темпом и интенсивностью работы. </w:t>
      </w:r>
    </w:p>
    <w:p w:rsidR="001E7C88" w:rsidRPr="00E80429" w:rsidRDefault="001E7C88" w:rsidP="001E7C88">
      <w:pPr>
        <w:pStyle w:val="ab"/>
      </w:pPr>
      <w:r w:rsidRPr="00E80429">
        <w:rPr>
          <w:b/>
          <w:bCs/>
        </w:rPr>
        <w:t>«Нулевой» этап</w:t>
      </w:r>
      <w:r w:rsidRPr="00E80429">
        <w:t>. На этом этапе ведутся переговоры политконсультантов с кандидатом, с заказчиком кампании о бюджете кампании, о гонорарах. Совместными усилиями выбирается округ. Для кандидата не лишним было бы заранее провести «разведку на местности», организовать социологическое исследование, составить паспорт округа, собрать сведения о наиболее вероятных претендентах на победу. На этом этапе также подбирается команда, которая будет работать на выборах. Принимается решение о способе регистрации – по залогу или по подписям.</w:t>
      </w:r>
    </w:p>
    <w:p w:rsidR="001E7C88" w:rsidRPr="00E80429" w:rsidRDefault="001E7C88" w:rsidP="001E7C88">
      <w:pPr>
        <w:pStyle w:val="ab"/>
      </w:pPr>
      <w:r w:rsidRPr="00E80429">
        <w:t xml:space="preserve"> Для этапа характерны большая степень неопределенности. Темп работ низкий, поскольку единственная работа этапа – это переговоры. Социологические исследования поручаются, как правило, внешним социологам. </w:t>
      </w:r>
    </w:p>
    <w:p w:rsidR="001E7C88" w:rsidRPr="00E80429" w:rsidRDefault="001E7C88" w:rsidP="001E7C88">
      <w:pPr>
        <w:pStyle w:val="ab"/>
      </w:pPr>
      <w:r w:rsidRPr="00E80429">
        <w:rPr>
          <w:b/>
          <w:bCs/>
        </w:rPr>
        <w:t xml:space="preserve"> Подготовительный этап или период «раскачки»</w:t>
      </w:r>
      <w:r w:rsidRPr="00E80429">
        <w:t xml:space="preserve">. На этом этапе осуществляется выезд на место команды политконсультантов. Немало сил занимает решение бытовых вопросов и вопросов размещения, аренды помещения под штаб и районные офисы. Необходимо обеспечить организующийся штаб команды и офисы оргтехникой, компьютерами, мобильной связью. Начинается набор работников штаба: шоферов, разносчиков, агитаторов и т.д. Организуется сбор подписей в поддержку кандидата и проходит его регистрация. Работники штаба организуют контакты с типографиями, средствами массовой информации. </w:t>
      </w:r>
    </w:p>
    <w:p w:rsidR="001E7C88" w:rsidRPr="00E80429" w:rsidRDefault="001E7C88" w:rsidP="001E7C88">
      <w:pPr>
        <w:pStyle w:val="ab"/>
      </w:pPr>
      <w:r w:rsidRPr="00E80429">
        <w:t xml:space="preserve">Результатами этапа будут налаженная инфраструктура и структура штаба, план работы на всю кампанию и регистрация кандидата. Этап достаточно суматошный, суетливый. Для него характерно большое количество мелких незапланированных работ (к примеру, таких, как покупка постельного белья). К тому же еще не существует четкого разделения обязанностей: непонятно кто и за что отвечает. </w:t>
      </w:r>
    </w:p>
    <w:p w:rsidR="001E7C88" w:rsidRPr="00E80429" w:rsidRDefault="001E7C88" w:rsidP="001E7C88">
      <w:pPr>
        <w:pStyle w:val="ab"/>
      </w:pPr>
      <w:r w:rsidRPr="00E80429">
        <w:rPr>
          <w:b/>
          <w:bCs/>
        </w:rPr>
        <w:t>Этап плановой работы.</w:t>
      </w:r>
      <w:r w:rsidRPr="00E80429">
        <w:t xml:space="preserve"> На этом этапе осуществляется основная агитационная работа, выпуск и распространение агитационно-печатной продукции, размещение материалов в СМИ, проведение встреч с избирателями и т.д. Для этапа характерны высокая интенсивность работ, максимальная степень контроля над избирательным процессом. </w:t>
      </w:r>
    </w:p>
    <w:p w:rsidR="001E7C88" w:rsidRPr="00E80429" w:rsidRDefault="001E7C88" w:rsidP="001E7C88">
      <w:pPr>
        <w:pStyle w:val="ab"/>
      </w:pPr>
      <w:r w:rsidRPr="00E80429">
        <w:rPr>
          <w:b/>
          <w:bCs/>
        </w:rPr>
        <w:t>«Финишная прямая»</w:t>
      </w:r>
      <w:r w:rsidRPr="00E80429">
        <w:t>. Самое нервное время. Кампания выходит на финишную прямую. Паника и мандраж может охватить и кандидата, и штаб. Резко возрастает необходимость оперативно реагировать на изменение ситуации. Информационный поток, воздействующий на избирателей, значительно увеличивается. Просыпаются даже те кандидаты, которые до этого «спали». До самого открытия участков утром в воскресенье остается ощущение, что необходимо «сделать что-то еще», распространить еще одну листовку или выступить по телевизору.</w:t>
      </w:r>
    </w:p>
    <w:p w:rsidR="001E7C88" w:rsidRPr="00E80429" w:rsidRDefault="001E7C88" w:rsidP="001E7C88">
      <w:pPr>
        <w:pStyle w:val="ab"/>
      </w:pPr>
      <w:r w:rsidRPr="00E80429">
        <w:t xml:space="preserve"> Для этапа характерны возросшая интенсивность работы и их</w:t>
      </w:r>
      <w:r w:rsidR="00D554D5" w:rsidRPr="00E80429">
        <w:t xml:space="preserve"> </w:t>
      </w:r>
      <w:r w:rsidRPr="00E80429">
        <w:t xml:space="preserve">хаотичность, нервозная обстановка в штабе. </w:t>
      </w:r>
    </w:p>
    <w:p w:rsidR="001E7C88" w:rsidRPr="00E80429" w:rsidRDefault="001E7C88" w:rsidP="001E7C88">
      <w:pPr>
        <w:pStyle w:val="ab"/>
      </w:pPr>
      <w:r w:rsidRPr="00E80429">
        <w:rPr>
          <w:b/>
          <w:bCs/>
        </w:rPr>
        <w:t>Отчетный этап.</w:t>
      </w:r>
      <w:r w:rsidRPr="00E80429">
        <w:t xml:space="preserve"> Результаты уже известны, сделано всё, что было запланировано. Следующие несколько дней после подсчета голосов будут потрачены на то, чтобы написать отчеты (в том числе, и финансовый отчет в избирательную комиссию). На этом этапе неплохо также проанализировать ошибки в стратегии и тактике предвыборной борьбы.</w:t>
      </w:r>
    </w:p>
    <w:p w:rsidR="0081425E" w:rsidRPr="00E80429" w:rsidRDefault="00186454" w:rsidP="000537DA">
      <w:pPr>
        <w:pStyle w:val="ab"/>
      </w:pPr>
      <w:r w:rsidRPr="00E80429">
        <w:t xml:space="preserve">Вместе с тем, избирательная кампания строго регулируется законом. Такая «этапизация» носит гораздо более структурированный и обязательный для выполнения характер. Вот </w:t>
      </w:r>
      <w:r w:rsidR="00EE44FB" w:rsidRPr="00E80429">
        <w:t xml:space="preserve">некоторые </w:t>
      </w:r>
      <w:r w:rsidRPr="00E80429">
        <w:t xml:space="preserve">ее </w:t>
      </w:r>
      <w:r w:rsidR="00EE44FB" w:rsidRPr="00E80429">
        <w:t>важнейшие «</w:t>
      </w:r>
      <w:r w:rsidRPr="00E80429">
        <w:t>ступени</w:t>
      </w:r>
      <w:r w:rsidR="00EE44FB" w:rsidRPr="00E80429">
        <w:t>»</w:t>
      </w:r>
      <w:r w:rsidRPr="00E80429">
        <w:t xml:space="preserve"> в РФ:</w:t>
      </w:r>
    </w:p>
    <w:p w:rsidR="00186454" w:rsidRPr="00E80429" w:rsidRDefault="00186454" w:rsidP="00186454">
      <w:pPr>
        <w:pStyle w:val="ab"/>
        <w:numPr>
          <w:ilvl w:val="0"/>
          <w:numId w:val="41"/>
        </w:numPr>
      </w:pPr>
      <w:r w:rsidRPr="00E80429">
        <w:t xml:space="preserve">регистрация в Минюсте </w:t>
      </w:r>
      <w:r w:rsidR="00EE44FB" w:rsidRPr="00E80429">
        <w:t xml:space="preserve">и в ЦИК </w:t>
      </w:r>
      <w:r w:rsidRPr="00E80429">
        <w:t>избирательного объединения</w:t>
      </w:r>
      <w:r w:rsidR="00EE44FB" w:rsidRPr="00E80429">
        <w:t>/блока;</w:t>
      </w:r>
      <w:r w:rsidRPr="00E80429">
        <w:t xml:space="preserve"> </w:t>
      </w:r>
    </w:p>
    <w:p w:rsidR="00186454" w:rsidRPr="00E80429" w:rsidRDefault="00186454" w:rsidP="00186454">
      <w:pPr>
        <w:pStyle w:val="ab"/>
        <w:numPr>
          <w:ilvl w:val="0"/>
          <w:numId w:val="41"/>
        </w:numPr>
      </w:pPr>
      <w:r w:rsidRPr="00E80429">
        <w:t>выдвижение кандидатов по одномандатным округам непосредственно избирателями</w:t>
      </w:r>
      <w:r w:rsidR="00EE44FB" w:rsidRPr="00E80429">
        <w:t xml:space="preserve"> и </w:t>
      </w:r>
      <w:r w:rsidRPr="00E80429">
        <w:t xml:space="preserve">избирательным объединением/блоком; </w:t>
      </w:r>
    </w:p>
    <w:p w:rsidR="00186454" w:rsidRPr="00E80429" w:rsidRDefault="00186454" w:rsidP="00186454">
      <w:pPr>
        <w:pStyle w:val="ab"/>
        <w:numPr>
          <w:ilvl w:val="0"/>
          <w:numId w:val="41"/>
        </w:numPr>
      </w:pPr>
      <w:r w:rsidRPr="00E80429">
        <w:t>выдвижение федерального списка кандидатов избирательным объединением/блоком;</w:t>
      </w:r>
      <w:r w:rsidR="00D554D5" w:rsidRPr="00E80429">
        <w:t xml:space="preserve"> </w:t>
      </w:r>
    </w:p>
    <w:p w:rsidR="00186454" w:rsidRPr="00E80429" w:rsidRDefault="00186454" w:rsidP="00186454">
      <w:pPr>
        <w:pStyle w:val="ab"/>
        <w:numPr>
          <w:ilvl w:val="0"/>
          <w:numId w:val="41"/>
        </w:numPr>
      </w:pPr>
      <w:r w:rsidRPr="00E80429">
        <w:t>начало сбора подписей в поддержку кандидат</w:t>
      </w:r>
      <w:r w:rsidR="00EE44FB" w:rsidRPr="00E80429">
        <w:t>ов;</w:t>
      </w:r>
    </w:p>
    <w:p w:rsidR="00EE44FB" w:rsidRPr="00E80429" w:rsidRDefault="00186454" w:rsidP="00186454">
      <w:pPr>
        <w:pStyle w:val="ab"/>
        <w:numPr>
          <w:ilvl w:val="0"/>
          <w:numId w:val="41"/>
        </w:numPr>
      </w:pPr>
      <w:r w:rsidRPr="00E80429">
        <w:t>представление в ЦИК подписных листов и других необходимых избирательных документов для регистрации федерального списка кандидатов</w:t>
      </w:r>
      <w:r w:rsidR="00EE44FB" w:rsidRPr="00E80429">
        <w:t xml:space="preserve">, а затем его </w:t>
      </w:r>
      <w:r w:rsidRPr="00E80429">
        <w:t>регистрация федерального списка</w:t>
      </w:r>
      <w:r w:rsidR="00EE44FB" w:rsidRPr="00E80429">
        <w:t xml:space="preserve">; </w:t>
      </w:r>
    </w:p>
    <w:p w:rsidR="00186454" w:rsidRPr="00E80429" w:rsidRDefault="00186454" w:rsidP="00186454">
      <w:pPr>
        <w:pStyle w:val="ab"/>
        <w:numPr>
          <w:ilvl w:val="0"/>
          <w:numId w:val="41"/>
        </w:numPr>
      </w:pPr>
      <w:r w:rsidRPr="00E80429">
        <w:t>образование избирательных участков</w:t>
      </w:r>
      <w:r w:rsidR="00EE44FB" w:rsidRPr="00E80429">
        <w:t>;</w:t>
      </w:r>
      <w:r w:rsidRPr="00E80429">
        <w:t xml:space="preserve"> </w:t>
      </w:r>
    </w:p>
    <w:p w:rsidR="00186454" w:rsidRPr="00E80429" w:rsidRDefault="00186454" w:rsidP="00186454">
      <w:pPr>
        <w:pStyle w:val="ab"/>
        <w:numPr>
          <w:ilvl w:val="0"/>
          <w:numId w:val="41"/>
        </w:numPr>
      </w:pPr>
      <w:r w:rsidRPr="00E80429">
        <w:t>начало предвыборной агитации</w:t>
      </w:r>
      <w:r w:rsidR="00EE44FB" w:rsidRPr="00E80429">
        <w:t>;</w:t>
      </w:r>
      <w:r w:rsidR="00D554D5" w:rsidRPr="00E80429">
        <w:t xml:space="preserve"> </w:t>
      </w:r>
    </w:p>
    <w:p w:rsidR="00186454" w:rsidRPr="00E80429" w:rsidRDefault="00EE44FB" w:rsidP="00186454">
      <w:pPr>
        <w:pStyle w:val="ab"/>
        <w:numPr>
          <w:ilvl w:val="0"/>
          <w:numId w:val="41"/>
        </w:numPr>
      </w:pPr>
      <w:r w:rsidRPr="00E80429">
        <w:t xml:space="preserve">решение вопросов, связанных с предвыборной агитацией кандидатов в СМИ, в частности предоставление бесплатного эфирного времени; </w:t>
      </w:r>
    </w:p>
    <w:p w:rsidR="00186454" w:rsidRPr="00E80429" w:rsidRDefault="00EE44FB" w:rsidP="00186454">
      <w:pPr>
        <w:pStyle w:val="ab"/>
        <w:numPr>
          <w:ilvl w:val="0"/>
          <w:numId w:val="41"/>
        </w:numPr>
      </w:pPr>
      <w:r w:rsidRPr="00E80429">
        <w:t xml:space="preserve">собственно, сами </w:t>
      </w:r>
      <w:r w:rsidR="00186454" w:rsidRPr="00E80429">
        <w:t>выбор</w:t>
      </w:r>
      <w:r w:rsidRPr="00E80429">
        <w:t>ы.</w:t>
      </w:r>
    </w:p>
    <w:p w:rsidR="004F29F2" w:rsidRPr="00E80429" w:rsidRDefault="004F29F2" w:rsidP="004F29F2">
      <w:pPr>
        <w:pStyle w:val="ab"/>
      </w:pPr>
    </w:p>
    <w:p w:rsidR="004F29F2" w:rsidRPr="00E80429" w:rsidRDefault="004F29F2" w:rsidP="004F29F2">
      <w:pPr>
        <w:pStyle w:val="ab"/>
      </w:pPr>
    </w:p>
    <w:p w:rsidR="00E1141C" w:rsidRPr="00E80429" w:rsidRDefault="00727C66" w:rsidP="004F29F2">
      <w:pPr>
        <w:pStyle w:val="1"/>
        <w:rPr>
          <w:lang w:val="ru-RU"/>
        </w:rPr>
      </w:pPr>
      <w:r w:rsidRPr="00E80429">
        <w:rPr>
          <w:lang w:val="ru-RU"/>
        </w:rPr>
        <w:br w:type="page"/>
      </w:r>
      <w:bookmarkStart w:id="5" w:name="_Toc73879511"/>
      <w:r w:rsidR="00E1141C" w:rsidRPr="00E80429">
        <w:rPr>
          <w:lang w:val="ru-RU"/>
        </w:rPr>
        <w:t>Заключение</w:t>
      </w:r>
      <w:bookmarkEnd w:id="5"/>
    </w:p>
    <w:p w:rsidR="00E1141C" w:rsidRPr="00E80429" w:rsidRDefault="00E1141C" w:rsidP="004F29F2">
      <w:pPr>
        <w:pStyle w:val="ab"/>
      </w:pPr>
    </w:p>
    <w:p w:rsidR="00A81D90" w:rsidRDefault="00A81D90" w:rsidP="004F29F2">
      <w:pPr>
        <w:pStyle w:val="ab"/>
      </w:pPr>
      <w:r>
        <w:t xml:space="preserve">Итак, мы рассмотрели сущность, цели и этапы такого сложного явления функционирования демократического государства, как избирательная кампания. </w:t>
      </w:r>
    </w:p>
    <w:p w:rsidR="00A81D90" w:rsidRDefault="00A81D90" w:rsidP="004F29F2">
      <w:pPr>
        <w:pStyle w:val="ab"/>
      </w:pPr>
      <w:r w:rsidRPr="00E80429">
        <w:t>Важной частью любой политической системы в демократических государствах является регулярное проведение выборов в представительные органы власти различного уровня, а также высших органы, а также высших должностных лиц страны и руководителей местной исполнительной власти. Одновременно с укреплением и развитием демократических традиций совершенствуются формы и методы воздействия на общественное мнение, на избирателей, а также лоббистская и общественная деятельность различного рода.</w:t>
      </w:r>
    </w:p>
    <w:p w:rsidR="00A81D90" w:rsidRDefault="00A81D90" w:rsidP="004F29F2">
      <w:pPr>
        <w:pStyle w:val="ab"/>
      </w:pPr>
      <w:r>
        <w:t>На избирательный процесс в современной России в значительной степени влияет технологизация методов подготовки организации и проведения выборных компаний, т.е. использование избирательных технологий.</w:t>
      </w:r>
    </w:p>
    <w:p w:rsidR="00A81D90" w:rsidRDefault="00A81D90" w:rsidP="00A81D90">
      <w:pPr>
        <w:pStyle w:val="ab"/>
      </w:pPr>
      <w:r>
        <w:t>В определенном смысле можно сказать</w:t>
      </w:r>
      <w:r w:rsidRPr="00E80429">
        <w:t>,</w:t>
      </w:r>
      <w:r>
        <w:t xml:space="preserve"> что </w:t>
      </w:r>
      <w:r w:rsidRPr="00E80429">
        <w:t xml:space="preserve">"избирательная кампания" </w:t>
      </w:r>
      <w:r>
        <w:t xml:space="preserve">является </w:t>
      </w:r>
      <w:r w:rsidRPr="00E80429">
        <w:t>аналог</w:t>
      </w:r>
      <w:r>
        <w:t>ом</w:t>
      </w:r>
      <w:r w:rsidRPr="00E80429">
        <w:t xml:space="preserve"> понятия "комплекс маркетинга", который во время выборов включает в себя самого кандидата ("товар"), его "цену", "место продажи" - избирательные участки и "продвижение товара".</w:t>
      </w:r>
    </w:p>
    <w:p w:rsidR="00A81D90" w:rsidRPr="00E80429" w:rsidRDefault="00A81D90" w:rsidP="004F29F2">
      <w:pPr>
        <w:pStyle w:val="ab"/>
      </w:pPr>
    </w:p>
    <w:p w:rsidR="004F29F2" w:rsidRPr="00E80429" w:rsidRDefault="004F29F2" w:rsidP="004F29F2">
      <w:pPr>
        <w:pStyle w:val="ab"/>
      </w:pPr>
    </w:p>
    <w:p w:rsidR="00E1141C" w:rsidRPr="00E80429" w:rsidRDefault="00E1141C">
      <w:pPr>
        <w:pStyle w:val="21"/>
        <w:tabs>
          <w:tab w:val="clear" w:pos="0"/>
          <w:tab w:val="left" w:pos="851"/>
        </w:tabs>
        <w:ind w:firstLine="0"/>
        <w:jc w:val="center"/>
        <w:rPr>
          <w:lang w:val="ru-RU"/>
        </w:rPr>
      </w:pPr>
    </w:p>
    <w:p w:rsidR="00E1141C" w:rsidRPr="00E80429" w:rsidRDefault="00E1141C">
      <w:pPr>
        <w:pStyle w:val="21"/>
        <w:tabs>
          <w:tab w:val="clear" w:pos="0"/>
          <w:tab w:val="left" w:pos="851"/>
        </w:tabs>
        <w:ind w:firstLine="0"/>
        <w:rPr>
          <w:lang w:val="ru-RU"/>
        </w:rPr>
      </w:pPr>
    </w:p>
    <w:p w:rsidR="00E1141C" w:rsidRPr="00E80429" w:rsidRDefault="00E1141C">
      <w:pPr>
        <w:pStyle w:val="21"/>
        <w:tabs>
          <w:tab w:val="clear" w:pos="0"/>
          <w:tab w:val="left" w:pos="851"/>
        </w:tabs>
        <w:ind w:firstLine="0"/>
        <w:rPr>
          <w:lang w:val="ru-RU"/>
        </w:rPr>
      </w:pPr>
    </w:p>
    <w:p w:rsidR="00E1141C" w:rsidRPr="00E80429" w:rsidRDefault="00E1141C">
      <w:pPr>
        <w:pStyle w:val="1"/>
        <w:rPr>
          <w:noProof w:val="0"/>
          <w:lang w:val="ru-RU"/>
        </w:rPr>
      </w:pPr>
      <w:r w:rsidRPr="00E80429">
        <w:rPr>
          <w:noProof w:val="0"/>
          <w:lang w:val="ru-RU"/>
        </w:rPr>
        <w:br w:type="page"/>
      </w:r>
      <w:bookmarkStart w:id="6" w:name="_Toc484583489"/>
      <w:bookmarkStart w:id="7" w:name="_Toc484583700"/>
      <w:bookmarkStart w:id="8" w:name="_Toc73879512"/>
      <w:r w:rsidRPr="00E80429">
        <w:rPr>
          <w:noProof w:val="0"/>
          <w:lang w:val="ru-RU"/>
        </w:rPr>
        <w:t>Литература</w:t>
      </w:r>
      <w:bookmarkEnd w:id="6"/>
      <w:bookmarkEnd w:id="7"/>
      <w:bookmarkEnd w:id="8"/>
    </w:p>
    <w:p w:rsidR="00E1141C" w:rsidRPr="00E80429" w:rsidRDefault="00E1141C">
      <w:pPr>
        <w:jc w:val="both"/>
        <w:rPr>
          <w:lang w:val="ru-RU"/>
        </w:rPr>
      </w:pPr>
    </w:p>
    <w:p w:rsidR="00D554D5" w:rsidRPr="00E80429" w:rsidRDefault="00927A5C" w:rsidP="00D554D5">
      <w:pPr>
        <w:pStyle w:val="ab"/>
        <w:numPr>
          <w:ilvl w:val="0"/>
          <w:numId w:val="39"/>
        </w:numPr>
        <w:tabs>
          <w:tab w:val="clear" w:pos="1437"/>
        </w:tabs>
        <w:ind w:left="426" w:hanging="426"/>
      </w:pPr>
      <w:r w:rsidRPr="00E80429">
        <w:t xml:space="preserve">Конституция Российской Федерации. Научно-практический комментарий. М., 1997. </w:t>
      </w:r>
    </w:p>
    <w:p w:rsidR="00F034AE" w:rsidRPr="00E80429" w:rsidRDefault="00F034AE" w:rsidP="00D554D5">
      <w:pPr>
        <w:pStyle w:val="ab"/>
        <w:numPr>
          <w:ilvl w:val="0"/>
          <w:numId w:val="39"/>
        </w:numPr>
        <w:tabs>
          <w:tab w:val="clear" w:pos="1437"/>
        </w:tabs>
        <w:ind w:left="426" w:hanging="426"/>
      </w:pPr>
      <w:r w:rsidRPr="00E80429">
        <w:t>Душин И. и др. Выборы. Технологии избирательных кампаний. — Харьков, РА, 1998.</w:t>
      </w:r>
    </w:p>
    <w:p w:rsidR="00F034AE" w:rsidRPr="00E80429" w:rsidRDefault="00F034AE" w:rsidP="00D554D5">
      <w:pPr>
        <w:pStyle w:val="ab"/>
        <w:numPr>
          <w:ilvl w:val="0"/>
          <w:numId w:val="39"/>
        </w:numPr>
        <w:tabs>
          <w:tab w:val="clear" w:pos="1437"/>
        </w:tabs>
        <w:ind w:left="426" w:hanging="426"/>
      </w:pPr>
      <w:r w:rsidRPr="00E80429">
        <w:t>Ковлер А. Избирательные технологии: российский и зарубежный опыт — М., 1995.</w:t>
      </w:r>
    </w:p>
    <w:p w:rsidR="00F034AE" w:rsidRPr="00E80429" w:rsidRDefault="00F034AE" w:rsidP="00D554D5">
      <w:pPr>
        <w:pStyle w:val="ab"/>
        <w:numPr>
          <w:ilvl w:val="0"/>
          <w:numId w:val="39"/>
        </w:numPr>
        <w:tabs>
          <w:tab w:val="clear" w:pos="1437"/>
        </w:tabs>
        <w:ind w:left="426" w:hanging="426"/>
      </w:pPr>
      <w:r w:rsidRPr="00E80429">
        <w:t>Кузьмин Н. Психотехнологии и эффективный менеджмент — М., 1992.</w:t>
      </w:r>
    </w:p>
    <w:p w:rsidR="00F034AE" w:rsidRPr="00E80429" w:rsidRDefault="00F034AE" w:rsidP="00D554D5">
      <w:pPr>
        <w:pStyle w:val="ab"/>
        <w:numPr>
          <w:ilvl w:val="0"/>
          <w:numId w:val="39"/>
        </w:numPr>
        <w:tabs>
          <w:tab w:val="clear" w:pos="1437"/>
        </w:tabs>
        <w:ind w:left="426" w:hanging="426"/>
      </w:pPr>
      <w:r w:rsidRPr="00E80429">
        <w:t>Самый короткий путь к власти/Сборник современных технологий проведения политических кампаний. — Таганрог, 1995.</w:t>
      </w:r>
    </w:p>
    <w:p w:rsidR="00F034AE" w:rsidRPr="00E80429" w:rsidRDefault="00F034AE" w:rsidP="00D554D5">
      <w:pPr>
        <w:pStyle w:val="ab"/>
        <w:numPr>
          <w:ilvl w:val="0"/>
          <w:numId w:val="39"/>
        </w:numPr>
        <w:tabs>
          <w:tab w:val="clear" w:pos="1437"/>
        </w:tabs>
        <w:ind w:left="426" w:hanging="426"/>
      </w:pPr>
      <w:r w:rsidRPr="00E80429">
        <w:t>Технология и организация выборных кампаний: зарубежный и отечественный опыт — М.: Луч, 1993.</w:t>
      </w:r>
    </w:p>
    <w:p w:rsidR="00F034AE" w:rsidRPr="00E80429" w:rsidRDefault="00F034AE" w:rsidP="00D554D5">
      <w:pPr>
        <w:pStyle w:val="ab"/>
        <w:numPr>
          <w:ilvl w:val="0"/>
          <w:numId w:val="39"/>
        </w:numPr>
        <w:tabs>
          <w:tab w:val="clear" w:pos="1437"/>
        </w:tabs>
        <w:ind w:left="426" w:hanging="426"/>
      </w:pPr>
      <w:r w:rsidRPr="00E80429">
        <w:t>Шендеря В. Организация предвыборных кампаний: Учебч. Пособие — М.: Росс. акад. гос. службы, 1995.</w:t>
      </w:r>
      <w:bookmarkStart w:id="9" w:name="_GoBack"/>
      <w:bookmarkEnd w:id="9"/>
    </w:p>
    <w:sectPr w:rsidR="00F034AE" w:rsidRPr="00E80429">
      <w:headerReference w:type="default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74" w:rsidRDefault="00176D74">
      <w:pPr>
        <w:spacing w:line="240" w:lineRule="auto"/>
      </w:pPr>
      <w:r>
        <w:separator/>
      </w:r>
    </w:p>
  </w:endnote>
  <w:endnote w:type="continuationSeparator" w:id="0">
    <w:p w:rsidR="00176D74" w:rsidRDefault="0017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74" w:rsidRDefault="00176D74">
      <w:pPr>
        <w:spacing w:line="240" w:lineRule="auto"/>
      </w:pPr>
      <w:r>
        <w:separator/>
      </w:r>
    </w:p>
  </w:footnote>
  <w:footnote w:type="continuationSeparator" w:id="0">
    <w:p w:rsidR="00176D74" w:rsidRDefault="00176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6F" w:rsidRDefault="00704662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03A6F" w:rsidRDefault="00603A6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601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60534F"/>
    <w:multiLevelType w:val="singleLevel"/>
    <w:tmpl w:val="A216D67A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">
    <w:nsid w:val="07A74C44"/>
    <w:multiLevelType w:val="hybridMultilevel"/>
    <w:tmpl w:val="3AF6802C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08195F20"/>
    <w:multiLevelType w:val="multilevel"/>
    <w:tmpl w:val="564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B5A21A8"/>
    <w:multiLevelType w:val="singleLevel"/>
    <w:tmpl w:val="CA106EB8"/>
    <w:lvl w:ilvl="0">
      <w:start w:val="1"/>
      <w:numFmt w:val="bullet"/>
      <w:lvlText w:val="—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6">
    <w:nsid w:val="0C572992"/>
    <w:multiLevelType w:val="singleLevel"/>
    <w:tmpl w:val="170217B8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D5D4C89"/>
    <w:multiLevelType w:val="multilevel"/>
    <w:tmpl w:val="DD5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03E517F"/>
    <w:multiLevelType w:val="multilevel"/>
    <w:tmpl w:val="564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19C3AF2"/>
    <w:multiLevelType w:val="singleLevel"/>
    <w:tmpl w:val="251E52BE"/>
    <w:lvl w:ilvl="0">
      <w:start w:val="1"/>
      <w:numFmt w:val="bullet"/>
      <w:lvlText w:val="—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11">
    <w:nsid w:val="11A46F12"/>
    <w:multiLevelType w:val="singleLevel"/>
    <w:tmpl w:val="6EF295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1585414D"/>
    <w:multiLevelType w:val="multilevel"/>
    <w:tmpl w:val="DFD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9045F46"/>
    <w:multiLevelType w:val="singleLevel"/>
    <w:tmpl w:val="6EF295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ADC2D99"/>
    <w:multiLevelType w:val="multilevel"/>
    <w:tmpl w:val="F09E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CEC4D83"/>
    <w:multiLevelType w:val="singleLevel"/>
    <w:tmpl w:val="E5385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1F610471"/>
    <w:multiLevelType w:val="multilevel"/>
    <w:tmpl w:val="3844EC88"/>
    <w:lvl w:ilvl="0">
      <w:start w:val="1"/>
      <w:numFmt w:val="decimal"/>
      <w:lvlText w:val="%1."/>
      <w:lvlJc w:val="left"/>
      <w:pPr>
        <w:tabs>
          <w:tab w:val="num" w:pos="461"/>
        </w:tabs>
        <w:ind w:left="461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2"/>
        </w:tabs>
        <w:ind w:left="20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4"/>
        </w:tabs>
        <w:ind w:left="34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7"/>
        </w:tabs>
        <w:ind w:left="56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8"/>
        </w:tabs>
        <w:ind w:left="6528" w:hanging="2520"/>
      </w:pPr>
      <w:rPr>
        <w:rFonts w:hint="default"/>
      </w:rPr>
    </w:lvl>
  </w:abstractNum>
  <w:abstractNum w:abstractNumId="17">
    <w:nsid w:val="22321EA5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cs="Symbol" w:hint="default"/>
      </w:rPr>
    </w:lvl>
  </w:abstractNum>
  <w:abstractNum w:abstractNumId="18">
    <w:nsid w:val="26E9631F"/>
    <w:multiLevelType w:val="hybridMultilevel"/>
    <w:tmpl w:val="94E8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0C2802"/>
    <w:multiLevelType w:val="multilevel"/>
    <w:tmpl w:val="02025E2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20">
    <w:nsid w:val="28C130D5"/>
    <w:multiLevelType w:val="multilevel"/>
    <w:tmpl w:val="564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2A857C5B"/>
    <w:multiLevelType w:val="multilevel"/>
    <w:tmpl w:val="564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2CF44092"/>
    <w:multiLevelType w:val="singleLevel"/>
    <w:tmpl w:val="C840EDF8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5F7750E"/>
    <w:multiLevelType w:val="singleLevel"/>
    <w:tmpl w:val="CAA802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36993D94"/>
    <w:multiLevelType w:val="singleLevel"/>
    <w:tmpl w:val="6EF295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372415D1"/>
    <w:multiLevelType w:val="multilevel"/>
    <w:tmpl w:val="4EB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D150D9A"/>
    <w:multiLevelType w:val="hybridMultilevel"/>
    <w:tmpl w:val="1EB8DC1E"/>
    <w:lvl w:ilvl="0" w:tplc="B4D27A2E">
      <w:numFmt w:val="bullet"/>
      <w:lvlText w:val="—"/>
      <w:lvlJc w:val="left"/>
      <w:pPr>
        <w:tabs>
          <w:tab w:val="num" w:pos="1004"/>
        </w:tabs>
        <w:ind w:left="1004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DB17C9F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cs="Symbol" w:hint="default"/>
      </w:rPr>
    </w:lvl>
  </w:abstractNum>
  <w:abstractNum w:abstractNumId="28">
    <w:nsid w:val="43DC1446"/>
    <w:multiLevelType w:val="multilevel"/>
    <w:tmpl w:val="E42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76A620A"/>
    <w:multiLevelType w:val="singleLevel"/>
    <w:tmpl w:val="6EF295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AA97992"/>
    <w:multiLevelType w:val="multilevel"/>
    <w:tmpl w:val="2CFE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4AF25944"/>
    <w:multiLevelType w:val="singleLevel"/>
    <w:tmpl w:val="6EF295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1B264A7"/>
    <w:multiLevelType w:val="singleLevel"/>
    <w:tmpl w:val="48F8C8F6"/>
    <w:lvl w:ilvl="0">
      <w:start w:val="1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54370E01"/>
    <w:multiLevelType w:val="singleLevel"/>
    <w:tmpl w:val="D90AF30E"/>
    <w:lvl w:ilvl="0">
      <w:start w:val="1"/>
      <w:numFmt w:val="bullet"/>
      <w:lvlText w:val="—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4">
    <w:nsid w:val="5ABB7BB6"/>
    <w:multiLevelType w:val="hybridMultilevel"/>
    <w:tmpl w:val="99E687C6"/>
    <w:lvl w:ilvl="0" w:tplc="1916AD36">
      <w:start w:val="1"/>
      <w:numFmt w:val="bullet"/>
      <w:lvlText w:val="―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DBA02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FE9388A"/>
    <w:multiLevelType w:val="singleLevel"/>
    <w:tmpl w:val="6CD6F088"/>
    <w:lvl w:ilvl="0">
      <w:start w:val="1"/>
      <w:numFmt w:val="bullet"/>
      <w:lvlText w:val="—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abstractNum w:abstractNumId="37">
    <w:nsid w:val="612A5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97F0C84"/>
    <w:multiLevelType w:val="multilevel"/>
    <w:tmpl w:val="AC2E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CE30CB5"/>
    <w:multiLevelType w:val="hybridMultilevel"/>
    <w:tmpl w:val="59F20166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0">
    <w:nsid w:val="6DB21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2A1E51"/>
    <w:multiLevelType w:val="multilevel"/>
    <w:tmpl w:val="564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E000A21"/>
    <w:multiLevelType w:val="multilevel"/>
    <w:tmpl w:val="9908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E236A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—"/>
        <w:legacy w:legacy="1" w:legacySpace="0" w:legacyIndent="1215"/>
        <w:lvlJc w:val="left"/>
        <w:pPr>
          <w:ind w:left="2070" w:hanging="1215"/>
        </w:pPr>
      </w:lvl>
    </w:lvlOverride>
  </w:num>
  <w:num w:numId="2">
    <w:abstractNumId w:val="23"/>
  </w:num>
  <w:num w:numId="3">
    <w:abstractNumId w:val="43"/>
  </w:num>
  <w:num w:numId="4">
    <w:abstractNumId w:val="30"/>
  </w:num>
  <w:num w:numId="5">
    <w:abstractNumId w:val="15"/>
  </w:num>
  <w:num w:numId="6">
    <w:abstractNumId w:val="19"/>
  </w:num>
  <w:num w:numId="7">
    <w:abstractNumId w:val="16"/>
  </w:num>
  <w:num w:numId="8">
    <w:abstractNumId w:val="37"/>
  </w:num>
  <w:num w:numId="9">
    <w:abstractNumId w:val="1"/>
  </w:num>
  <w:num w:numId="10">
    <w:abstractNumId w:val="40"/>
  </w:num>
  <w:num w:numId="11">
    <w:abstractNumId w:val="6"/>
  </w:num>
  <w:num w:numId="12">
    <w:abstractNumId w:val="22"/>
  </w:num>
  <w:num w:numId="13">
    <w:abstractNumId w:val="2"/>
  </w:num>
  <w:num w:numId="14">
    <w:abstractNumId w:val="31"/>
  </w:num>
  <w:num w:numId="15">
    <w:abstractNumId w:val="11"/>
  </w:num>
  <w:num w:numId="16">
    <w:abstractNumId w:val="32"/>
  </w:num>
  <w:num w:numId="17">
    <w:abstractNumId w:val="24"/>
  </w:num>
  <w:num w:numId="18">
    <w:abstractNumId w:val="35"/>
  </w:num>
  <w:num w:numId="19">
    <w:abstractNumId w:val="13"/>
  </w:num>
  <w:num w:numId="20">
    <w:abstractNumId w:val="29"/>
  </w:num>
  <w:num w:numId="21">
    <w:abstractNumId w:val="33"/>
  </w:num>
  <w:num w:numId="22">
    <w:abstractNumId w:val="10"/>
  </w:num>
  <w:num w:numId="23">
    <w:abstractNumId w:val="36"/>
  </w:num>
  <w:num w:numId="24">
    <w:abstractNumId w:val="5"/>
  </w:num>
  <w:num w:numId="25">
    <w:abstractNumId w:val="38"/>
  </w:num>
  <w:num w:numId="26">
    <w:abstractNumId w:val="7"/>
  </w:num>
  <w:num w:numId="27">
    <w:abstractNumId w:val="14"/>
  </w:num>
  <w:num w:numId="28">
    <w:abstractNumId w:val="20"/>
  </w:num>
  <w:num w:numId="29">
    <w:abstractNumId w:val="34"/>
  </w:num>
  <w:num w:numId="30">
    <w:abstractNumId w:val="21"/>
  </w:num>
  <w:num w:numId="31">
    <w:abstractNumId w:val="42"/>
  </w:num>
  <w:num w:numId="32">
    <w:abstractNumId w:val="41"/>
  </w:num>
  <w:num w:numId="33">
    <w:abstractNumId w:val="28"/>
  </w:num>
  <w:num w:numId="34">
    <w:abstractNumId w:val="9"/>
  </w:num>
  <w:num w:numId="35">
    <w:abstractNumId w:val="25"/>
  </w:num>
  <w:num w:numId="36">
    <w:abstractNumId w:val="4"/>
  </w:num>
  <w:num w:numId="37">
    <w:abstractNumId w:val="12"/>
  </w:num>
  <w:num w:numId="38">
    <w:abstractNumId w:val="18"/>
  </w:num>
  <w:num w:numId="39">
    <w:abstractNumId w:val="8"/>
  </w:num>
  <w:num w:numId="40">
    <w:abstractNumId w:val="3"/>
  </w:num>
  <w:num w:numId="41">
    <w:abstractNumId w:val="26"/>
  </w:num>
  <w:num w:numId="42">
    <w:abstractNumId w:val="27"/>
  </w:num>
  <w:num w:numId="43">
    <w:abstractNumId w:val="1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537DA"/>
    <w:rsid w:val="00083A1A"/>
    <w:rsid w:val="000A3C17"/>
    <w:rsid w:val="000F5E01"/>
    <w:rsid w:val="00107B25"/>
    <w:rsid w:val="0013449E"/>
    <w:rsid w:val="00176D74"/>
    <w:rsid w:val="00186454"/>
    <w:rsid w:val="001D52DC"/>
    <w:rsid w:val="001E7C88"/>
    <w:rsid w:val="00260719"/>
    <w:rsid w:val="00260DEC"/>
    <w:rsid w:val="002C7892"/>
    <w:rsid w:val="0034310D"/>
    <w:rsid w:val="003733AF"/>
    <w:rsid w:val="00406794"/>
    <w:rsid w:val="00477672"/>
    <w:rsid w:val="004D565D"/>
    <w:rsid w:val="004E4CA6"/>
    <w:rsid w:val="004F29F2"/>
    <w:rsid w:val="004F4C37"/>
    <w:rsid w:val="0057455B"/>
    <w:rsid w:val="005D6AB9"/>
    <w:rsid w:val="005F08A6"/>
    <w:rsid w:val="00603A6F"/>
    <w:rsid w:val="006B3B97"/>
    <w:rsid w:val="006D433B"/>
    <w:rsid w:val="006D79B8"/>
    <w:rsid w:val="00704662"/>
    <w:rsid w:val="00727C66"/>
    <w:rsid w:val="007D2928"/>
    <w:rsid w:val="007F762F"/>
    <w:rsid w:val="0081425E"/>
    <w:rsid w:val="00844329"/>
    <w:rsid w:val="00895920"/>
    <w:rsid w:val="00927A5C"/>
    <w:rsid w:val="00964139"/>
    <w:rsid w:val="009F7F7B"/>
    <w:rsid w:val="00A2713E"/>
    <w:rsid w:val="00A54F53"/>
    <w:rsid w:val="00A81D90"/>
    <w:rsid w:val="00AB7B68"/>
    <w:rsid w:val="00B209E5"/>
    <w:rsid w:val="00B32775"/>
    <w:rsid w:val="00B45B3C"/>
    <w:rsid w:val="00C97C44"/>
    <w:rsid w:val="00D37EE0"/>
    <w:rsid w:val="00D554D5"/>
    <w:rsid w:val="00E1141C"/>
    <w:rsid w:val="00E80429"/>
    <w:rsid w:val="00EB0083"/>
    <w:rsid w:val="00EE44FB"/>
    <w:rsid w:val="00F034AE"/>
    <w:rsid w:val="00F80287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2F3B66-41DF-4BB7-B64A-2FB6486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tabs>
        <w:tab w:val="clear" w:pos="851"/>
        <w:tab w:val="left" w:pos="0"/>
      </w:tabs>
      <w:ind w:firstLine="851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  <w:lang w:val="uk-UA"/>
    </w:rPr>
  </w:style>
  <w:style w:type="character" w:styleId="a9">
    <w:name w:val="page number"/>
    <w:uiPriority w:val="99"/>
  </w:style>
  <w:style w:type="paragraph" w:styleId="aa">
    <w:name w:val="List"/>
    <w:basedOn w:val="a"/>
    <w:uiPriority w:val="99"/>
    <w:pPr>
      <w:ind w:left="283" w:hanging="283"/>
    </w:pPr>
  </w:style>
  <w:style w:type="paragraph" w:customStyle="1" w:styleId="ab">
    <w:name w:val="Курсовик"/>
    <w:basedOn w:val="a"/>
    <w:uiPriority w:val="99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9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99"/>
    <w:semiHidden/>
    <w:pPr>
      <w:tabs>
        <w:tab w:val="clear" w:pos="851"/>
      </w:tabs>
      <w:ind w:left="280"/>
    </w:pPr>
  </w:style>
  <w:style w:type="paragraph" w:styleId="3">
    <w:name w:val="toc 3"/>
    <w:basedOn w:val="a"/>
    <w:next w:val="a"/>
    <w:autoRedefine/>
    <w:uiPriority w:val="9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9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9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99"/>
    <w:semiHidden/>
    <w:pPr>
      <w:tabs>
        <w:tab w:val="clear" w:pos="851"/>
      </w:tabs>
      <w:ind w:left="1400"/>
    </w:pPr>
  </w:style>
  <w:style w:type="paragraph" w:styleId="7">
    <w:name w:val="toc 7"/>
    <w:basedOn w:val="a"/>
    <w:next w:val="a"/>
    <w:autoRedefine/>
    <w:uiPriority w:val="99"/>
    <w:semiHidden/>
    <w:pPr>
      <w:tabs>
        <w:tab w:val="clear" w:pos="851"/>
      </w:tabs>
      <w:ind w:left="1680"/>
    </w:pPr>
  </w:style>
  <w:style w:type="paragraph" w:styleId="8">
    <w:name w:val="toc 8"/>
    <w:basedOn w:val="a"/>
    <w:next w:val="a"/>
    <w:autoRedefine/>
    <w:uiPriority w:val="9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9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0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0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0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c">
    <w:name w:val="index heading"/>
    <w:basedOn w:val="a"/>
    <w:next w:val="12"/>
    <w:uiPriority w:val="99"/>
    <w:semiHidden/>
  </w:style>
  <w:style w:type="paragraph" w:styleId="25">
    <w:name w:val="Body Text Indent 2"/>
    <w:basedOn w:val="a"/>
    <w:link w:val="26"/>
    <w:uiPriority w:val="99"/>
    <w:pPr>
      <w:spacing w:line="360" w:lineRule="auto"/>
      <w:ind w:left="851" w:hanging="284"/>
      <w:jc w:val="both"/>
    </w:pPr>
    <w:rPr>
      <w:noProof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  <w:lang w:val="uk-UA"/>
    </w:rPr>
  </w:style>
  <w:style w:type="paragraph" w:styleId="ad">
    <w:name w:val="Normal (Web)"/>
    <w:basedOn w:val="a"/>
    <w:uiPriority w:val="99"/>
    <w:rsid w:val="000A3C17"/>
    <w:pPr>
      <w:tabs>
        <w:tab w:val="clear" w:pos="851"/>
      </w:tabs>
      <w:spacing w:before="100" w:beforeAutospacing="1" w:after="100" w:afterAutospacing="1" w:line="240" w:lineRule="auto"/>
    </w:pPr>
    <w:rPr>
      <w:color w:val="000000"/>
      <w:sz w:val="24"/>
      <w:szCs w:val="24"/>
      <w:lang w:val="ru-RU"/>
    </w:rPr>
  </w:style>
  <w:style w:type="character" w:styleId="ae">
    <w:name w:val="Hyperlink"/>
    <w:uiPriority w:val="99"/>
    <w:rsid w:val="00F03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2014-03-06T05:52:00Z</dcterms:created>
  <dcterms:modified xsi:type="dcterms:W3CDTF">2014-03-06T05:52:00Z</dcterms:modified>
</cp:coreProperties>
</file>