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33" w:rsidRDefault="00F16033" w:rsidP="001D28DC">
      <w:pPr>
        <w:jc w:val="center"/>
        <w:rPr>
          <w:rFonts w:ascii="Times New Roman" w:hAnsi="Times New Roman"/>
          <w:b/>
          <w:sz w:val="28"/>
          <w:szCs w:val="28"/>
        </w:rPr>
      </w:pPr>
    </w:p>
    <w:p w:rsidR="000C0764" w:rsidRDefault="000C0764" w:rsidP="001D28DC">
      <w:pPr>
        <w:jc w:val="center"/>
        <w:rPr>
          <w:rFonts w:ascii="Times New Roman" w:hAnsi="Times New Roman"/>
          <w:b/>
          <w:sz w:val="28"/>
          <w:szCs w:val="28"/>
        </w:rPr>
      </w:pPr>
      <w:r>
        <w:rPr>
          <w:rFonts w:ascii="Times New Roman" w:hAnsi="Times New Roman"/>
          <w:b/>
          <w:sz w:val="28"/>
          <w:szCs w:val="28"/>
        </w:rPr>
        <w:t>Содержание</w:t>
      </w:r>
    </w:p>
    <w:p w:rsidR="000C0764" w:rsidRPr="002914CB" w:rsidRDefault="000C0764" w:rsidP="001D28DC">
      <w:pPr>
        <w:pStyle w:val="12"/>
        <w:ind w:firstLine="142"/>
        <w:rPr>
          <w:rFonts w:ascii="Times New Roman" w:hAnsi="Times New Roman"/>
          <w:sz w:val="28"/>
          <w:szCs w:val="28"/>
        </w:rPr>
      </w:pPr>
      <w:r>
        <w:rPr>
          <w:rFonts w:ascii="Times New Roman" w:hAnsi="Times New Roman"/>
          <w:sz w:val="28"/>
          <w:szCs w:val="28"/>
        </w:rPr>
        <w:t>Введение………………………………………………………………………….2</w:t>
      </w:r>
    </w:p>
    <w:p w:rsidR="000C0764" w:rsidRPr="002914CB" w:rsidRDefault="000C0764" w:rsidP="001D28DC">
      <w:pPr>
        <w:pStyle w:val="12"/>
        <w:ind w:firstLine="142"/>
        <w:rPr>
          <w:rFonts w:ascii="Times New Roman" w:hAnsi="Times New Roman"/>
          <w:sz w:val="28"/>
          <w:szCs w:val="28"/>
        </w:rPr>
      </w:pPr>
      <w:r w:rsidRPr="002914CB">
        <w:rPr>
          <w:rFonts w:ascii="Times New Roman" w:hAnsi="Times New Roman"/>
          <w:sz w:val="28"/>
          <w:szCs w:val="28"/>
        </w:rPr>
        <w:t>Понятие «избирательная система» и ее структура</w:t>
      </w:r>
      <w:r>
        <w:rPr>
          <w:rFonts w:ascii="Times New Roman" w:hAnsi="Times New Roman"/>
          <w:sz w:val="28"/>
          <w:szCs w:val="28"/>
        </w:rPr>
        <w:t>…………………….………3</w:t>
      </w:r>
    </w:p>
    <w:p w:rsidR="000C0764" w:rsidRPr="002914CB" w:rsidRDefault="000C0764" w:rsidP="001D28DC">
      <w:pPr>
        <w:pStyle w:val="12"/>
        <w:ind w:firstLine="142"/>
        <w:rPr>
          <w:rFonts w:ascii="Times New Roman" w:hAnsi="Times New Roman"/>
          <w:sz w:val="28"/>
          <w:szCs w:val="28"/>
        </w:rPr>
      </w:pPr>
      <w:r w:rsidRPr="002914CB">
        <w:rPr>
          <w:rFonts w:ascii="Times New Roman" w:hAnsi="Times New Roman"/>
          <w:sz w:val="28"/>
          <w:szCs w:val="28"/>
        </w:rPr>
        <w:t>Мажоритарная и пропорциональная избирательные системы, их достоинства и недоста</w:t>
      </w:r>
      <w:r>
        <w:rPr>
          <w:rFonts w:ascii="Times New Roman" w:hAnsi="Times New Roman"/>
          <w:sz w:val="28"/>
          <w:szCs w:val="28"/>
        </w:rPr>
        <w:t>тки……………………………………………………….10</w:t>
      </w:r>
    </w:p>
    <w:p w:rsidR="000C0764" w:rsidRPr="002914CB" w:rsidRDefault="000C0764" w:rsidP="001D28DC">
      <w:pPr>
        <w:pStyle w:val="12"/>
        <w:ind w:firstLine="142"/>
        <w:rPr>
          <w:rFonts w:ascii="Times New Roman" w:hAnsi="Times New Roman"/>
          <w:sz w:val="28"/>
          <w:szCs w:val="28"/>
          <w:lang w:eastAsia="ru-RU"/>
        </w:rPr>
      </w:pPr>
      <w:r w:rsidRPr="002914CB">
        <w:rPr>
          <w:rFonts w:ascii="Times New Roman" w:hAnsi="Times New Roman"/>
          <w:sz w:val="28"/>
          <w:szCs w:val="28"/>
          <w:lang w:eastAsia="ru-RU"/>
        </w:rPr>
        <w:t xml:space="preserve">Основные параметры и особенности современной российской избирательной системы. Политический смысл перехода к пропорциональной системе на выборах </w:t>
      </w:r>
      <w:r>
        <w:rPr>
          <w:rFonts w:ascii="Times New Roman" w:hAnsi="Times New Roman"/>
          <w:sz w:val="28"/>
          <w:szCs w:val="28"/>
          <w:lang w:eastAsia="ru-RU"/>
        </w:rPr>
        <w:t>в Госдуму РФ……………………………………………..14</w:t>
      </w:r>
    </w:p>
    <w:p w:rsidR="000C0764" w:rsidRPr="002914CB" w:rsidRDefault="000C0764" w:rsidP="001D28DC">
      <w:pPr>
        <w:pStyle w:val="12"/>
        <w:ind w:firstLine="142"/>
        <w:rPr>
          <w:rFonts w:ascii="Times New Roman" w:hAnsi="Times New Roman"/>
          <w:sz w:val="28"/>
          <w:szCs w:val="28"/>
          <w:lang w:eastAsia="ru-RU"/>
        </w:rPr>
      </w:pPr>
      <w:r w:rsidRPr="002914CB">
        <w:rPr>
          <w:rFonts w:ascii="Times New Roman" w:hAnsi="Times New Roman"/>
          <w:sz w:val="28"/>
          <w:szCs w:val="28"/>
          <w:lang w:eastAsia="ru-RU"/>
        </w:rPr>
        <w:t>Заключение</w:t>
      </w:r>
      <w:r>
        <w:rPr>
          <w:rFonts w:ascii="Times New Roman" w:hAnsi="Times New Roman"/>
          <w:sz w:val="28"/>
          <w:szCs w:val="28"/>
          <w:lang w:eastAsia="ru-RU"/>
        </w:rPr>
        <w:t>……………………..………………………………………………18</w:t>
      </w:r>
    </w:p>
    <w:p w:rsidR="000C0764" w:rsidRPr="002914CB" w:rsidRDefault="000C0764" w:rsidP="001D28DC">
      <w:pPr>
        <w:pStyle w:val="12"/>
        <w:ind w:firstLine="142"/>
        <w:rPr>
          <w:rFonts w:ascii="Times New Roman" w:hAnsi="Times New Roman"/>
          <w:sz w:val="28"/>
          <w:szCs w:val="28"/>
          <w:lang w:eastAsia="ru-RU"/>
        </w:rPr>
      </w:pPr>
      <w:r w:rsidRPr="002914CB">
        <w:rPr>
          <w:rFonts w:ascii="Times New Roman" w:hAnsi="Times New Roman"/>
          <w:sz w:val="28"/>
          <w:szCs w:val="28"/>
          <w:lang w:eastAsia="ru-RU"/>
        </w:rPr>
        <w:t>Список литературы</w:t>
      </w:r>
      <w:r>
        <w:rPr>
          <w:rFonts w:ascii="Times New Roman" w:hAnsi="Times New Roman"/>
          <w:sz w:val="28"/>
          <w:szCs w:val="28"/>
          <w:lang w:eastAsia="ru-RU"/>
        </w:rPr>
        <w:t>…………………………………………………………….19</w:t>
      </w:r>
    </w:p>
    <w:p w:rsidR="000C0764" w:rsidRPr="002914CB" w:rsidRDefault="000C0764" w:rsidP="001D28DC">
      <w:pPr>
        <w:ind w:firstLine="142"/>
        <w:jc w:val="center"/>
        <w:rPr>
          <w:rFonts w:ascii="Times New Roman" w:hAnsi="Times New Roman"/>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jc w:val="center"/>
        <w:rPr>
          <w:rFonts w:ascii="Times New Roman" w:hAnsi="Times New Roman"/>
          <w:b/>
          <w:sz w:val="28"/>
          <w:szCs w:val="28"/>
        </w:rPr>
      </w:pPr>
    </w:p>
    <w:p w:rsidR="000C0764" w:rsidRDefault="000C0764" w:rsidP="001D28DC">
      <w:pPr>
        <w:ind w:firstLine="142"/>
        <w:rPr>
          <w:rFonts w:ascii="Times New Roman" w:hAnsi="Times New Roman"/>
          <w:b/>
          <w:sz w:val="28"/>
          <w:szCs w:val="28"/>
        </w:rPr>
      </w:pPr>
    </w:p>
    <w:p w:rsidR="000C0764" w:rsidRPr="002914CB" w:rsidRDefault="000C0764" w:rsidP="001D28DC">
      <w:pPr>
        <w:ind w:firstLine="142"/>
        <w:jc w:val="center"/>
        <w:rPr>
          <w:rFonts w:ascii="Times New Roman" w:hAnsi="Times New Roman"/>
          <w:b/>
          <w:sz w:val="28"/>
          <w:szCs w:val="28"/>
        </w:rPr>
      </w:pPr>
      <w:r w:rsidRPr="002914CB">
        <w:rPr>
          <w:rFonts w:ascii="Times New Roman" w:hAnsi="Times New Roman"/>
          <w:b/>
          <w:sz w:val="28"/>
          <w:szCs w:val="28"/>
        </w:rPr>
        <w:t>Введение</w:t>
      </w:r>
    </w:p>
    <w:p w:rsidR="000C0764" w:rsidRPr="00D92858" w:rsidRDefault="000C0764" w:rsidP="001D28DC">
      <w:pPr>
        <w:pStyle w:val="12"/>
        <w:ind w:firstLine="142"/>
        <w:jc w:val="both"/>
        <w:rPr>
          <w:rFonts w:ascii="Times New Roman" w:hAnsi="Times New Roman"/>
          <w:sz w:val="28"/>
          <w:szCs w:val="28"/>
        </w:rPr>
      </w:pPr>
      <w:r w:rsidRPr="00D92858">
        <w:rPr>
          <w:rFonts w:ascii="Times New Roman" w:hAnsi="Times New Roman"/>
          <w:sz w:val="28"/>
          <w:szCs w:val="28"/>
        </w:rPr>
        <w:t>Типы избирательных систем определяются принципами формирования представительного органа власти и соответствующим порядком распределения мандатов по итогам голосования, также предусмотренными в законодательстве о выборах. Так как в различных странах принципы формирования выборных органов власти и порядок распределения мандатов различны, то реально существует столько модификаций избирательных систем, сколько и государств, использующих выборы для формирования органов государственной власти. Однако многовековой историей развития представительной демократии выработано два ба</w:t>
      </w:r>
      <w:r>
        <w:rPr>
          <w:rFonts w:ascii="Times New Roman" w:hAnsi="Times New Roman"/>
          <w:sz w:val="28"/>
          <w:szCs w:val="28"/>
        </w:rPr>
        <w:t xml:space="preserve">зовых типа избирательных систем – мажоритарной </w:t>
      </w:r>
      <w:r w:rsidRPr="00D92858">
        <w:rPr>
          <w:rFonts w:ascii="Times New Roman" w:hAnsi="Times New Roman"/>
          <w:sz w:val="28"/>
          <w:szCs w:val="28"/>
        </w:rPr>
        <w:t>и пропорциональной, элементы которых так или иначе проявляются в многообразных моделях избирательных систем в различных странах.</w:t>
      </w: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Default="000C0764" w:rsidP="001D28DC">
      <w:pPr>
        <w:ind w:firstLine="142"/>
        <w:rPr>
          <w:rFonts w:ascii="Times New Roman" w:hAnsi="Times New Roman"/>
          <w:sz w:val="28"/>
          <w:szCs w:val="28"/>
        </w:rPr>
      </w:pPr>
    </w:p>
    <w:p w:rsidR="000C0764" w:rsidRPr="00CD4DBC" w:rsidRDefault="000C0764" w:rsidP="001D28DC">
      <w:pPr>
        <w:pStyle w:val="12"/>
        <w:jc w:val="center"/>
        <w:rPr>
          <w:rFonts w:ascii="Times New Roman" w:hAnsi="Times New Roman"/>
          <w:b/>
          <w:sz w:val="28"/>
          <w:szCs w:val="28"/>
        </w:rPr>
      </w:pPr>
      <w:r w:rsidRPr="00CD4DBC">
        <w:rPr>
          <w:rFonts w:ascii="Times New Roman" w:hAnsi="Times New Roman"/>
          <w:b/>
          <w:sz w:val="28"/>
          <w:szCs w:val="28"/>
        </w:rPr>
        <w:t>Понятие «избирательная система» и ее структура</w:t>
      </w:r>
    </w:p>
    <w:p w:rsidR="000C0764" w:rsidRPr="00C1723D" w:rsidRDefault="000C0764" w:rsidP="001D28DC">
      <w:pPr>
        <w:pStyle w:val="12"/>
        <w:ind w:firstLine="142"/>
        <w:rPr>
          <w:rFonts w:ascii="Times New Roman" w:hAnsi="Times New Roman"/>
          <w:sz w:val="28"/>
          <w:szCs w:val="28"/>
        </w:rPr>
      </w:pPr>
    </w:p>
    <w:p w:rsidR="000C0764" w:rsidRPr="00C1723D" w:rsidRDefault="000C0764" w:rsidP="001D28DC">
      <w:pPr>
        <w:pStyle w:val="12"/>
        <w:ind w:firstLine="142"/>
        <w:jc w:val="both"/>
        <w:rPr>
          <w:rFonts w:ascii="Times New Roman" w:hAnsi="Times New Roman"/>
          <w:sz w:val="28"/>
          <w:szCs w:val="28"/>
          <w:lang w:eastAsia="ru-RU"/>
        </w:rPr>
      </w:pPr>
      <w:r w:rsidRPr="00C1723D">
        <w:rPr>
          <w:rFonts w:ascii="Times New Roman" w:hAnsi="Times New Roman"/>
          <w:sz w:val="28"/>
          <w:szCs w:val="28"/>
          <w:lang w:eastAsia="ru-RU"/>
        </w:rPr>
        <w:t>Политический институт выборов представляет собой всю совокупность общественных отношений, возникающих в процессе и в связи с формированием органов государственной власти и местного самоуправления путем выборов.</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Соответствовать своему социальному назначению выборы могут лишь тогда, когда они базируются на определенных принципах. Можно выделить две группы таких принципов: во-первых, принципы избирательного права, определяющие статус, положение каждого гражданина на выборах, во-вторых, общие принципы организации выборов.</w:t>
      </w:r>
    </w:p>
    <w:p w:rsidR="000C0764" w:rsidRPr="00C1723D" w:rsidRDefault="000C0764" w:rsidP="001D28DC">
      <w:pPr>
        <w:pStyle w:val="12"/>
        <w:ind w:firstLine="142"/>
        <w:jc w:val="both"/>
        <w:rPr>
          <w:rFonts w:ascii="Times New Roman" w:hAnsi="Times New Roman"/>
          <w:sz w:val="28"/>
          <w:szCs w:val="28"/>
          <w:lang w:eastAsia="ru-RU"/>
        </w:rPr>
      </w:pPr>
      <w:r w:rsidRPr="00C1723D">
        <w:rPr>
          <w:rFonts w:ascii="Times New Roman" w:hAnsi="Times New Roman"/>
          <w:sz w:val="28"/>
          <w:szCs w:val="28"/>
          <w:lang w:eastAsia="ru-RU"/>
        </w:rPr>
        <w:t xml:space="preserve">На базе демократических избирательных прав сформировались принципы, характеризующие организацию избирательного процесса. К таким принципам относятся: </w:t>
      </w:r>
    </w:p>
    <w:p w:rsidR="000C0764" w:rsidRPr="00C1723D" w:rsidRDefault="000C0764" w:rsidP="001D28DC">
      <w:pPr>
        <w:pStyle w:val="12"/>
        <w:ind w:firstLine="142"/>
        <w:jc w:val="both"/>
        <w:rPr>
          <w:rFonts w:ascii="Times New Roman" w:hAnsi="Times New Roman"/>
          <w:sz w:val="28"/>
          <w:szCs w:val="28"/>
          <w:lang w:eastAsia="ru-RU"/>
        </w:rPr>
      </w:pPr>
      <w:r w:rsidRPr="00C1723D">
        <w:rPr>
          <w:rFonts w:ascii="Times New Roman" w:hAnsi="Times New Roman"/>
          <w:sz w:val="28"/>
          <w:szCs w:val="28"/>
          <w:lang w:eastAsia="ru-RU"/>
        </w:rPr>
        <w:t xml:space="preserve">1. Свобода выборов, предполагающая прежде всего отсутствие политического, административного, социально-экономического, психологического и информационного давления на избирателей, активистов, кандидатов и организаторов выборов. </w:t>
      </w:r>
    </w:p>
    <w:p w:rsidR="000C0764" w:rsidRPr="00C1723D" w:rsidRDefault="000C0764" w:rsidP="001D28DC">
      <w:pPr>
        <w:pStyle w:val="12"/>
        <w:ind w:firstLine="142"/>
        <w:jc w:val="both"/>
        <w:rPr>
          <w:rFonts w:ascii="Times New Roman" w:hAnsi="Times New Roman"/>
          <w:sz w:val="28"/>
          <w:szCs w:val="28"/>
          <w:lang w:eastAsia="ru-RU"/>
        </w:rPr>
      </w:pPr>
      <w:r w:rsidRPr="00C1723D">
        <w:rPr>
          <w:rFonts w:ascii="Times New Roman" w:hAnsi="Times New Roman"/>
          <w:sz w:val="28"/>
          <w:szCs w:val="28"/>
          <w:lang w:eastAsia="ru-RU"/>
        </w:rPr>
        <w:t xml:space="preserve">2. Наличие выбора, альтернативных кандидатов. Сам термин «выборы» предполагает отбор из различных предложений. В случае, если есть лишь один кандидат (или партия), речь может идти о его (ее) одобрении или неодобрении избирателями, но не о выборах в полном смысле этого слова. 3. Состязательность, конкурентность выборов. Различные политические силы должны иметь возможность бороться за доверие избирателей на выборах, знакомить и убеждать их в правильности, преимуществах своей предвыборной программы, недостатках электоральных платформ конкурентов. </w:t>
      </w:r>
    </w:p>
    <w:p w:rsidR="000C0764" w:rsidRPr="00C1723D" w:rsidRDefault="000C0764" w:rsidP="001D28DC">
      <w:pPr>
        <w:pStyle w:val="12"/>
        <w:ind w:firstLine="142"/>
        <w:jc w:val="both"/>
        <w:rPr>
          <w:rFonts w:ascii="Times New Roman" w:hAnsi="Times New Roman"/>
          <w:sz w:val="28"/>
          <w:szCs w:val="28"/>
          <w:lang w:eastAsia="ru-RU"/>
        </w:rPr>
      </w:pPr>
      <w:r w:rsidRPr="00C1723D">
        <w:rPr>
          <w:rFonts w:ascii="Times New Roman" w:hAnsi="Times New Roman"/>
          <w:sz w:val="28"/>
          <w:szCs w:val="28"/>
          <w:lang w:eastAsia="ru-RU"/>
        </w:rPr>
        <w:t xml:space="preserve">4. Периодичность и регулярность выборов. Выборы способны выполнять конструктивные функции, служить инструментом демократии при условии, что носители мандатов избираются на определенный, не слишком большой срок. Это необходимо для того, чтобы избиратели могли контролировать своих представителей, предотвращать злоупотребления властью и корректировать политический курс правительства. </w:t>
      </w:r>
    </w:p>
    <w:p w:rsidR="000C0764" w:rsidRPr="00C1723D" w:rsidRDefault="000C0764" w:rsidP="001D28DC">
      <w:pPr>
        <w:pStyle w:val="12"/>
        <w:ind w:firstLine="142"/>
        <w:jc w:val="both"/>
        <w:rPr>
          <w:rFonts w:ascii="Times New Roman" w:hAnsi="Times New Roman"/>
          <w:sz w:val="28"/>
          <w:szCs w:val="28"/>
          <w:lang w:eastAsia="ru-RU"/>
        </w:rPr>
      </w:pPr>
      <w:r w:rsidRPr="00C1723D">
        <w:rPr>
          <w:rFonts w:ascii="Times New Roman" w:hAnsi="Times New Roman"/>
          <w:sz w:val="28"/>
          <w:szCs w:val="28"/>
          <w:lang w:eastAsia="ru-RU"/>
        </w:rPr>
        <w:t xml:space="preserve">5. Равенство возможностей политических партий и кандидатов. Оно предполагает прежде всего примерное равенство их материальных и информационных ресурсов. Обеспечить такое равенство возможно за счет установления максимального для любой партии уровня расходов на проведение выборов, ограничения размера взносов организаций и отдельных лиц в избирательные фонды партий и кандидатов, предоставления им на принципах равенства бесплатного времени на государственном телевидении и радио и др. </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Главным регулятором выборов является избирательная система.</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i/>
          <w:sz w:val="28"/>
          <w:szCs w:val="28"/>
        </w:rPr>
        <w:t xml:space="preserve">Избирательная система – это совокупность правил, приемов, процессов, обеспечивающих и регулирующих легитимное формирование органов политической власти. </w:t>
      </w:r>
      <w:r w:rsidRPr="00C1723D">
        <w:rPr>
          <w:rFonts w:ascii="Times New Roman" w:hAnsi="Times New Roman"/>
          <w:sz w:val="28"/>
          <w:szCs w:val="28"/>
        </w:rPr>
        <w:t xml:space="preserve">Избирательная система определяет общие принципы организации выборов, а также способы перевода голосов избирателей в мандаты, властные должности. Основное назначение избирательной системы – обеспечить представительство воли народа, а также сформировать жизнеспособные и эффективные органы власти. В каждой стране избирательная система формируется на основе  законодательства, которое детализирует основные положения относительно данной системы, зафиксированные в конституции страны. Избирательные системы прошли длительный эволюционный путь. В итоге почти трехвекового развития представительная демократия выработала две основные  формы участия граждан в формировании органов государственной власти и местного самоуправления: </w:t>
      </w:r>
      <w:r w:rsidRPr="00C1723D">
        <w:rPr>
          <w:rFonts w:ascii="Times New Roman" w:hAnsi="Times New Roman"/>
          <w:i/>
          <w:sz w:val="28"/>
          <w:szCs w:val="28"/>
        </w:rPr>
        <w:t xml:space="preserve">мажоритарную </w:t>
      </w:r>
      <w:r w:rsidRPr="00C1723D">
        <w:rPr>
          <w:rFonts w:ascii="Times New Roman" w:hAnsi="Times New Roman"/>
          <w:sz w:val="28"/>
          <w:szCs w:val="28"/>
        </w:rPr>
        <w:t xml:space="preserve"> и </w:t>
      </w:r>
      <w:r w:rsidRPr="00C1723D">
        <w:rPr>
          <w:rFonts w:ascii="Times New Roman" w:hAnsi="Times New Roman"/>
          <w:i/>
          <w:sz w:val="28"/>
          <w:szCs w:val="28"/>
        </w:rPr>
        <w:t xml:space="preserve">пропорциональную </w:t>
      </w:r>
      <w:r w:rsidRPr="00C1723D">
        <w:rPr>
          <w:rFonts w:ascii="Times New Roman" w:hAnsi="Times New Roman"/>
          <w:sz w:val="28"/>
          <w:szCs w:val="28"/>
        </w:rPr>
        <w:t xml:space="preserve">избирательные системы. На их основе в современных условиях применяются и смешанные формы </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xml:space="preserve">Основными структурными компонентами избирательной системы являются субъекты выборов и избирательное право. </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К субъектам выборов относятся: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Избиратели – одно из главных действующих лиц в процессе выборов.</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Политические партии - Поскольку главная цель деятельности партии – овладение политической властью или участие в её осуществлении. Участие политической партии в выборах может быть обусловлено соблюдением ряда требований ограничительного характера, к числу которых относятся: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минимальное число членов;</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получение определенного процента голосов на предыдущих выборах;</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сам факт периодического участия в выборах.</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Кандидаты на выбранную должность - То или иное конкретное лицо приобретает статус кандидата после того, как пройдет процедуру регистрации. Все кандидаты обладают равными правами и обязанностями, поэтому по закону им запрещено использовать преимущества своего служебного положения (если речь идет о кандидате, занимающем</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Избирательные комиссии осуществляют организационное руководство всем процессом выборов. Значимость их положения в избирательной системе определяется обширными полномочиями, которыми они обладают. В их числе:</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контроль за соблюдением избирательных прав граждан;</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регистрация выдвинутых кандидатов;</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распределение финансовых средств, выделенных государством, между кандидатами или партиями (если таковые предусмотрены);</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организация голосования;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принятие решения о действительности бюллетеней;</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определение результатов выборов.</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Как видно, возможности влияния избирательных комиссий на процесс выборов весьма значительны. Поэтому основными требованиями к избирательным комиссиям являются беспристрастность и независимость их персонала.</w:t>
      </w:r>
    </w:p>
    <w:p w:rsidR="000C0764" w:rsidRPr="00C1723D" w:rsidRDefault="000C0764" w:rsidP="001D28DC">
      <w:pPr>
        <w:pStyle w:val="12"/>
        <w:ind w:firstLine="142"/>
        <w:jc w:val="both"/>
        <w:rPr>
          <w:rFonts w:ascii="Times New Roman" w:hAnsi="Times New Roman"/>
          <w:sz w:val="28"/>
          <w:szCs w:val="28"/>
        </w:rPr>
      </w:pP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Избирательное право – это совокупность юридических норм, обеспечивающих и регулирующих формирование выборных институтов власти.</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Термин «избирательное право» употребляется и в другом, узком значении:</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избирательное право – это право граждан участвовать в формировании выборных институтов власти. В этом случае различают:</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активное избирательное право – право гражданина избирать;</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пассивное избирательное право – право гражданина быть избранным.</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b/>
          <w:bCs/>
          <w:sz w:val="28"/>
          <w:szCs w:val="28"/>
        </w:rPr>
        <w:t>Основные принципы избирательного права.</w:t>
      </w:r>
      <w:r w:rsidRPr="00C1723D">
        <w:rPr>
          <w:rFonts w:ascii="Times New Roman" w:hAnsi="Times New Roman"/>
          <w:sz w:val="28"/>
          <w:szCs w:val="28"/>
        </w:rPr>
        <w:t xml:space="preserve"> Принципы избирательного права - это те условия его признания и реализации, соблюдение которых на выборах делает эти выборы действительно народным волеизъявлением. Выделим основные принципы.</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i/>
          <w:iCs/>
          <w:sz w:val="28"/>
          <w:szCs w:val="28"/>
        </w:rPr>
        <w:t>Всеобщее избирательное право.</w:t>
      </w:r>
      <w:r w:rsidRPr="00C1723D">
        <w:rPr>
          <w:rFonts w:ascii="Times New Roman" w:hAnsi="Times New Roman"/>
          <w:sz w:val="28"/>
          <w:szCs w:val="28"/>
        </w:rPr>
        <w:t xml:space="preserve"> Принцип всеобщего из</w:t>
      </w:r>
      <w:r w:rsidRPr="00C1723D">
        <w:rPr>
          <w:rFonts w:ascii="Times New Roman" w:hAnsi="Times New Roman"/>
          <w:sz w:val="28"/>
          <w:szCs w:val="28"/>
        </w:rPr>
        <w:softHyphen/>
        <w:t>бирательного права означает, что избирательные права (или хотя бы активное избирательное право) признается за всеми взрослыми и психически здоровыми людьми. Это максимум возможного и разумного, который практически нигде не до</w:t>
      </w:r>
      <w:r w:rsidRPr="00C1723D">
        <w:rPr>
          <w:rFonts w:ascii="Times New Roman" w:hAnsi="Times New Roman"/>
          <w:sz w:val="28"/>
          <w:szCs w:val="28"/>
        </w:rPr>
        <w:softHyphen/>
        <w:t>стигается. Всеобщность означает отсутствие дискриминации по каким-либо основаниям (пола, национальности и др.), то есть невозможность отстранения от выборов каких-либо граж</w:t>
      </w:r>
      <w:r w:rsidRPr="00C1723D">
        <w:rPr>
          <w:rFonts w:ascii="Times New Roman" w:hAnsi="Times New Roman"/>
          <w:sz w:val="28"/>
          <w:szCs w:val="28"/>
        </w:rPr>
        <w:softHyphen/>
        <w:t>дан или групп населения.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i/>
          <w:iCs/>
          <w:sz w:val="28"/>
          <w:szCs w:val="28"/>
        </w:rPr>
        <w:t>Прямое и косвенное избирательное право.</w:t>
      </w:r>
      <w:r w:rsidRPr="00C1723D">
        <w:rPr>
          <w:rFonts w:ascii="Times New Roman" w:hAnsi="Times New Roman"/>
          <w:sz w:val="28"/>
          <w:szCs w:val="28"/>
        </w:rPr>
        <w:t xml:space="preserve"> Применение принципов прямого или косвенного избирательного права или их определенное сочетание зависят от порядка формирова</w:t>
      </w:r>
      <w:r w:rsidRPr="00C1723D">
        <w:rPr>
          <w:rFonts w:ascii="Times New Roman" w:hAnsi="Times New Roman"/>
          <w:sz w:val="28"/>
          <w:szCs w:val="28"/>
        </w:rPr>
        <w:softHyphen/>
        <w:t>ния выборного органа.</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Прямое (непосредственное) избирательное право означа</w:t>
      </w:r>
      <w:r w:rsidRPr="00C1723D">
        <w:rPr>
          <w:rFonts w:ascii="Times New Roman" w:hAnsi="Times New Roman"/>
          <w:sz w:val="28"/>
          <w:szCs w:val="28"/>
        </w:rPr>
        <w:softHyphen/>
        <w:t>ет право избирателя избирать и быть избранным непосред</w:t>
      </w:r>
      <w:r w:rsidRPr="00C1723D">
        <w:rPr>
          <w:rFonts w:ascii="Times New Roman" w:hAnsi="Times New Roman"/>
          <w:sz w:val="28"/>
          <w:szCs w:val="28"/>
        </w:rPr>
        <w:softHyphen/>
        <w:t>ственно в выборный орган или на выборную должность. Этот принцип действует в подавляющем большинстве случаев на выборах нижних палат парламентов, иногда верхних палат - в США, Италии, Польше, президентов - в Мексике, Австрии, Болгарии, практически повсеместно при выборах органов местного самоуправления.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Косвенное (многоступенчатое) избирательное право озна</w:t>
      </w:r>
      <w:r w:rsidRPr="00C1723D">
        <w:rPr>
          <w:rFonts w:ascii="Times New Roman" w:hAnsi="Times New Roman"/>
          <w:sz w:val="28"/>
          <w:szCs w:val="28"/>
        </w:rPr>
        <w:softHyphen/>
        <w:t>чает, что избиратель выбирает лишь членов коллегии, кото</w:t>
      </w:r>
      <w:r w:rsidRPr="00C1723D">
        <w:rPr>
          <w:rFonts w:ascii="Times New Roman" w:hAnsi="Times New Roman"/>
          <w:sz w:val="28"/>
          <w:szCs w:val="28"/>
        </w:rPr>
        <w:softHyphen/>
        <w:t>рая затем уже избирает выборный орган. Такой коллегией может быть государственный или самоуправленческий орган, нижестоящий, по отношению к выбираемому. Косвенные вы</w:t>
      </w:r>
      <w:r w:rsidRPr="00C1723D">
        <w:rPr>
          <w:rFonts w:ascii="Times New Roman" w:hAnsi="Times New Roman"/>
          <w:sz w:val="28"/>
          <w:szCs w:val="28"/>
        </w:rPr>
        <w:softHyphen/>
        <w:t>боры могут иметь две ступени и более. Двухступенчатыми выборами избираются, например, президент США, Совет шта</w:t>
      </w:r>
      <w:r w:rsidRPr="00C1723D">
        <w:rPr>
          <w:rFonts w:ascii="Times New Roman" w:hAnsi="Times New Roman"/>
          <w:sz w:val="28"/>
          <w:szCs w:val="28"/>
        </w:rPr>
        <w:softHyphen/>
        <w:t>тов Индии, трехступенчатыми - подавляющая часть Всеки</w:t>
      </w:r>
      <w:r w:rsidRPr="00C1723D">
        <w:rPr>
          <w:rFonts w:ascii="Times New Roman" w:hAnsi="Times New Roman"/>
          <w:sz w:val="28"/>
          <w:szCs w:val="28"/>
        </w:rPr>
        <w:softHyphen/>
        <w:t>тайского собрания народных представителей.</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i/>
          <w:iCs/>
          <w:sz w:val="28"/>
          <w:szCs w:val="28"/>
        </w:rPr>
        <w:t>Равное избирательное право.</w:t>
      </w:r>
      <w:r w:rsidRPr="00C1723D">
        <w:rPr>
          <w:rFonts w:ascii="Times New Roman" w:hAnsi="Times New Roman"/>
          <w:sz w:val="28"/>
          <w:szCs w:val="28"/>
        </w:rPr>
        <w:t xml:space="preserve"> Принцип равного избира</w:t>
      </w:r>
      <w:r w:rsidRPr="00C1723D">
        <w:rPr>
          <w:rFonts w:ascii="Times New Roman" w:hAnsi="Times New Roman"/>
          <w:sz w:val="28"/>
          <w:szCs w:val="28"/>
        </w:rPr>
        <w:softHyphen/>
        <w:t>тельного права предполагает равную для каждого избирате</w:t>
      </w:r>
      <w:r w:rsidRPr="00C1723D">
        <w:rPr>
          <w:rFonts w:ascii="Times New Roman" w:hAnsi="Times New Roman"/>
          <w:sz w:val="28"/>
          <w:szCs w:val="28"/>
        </w:rPr>
        <w:softHyphen/>
        <w:t>ля возможность воздействовать на результаты выборов. Он представляет собой следствие и одно из важнейших прояв</w:t>
      </w:r>
      <w:r w:rsidRPr="00C1723D">
        <w:rPr>
          <w:rFonts w:ascii="Times New Roman" w:hAnsi="Times New Roman"/>
          <w:sz w:val="28"/>
          <w:szCs w:val="28"/>
        </w:rPr>
        <w:softHyphen/>
        <w:t>лений конституционно гарантируемого равноправия граждан. Равенство избирательного права обеспечивается прежде всего наличием у каждого избирателя одинакового числа голосов. В зависимости от избирательной системы' у каждого избирателя число голосов может быть больше, чем один. Поэтому важно, чтобы у всех избирателей их было поровну. Например, на парламентских выборах в Германии каждый избиратель имеет по два голоса, а на выборах представи</w:t>
      </w:r>
      <w:r w:rsidRPr="00C1723D">
        <w:rPr>
          <w:rFonts w:ascii="Times New Roman" w:hAnsi="Times New Roman"/>
          <w:sz w:val="28"/>
          <w:szCs w:val="28"/>
        </w:rPr>
        <w:softHyphen/>
        <w:t>тельных органов местного самоуправления в Баварии - по три. Кроме того, необходимо, чтобы все голоса имели равный вес, т. е. равное влияние на результат выборов. Это дости</w:t>
      </w:r>
      <w:r w:rsidRPr="00C1723D">
        <w:rPr>
          <w:rFonts w:ascii="Times New Roman" w:hAnsi="Times New Roman"/>
          <w:sz w:val="28"/>
          <w:szCs w:val="28"/>
        </w:rPr>
        <w:softHyphen/>
        <w:t>гается обеспечением единой нормы представительства: на каждого депутата должно приходиться одинаковое число жителей (иногда избирателей).</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Принципу равного избирательного права противоречит плюральный вотум (буквально - множественное голосова</w:t>
      </w:r>
      <w:r w:rsidRPr="00C1723D">
        <w:rPr>
          <w:rFonts w:ascii="Times New Roman" w:hAnsi="Times New Roman"/>
          <w:sz w:val="28"/>
          <w:szCs w:val="28"/>
        </w:rPr>
        <w:softHyphen/>
        <w:t>ние). Согласно этому принципу одни избиратели могут иметь в зависимости от обстоятельств больше голосов, чем другие.</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Принципу равного избирательного права также противо</w:t>
      </w:r>
      <w:r w:rsidRPr="00C1723D">
        <w:rPr>
          <w:rFonts w:ascii="Times New Roman" w:hAnsi="Times New Roman"/>
          <w:sz w:val="28"/>
          <w:szCs w:val="28"/>
        </w:rPr>
        <w:softHyphen/>
        <w:t>речат куриальные выборы, которые заранее делят избирате</w:t>
      </w:r>
      <w:r w:rsidRPr="00C1723D">
        <w:rPr>
          <w:rFonts w:ascii="Times New Roman" w:hAnsi="Times New Roman"/>
          <w:sz w:val="28"/>
          <w:szCs w:val="28"/>
        </w:rPr>
        <w:softHyphen/>
        <w:t>лей на группы - курии (например, по национальному, рели</w:t>
      </w:r>
      <w:r w:rsidRPr="00C1723D">
        <w:rPr>
          <w:rFonts w:ascii="Times New Roman" w:hAnsi="Times New Roman"/>
          <w:sz w:val="28"/>
          <w:szCs w:val="28"/>
        </w:rPr>
        <w:softHyphen/>
        <w:t>гиозному, сословно-кастовому и другим признакам) с заранее установленным числом мандатов, предоставляемых каждой из этих групп. Например, в Китае особую курию представляют собой военнослужащие НОАК, которые имеют особое пред</w:t>
      </w:r>
      <w:r w:rsidRPr="00C1723D">
        <w:rPr>
          <w:rFonts w:ascii="Times New Roman" w:hAnsi="Times New Roman"/>
          <w:sz w:val="28"/>
          <w:szCs w:val="28"/>
        </w:rPr>
        <w:softHyphen/>
        <w:t>ставительство в собраниях народных представителей, в Бот</w:t>
      </w:r>
      <w:r w:rsidRPr="00C1723D">
        <w:rPr>
          <w:rFonts w:ascii="Times New Roman" w:hAnsi="Times New Roman"/>
          <w:sz w:val="28"/>
          <w:szCs w:val="28"/>
        </w:rPr>
        <w:softHyphen/>
        <w:t>сване, Гамбии, Сьерра-Леоне создаются особые избиратель</w:t>
      </w:r>
      <w:r w:rsidRPr="00C1723D">
        <w:rPr>
          <w:rFonts w:ascii="Times New Roman" w:hAnsi="Times New Roman"/>
          <w:sz w:val="28"/>
          <w:szCs w:val="28"/>
        </w:rPr>
        <w:softHyphen/>
        <w:t>ные курии для родоплеменных вождей.</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В некоторых странах допускаются отклонения от принци</w:t>
      </w:r>
      <w:r w:rsidRPr="00C1723D">
        <w:rPr>
          <w:rFonts w:ascii="Times New Roman" w:hAnsi="Times New Roman"/>
          <w:sz w:val="28"/>
          <w:szCs w:val="28"/>
        </w:rPr>
        <w:softHyphen/>
        <w:t>па равного избирательного права, имеющие целью гаранти</w:t>
      </w:r>
      <w:r w:rsidRPr="00C1723D">
        <w:rPr>
          <w:rFonts w:ascii="Times New Roman" w:hAnsi="Times New Roman"/>
          <w:sz w:val="28"/>
          <w:szCs w:val="28"/>
        </w:rPr>
        <w:softHyphen/>
        <w:t>ровать представительство таких групп общества, которые иначе могут его не получить. Такое специальное представи</w:t>
      </w:r>
      <w:r w:rsidRPr="00C1723D">
        <w:rPr>
          <w:rFonts w:ascii="Times New Roman" w:hAnsi="Times New Roman"/>
          <w:sz w:val="28"/>
          <w:szCs w:val="28"/>
        </w:rPr>
        <w:softHyphen/>
        <w:t>тельство имели 25 из 150 стран, сообщивших соответствую</w:t>
      </w:r>
      <w:r w:rsidRPr="00C1723D">
        <w:rPr>
          <w:rFonts w:ascii="Times New Roman" w:hAnsi="Times New Roman"/>
          <w:sz w:val="28"/>
          <w:szCs w:val="28"/>
        </w:rPr>
        <w:softHyphen/>
        <w:t>щие данные Межпарламентскому союзу.</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i/>
          <w:iCs/>
          <w:sz w:val="28"/>
          <w:szCs w:val="28"/>
        </w:rPr>
        <w:t>Тайное голосование.</w:t>
      </w:r>
      <w:r w:rsidRPr="00C1723D">
        <w:rPr>
          <w:rFonts w:ascii="Times New Roman" w:hAnsi="Times New Roman"/>
          <w:sz w:val="28"/>
          <w:szCs w:val="28"/>
        </w:rPr>
        <w:t xml:space="preserve"> Принцип тайного голосования состо</w:t>
      </w:r>
      <w:r w:rsidRPr="00C1723D">
        <w:rPr>
          <w:rFonts w:ascii="Times New Roman" w:hAnsi="Times New Roman"/>
          <w:sz w:val="28"/>
          <w:szCs w:val="28"/>
        </w:rPr>
        <w:softHyphen/>
        <w:t>ит в исключении внешнего наблюдения и контроля за воле</w:t>
      </w:r>
      <w:r w:rsidRPr="00C1723D">
        <w:rPr>
          <w:rFonts w:ascii="Times New Roman" w:hAnsi="Times New Roman"/>
          <w:sz w:val="28"/>
          <w:szCs w:val="28"/>
        </w:rPr>
        <w:softHyphen/>
        <w:t>изъявлением избирателя. Смысл его в гарантии полной сво</w:t>
      </w:r>
      <w:r w:rsidRPr="00C1723D">
        <w:rPr>
          <w:rFonts w:ascii="Times New Roman" w:hAnsi="Times New Roman"/>
          <w:sz w:val="28"/>
          <w:szCs w:val="28"/>
        </w:rPr>
        <w:softHyphen/>
        <w:t>боды этого волеизъявления.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xml:space="preserve">Свободное </w:t>
      </w:r>
      <w:r w:rsidRPr="00C1723D">
        <w:rPr>
          <w:rFonts w:ascii="Times New Roman" w:hAnsi="Times New Roman"/>
          <w:i/>
          <w:iCs/>
          <w:sz w:val="28"/>
          <w:szCs w:val="28"/>
        </w:rPr>
        <w:t xml:space="preserve">участие в выборах и обязательный вотум. </w:t>
      </w:r>
      <w:r w:rsidRPr="00C1723D">
        <w:rPr>
          <w:rFonts w:ascii="Times New Roman" w:hAnsi="Times New Roman"/>
          <w:sz w:val="28"/>
          <w:szCs w:val="28"/>
        </w:rPr>
        <w:t>Принципы свободного участия в выборах и обязательный вотум связаны с активным избирательным правом.</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Принцип свободных выборов означает, что избиратель сам решает, участвовать ли ему в избирательном процессе, а если участвовать, то в какой мере. Отсюда вытекает, что при оп</w:t>
      </w:r>
      <w:r w:rsidRPr="00C1723D">
        <w:rPr>
          <w:rFonts w:ascii="Times New Roman" w:hAnsi="Times New Roman"/>
          <w:sz w:val="28"/>
          <w:szCs w:val="28"/>
        </w:rPr>
        <w:softHyphen/>
        <w:t>ределении результатов выборов не следует принимать во внимание, какой процент избирателей проголосовал: если</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хотя бы один проголосовал, то выборы состоялись. Этот принцип характерен для многих стран с англоязычной право</w:t>
      </w:r>
      <w:r w:rsidRPr="00C1723D">
        <w:rPr>
          <w:rFonts w:ascii="Times New Roman" w:hAnsi="Times New Roman"/>
          <w:sz w:val="28"/>
          <w:szCs w:val="28"/>
        </w:rPr>
        <w:softHyphen/>
        <w:t>вой системой. Он обычно сочетается с добровольной регис</w:t>
      </w:r>
      <w:r w:rsidRPr="00C1723D">
        <w:rPr>
          <w:rFonts w:ascii="Times New Roman" w:hAnsi="Times New Roman"/>
          <w:sz w:val="28"/>
          <w:szCs w:val="28"/>
        </w:rPr>
        <w:softHyphen/>
        <w:t>трацией избирателей. Неучастие избирателей в выборах на</w:t>
      </w:r>
      <w:r w:rsidRPr="00C1723D">
        <w:rPr>
          <w:rFonts w:ascii="Times New Roman" w:hAnsi="Times New Roman"/>
          <w:sz w:val="28"/>
          <w:szCs w:val="28"/>
        </w:rPr>
        <w:softHyphen/>
        <w:t xml:space="preserve">зывают </w:t>
      </w:r>
      <w:r w:rsidRPr="00C1723D">
        <w:rPr>
          <w:rFonts w:ascii="Times New Roman" w:hAnsi="Times New Roman"/>
          <w:i/>
          <w:iCs/>
          <w:sz w:val="28"/>
          <w:szCs w:val="28"/>
        </w:rPr>
        <w:t>абсентеизмом.</w:t>
      </w:r>
      <w:r w:rsidRPr="00C1723D">
        <w:rPr>
          <w:rFonts w:ascii="Times New Roman" w:hAnsi="Times New Roman"/>
          <w:sz w:val="28"/>
          <w:szCs w:val="28"/>
        </w:rPr>
        <w:t xml:space="preserve"> На его уровень влияют чаще всего политические и экономические обстоятельства. Высокий уро</w:t>
      </w:r>
      <w:r w:rsidRPr="00C1723D">
        <w:rPr>
          <w:rFonts w:ascii="Times New Roman" w:hAnsi="Times New Roman"/>
          <w:sz w:val="28"/>
          <w:szCs w:val="28"/>
        </w:rPr>
        <w:softHyphen/>
        <w:t>вень абсентеизма приводит либо к избранию органа власти или самоуправления небольшой частью избирательного кор</w:t>
      </w:r>
      <w:r w:rsidRPr="00C1723D">
        <w:rPr>
          <w:rFonts w:ascii="Times New Roman" w:hAnsi="Times New Roman"/>
          <w:sz w:val="28"/>
          <w:szCs w:val="28"/>
        </w:rPr>
        <w:softHyphen/>
        <w:t>пуса, что дает основание сомневаться в легитимности органа, либо может вести к безрезультатности избирательного про</w:t>
      </w:r>
      <w:r w:rsidRPr="00C1723D">
        <w:rPr>
          <w:rFonts w:ascii="Times New Roman" w:hAnsi="Times New Roman"/>
          <w:sz w:val="28"/>
          <w:szCs w:val="28"/>
        </w:rPr>
        <w:softHyphen/>
        <w:t>цесса, если закон устанавливает обязательный минимум уча</w:t>
      </w:r>
      <w:r w:rsidRPr="00C1723D">
        <w:rPr>
          <w:rFonts w:ascii="Times New Roman" w:hAnsi="Times New Roman"/>
          <w:sz w:val="28"/>
          <w:szCs w:val="28"/>
        </w:rPr>
        <w:softHyphen/>
        <w:t>стия в выборах.</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В ряде стран предусмотрен обязательный вотум, т. е. юридическая обязанность избирателей принять участие в голосовании.</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lang w:eastAsia="ru-RU"/>
        </w:rPr>
        <w:t xml:space="preserve"> </w:t>
      </w:r>
      <w:r w:rsidRPr="00C1723D">
        <w:rPr>
          <w:rFonts w:ascii="Times New Roman" w:hAnsi="Times New Roman"/>
          <w:sz w:val="28"/>
          <w:szCs w:val="28"/>
        </w:rPr>
        <w:t>Для того чтобы составить представление об избирательной системе, необходимо не только выявить и рассмотреть её структурные компоненты, но и разобраться в том, как она функционирует. Функциональный аспект избирательной системы отражается в понятии «избирательная кампания».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Избирательная кампания – это совокупность устойчивых спосо</w:t>
      </w:r>
      <w:r>
        <w:rPr>
          <w:rFonts w:ascii="Times New Roman" w:hAnsi="Times New Roman"/>
          <w:sz w:val="28"/>
          <w:szCs w:val="28"/>
        </w:rPr>
        <w:t xml:space="preserve">бов взаимодействия политических </w:t>
      </w:r>
      <w:r w:rsidRPr="00C1723D">
        <w:rPr>
          <w:rFonts w:ascii="Times New Roman" w:hAnsi="Times New Roman"/>
          <w:sz w:val="28"/>
          <w:szCs w:val="28"/>
        </w:rPr>
        <w:t>субъектов, обеспечивающих функционирование избирательной системы.</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Избирательная кампания – это развернутый во времени процесс, состоящий из последовательно сменяющих друг друга этапов. Каждый из этапов, в свою очередь, включает совокупность конкретных избирательных процедур и действий. Основные этапы избирательной кампании:</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назначение выборов;</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выдвижение кандидатов;</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предвыборная борьба;</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голосование;</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определение результатов выборов.</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Назначение выборов должно проводиться в сроки, позволяющие кандидатам и политическим партиям развернуть полноценную избирательную кампанию.</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xml:space="preserve">Смысл процедуры назначения выборов состоит в назначении дня голосования. Этот день может быть строго фиксированным. Но в большинстве стран такой заранее определённой даты выборов нет, и поэтому необходимо издание специального акта, устанавливающего такую дату. </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Важность этапа избирательной кампании – выдвижение кандидатов определяется тем, что в его рамках формируется круг лиц, из числа которых будут избраны президенты, депутаты, губернаторы, советники органов местного самоуправления и другие.</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Процедура выдвижения кандидатов может предполагать выдвижение не только отдельных кандидатов, но и их списков, формируемых партиями. Такой порядок заключает в себе, по меньшей мере, два негативных момента. Во-первых, в этом случае избиратели голосуют не за личности, а за партию. При этом Россию отличает высокий уровень политической фрагментации, партийные программы расплывчаты, идеологические различия между партиями зачастую трудно определить. В этой ситуации избирателю весьма непросто сделать осознанный выбор. Во-вторых, большинство из тех, кто включён в список, избирателям не знакомо. В лучшем случае им известны несколько фамилий, возглавляющих список. Получается, что избиратели голосуют «вслепую».</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Одновременно с процессом выдвижения кандидатов происходит регистрация. Все граждане, имеющие право голоса, заносятся в списки избирателей. В России и большинстве европейских стран такие списки составляют местные органы власти.</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Предвыборная борьба. На этом этапе избирательной кампании претенденты на выборные должности вступают в острую конкурентную борьбу. В её рамках отдельные кандидаты и политические партии осуществляют сложный комплекс мероприятий, направленных на обеспечение желаемого результата.</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На первый взгляд цель названных субъектов выборов одна – победа. Однако некоторые из участников избирательной кампании включаются в неё ради привлечения внимания или укрепления известности с расчетом на будущие выборы. Существует также практика выдвижения однофамильцев кандидатов-соперников. Этот прием ориентирован на то, чтобы сбить с толку избирателей и снизить число голосов, подданных за соперника.</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Предвыборная кампания должна быть тщательно подготовлена, что предполагает создание штаба кампании, разработку её стратегии и тактики, накопление ресурсов. Особое место в числе этих мероприятий занимает разработка стратегии и тактики предвыборной кампании. Стратегия представляет собой содержательную часть предвыборной кампании, а тактика – её техническую сторону. Другими словами, стратегия дает ответ на вопрос, что нужно предпринять, чтобы достичь поставленной цели, а тактика – как при этом необходимо действовать.</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Для того чтобы ознакомить каждого избирателя со своей предвыборной программой, партии проводят митинги и собрания, организуют встречи кандидатов с жителями своего избирательного округа, выступают в прессе, по радио и телевидению.</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xml:space="preserve">Техника проведения предвыборных кампаний с каждым годом совершенствуется. Сегодня партии широко используют услуги политологов, социологов, социальных психологов, изучающих общественное мнение, настроения избирателей. Политические лидеры пользуются услугами имиджмейкеров – специалистов по созданию имиджа. Профессиональная «упаковка» кандидатов и их платформ для политической рекламы в средствах массовой информации весьма дорогостоящее мероприятие. </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Поэтому особую роль в проведении предвыборной кампании кандидата или партии играет её финансирование. Финансовые средства формируются за счёт членских взносов, доходов от издательской деятельности партии, государственного финансирования, добровольных пожертвований. Эти легальные источники финансирования не могут покрыть всех расходов. Общепризнанным считается тот факт, что кандидаты и политические партии обеспечивают проведение своей предвыборной кампании также и за счёт нелегальных источников. К их числу относятся коммерческая деятельность партий, финансовая помощь из-за рубежа, превышение допустимых пределов пожертвований от граждан и юридических лиц.</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Для того чтобы минимизировать использование нелегального финансирования и обеспечить равенство возможностей всех кандидатов, существует практика законодательного регулирования финансовых параметров избирательной кампании, предусматривающая: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ограничение предвыборных расходов;</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сужение количества источников финансирования;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государственное финансирование в виде субсидий или компенсации предвыборных расходов;</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тщательный учёт используемых средств и гласность источников финансирования.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Голосование. Предвыборная агитация прекращается за день до голосования. Последний день перед голосованием предоставляется избирателям для того, чтобы они самостоятельно окончательно обдумали свой выбор и приняли решение. Голосование проходит тайно. Избиратели заполняют бюллетени в кабинках и опускают их в урну для голосования.</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Не имеют права избирать граждане, признанные судом недееспособными, а также содержащиеся в местах лишения свободы по приговору суда. Это единственное ограничение позволяет говорить о всеобщем избирательном праве в Российской Федерации.</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Участие граждан в голосовании на выборах рассматривается как один из наиболее значимых показателей степени их политического участия в целом.</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 xml:space="preserve">Завершается избирательная кампания подсчётом голосов и определением результатов выборов. Эти действия реализуются избирательными комиссиями. Их прерогативой является также признание выборов состоявшимися или несостоявшимися, что зависит от числа принявших участие в голосовании. В зависимости от существующих норм выборы могут быть признаны состоявшимися. Так порог явки избирателей должен составить не менее 25% от общего числа избирателей на выборах депутатов в Госдуму и не менее 50% на выборах президента. В противном случае назначаются повторные выборы. </w:t>
      </w:r>
    </w:p>
    <w:p w:rsidR="000C0764" w:rsidRPr="00C1723D" w:rsidRDefault="000C0764" w:rsidP="001D28DC">
      <w:pPr>
        <w:pStyle w:val="12"/>
        <w:ind w:firstLine="142"/>
        <w:jc w:val="both"/>
        <w:rPr>
          <w:rFonts w:ascii="Times New Roman" w:hAnsi="Times New Roman"/>
          <w:sz w:val="28"/>
          <w:szCs w:val="28"/>
        </w:rPr>
      </w:pPr>
      <w:r w:rsidRPr="00C1723D">
        <w:rPr>
          <w:rFonts w:ascii="Times New Roman" w:hAnsi="Times New Roman"/>
          <w:sz w:val="28"/>
          <w:szCs w:val="28"/>
        </w:rPr>
        <w:t>Сама процедура определена результатов выборов не составляет особой проблемы, поскольку строго упорядочена, и все действия оговорены в избирательном законодательстве. Однако даже если все предшествующие этапы избирательной кампании свидетельствуют о демократическом характере избирательной системы, на этом её заключительном этапе выборы могут превратиться в фикцию – в случае, если будут иметь место фальсификации итогов голосования</w:t>
      </w:r>
      <w:r>
        <w:rPr>
          <w:rFonts w:ascii="Times New Roman" w:hAnsi="Times New Roman"/>
          <w:sz w:val="28"/>
          <w:szCs w:val="28"/>
        </w:rPr>
        <w:t>.</w:t>
      </w:r>
    </w:p>
    <w:p w:rsidR="000C0764" w:rsidRPr="00C90C96" w:rsidRDefault="000C0764" w:rsidP="001D28DC">
      <w:pPr>
        <w:pStyle w:val="10"/>
        <w:spacing w:line="360" w:lineRule="auto"/>
        <w:ind w:firstLine="142"/>
        <w:jc w:val="both"/>
        <w:rPr>
          <w:rFonts w:ascii="Times New Roman" w:hAnsi="Times New Roman" w:cs="Times New Roman"/>
          <w:sz w:val="28"/>
          <w:szCs w:val="28"/>
        </w:rPr>
      </w:pPr>
    </w:p>
    <w:p w:rsidR="000C0764" w:rsidRPr="00143887" w:rsidRDefault="000C0764" w:rsidP="001D28DC">
      <w:pPr>
        <w:ind w:firstLine="142"/>
        <w:rPr>
          <w:rFonts w:ascii="Times New Roman" w:hAnsi="Times New Roman"/>
          <w:sz w:val="28"/>
          <w:szCs w:val="28"/>
          <w:lang w:eastAsia="ru-RU"/>
        </w:rPr>
      </w:pPr>
    </w:p>
    <w:p w:rsidR="000C0764" w:rsidRPr="00143887" w:rsidRDefault="000C0764" w:rsidP="001D28DC">
      <w:pPr>
        <w:ind w:firstLine="142"/>
        <w:rPr>
          <w:rFonts w:ascii="Times New Roman" w:hAnsi="Times New Roman"/>
          <w:color w:val="FF0000"/>
          <w:sz w:val="28"/>
          <w:szCs w:val="28"/>
          <w:lang w:eastAsia="ru-RU"/>
        </w:rPr>
      </w:pPr>
    </w:p>
    <w:p w:rsidR="000C0764" w:rsidRPr="00143887" w:rsidRDefault="000C0764" w:rsidP="001D28DC">
      <w:pPr>
        <w:ind w:firstLine="142"/>
        <w:rPr>
          <w:rFonts w:ascii="Times New Roman" w:hAnsi="Times New Roman"/>
          <w:sz w:val="28"/>
          <w:szCs w:val="28"/>
        </w:rPr>
      </w:pPr>
    </w:p>
    <w:p w:rsidR="000C0764" w:rsidRDefault="000C0764" w:rsidP="001D28DC">
      <w:pPr>
        <w:rPr>
          <w:rFonts w:ascii="Times New Roman" w:hAnsi="Times New Roman"/>
          <w:sz w:val="28"/>
          <w:szCs w:val="28"/>
        </w:rPr>
      </w:pPr>
    </w:p>
    <w:p w:rsidR="000C0764" w:rsidRPr="000C76E4" w:rsidRDefault="000C0764" w:rsidP="001D28DC">
      <w:pPr>
        <w:pStyle w:val="12"/>
        <w:jc w:val="center"/>
        <w:rPr>
          <w:rFonts w:ascii="Times New Roman" w:hAnsi="Times New Roman"/>
          <w:b/>
          <w:sz w:val="28"/>
          <w:szCs w:val="28"/>
        </w:rPr>
      </w:pPr>
      <w:r w:rsidRPr="000C76E4">
        <w:rPr>
          <w:rFonts w:ascii="Times New Roman" w:hAnsi="Times New Roman"/>
          <w:b/>
          <w:sz w:val="28"/>
          <w:szCs w:val="28"/>
        </w:rPr>
        <w:t>Мажоритарная и пропорциональная избирательные системы, их достоинства и недостатки.</w:t>
      </w:r>
    </w:p>
    <w:p w:rsidR="000C0764" w:rsidRDefault="000C0764" w:rsidP="001D28DC">
      <w:pPr>
        <w:pStyle w:val="12"/>
        <w:ind w:firstLine="142"/>
        <w:rPr>
          <w:rFonts w:ascii="Times New Roman" w:hAnsi="Times New Roman"/>
          <w:sz w:val="28"/>
          <w:szCs w:val="28"/>
        </w:rPr>
      </w:pP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Основными типами избирательных систем являются: мажоритарная, пропорциональная и смешанная</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i/>
          <w:sz w:val="28"/>
          <w:szCs w:val="28"/>
        </w:rPr>
        <w:t>Мажоритарная избирательная система</w:t>
      </w:r>
      <w:r w:rsidRPr="00C1723D">
        <w:rPr>
          <w:rFonts w:ascii="Times New Roman" w:hAnsi="Times New Roman"/>
          <w:sz w:val="28"/>
          <w:szCs w:val="28"/>
        </w:rPr>
        <w:t xml:space="preserve"> характеризуется тем, что избранным в тот или иной выборный орган считается кандидат (или список кандидатов), набравший предусмотренное законом большинство голосов. В зависимости от того, какое большинство требуется для победы на выборах, мажоритарные избирательные системы делятся на систему относительного большинства и абсолютного большинства. Мажоритарная система </w:t>
      </w:r>
      <w:r w:rsidRPr="00C1723D">
        <w:rPr>
          <w:rFonts w:ascii="Times New Roman" w:hAnsi="Times New Roman"/>
          <w:i/>
          <w:sz w:val="28"/>
          <w:szCs w:val="28"/>
        </w:rPr>
        <w:t xml:space="preserve">относительного большинства </w:t>
      </w:r>
      <w:r w:rsidRPr="00C1723D">
        <w:rPr>
          <w:rFonts w:ascii="Times New Roman" w:hAnsi="Times New Roman"/>
          <w:sz w:val="28"/>
          <w:szCs w:val="28"/>
        </w:rPr>
        <w:t xml:space="preserve"> - это система, при которой избранным считается тот кандидат, кто получил наибольшее количество голосов, т.е. больше голосов, чем любой из его соперников. Это самая простая система. Она всегда результативна, так как кто-нибудь всегда набирает относительное большинство голосов. Огромное  преимущество этой системы – исключение второго тура. При этой системе обычно не устанавливается обязательный минимум участия избирателей в голосовании. Мажоритарная система </w:t>
      </w:r>
      <w:r w:rsidRPr="00C1723D">
        <w:rPr>
          <w:rFonts w:ascii="Times New Roman" w:hAnsi="Times New Roman"/>
          <w:i/>
          <w:sz w:val="28"/>
          <w:szCs w:val="28"/>
        </w:rPr>
        <w:t xml:space="preserve">абсолютного большинства </w:t>
      </w:r>
      <w:r w:rsidRPr="00C1723D">
        <w:rPr>
          <w:rFonts w:ascii="Times New Roman" w:hAnsi="Times New Roman"/>
          <w:sz w:val="28"/>
          <w:szCs w:val="28"/>
        </w:rPr>
        <w:t>требует для избрания абсолютного большинства голосов избирателей, т.е. более половины (50% + 1) общего их числа. При этой системе обычно устанавливается нижний порог участия избирателей в голосовании. Если он не достигнут, то  выборы считаются несостоявшимися.</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 xml:space="preserve">Достоинство данной системы по сравнению с системой относительного большинства заключается в том, что избранными считаются кандидаты, поддержанные действительным большинством проголосовавших избирателей , даже если это большинство составляло один голос. В случае, если ни один кандидат не получил свыше половины голосов, проводится второй тур выборов, на котором, как правило, представлены два кандидата, получившие наибольшее количество голосов. Во втором туре победитель, как правило, определяется по системе относительного большинства. </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i/>
          <w:sz w:val="28"/>
          <w:szCs w:val="28"/>
        </w:rPr>
        <w:t xml:space="preserve">Пропорциональная система </w:t>
      </w:r>
      <w:r w:rsidRPr="00C1723D">
        <w:rPr>
          <w:rFonts w:ascii="Times New Roman" w:hAnsi="Times New Roman"/>
          <w:sz w:val="28"/>
          <w:szCs w:val="28"/>
        </w:rPr>
        <w:t>предполагает распределение мандатов пропорционально голосам, полученным партиями или партийными блоками.</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Как и мажоритарная пропорциональная система имеет разновидности. Существует два ее вида:</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i/>
          <w:sz w:val="28"/>
          <w:szCs w:val="28"/>
        </w:rPr>
        <w:t>- голосование по закрытым партийным спискам.</w:t>
      </w:r>
      <w:r w:rsidRPr="00C1723D">
        <w:rPr>
          <w:rFonts w:ascii="Times New Roman" w:hAnsi="Times New Roman"/>
          <w:sz w:val="28"/>
          <w:szCs w:val="28"/>
        </w:rPr>
        <w:t xml:space="preserve"> В этом случае избиратель голосует за</w:t>
      </w:r>
      <w:r w:rsidRPr="00C1723D">
        <w:rPr>
          <w:rFonts w:ascii="Times New Roman" w:hAnsi="Times New Roman"/>
          <w:i/>
          <w:sz w:val="28"/>
          <w:szCs w:val="28"/>
        </w:rPr>
        <w:t xml:space="preserve">  </w:t>
      </w:r>
      <w:r w:rsidRPr="00C1723D">
        <w:rPr>
          <w:rFonts w:ascii="Times New Roman" w:hAnsi="Times New Roman"/>
          <w:sz w:val="28"/>
          <w:szCs w:val="28"/>
        </w:rPr>
        <w:t>партийный список в целом, не меняя порядка расположения кандидатов;</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i/>
          <w:sz w:val="28"/>
          <w:szCs w:val="28"/>
        </w:rPr>
        <w:t>- - голосование с открытыми партийными списками.</w:t>
      </w:r>
      <w:r w:rsidRPr="00C1723D">
        <w:rPr>
          <w:rFonts w:ascii="Times New Roman" w:hAnsi="Times New Roman"/>
          <w:sz w:val="28"/>
          <w:szCs w:val="28"/>
        </w:rPr>
        <w:t xml:space="preserve"> В этом случае избиратель имеет право голосовать не только за партийный список в целом, но и переставлять кандидатов в списке по своему выбору.</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Мажоритарная и пропорциональная система имеют свои достоинства и недостатки.</w:t>
      </w:r>
    </w:p>
    <w:p w:rsidR="000C0764" w:rsidRPr="00C1723D" w:rsidRDefault="000C0764" w:rsidP="001D28DC">
      <w:pPr>
        <w:pStyle w:val="12"/>
        <w:ind w:firstLine="142"/>
        <w:rPr>
          <w:rFonts w:ascii="Times New Roman" w:hAnsi="Times New Roman"/>
          <w:b/>
          <w:sz w:val="28"/>
          <w:szCs w:val="28"/>
        </w:rPr>
      </w:pPr>
      <w:r w:rsidRPr="00C1723D">
        <w:rPr>
          <w:rFonts w:ascii="Times New Roman" w:hAnsi="Times New Roman"/>
          <w:sz w:val="28"/>
          <w:szCs w:val="28"/>
        </w:rPr>
        <w:t>К числу достоинств мажоритарной избирательной системы относится то, что в ней заложены возможности формирования эффективно работающего и стабильного правительства. Это достигается путем распределения мандатов среди крупных, хорошо организованных партий, которые на основе большинства формируют однопартийные правительства. Эта система также побуждает мелкие партии  создавать блоки или коалиции еще до начала выборов. Практика показывает, что созданные на этой основе органы власти являются устойчивыми и способными проводить твердую государственную политику. При мажоритарной избирательной системе население голосует за конкретных депутатов. В результате возникают крепкие устойчивые связи между депутатами и избирателями. Поскольку депутаты непосредственно избираются гражданами определенного округа и обычно рассчитывают на свое переизбрание, то они больше ориентируются на свой электорат, стараются, по возможности, выполнить свои  предвыборные обещания или откликнуться на текущие просьбы избирателей. В свою очередь избиратели лучше знают своих депутатов, чем при их избрании в общем партийном списке при пропорциональной системе. Вместе с тем  мажоритарная избирательная система содержит и ряд существенных недостатков. Эта система во многом искажает реальную картину предпочтений и тем самым  не отражает волю избирателей. При данной системе для распределения парламентских мандатов чаще всего имеет значение только факт получения кандидатом относительного большинства голосов.   Голоса же отданные всем другим кандидатам, при распределении мандатов во внимание не принимаются и в этом смысле пропадают. Существует довольно большая возможность манипулировать волей избирателей  через “</w:t>
      </w:r>
      <w:r w:rsidRPr="00C1723D">
        <w:rPr>
          <w:rFonts w:ascii="Times New Roman" w:hAnsi="Times New Roman"/>
          <w:sz w:val="28"/>
          <w:szCs w:val="28"/>
          <w:lang w:val="uk-UA"/>
        </w:rPr>
        <w:t>н</w:t>
      </w:r>
      <w:r w:rsidRPr="00C1723D">
        <w:rPr>
          <w:rFonts w:ascii="Times New Roman" w:hAnsi="Times New Roman"/>
          <w:sz w:val="28"/>
          <w:szCs w:val="28"/>
        </w:rPr>
        <w:t>арезку избирательных округов”</w:t>
      </w:r>
      <w:r w:rsidRPr="00C1723D">
        <w:rPr>
          <w:rFonts w:ascii="Times New Roman" w:hAnsi="Times New Roman"/>
          <w:sz w:val="28"/>
          <w:szCs w:val="28"/>
          <w:lang w:val="uk-UA"/>
        </w:rPr>
        <w:t xml:space="preserve">. </w:t>
      </w:r>
      <w:r w:rsidRPr="00C1723D">
        <w:rPr>
          <w:rFonts w:ascii="Times New Roman" w:hAnsi="Times New Roman"/>
          <w:sz w:val="28"/>
          <w:szCs w:val="28"/>
        </w:rPr>
        <w:t>Зная</w:t>
      </w:r>
      <w:r w:rsidRPr="00C1723D">
        <w:rPr>
          <w:rFonts w:ascii="Times New Roman" w:hAnsi="Times New Roman"/>
          <w:sz w:val="28"/>
          <w:szCs w:val="28"/>
          <w:lang w:val="uk-UA"/>
        </w:rPr>
        <w:t xml:space="preserve"> предпочтения </w:t>
      </w:r>
      <w:r w:rsidRPr="00C1723D">
        <w:rPr>
          <w:rFonts w:ascii="Times New Roman" w:hAnsi="Times New Roman"/>
          <w:sz w:val="28"/>
          <w:szCs w:val="28"/>
        </w:rPr>
        <w:t>избирателей,  можно манипулировать географией округов. Например, создать чисто сельские и чисто городские округа, либо, наоборот, их смешивать, когда это выгодно тому или иному кандидату и т.д. Таким образом, мажоритарная избирательная система создает возможность формирования правительства, опирающегося на большинство в парламенте, но не пользующегося поддержкой большинства населения. Она сильно ограничивает доступ в парламент представителей меньшинства, в том числе небольших партий. В результате мажоритарная избирательная система может ослаблять легитимность власти, вызвать у граждан недоверие к политическому строю, пассивность на выборах. Пропорциональная избирательная система в значительной мере позволяет устранить явное несоответствие между количеством поданных за партию голосов и количеством получаемых ею депутатских мест. Тем самым пропорциональная избирательная система наиболее адекватно отражает политическую волю населения. К достоинствам пропорциональной избирательной системы относится и то, что в сформированных с ее помощью органах власти представлена реальная картина расстановки политических сил. Она создает возможность быть представленным в органах власти национальным, религиозным меньшинствам и другим социальным слоям, образующим мелкие партии. Тем самым пропорциональная избирательная система обеспечивает обратную связь между государством и организациями гражданского общества, способствует легитимизации власти, активизирует участие населения в выборах. К недостаткам пропорциональной избирательной системы следует отнести относительно меньшую стабильность правительства. Характерное для этой системы широкое представительство в парламенте различных политических сил очень часто не позволяет какой-либо партии сформировать однопартийное правительство и побуждает к образованию коалиций. Объединение же разнородных по своим целям партий может приводить к обострению противоречий между ними, к распаду коалиций и отставке правительства. Поскольку при пропорциональной избирательной системе голосование осуществляется не за конкретных кандидатов, а за списки партий, объединений, постольку весьма слаба непосредственная связь между депутатами и избирателями. Это обстоятельство также способствует большей зависимости депутатов от своих партий, чем от избирателей.  Такая несвобода может отрицательно сказаться на процессе принятия важных законов, депутат чаще всего голосует в интересах  партии и ее лидеров, чем своих избирателей. Для того, чтобы преодолеть чрезмерное партийное дробление состава парламента, ограничит возможность проникновения  в него мелких партий или же представителей  крайне радикальных, а порой и экстремистских сил, многие страны используют так называемые “</w:t>
      </w:r>
      <w:r w:rsidRPr="00C1723D">
        <w:rPr>
          <w:rFonts w:ascii="Times New Roman" w:hAnsi="Times New Roman"/>
          <w:sz w:val="28"/>
          <w:szCs w:val="28"/>
          <w:lang w:val="uk-UA"/>
        </w:rPr>
        <w:t>избирательные пороги</w:t>
      </w:r>
      <w:r w:rsidRPr="00C1723D">
        <w:rPr>
          <w:rFonts w:ascii="Times New Roman" w:hAnsi="Times New Roman"/>
          <w:sz w:val="28"/>
          <w:szCs w:val="28"/>
        </w:rPr>
        <w:t>”</w:t>
      </w:r>
      <w:r w:rsidRPr="00C1723D">
        <w:rPr>
          <w:rFonts w:ascii="Times New Roman" w:hAnsi="Times New Roman"/>
          <w:sz w:val="28"/>
          <w:szCs w:val="28"/>
          <w:lang w:val="uk-UA"/>
        </w:rPr>
        <w:t xml:space="preserve"> </w:t>
      </w:r>
      <w:r w:rsidRPr="00C1723D">
        <w:rPr>
          <w:rFonts w:ascii="Times New Roman" w:hAnsi="Times New Roman"/>
          <w:sz w:val="28"/>
          <w:szCs w:val="28"/>
        </w:rPr>
        <w:t xml:space="preserve"> устанавливающие необходимый для получения депутатских мандатов минимум голосов избирателей. В разных странах, использующих пропорциональную систему этот “порог” колеблется. Так в Израиле он составляет 1%,  в Дании – 2%, в Украине – 3%, в Италии, Венгрии – 4%, в Германии, России – 5%, в Грузии – 7%, в Турции – 10%. Кандидаты тех партий или партийных блоков, которые не преодолели этот “порог”</w:t>
      </w:r>
      <w:r w:rsidRPr="00C1723D">
        <w:rPr>
          <w:rFonts w:ascii="Times New Roman" w:hAnsi="Times New Roman"/>
          <w:sz w:val="28"/>
          <w:szCs w:val="28"/>
          <w:lang w:val="uk-UA"/>
        </w:rPr>
        <w:t>,</w:t>
      </w:r>
      <w:r w:rsidRPr="00C1723D">
        <w:rPr>
          <w:rFonts w:ascii="Times New Roman" w:hAnsi="Times New Roman"/>
          <w:sz w:val="28"/>
          <w:szCs w:val="28"/>
        </w:rPr>
        <w:t xml:space="preserve"> автоматически исключаются из списка претендентов. Высокий “избирательный порог” подчас приводит к тому, что значительная часть избирателей оказывается непредставленной в парламенте. Минимальный – по существу оказывается неэффективным. В ряде стран с целью соединить положительные стороны различных систем и свести к минимуму их недостатки создаются избирательные системы </w:t>
      </w:r>
      <w:r w:rsidRPr="00C1723D">
        <w:rPr>
          <w:rFonts w:ascii="Times New Roman" w:hAnsi="Times New Roman"/>
          <w:i/>
          <w:sz w:val="28"/>
          <w:szCs w:val="28"/>
        </w:rPr>
        <w:t>смешанного типа</w:t>
      </w:r>
      <w:r w:rsidRPr="00C1723D">
        <w:rPr>
          <w:rFonts w:ascii="Times New Roman" w:hAnsi="Times New Roman"/>
          <w:sz w:val="28"/>
          <w:szCs w:val="28"/>
        </w:rPr>
        <w:t>. В которых тем или иным образом сочетаются элементы мажоритарной и пропорциональной систем. Практическая  реализация смешанной избирательной системы в процессе голосования состоит в том, что каждый избиратель получает два бюллетеня. Соответственно у него два голоса: одним он голосует за конкретного кандидата, баллотирующегося по данному избирательному округу, другим - за политическую партию, объединение.</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Попытки максимально использовать достоинства базовых избирательных систем и нивелировать их недостатки приводят к возникновению смешанных избирательных систем. Суть смешанной избирательной системы заключается в том, что часть депутатов в один и тот же представительный орган власти избирается по мажоритарной системе, а другая часть - по пропорциональной системе. Предполагается при этом создание мажоритарных избирательных округов (ч</w:t>
      </w:r>
      <w:r>
        <w:rPr>
          <w:rFonts w:ascii="Times New Roman" w:hAnsi="Times New Roman"/>
          <w:sz w:val="28"/>
          <w:szCs w:val="28"/>
        </w:rPr>
        <w:t xml:space="preserve">аще всего, одномандатных, реже - </w:t>
      </w:r>
      <w:r w:rsidRPr="00C1723D">
        <w:rPr>
          <w:rFonts w:ascii="Times New Roman" w:hAnsi="Times New Roman"/>
          <w:sz w:val="28"/>
          <w:szCs w:val="28"/>
        </w:rPr>
        <w:t>многомандатных) и избирательных округов (при пропорциональной системе с многомандатными округами) или единого общенационального многомандатного избирательного округа для голосования по партийным спискам кандидатов. Соответственно, избиратель получает право одновременно проголосовать за кандидата (кандидатов), баллотирующегося в мажоритарном округе на персональной основе и за политическую партию (список кандидатов от политической партии). В реальности при осуществлении процедуры голосования избиратель получает минимум два бюллетеня: один для голосования за конкретного кандидата по мажоритарному округу, другой - для голосования за партию.</w:t>
      </w:r>
    </w:p>
    <w:p w:rsidR="000C0764" w:rsidRPr="00F11AD3" w:rsidRDefault="000C0764" w:rsidP="001D28DC">
      <w:pPr>
        <w:pStyle w:val="12"/>
        <w:ind w:firstLine="142"/>
        <w:rPr>
          <w:rFonts w:ascii="Times New Roman" w:hAnsi="Times New Roman"/>
          <w:b/>
          <w:sz w:val="28"/>
          <w:szCs w:val="28"/>
        </w:rPr>
      </w:pPr>
      <w:r w:rsidRPr="00C1723D">
        <w:rPr>
          <w:rFonts w:ascii="Times New Roman" w:hAnsi="Times New Roman"/>
          <w:sz w:val="28"/>
          <w:szCs w:val="28"/>
        </w:rPr>
        <w:t xml:space="preserve">Следовательно, </w:t>
      </w:r>
      <w:r w:rsidRPr="00F11AD3">
        <w:rPr>
          <w:rStyle w:val="a4"/>
          <w:rFonts w:ascii="Times New Roman" w:hAnsi="Times New Roman"/>
          <w:b w:val="0"/>
          <w:sz w:val="28"/>
          <w:szCs w:val="28"/>
        </w:rPr>
        <w:t>смешанная избирательная система - это система формирования представительных органов власти, при которой часть депутатов избирается на персональной основе по мажоритарным округам, а другая часть - на партийной основе по пропорциональному принципу представительства.</w:t>
      </w:r>
    </w:p>
    <w:p w:rsidR="000C0764" w:rsidRPr="00C1723D" w:rsidRDefault="000C0764" w:rsidP="001D28DC">
      <w:pPr>
        <w:pStyle w:val="12"/>
        <w:ind w:firstLine="142"/>
        <w:rPr>
          <w:rFonts w:ascii="Times New Roman" w:hAnsi="Times New Roman"/>
          <w:sz w:val="28"/>
          <w:szCs w:val="28"/>
          <w:lang w:eastAsia="ru-RU"/>
        </w:rPr>
      </w:pPr>
      <w:r w:rsidRPr="00C1723D">
        <w:rPr>
          <w:rFonts w:ascii="Times New Roman" w:hAnsi="Times New Roman"/>
          <w:sz w:val="28"/>
          <w:szCs w:val="28"/>
          <w:lang w:eastAsia="ru-RU"/>
        </w:rPr>
        <w:t>Смешанные избирательные системы принято различать по характеру взаимосвязи используемых в них элементов мажоритарной и пропорциональной систем. По этому основанию выделяется два вида смешанных систем:</w:t>
      </w:r>
    </w:p>
    <w:p w:rsidR="000C0764" w:rsidRPr="00C1723D" w:rsidRDefault="000C0764" w:rsidP="001D28DC">
      <w:pPr>
        <w:pStyle w:val="12"/>
        <w:ind w:firstLine="142"/>
        <w:rPr>
          <w:rFonts w:ascii="Times New Roman" w:hAnsi="Times New Roman"/>
          <w:sz w:val="28"/>
          <w:szCs w:val="28"/>
          <w:lang w:eastAsia="ru-RU"/>
        </w:rPr>
      </w:pPr>
      <w:r w:rsidRPr="00C1723D">
        <w:rPr>
          <w:rFonts w:ascii="Times New Roman" w:hAnsi="Times New Roman"/>
          <w:sz w:val="28"/>
          <w:szCs w:val="28"/>
          <w:lang w:eastAsia="ru-RU"/>
        </w:rPr>
        <w:t>• смешанная несвязанная система выборов, при которой распределение мандатов по мажоритарной системе никак не зависит от результатов выборов по пропорциональной системе (приведенные выше примеры - это как раз примеры смешанной несвязанной избирательной системы);</w:t>
      </w:r>
      <w:r w:rsidRPr="00C1723D">
        <w:rPr>
          <w:rFonts w:ascii="Times New Roman" w:hAnsi="Times New Roman"/>
          <w:sz w:val="28"/>
          <w:szCs w:val="28"/>
          <w:lang w:eastAsia="ru-RU"/>
        </w:rPr>
        <w:br/>
        <w:t>• смешанная связанная избирательная система, при которой распределение мест по мажоритарной системе зависит от результатов выборов по пропорциональной системе. В этом случае кандидаты в мажоритарных округах выдвигаются политическими партиями, участвующими в выборах по пропорциональной системе. Мандаты, полученные партиями в мажоритарных округах, распределяются в зависимости от результатов выборов по пропорциональной системе. Так, в Германии на выборах в Бундестаг, основным голосованием является голосование за земельные списки партий. Однако, немецкие избиратели голосуют и за кандидатов по мажоритарным округам. Политическая партия, набравшая голосов больше предусмотренного законом количества, получает право на представительство своих кандидатов, победивших в мажоритарных округах («переходные мандаты»).</w:t>
      </w:r>
    </w:p>
    <w:p w:rsidR="000C0764" w:rsidRDefault="000C0764" w:rsidP="001D28DC">
      <w:pPr>
        <w:pStyle w:val="12"/>
        <w:ind w:firstLine="142"/>
        <w:rPr>
          <w:rFonts w:ascii="Times New Roman" w:hAnsi="Times New Roman"/>
          <w:sz w:val="28"/>
          <w:szCs w:val="28"/>
          <w:lang w:eastAsia="ru-RU"/>
        </w:rPr>
      </w:pPr>
    </w:p>
    <w:p w:rsidR="000C0764" w:rsidRDefault="000C0764" w:rsidP="001D28DC">
      <w:pPr>
        <w:pStyle w:val="12"/>
        <w:ind w:firstLine="142"/>
        <w:rPr>
          <w:rFonts w:ascii="Times New Roman" w:hAnsi="Times New Roman"/>
          <w:sz w:val="28"/>
          <w:szCs w:val="28"/>
          <w:lang w:eastAsia="ru-RU"/>
        </w:rPr>
      </w:pPr>
    </w:p>
    <w:p w:rsidR="000C0764" w:rsidRDefault="000C0764" w:rsidP="001D28DC">
      <w:pPr>
        <w:pStyle w:val="12"/>
        <w:rPr>
          <w:rFonts w:ascii="Times New Roman" w:hAnsi="Times New Roman"/>
          <w:sz w:val="28"/>
          <w:szCs w:val="28"/>
          <w:lang w:eastAsia="ru-RU"/>
        </w:rPr>
      </w:pPr>
    </w:p>
    <w:p w:rsidR="000C0764" w:rsidRDefault="000C0764" w:rsidP="001D28DC">
      <w:pPr>
        <w:pStyle w:val="12"/>
        <w:ind w:firstLine="142"/>
        <w:rPr>
          <w:rFonts w:ascii="Times New Roman" w:hAnsi="Times New Roman"/>
          <w:sz w:val="28"/>
          <w:szCs w:val="28"/>
          <w:lang w:eastAsia="ru-RU"/>
        </w:rPr>
      </w:pPr>
    </w:p>
    <w:p w:rsidR="000C0764" w:rsidRDefault="000C0764" w:rsidP="001D28DC">
      <w:pPr>
        <w:pStyle w:val="12"/>
        <w:jc w:val="center"/>
        <w:rPr>
          <w:rFonts w:ascii="Times New Roman" w:hAnsi="Times New Roman"/>
          <w:b/>
          <w:sz w:val="28"/>
          <w:szCs w:val="28"/>
          <w:lang w:eastAsia="ru-RU"/>
        </w:rPr>
      </w:pPr>
    </w:p>
    <w:p w:rsidR="000C0764" w:rsidRPr="001152B6" w:rsidRDefault="000C0764" w:rsidP="001D28DC">
      <w:pPr>
        <w:pStyle w:val="12"/>
        <w:jc w:val="center"/>
        <w:rPr>
          <w:rFonts w:ascii="Times New Roman" w:hAnsi="Times New Roman"/>
          <w:b/>
          <w:sz w:val="28"/>
          <w:szCs w:val="28"/>
          <w:lang w:eastAsia="ru-RU"/>
        </w:rPr>
      </w:pPr>
      <w:r w:rsidRPr="001152B6">
        <w:rPr>
          <w:rFonts w:ascii="Times New Roman" w:hAnsi="Times New Roman"/>
          <w:b/>
          <w:sz w:val="28"/>
          <w:szCs w:val="28"/>
          <w:lang w:eastAsia="ru-RU"/>
        </w:rPr>
        <w:t>Основные параметры и особенности современной российской избирательной системы. Политический смысл перехода к пропорциональной системе на выборах в Госдуму РФ.</w:t>
      </w:r>
    </w:p>
    <w:p w:rsidR="000C0764" w:rsidRDefault="000C0764" w:rsidP="001D28DC">
      <w:pPr>
        <w:pStyle w:val="12"/>
        <w:ind w:firstLine="142"/>
        <w:rPr>
          <w:rFonts w:ascii="Times New Roman" w:hAnsi="Times New Roman"/>
          <w:sz w:val="28"/>
          <w:szCs w:val="28"/>
          <w:lang w:eastAsia="ru-RU"/>
        </w:rPr>
      </w:pP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Современная избирательная система России очень молода. Согласно Конституции Российской Федерации избирательное законодательство относится к современному ведению Российской Федерации и ее субъектов. Это означает, что при выборах в свои органы государственной власти субъекты Федерации обязаны соблюдать федеральное законодательство о выборах и в то же время самостоятельно принимать такие законы. Такое решение вопроса, с одной стороны, обеспечивает известное единообразие избирательных систем Федерации и ее субъектов, а с другой – порождает различия в избирательных системах субъектов Федерации. Различия можно считать несущественными, но они все же существуют, так что говорить об избирательной системе в субъектах Федерации как о единой для всех системе нельзя. Не лишено основания утверждение о том, что в Российской Федерации действуют одна федеральная избирательная система и 89 избирательных систем субъектов Федерации. К этому следует добавить значительное число не совпадающих во многих деталях избирательных систем по выборам в органы местного самоуправления.</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Выборы в органы государственной власти субъектов РФ и органы местного самоуправления проводятся в соответствии с конституциями и уставами, законами о выборах, принимаемыми законодательными органами субъектов Федерации. Если же такой закон отсутствует, то выборы органа государственной власти субъекта РФ и органа местного самоуправления проводятся на основе федерального закона.</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Активное и пассивное избирательное право. Выборы депутатов в соответствующие органы государственной власти субъектов Российской Федерации осуществляются на основе всеобщего, равного, прямого избирательного права при тайном голосовании. Эти принципы, закрепленные в конституциях и уставах субъектов Федерации, действует на всей территории РФ в силу ее Конституции и федеральных законов. Однако конституции, уставы и законы субъектов Федерации, как правило, ограничивают принцип всеобщности избирательного права, сужая круг лиц, которые вправе голосовать (активное избирательное право) и быть избранными в органы государственной власти субъектов Федерации. Например, в Республике Бурятия (как и в других республиках) введено свое гражданство, и только гражданам Республики Бурятия Конституцией предоставляется право избирать и быть избранными в органы государственной власти Российской Федерации и Республики Бурятия, органы местного самоуправления, а также участвовать в референдуме Российской Федерации и Республики Бурятия. Во многих субъектах Федерации, где нет собственного гражданства, введено правило, согласно которому правом избирать наделяются только те граждане, которые постоянно проживают на данной территории.</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Законодательство субъектов Федерации закрепляет ценз оседлости при выборах депутатов законодательных органов и глав администраций (исполнительной власти). Федеральный закон позволяет субъектам Федерации устанавливать сроки обязательного проживания на своей территории, которые не могут превышать одного года. Однако во многих субъектах Федерации требования Федерального закона нарушаются, а число цензов увеличивается.</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Порядок проведения выборов и подсчет голосов. Выборы в законодательные органы субъектов Федерации проводятся на основе различных систем подсчета голосов. Встречаются как мажоритарная система абсолютного большинства (одномандатные округа, образуемые на основе единой нормы представительства), так и пропорциональная система. Весьма часты и смешанные системы, когда одна часть депутатов избирается на основе мажоритарной, а другая – на основе пропорциональной системы. Например, выборы в Московскую областную Думу проводятся по одномандатным избирательным округам, в которых избирается 25 депутатов. В Свердловской области одна из палат Законодательного собрания – областная Дума избирается на основе системы пропорционального представительства по общеобластному избирательному округу, а выборы во вторую палату – палату представителей осуществляются на основе мажоритарной системы относительного большинства по избирательным округам на территории области. Таковы особенности, присуще различным избирательным системам субъектов Федерации по выборам депутатов представительных органов государственной власти.</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Референдум. Конституции и уставы субъектов Российской Федерации предусматривают право граждан на непосредственное участие в осуществлении государственной власти в форме референдума. Права граждан на участие в референдуме субъектов РФ закреплены в Федеральном законе «Об основных гарантиях избирательных прав и права на участие в референдуме граждан Российской Федерации» от 19 сентября 1997 г. Системы проведения референдума во многом повторяют федеральную модель.</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На референдум субъекта РФ могут быть вынесены вопросы, находящиеся в ведении субъекта РФ. На местный референдум могут быть вынесены вопросы, находящиеся в ведении местного самоуправления. Законами субъектов РФ, нормативными правовыми актами представительных органов местного самоуправления могут быть установлены вопросы, подлежащие вынесению на референдум. В то же время, на референдум субъекта РФ, местный референдум не могут быть вынесены вопросы:</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а) о досрочном прекращении или продлении срока полномочий, приостановлении осуществления полномочий органов государственной власти субъектов РФ, органов местного самоуправления, а также о проведении досрочных выборов органов государственной власти субъекта РФ, органов местного самоуправления либо об отсрочке указанных выборов;</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б) о формировании состава органов государственной власти субъекта РФ или органов местного самоуправления, персональном составе органов государственной власти субъектов РФ и органов местного самоуправления;</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в) об избрании, утверждении, о назначении либо о даче согласия на назначение на должность или на освобождение от должности депутатов и должностных лиц;</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г) о принятии или об изменении соответствующего бюджета, исполнении и изменении финансовых обязательств субъекта РФ, муниципального образования;</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д) о принятии чрезвычайных и срочных мер по обеспечению здоровья и безопасности населения.</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Вопросы, выносимые на референдум субъектов РФ, как и в Российской Федерации в целом, не должны ограничивать или отменять общепризнанные права и свободы человека и гражданина, конституционные гарантии реализации таких прав и свобод. Указанные вопросы должны быть сформулированы таким образом, чтобы исключала возможность их множественного толкования. Вопрос, выносимый на референдум, должен быть сформулирован так, чтобы на него можно было дать лишь однозначный ответ.</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Основной концепцией Федерального закона от 18 мая 2005 г. стала отмена смешанной избирательной системы и закрепление избрания депутатов Государственной Думы исключительно на основе пропорциональной избирательной системы.</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 xml:space="preserve">Одним из существенных аргументов в пользу перехода к пропорциональной избирательной системе стало справедливое утверждение о том, что большинство депутатов, избранных по одномандатным избирательным округам, впоследствии присоединяются к какой-либо партийной фракции, а то и вступают в саму партию. </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 xml:space="preserve">Требования, предъявляемые к выборам по мажоритарной системе относительного большинства, фактически приводят к установлению двухпартийной (иногда трехпартийной) монополии. Крупные партии становятся самодовольными, бюрократизированными и невосприимчивыми; партийная элита берет контроль в свои руки. </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 xml:space="preserve">Небольшие партии появляются только на какое-то непродолжительное время и затем отмирают по мере того, как их потенциальные сторонники приходят к осознанию того факта, что их голоса тратятся впустую на тех кандидатов, которые не могут выиграть. Новые и маленькие партии не встречают поддержки; разработка конкурирующей многопартийной политики наталкивается на препятствия. Женщины, этнические и расовые меньшинства, а также другие социально менее влиятельные группы общества не представлены должным образом в законодательных органах. </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В противоположность вышесказанному, пропорциональное представительство разрушает монополию двух или трех доминирующих партий и поощряет многопартийное соперничество, повышает роль политических партий.</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Другим аргументом в пользу пропорциональной избирательной системы называют то, что политические партии на выборах будут ориентироваться на общегосударственные, а не на регионально-республиканские интересы. В этих условиях политические партии будут вынуждены заняться поиском собственной, отличающейся от других программы.</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 xml:space="preserve">Важной новеллой Федерального закона от 18 мая 2005 г. является неупоминание в нем избирательных блоков в качестве субъекта выдвижения федерального списка. Это должно способствовать объединению мелких политических партий в более крупные. Тем самым сужается круг участников избирательной кампании по выборам депутатов Государственной Думы Федерального Собрания Российской Федерации только до политических партий, исключается возможность прохождения в Государственную Думу непрочных избирательных объединений, которые вскоре распадаются. </w:t>
      </w:r>
    </w:p>
    <w:p w:rsidR="000C0764" w:rsidRPr="00C1723D" w:rsidRDefault="000C0764" w:rsidP="001D28DC">
      <w:pPr>
        <w:pStyle w:val="12"/>
        <w:ind w:firstLine="142"/>
        <w:rPr>
          <w:rFonts w:ascii="Times New Roman" w:hAnsi="Times New Roman"/>
          <w:sz w:val="28"/>
          <w:szCs w:val="28"/>
        </w:rPr>
      </w:pPr>
      <w:r w:rsidRPr="00C1723D">
        <w:rPr>
          <w:rFonts w:ascii="Times New Roman" w:hAnsi="Times New Roman"/>
          <w:sz w:val="28"/>
          <w:szCs w:val="28"/>
        </w:rPr>
        <w:t>Недостатком пропорциональной избирательной системы является отсутствие связей между избирателями и депутатами. Преодолению этого недостатка призвана способствовать норма Федерального закона от 18 мая 2005 г. о разделении федерального списка на региональные группы.</w:t>
      </w:r>
    </w:p>
    <w:p w:rsidR="000C0764" w:rsidRPr="00FC1C1C" w:rsidRDefault="000C0764" w:rsidP="001D28DC">
      <w:pPr>
        <w:spacing w:line="360" w:lineRule="auto"/>
        <w:ind w:firstLine="142"/>
        <w:jc w:val="both"/>
        <w:rPr>
          <w:sz w:val="28"/>
          <w:szCs w:val="28"/>
        </w:rPr>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ind w:firstLine="142"/>
      </w:pPr>
    </w:p>
    <w:p w:rsidR="000C0764" w:rsidRDefault="000C0764" w:rsidP="001D28DC">
      <w:pPr>
        <w:pStyle w:val="12"/>
        <w:jc w:val="center"/>
        <w:rPr>
          <w:rFonts w:ascii="Times New Roman" w:hAnsi="Times New Roman"/>
          <w:b/>
          <w:sz w:val="28"/>
          <w:szCs w:val="28"/>
        </w:rPr>
      </w:pPr>
    </w:p>
    <w:p w:rsidR="000C0764" w:rsidRPr="002914CB" w:rsidRDefault="000C0764" w:rsidP="001D28DC">
      <w:pPr>
        <w:pStyle w:val="12"/>
        <w:jc w:val="center"/>
        <w:rPr>
          <w:rFonts w:ascii="Times New Roman" w:hAnsi="Times New Roman"/>
          <w:b/>
          <w:sz w:val="28"/>
          <w:szCs w:val="28"/>
        </w:rPr>
      </w:pPr>
      <w:r w:rsidRPr="002914CB">
        <w:rPr>
          <w:rFonts w:ascii="Times New Roman" w:hAnsi="Times New Roman"/>
          <w:b/>
          <w:sz w:val="28"/>
          <w:szCs w:val="28"/>
        </w:rPr>
        <w:t>Заключение</w:t>
      </w:r>
    </w:p>
    <w:p w:rsidR="000C0764" w:rsidRPr="00CD4DBC" w:rsidRDefault="000C0764" w:rsidP="001D28DC">
      <w:pPr>
        <w:pStyle w:val="12"/>
        <w:ind w:firstLine="142"/>
        <w:rPr>
          <w:rFonts w:ascii="Times New Roman" w:hAnsi="Times New Roman"/>
          <w:sz w:val="28"/>
          <w:szCs w:val="28"/>
        </w:rPr>
      </w:pPr>
    </w:p>
    <w:p w:rsidR="000C0764" w:rsidRPr="00CD4DBC" w:rsidRDefault="000C0764" w:rsidP="001D28DC">
      <w:pPr>
        <w:pStyle w:val="12"/>
        <w:ind w:firstLine="142"/>
        <w:rPr>
          <w:rFonts w:ascii="Times New Roman" w:hAnsi="Times New Roman"/>
          <w:sz w:val="28"/>
          <w:szCs w:val="28"/>
          <w:lang w:eastAsia="ru-RU"/>
        </w:rPr>
      </w:pPr>
      <w:r w:rsidRPr="00CD4DBC">
        <w:rPr>
          <w:rFonts w:ascii="Times New Roman" w:hAnsi="Times New Roman"/>
          <w:sz w:val="28"/>
          <w:szCs w:val="28"/>
          <w:lang w:eastAsia="ru-RU"/>
        </w:rPr>
        <w:t>Политический институт выборов в широком смысле представляет собой всю совокупность общественных отношений, возникающих в процессе и в связи с формированием органов государственной власти и местного самоуправления путем выборов. Избирательная система - один из основных, но далеко не единственный элемент института выборов. Она выступает главным образом как конституционная, юридическая основа политического института выборов.</w:t>
      </w:r>
    </w:p>
    <w:p w:rsidR="000C0764" w:rsidRPr="00CD4DBC" w:rsidRDefault="000C0764" w:rsidP="001D28DC">
      <w:pPr>
        <w:pStyle w:val="12"/>
        <w:ind w:firstLine="142"/>
        <w:rPr>
          <w:rFonts w:ascii="Times New Roman" w:hAnsi="Times New Roman"/>
          <w:sz w:val="28"/>
          <w:szCs w:val="28"/>
          <w:lang w:eastAsia="ru-RU"/>
        </w:rPr>
      </w:pPr>
      <w:r w:rsidRPr="00CD4DBC">
        <w:rPr>
          <w:rFonts w:ascii="Times New Roman" w:hAnsi="Times New Roman"/>
          <w:sz w:val="28"/>
          <w:szCs w:val="28"/>
        </w:rPr>
        <w:t>Все виды изби</w:t>
      </w:r>
      <w:r w:rsidRPr="00CD4DBC">
        <w:rPr>
          <w:rFonts w:ascii="Times New Roman" w:hAnsi="Times New Roman"/>
          <w:sz w:val="28"/>
          <w:szCs w:val="28"/>
        </w:rPr>
        <w:softHyphen/>
        <w:t>рательной системы в той или иной степени имеют негатив</w:t>
      </w:r>
      <w:r w:rsidRPr="00CD4DBC">
        <w:rPr>
          <w:rFonts w:ascii="Times New Roman" w:hAnsi="Times New Roman"/>
          <w:sz w:val="28"/>
          <w:szCs w:val="28"/>
        </w:rPr>
        <w:softHyphen/>
        <w:t>ные черты, поэтому в современных условиях первостепенное значение приобретает про</w:t>
      </w:r>
      <w:r w:rsidRPr="00CD4DBC">
        <w:rPr>
          <w:rFonts w:ascii="Times New Roman" w:hAnsi="Times New Roman"/>
          <w:sz w:val="28"/>
          <w:szCs w:val="28"/>
        </w:rPr>
        <w:softHyphen/>
        <w:t>ведение в жизнь содержательного аспекта представительства, включающего в себя повышение политической культуры депу</w:t>
      </w:r>
      <w:r w:rsidRPr="00CD4DBC">
        <w:rPr>
          <w:rFonts w:ascii="Times New Roman" w:hAnsi="Times New Roman"/>
          <w:sz w:val="28"/>
          <w:szCs w:val="28"/>
        </w:rPr>
        <w:softHyphen/>
        <w:t>татского корпуса и выработку четкой функциональной концеп</w:t>
      </w:r>
      <w:r w:rsidRPr="00CD4DBC">
        <w:rPr>
          <w:rFonts w:ascii="Times New Roman" w:hAnsi="Times New Roman"/>
          <w:sz w:val="28"/>
          <w:szCs w:val="28"/>
        </w:rPr>
        <w:softHyphen/>
        <w:t>ции роли самого депутата.</w:t>
      </w:r>
    </w:p>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1429CE"/>
    <w:p w:rsidR="000C0764" w:rsidRDefault="000C0764" w:rsidP="002914CB">
      <w:pPr>
        <w:jc w:val="center"/>
        <w:rPr>
          <w:rFonts w:ascii="Times New Roman" w:hAnsi="Times New Roman"/>
          <w:b/>
          <w:sz w:val="28"/>
          <w:szCs w:val="28"/>
        </w:rPr>
      </w:pPr>
      <w:r w:rsidRPr="002914CB">
        <w:rPr>
          <w:rFonts w:ascii="Times New Roman" w:hAnsi="Times New Roman"/>
          <w:b/>
          <w:sz w:val="28"/>
          <w:szCs w:val="28"/>
        </w:rPr>
        <w:t>Список литературы</w:t>
      </w:r>
    </w:p>
    <w:p w:rsidR="000C0764" w:rsidRPr="009177D3" w:rsidRDefault="000C0764" w:rsidP="002914CB">
      <w:pPr>
        <w:pStyle w:val="1"/>
        <w:numPr>
          <w:ilvl w:val="0"/>
          <w:numId w:val="4"/>
        </w:numPr>
        <w:rPr>
          <w:rFonts w:ascii="Times New Roman" w:hAnsi="Times New Roman"/>
          <w:b/>
          <w:sz w:val="28"/>
          <w:szCs w:val="28"/>
        </w:rPr>
      </w:pPr>
      <w:r w:rsidRPr="004B6B48">
        <w:rPr>
          <w:rFonts w:ascii="Times New Roman" w:hAnsi="Times New Roman"/>
          <w:sz w:val="28"/>
          <w:szCs w:val="28"/>
        </w:rPr>
        <w:t>Лавриненко Н.В. Политология. – М., 2005</w:t>
      </w:r>
    </w:p>
    <w:p w:rsidR="000C0764" w:rsidRPr="009177D3" w:rsidRDefault="000C0764" w:rsidP="002914CB">
      <w:pPr>
        <w:pStyle w:val="1"/>
        <w:numPr>
          <w:ilvl w:val="0"/>
          <w:numId w:val="4"/>
        </w:numPr>
        <w:rPr>
          <w:rFonts w:ascii="Times New Roman" w:hAnsi="Times New Roman"/>
          <w:b/>
          <w:sz w:val="28"/>
          <w:szCs w:val="28"/>
        </w:rPr>
      </w:pPr>
      <w:r w:rsidRPr="004B6B48">
        <w:rPr>
          <w:rFonts w:ascii="Times New Roman" w:hAnsi="Times New Roman"/>
          <w:sz w:val="28"/>
          <w:szCs w:val="28"/>
        </w:rPr>
        <w:t>Панарин А.С., Василенко И.А. Политология. – М., 2003.</w:t>
      </w:r>
    </w:p>
    <w:p w:rsidR="000C0764" w:rsidRDefault="000C0764" w:rsidP="002914CB">
      <w:pPr>
        <w:pStyle w:val="1"/>
        <w:numPr>
          <w:ilvl w:val="0"/>
          <w:numId w:val="4"/>
        </w:numPr>
        <w:rPr>
          <w:rFonts w:ascii="Times New Roman" w:hAnsi="Times New Roman"/>
          <w:sz w:val="28"/>
          <w:szCs w:val="28"/>
        </w:rPr>
      </w:pPr>
      <w:r w:rsidRPr="009177D3">
        <w:rPr>
          <w:rFonts w:ascii="Times New Roman" w:hAnsi="Times New Roman"/>
          <w:sz w:val="28"/>
          <w:szCs w:val="28"/>
        </w:rPr>
        <w:t>http://www.vuzlib.net/beta3/html/1/34280/34288/</w:t>
      </w:r>
    </w:p>
    <w:p w:rsidR="000C0764" w:rsidRPr="004D4095" w:rsidRDefault="000C0764" w:rsidP="002914CB">
      <w:pPr>
        <w:pStyle w:val="1"/>
        <w:numPr>
          <w:ilvl w:val="0"/>
          <w:numId w:val="4"/>
        </w:numPr>
        <w:rPr>
          <w:rFonts w:ascii="Times New Roman" w:hAnsi="Times New Roman"/>
          <w:sz w:val="28"/>
          <w:szCs w:val="28"/>
        </w:rPr>
      </w:pPr>
      <w:r w:rsidRPr="004D4095">
        <w:rPr>
          <w:rFonts w:ascii="Times New Roman" w:hAnsi="Times New Roman"/>
          <w:sz w:val="28"/>
          <w:szCs w:val="28"/>
          <w:lang w:eastAsia="ru-RU"/>
        </w:rPr>
        <w:t>Яшин А.А. Всеобщее избирательное право. Юридический справочно-информационный сборник. Календарь избирателя</w:t>
      </w:r>
      <w:bookmarkStart w:id="0" w:name="_GoBack"/>
      <w:bookmarkEnd w:id="0"/>
    </w:p>
    <w:sectPr w:rsidR="000C0764" w:rsidRPr="004D4095" w:rsidSect="00544BD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64" w:rsidRDefault="000C0764" w:rsidP="004D4095">
      <w:pPr>
        <w:spacing w:after="0" w:line="240" w:lineRule="auto"/>
      </w:pPr>
      <w:r>
        <w:separator/>
      </w:r>
    </w:p>
  </w:endnote>
  <w:endnote w:type="continuationSeparator" w:id="0">
    <w:p w:rsidR="000C0764" w:rsidRDefault="000C0764" w:rsidP="004D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64" w:rsidRDefault="000C0764">
    <w:pPr>
      <w:pStyle w:val="aa"/>
      <w:jc w:val="center"/>
    </w:pPr>
    <w:r>
      <w:fldChar w:fldCharType="begin"/>
    </w:r>
    <w:r>
      <w:instrText xml:space="preserve"> PAGE   \* MERGEFORMAT </w:instrText>
    </w:r>
    <w:r>
      <w:fldChar w:fldCharType="separate"/>
    </w:r>
    <w:r w:rsidR="00F16033">
      <w:rPr>
        <w:noProof/>
      </w:rPr>
      <w:t>1</w:t>
    </w:r>
    <w:r>
      <w:fldChar w:fldCharType="end"/>
    </w:r>
  </w:p>
  <w:p w:rsidR="000C0764" w:rsidRDefault="000C07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64" w:rsidRDefault="000C0764" w:rsidP="004D4095">
      <w:pPr>
        <w:spacing w:after="0" w:line="240" w:lineRule="auto"/>
      </w:pPr>
      <w:r>
        <w:separator/>
      </w:r>
    </w:p>
  </w:footnote>
  <w:footnote w:type="continuationSeparator" w:id="0">
    <w:p w:rsidR="000C0764" w:rsidRDefault="000C0764" w:rsidP="004D40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35B1B"/>
    <w:multiLevelType w:val="hybridMultilevel"/>
    <w:tmpl w:val="B8AC1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E679EF"/>
    <w:multiLevelType w:val="hybridMultilevel"/>
    <w:tmpl w:val="4418A9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BA0651E"/>
    <w:multiLevelType w:val="hybridMultilevel"/>
    <w:tmpl w:val="3A8C8D9A"/>
    <w:lvl w:ilvl="0" w:tplc="0419000F">
      <w:start w:val="1"/>
      <w:numFmt w:val="decimal"/>
      <w:lvlText w:val="%1."/>
      <w:lvlJc w:val="left"/>
      <w:pPr>
        <w:tabs>
          <w:tab w:val="num" w:pos="720"/>
        </w:tabs>
        <w:ind w:left="720" w:hanging="360"/>
      </w:pPr>
      <w:rPr>
        <w:rFonts w:cs="Times New Roman" w:hint="default"/>
      </w:rPr>
    </w:lvl>
    <w:lvl w:ilvl="1" w:tplc="D3527EF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D45EA1"/>
    <w:multiLevelType w:val="hybridMultilevel"/>
    <w:tmpl w:val="2BD4BE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E3F"/>
    <w:rsid w:val="00014D33"/>
    <w:rsid w:val="000339CB"/>
    <w:rsid w:val="000C0764"/>
    <w:rsid w:val="000C6A91"/>
    <w:rsid w:val="000C76E4"/>
    <w:rsid w:val="001125F4"/>
    <w:rsid w:val="001152B6"/>
    <w:rsid w:val="001429CE"/>
    <w:rsid w:val="00143887"/>
    <w:rsid w:val="0018190F"/>
    <w:rsid w:val="001D28DC"/>
    <w:rsid w:val="001D683C"/>
    <w:rsid w:val="00202DEE"/>
    <w:rsid w:val="002914CB"/>
    <w:rsid w:val="0029594C"/>
    <w:rsid w:val="00445F3E"/>
    <w:rsid w:val="004B6B48"/>
    <w:rsid w:val="004D4095"/>
    <w:rsid w:val="00544BD5"/>
    <w:rsid w:val="005471F6"/>
    <w:rsid w:val="00564B8C"/>
    <w:rsid w:val="00620EA5"/>
    <w:rsid w:val="00631600"/>
    <w:rsid w:val="0064325B"/>
    <w:rsid w:val="0067110B"/>
    <w:rsid w:val="00690F0A"/>
    <w:rsid w:val="006D44BF"/>
    <w:rsid w:val="006E70DA"/>
    <w:rsid w:val="00714437"/>
    <w:rsid w:val="007A7E3F"/>
    <w:rsid w:val="007C0C78"/>
    <w:rsid w:val="007D5E73"/>
    <w:rsid w:val="007E5788"/>
    <w:rsid w:val="008250B4"/>
    <w:rsid w:val="0088444F"/>
    <w:rsid w:val="009177D3"/>
    <w:rsid w:val="009234A3"/>
    <w:rsid w:val="00975779"/>
    <w:rsid w:val="009A1F27"/>
    <w:rsid w:val="009A70A0"/>
    <w:rsid w:val="009D7275"/>
    <w:rsid w:val="00A26261"/>
    <w:rsid w:val="00A53516"/>
    <w:rsid w:val="00AC3411"/>
    <w:rsid w:val="00AC7431"/>
    <w:rsid w:val="00AD76A6"/>
    <w:rsid w:val="00B073AB"/>
    <w:rsid w:val="00B639CC"/>
    <w:rsid w:val="00BF76DF"/>
    <w:rsid w:val="00C1723D"/>
    <w:rsid w:val="00C90C96"/>
    <w:rsid w:val="00CD4DBC"/>
    <w:rsid w:val="00D0494F"/>
    <w:rsid w:val="00D06170"/>
    <w:rsid w:val="00D34DF4"/>
    <w:rsid w:val="00D92858"/>
    <w:rsid w:val="00E017CA"/>
    <w:rsid w:val="00E37DF3"/>
    <w:rsid w:val="00E60CF9"/>
    <w:rsid w:val="00F11AD3"/>
    <w:rsid w:val="00F16033"/>
    <w:rsid w:val="00F202E8"/>
    <w:rsid w:val="00F24C31"/>
    <w:rsid w:val="00F65CA0"/>
    <w:rsid w:val="00FB00FC"/>
    <w:rsid w:val="00FC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ECD29-7BB1-4065-B2E8-E985F920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D5"/>
    <w:pPr>
      <w:spacing w:after="200" w:line="276" w:lineRule="auto"/>
    </w:pPr>
    <w:rPr>
      <w:rFonts w:eastAsia="Times New Roman"/>
      <w:sz w:val="22"/>
      <w:szCs w:val="22"/>
      <w:lang w:eastAsia="en-US"/>
    </w:rPr>
  </w:style>
  <w:style w:type="paragraph" w:styleId="3">
    <w:name w:val="heading 3"/>
    <w:basedOn w:val="a"/>
    <w:link w:val="30"/>
    <w:qFormat/>
    <w:rsid w:val="00C90C96"/>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67110B"/>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locked/>
    <w:rsid w:val="00C90C96"/>
    <w:rPr>
      <w:rFonts w:ascii="Times New Roman" w:hAnsi="Times New Roman" w:cs="Times New Roman"/>
      <w:b/>
      <w:bCs/>
      <w:sz w:val="27"/>
      <w:szCs w:val="27"/>
      <w:lang w:val="x-none" w:eastAsia="ru-RU"/>
    </w:rPr>
  </w:style>
  <w:style w:type="character" w:styleId="a4">
    <w:name w:val="Strong"/>
    <w:basedOn w:val="a0"/>
    <w:qFormat/>
    <w:rsid w:val="00C90C96"/>
    <w:rPr>
      <w:rFonts w:cs="Times New Roman"/>
      <w:b/>
      <w:bCs/>
    </w:rPr>
  </w:style>
  <w:style w:type="paragraph" w:customStyle="1" w:styleId="1">
    <w:name w:val="Абзац списка1"/>
    <w:basedOn w:val="a"/>
    <w:rsid w:val="007E5788"/>
    <w:pPr>
      <w:ind w:left="720"/>
      <w:contextualSpacing/>
    </w:pPr>
  </w:style>
  <w:style w:type="paragraph" w:customStyle="1" w:styleId="10">
    <w:name w:val="Стиль1"/>
    <w:basedOn w:val="a"/>
    <w:link w:val="11"/>
    <w:rsid w:val="00D06170"/>
    <w:pPr>
      <w:spacing w:after="0" w:line="480" w:lineRule="auto"/>
    </w:pPr>
    <w:rPr>
      <w:rFonts w:ascii="Arial CYR" w:eastAsia="Arial Unicode MS" w:hAnsi="Arial CYR" w:cs="Arial"/>
      <w:sz w:val="24"/>
      <w:szCs w:val="24"/>
      <w:lang w:eastAsia="ru-RU"/>
    </w:rPr>
  </w:style>
  <w:style w:type="character" w:customStyle="1" w:styleId="11">
    <w:name w:val="Стиль1 Знак"/>
    <w:basedOn w:val="a0"/>
    <w:link w:val="10"/>
    <w:locked/>
    <w:rsid w:val="00D06170"/>
    <w:rPr>
      <w:rFonts w:ascii="Arial CYR" w:eastAsia="Arial Unicode MS" w:hAnsi="Arial CYR" w:cs="Arial"/>
      <w:sz w:val="24"/>
      <w:szCs w:val="24"/>
      <w:lang w:val="x-none" w:eastAsia="ru-RU"/>
    </w:rPr>
  </w:style>
  <w:style w:type="paragraph" w:styleId="a5">
    <w:name w:val="Plain Text"/>
    <w:basedOn w:val="a"/>
    <w:link w:val="a6"/>
    <w:rsid w:val="007D5E73"/>
    <w:pPr>
      <w:spacing w:before="100" w:beforeAutospacing="1" w:after="100" w:afterAutospacing="1" w:line="240" w:lineRule="auto"/>
    </w:pPr>
    <w:rPr>
      <w:rFonts w:ascii="Times New Roman" w:eastAsia="Calibri" w:hAnsi="Times New Roman"/>
      <w:sz w:val="24"/>
      <w:szCs w:val="24"/>
      <w:lang w:eastAsia="ru-RU"/>
    </w:rPr>
  </w:style>
  <w:style w:type="character" w:customStyle="1" w:styleId="a6">
    <w:name w:val="Текст Знак"/>
    <w:basedOn w:val="a0"/>
    <w:link w:val="a5"/>
    <w:locked/>
    <w:rsid w:val="007D5E73"/>
    <w:rPr>
      <w:rFonts w:ascii="Times New Roman" w:hAnsi="Times New Roman" w:cs="Times New Roman"/>
      <w:sz w:val="24"/>
      <w:szCs w:val="24"/>
      <w:lang w:val="x-none" w:eastAsia="ru-RU"/>
    </w:rPr>
  </w:style>
  <w:style w:type="paragraph" w:customStyle="1" w:styleId="12">
    <w:name w:val="Без интервала1"/>
    <w:rsid w:val="00D92858"/>
    <w:rPr>
      <w:rFonts w:eastAsia="Times New Roman"/>
      <w:sz w:val="22"/>
      <w:szCs w:val="22"/>
      <w:lang w:eastAsia="en-US"/>
    </w:rPr>
  </w:style>
  <w:style w:type="character" w:styleId="a7">
    <w:name w:val="Hyperlink"/>
    <w:basedOn w:val="a0"/>
    <w:rsid w:val="009177D3"/>
    <w:rPr>
      <w:rFonts w:cs="Times New Roman"/>
      <w:color w:val="0000FF"/>
      <w:u w:val="single"/>
    </w:rPr>
  </w:style>
  <w:style w:type="paragraph" w:styleId="a8">
    <w:name w:val="header"/>
    <w:basedOn w:val="a"/>
    <w:link w:val="a9"/>
    <w:semiHidden/>
    <w:rsid w:val="004D4095"/>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4D4095"/>
    <w:rPr>
      <w:rFonts w:cs="Times New Roman"/>
    </w:rPr>
  </w:style>
  <w:style w:type="paragraph" w:styleId="aa">
    <w:name w:val="footer"/>
    <w:basedOn w:val="a"/>
    <w:link w:val="ab"/>
    <w:rsid w:val="004D4095"/>
    <w:pPr>
      <w:tabs>
        <w:tab w:val="center" w:pos="4677"/>
        <w:tab w:val="right" w:pos="9355"/>
      </w:tabs>
      <w:spacing w:after="0" w:line="240" w:lineRule="auto"/>
    </w:pPr>
  </w:style>
  <w:style w:type="character" w:customStyle="1" w:styleId="ab">
    <w:name w:val="Нижний колонтитул Знак"/>
    <w:basedOn w:val="a0"/>
    <w:link w:val="aa"/>
    <w:locked/>
    <w:rsid w:val="004D40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6041</Words>
  <Characters>34435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WIN7XP</Company>
  <LinksUpToDate>false</LinksUpToDate>
  <CharactersWithSpaces>40396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WIN7XP</dc:creator>
  <cp:keywords/>
  <dc:description/>
  <cp:lastModifiedBy>admin</cp:lastModifiedBy>
  <cp:revision>2</cp:revision>
  <cp:lastPrinted>2010-11-24T00:38:00Z</cp:lastPrinted>
  <dcterms:created xsi:type="dcterms:W3CDTF">2014-04-18T13:21:00Z</dcterms:created>
  <dcterms:modified xsi:type="dcterms:W3CDTF">2014-04-18T13:21:00Z</dcterms:modified>
</cp:coreProperties>
</file>