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941" w:rsidRDefault="00EA1941">
      <w:pPr>
        <w:pStyle w:val="a4"/>
        <w:tabs>
          <w:tab w:val="left" w:pos="1701"/>
        </w:tabs>
        <w:spacing w:line="360" w:lineRule="auto"/>
        <w:ind w:right="-567"/>
        <w:jc w:val="center"/>
        <w:rPr>
          <w:sz w:val="24"/>
          <w:lang w:val="ru-RU"/>
        </w:rPr>
      </w:pPr>
      <w:r>
        <w:rPr>
          <w:sz w:val="24"/>
          <w:lang w:val="ru-RU"/>
        </w:rPr>
        <w:t>СОДЕРЖАНИЕ:</w:t>
      </w: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ind w:left="567" w:firstLine="851"/>
        <w:rPr>
          <w:sz w:val="24"/>
          <w:lang w:val="ru-RU"/>
        </w:rPr>
      </w:pPr>
      <w:r>
        <w:rPr>
          <w:sz w:val="24"/>
          <w:lang w:val="ru-RU"/>
        </w:rPr>
        <w:t>Введение ………………………………………………………………………………….…3</w:t>
      </w:r>
    </w:p>
    <w:p w:rsidR="00EA1941" w:rsidRDefault="00EA1941">
      <w:pPr>
        <w:pStyle w:val="a4"/>
        <w:tabs>
          <w:tab w:val="num" w:pos="0"/>
        </w:tabs>
        <w:spacing w:line="360" w:lineRule="auto"/>
        <w:ind w:left="142" w:firstLine="567"/>
        <w:rPr>
          <w:sz w:val="24"/>
          <w:lang w:val="ru-RU"/>
        </w:rPr>
      </w:pPr>
      <w:r>
        <w:rPr>
          <w:sz w:val="24"/>
          <w:lang w:val="ru-RU"/>
        </w:rPr>
        <w:t xml:space="preserve">                  1. Выборы главы администрации края………………………………….……………..5</w:t>
      </w:r>
    </w:p>
    <w:p w:rsidR="00EA1941" w:rsidRDefault="00EA1941">
      <w:pPr>
        <w:pStyle w:val="a4"/>
        <w:tabs>
          <w:tab w:val="num" w:pos="0"/>
        </w:tabs>
        <w:spacing w:line="360" w:lineRule="auto"/>
        <w:ind w:left="142" w:firstLine="567"/>
        <w:rPr>
          <w:sz w:val="24"/>
          <w:lang w:val="ru-RU"/>
        </w:rPr>
      </w:pPr>
      <w:r>
        <w:rPr>
          <w:sz w:val="24"/>
          <w:lang w:val="ru-RU"/>
        </w:rPr>
        <w:t xml:space="preserve">                         1.1. Губернатор, порядок его избрания…………………………………………...5</w:t>
      </w:r>
    </w:p>
    <w:p w:rsidR="00EA1941" w:rsidRDefault="00EA1941">
      <w:pPr>
        <w:pStyle w:val="a4"/>
        <w:tabs>
          <w:tab w:val="num" w:pos="0"/>
        </w:tabs>
        <w:spacing w:line="360" w:lineRule="auto"/>
        <w:ind w:left="142" w:firstLine="567"/>
        <w:rPr>
          <w:sz w:val="24"/>
          <w:lang w:val="ru-RU"/>
        </w:rPr>
      </w:pPr>
      <w:r>
        <w:rPr>
          <w:sz w:val="24"/>
          <w:lang w:val="ru-RU"/>
        </w:rPr>
        <w:t xml:space="preserve">                         1.2. Выборы губернатора-2000…………………………………..……………….10</w:t>
      </w:r>
    </w:p>
    <w:p w:rsidR="00EA1941" w:rsidRDefault="00EA1941">
      <w:pPr>
        <w:pStyle w:val="a4"/>
        <w:tabs>
          <w:tab w:val="num" w:pos="0"/>
        </w:tabs>
        <w:spacing w:line="360" w:lineRule="auto"/>
        <w:ind w:left="142" w:firstLine="567"/>
        <w:rPr>
          <w:sz w:val="24"/>
          <w:lang w:val="ru-RU"/>
        </w:rPr>
      </w:pPr>
      <w:r>
        <w:rPr>
          <w:sz w:val="24"/>
          <w:lang w:val="ru-RU"/>
        </w:rPr>
        <w:t xml:space="preserve">                  2. Выборы депутатов законодательного (представительного) органа……………..13</w:t>
      </w:r>
    </w:p>
    <w:p w:rsidR="00EA1941" w:rsidRDefault="00EA1941">
      <w:pPr>
        <w:pStyle w:val="a4"/>
        <w:tabs>
          <w:tab w:val="num" w:pos="0"/>
        </w:tabs>
        <w:spacing w:line="360" w:lineRule="auto"/>
        <w:ind w:left="142" w:firstLine="567"/>
        <w:rPr>
          <w:sz w:val="24"/>
          <w:lang w:val="ru-RU"/>
        </w:rPr>
      </w:pPr>
      <w:r>
        <w:rPr>
          <w:sz w:val="24"/>
          <w:lang w:val="ru-RU"/>
        </w:rPr>
        <w:t xml:space="preserve">                          2.1. Выборы депутатов Краевого Совета народных депутатов…………..…...13</w:t>
      </w:r>
    </w:p>
    <w:p w:rsidR="00EA1941" w:rsidRDefault="00EA1941">
      <w:pPr>
        <w:pStyle w:val="a4"/>
        <w:tabs>
          <w:tab w:val="num" w:pos="0"/>
        </w:tabs>
        <w:spacing w:line="360" w:lineRule="auto"/>
        <w:ind w:left="142" w:firstLine="567"/>
        <w:rPr>
          <w:sz w:val="24"/>
          <w:lang w:val="ru-RU"/>
        </w:rPr>
      </w:pPr>
      <w:r>
        <w:rPr>
          <w:sz w:val="24"/>
          <w:lang w:val="ru-RU"/>
        </w:rPr>
        <w:t xml:space="preserve">                          2.2. Выборы депутатов и должностных лиц местного самоуправления…...…15</w:t>
      </w:r>
    </w:p>
    <w:p w:rsidR="00EA1941" w:rsidRDefault="00EA1941">
      <w:pPr>
        <w:pStyle w:val="a4"/>
        <w:spacing w:line="360" w:lineRule="auto"/>
        <w:ind w:left="567" w:firstLine="142"/>
        <w:rPr>
          <w:sz w:val="24"/>
          <w:lang w:val="ru-RU"/>
        </w:rPr>
      </w:pPr>
      <w:r>
        <w:rPr>
          <w:sz w:val="24"/>
          <w:lang w:val="ru-RU"/>
        </w:rPr>
        <w:t xml:space="preserve">                  3. Выборы и СМИ……………………………….……………………………………..21</w:t>
      </w:r>
    </w:p>
    <w:p w:rsidR="00EA1941" w:rsidRDefault="00EA1941">
      <w:pPr>
        <w:pStyle w:val="a4"/>
        <w:spacing w:line="360" w:lineRule="auto"/>
        <w:ind w:left="567" w:firstLine="142"/>
        <w:rPr>
          <w:sz w:val="24"/>
          <w:lang w:val="ru-RU"/>
        </w:rPr>
      </w:pPr>
      <w:r>
        <w:rPr>
          <w:sz w:val="24"/>
          <w:lang w:val="ru-RU"/>
        </w:rPr>
        <w:t xml:space="preserve">                          3.1. СМИ Алтайского края……………………………………………………….21</w:t>
      </w:r>
    </w:p>
    <w:p w:rsidR="00EA1941" w:rsidRDefault="00EA1941">
      <w:pPr>
        <w:pStyle w:val="a4"/>
        <w:spacing w:line="360" w:lineRule="auto"/>
        <w:ind w:left="567" w:firstLine="142"/>
        <w:rPr>
          <w:sz w:val="24"/>
          <w:lang w:val="ru-RU"/>
        </w:rPr>
      </w:pPr>
      <w:r>
        <w:rPr>
          <w:sz w:val="24"/>
          <w:lang w:val="ru-RU"/>
        </w:rPr>
        <w:t xml:space="preserve">                          3.2. Предвыборная агитация через СМИ………………………………………..23</w:t>
      </w:r>
    </w:p>
    <w:p w:rsidR="00EA1941" w:rsidRDefault="00EA1941">
      <w:pPr>
        <w:pStyle w:val="a4"/>
        <w:spacing w:line="360" w:lineRule="auto"/>
        <w:ind w:left="567" w:firstLine="142"/>
        <w:rPr>
          <w:sz w:val="24"/>
          <w:lang w:val="ru-RU"/>
        </w:rPr>
      </w:pPr>
      <w:r>
        <w:rPr>
          <w:sz w:val="24"/>
          <w:lang w:val="ru-RU"/>
        </w:rPr>
        <w:t xml:space="preserve">                                   3.2.1. Предвыборная агитация на радио и телевидении…….…………...23</w:t>
      </w:r>
    </w:p>
    <w:p w:rsidR="00EA1941" w:rsidRDefault="00EA1941">
      <w:pPr>
        <w:pStyle w:val="a4"/>
        <w:spacing w:line="360" w:lineRule="auto"/>
        <w:ind w:left="567" w:firstLine="142"/>
        <w:rPr>
          <w:sz w:val="24"/>
          <w:lang w:val="ru-RU"/>
        </w:rPr>
      </w:pPr>
      <w:r>
        <w:rPr>
          <w:sz w:val="24"/>
          <w:lang w:val="ru-RU"/>
        </w:rPr>
        <w:t xml:space="preserve">                                   3.2.2. Предвыборная агитация в периодических печатных изданиях.….26</w:t>
      </w:r>
    </w:p>
    <w:p w:rsidR="00EA1941" w:rsidRDefault="00EA1941">
      <w:pPr>
        <w:pStyle w:val="a4"/>
        <w:spacing w:line="360" w:lineRule="auto"/>
        <w:ind w:left="567" w:firstLine="142"/>
        <w:rPr>
          <w:sz w:val="24"/>
          <w:lang w:val="ru-RU"/>
        </w:rPr>
      </w:pPr>
      <w:r>
        <w:rPr>
          <w:sz w:val="24"/>
          <w:lang w:val="ru-RU"/>
        </w:rPr>
        <w:t xml:space="preserve">                    4. Работа по содействию избирательным комиссиям……………………..……….28</w:t>
      </w:r>
    </w:p>
    <w:p w:rsidR="00EA1941" w:rsidRDefault="00EA1941">
      <w:pPr>
        <w:pStyle w:val="a4"/>
        <w:spacing w:line="360" w:lineRule="auto"/>
        <w:ind w:left="567" w:firstLine="142"/>
        <w:rPr>
          <w:sz w:val="24"/>
          <w:lang w:val="ru-RU"/>
        </w:rPr>
      </w:pPr>
      <w:r>
        <w:rPr>
          <w:sz w:val="24"/>
          <w:lang w:val="ru-RU"/>
        </w:rPr>
        <w:t xml:space="preserve">                           4.1. Документы федерального уровня…….……………………………………28</w:t>
      </w:r>
    </w:p>
    <w:p w:rsidR="00EA1941" w:rsidRDefault="00EA1941">
      <w:pPr>
        <w:pStyle w:val="a4"/>
        <w:spacing w:line="360" w:lineRule="auto"/>
        <w:ind w:left="567" w:firstLine="142"/>
        <w:rPr>
          <w:sz w:val="24"/>
          <w:lang w:val="ru-RU"/>
        </w:rPr>
      </w:pPr>
      <w:r>
        <w:rPr>
          <w:sz w:val="24"/>
          <w:lang w:val="ru-RU"/>
        </w:rPr>
        <w:t xml:space="preserve">                           4.2. Временный оперативный штаб УВД……………………………………....30</w:t>
      </w:r>
    </w:p>
    <w:p w:rsidR="00EA1941" w:rsidRDefault="00EA1941">
      <w:pPr>
        <w:pStyle w:val="a4"/>
        <w:spacing w:line="360" w:lineRule="auto"/>
        <w:ind w:left="1985" w:hanging="1276"/>
        <w:jc w:val="left"/>
        <w:rPr>
          <w:sz w:val="24"/>
          <w:lang w:val="ru-RU"/>
        </w:rPr>
      </w:pPr>
      <w:r>
        <w:rPr>
          <w:sz w:val="24"/>
          <w:lang w:val="ru-RU"/>
        </w:rPr>
        <w:t xml:space="preserve">                     5. Предложения по внесению изменений в действующее                     законодательство……………………………………………………………………32</w:t>
      </w:r>
    </w:p>
    <w:p w:rsidR="00EA1941" w:rsidRDefault="00EA1941">
      <w:pPr>
        <w:pStyle w:val="a4"/>
        <w:spacing w:line="360" w:lineRule="auto"/>
        <w:ind w:left="567" w:firstLine="142"/>
        <w:rPr>
          <w:sz w:val="24"/>
          <w:lang w:val="ru-RU"/>
        </w:rPr>
      </w:pPr>
      <w:r>
        <w:rPr>
          <w:sz w:val="24"/>
          <w:lang w:val="ru-RU"/>
        </w:rPr>
        <w:t xml:space="preserve">            Заключение………………..……………………………………………………………….34</w:t>
      </w:r>
    </w:p>
    <w:p w:rsidR="00EA1941" w:rsidRDefault="00EA1941">
      <w:pPr>
        <w:pStyle w:val="a4"/>
        <w:spacing w:line="360" w:lineRule="auto"/>
        <w:ind w:left="567" w:firstLine="142"/>
        <w:rPr>
          <w:sz w:val="24"/>
          <w:lang w:val="ru-RU"/>
        </w:rPr>
      </w:pPr>
      <w:r>
        <w:rPr>
          <w:sz w:val="24"/>
          <w:lang w:val="ru-RU"/>
        </w:rPr>
        <w:t xml:space="preserve">           Список использованных источников и литературы……………..………………………36</w:t>
      </w:r>
    </w:p>
    <w:p w:rsidR="00EA1941" w:rsidRDefault="00EA1941">
      <w:pPr>
        <w:pStyle w:val="a4"/>
        <w:spacing w:line="360" w:lineRule="auto"/>
        <w:rPr>
          <w:sz w:val="24"/>
          <w:lang w:val="ru-RU"/>
        </w:rPr>
      </w:pPr>
    </w:p>
    <w:p w:rsidR="00EA1941" w:rsidRDefault="00EA1941">
      <w:pPr>
        <w:pStyle w:val="a4"/>
        <w:spacing w:line="360" w:lineRule="auto"/>
        <w:jc w:val="center"/>
        <w:rPr>
          <w:sz w:val="24"/>
          <w:lang w:val="ru-RU"/>
        </w:rPr>
      </w:pPr>
    </w:p>
    <w:p w:rsidR="00EA1941" w:rsidRDefault="00EA1941">
      <w:pPr>
        <w:pStyle w:val="a4"/>
        <w:spacing w:line="360" w:lineRule="auto"/>
        <w:jc w:val="center"/>
        <w:rPr>
          <w:sz w:val="24"/>
          <w:lang w:val="ru-RU"/>
        </w:rPr>
      </w:pPr>
    </w:p>
    <w:p w:rsidR="00EA1941" w:rsidRDefault="00EA1941">
      <w:pPr>
        <w:pStyle w:val="a4"/>
        <w:spacing w:line="360" w:lineRule="auto"/>
        <w:jc w:val="center"/>
        <w:rPr>
          <w:sz w:val="24"/>
          <w:lang w:val="ru-RU"/>
        </w:rPr>
      </w:pPr>
    </w:p>
    <w:p w:rsidR="00EA1941" w:rsidRDefault="00EA1941">
      <w:pPr>
        <w:pStyle w:val="a4"/>
        <w:spacing w:line="360" w:lineRule="auto"/>
        <w:jc w:val="center"/>
        <w:rPr>
          <w:sz w:val="24"/>
          <w:lang w:val="ru-RU"/>
        </w:rPr>
      </w:pPr>
    </w:p>
    <w:p w:rsidR="00EA1941" w:rsidRDefault="00EA1941">
      <w:pPr>
        <w:pStyle w:val="a4"/>
        <w:spacing w:line="360" w:lineRule="auto"/>
        <w:jc w:val="center"/>
        <w:rPr>
          <w:sz w:val="24"/>
          <w:lang w:val="ru-RU"/>
        </w:rPr>
      </w:pPr>
    </w:p>
    <w:p w:rsidR="00EA1941" w:rsidRDefault="00EA1941">
      <w:pPr>
        <w:pStyle w:val="a4"/>
        <w:spacing w:line="360" w:lineRule="auto"/>
        <w:jc w:val="center"/>
        <w:rPr>
          <w:sz w:val="24"/>
          <w:lang w:val="ru-RU"/>
        </w:rPr>
      </w:pPr>
    </w:p>
    <w:p w:rsidR="00EA1941" w:rsidRDefault="00EA1941">
      <w:pPr>
        <w:pStyle w:val="a4"/>
        <w:spacing w:line="360" w:lineRule="auto"/>
        <w:jc w:val="center"/>
        <w:rPr>
          <w:sz w:val="24"/>
          <w:lang w:val="ru-RU"/>
        </w:rPr>
      </w:pPr>
    </w:p>
    <w:p w:rsidR="00EA1941" w:rsidRDefault="00EA1941">
      <w:pPr>
        <w:pStyle w:val="a4"/>
        <w:spacing w:line="360" w:lineRule="auto"/>
        <w:jc w:val="center"/>
        <w:rPr>
          <w:sz w:val="24"/>
          <w:lang w:val="ru-RU"/>
        </w:rPr>
      </w:pPr>
    </w:p>
    <w:p w:rsidR="00EA1941" w:rsidRDefault="00EA1941">
      <w:pPr>
        <w:pStyle w:val="a4"/>
        <w:spacing w:line="360" w:lineRule="auto"/>
        <w:jc w:val="center"/>
        <w:rPr>
          <w:sz w:val="24"/>
          <w:lang w:val="ru-RU"/>
        </w:rPr>
      </w:pPr>
    </w:p>
    <w:p w:rsidR="00EA1941" w:rsidRDefault="00EA1941">
      <w:pPr>
        <w:pStyle w:val="a4"/>
        <w:spacing w:line="360" w:lineRule="auto"/>
        <w:jc w:val="center"/>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r>
        <w:rPr>
          <w:sz w:val="24"/>
          <w:lang w:val="ru-RU"/>
        </w:rPr>
        <w:t xml:space="preserve">                                                                 ВВЕДЕНИЕ</w:t>
      </w:r>
    </w:p>
    <w:p w:rsidR="00EA1941" w:rsidRDefault="00EA1941">
      <w:pPr>
        <w:spacing w:line="360" w:lineRule="auto"/>
        <w:rPr>
          <w:sz w:val="24"/>
        </w:rPr>
      </w:pPr>
    </w:p>
    <w:p w:rsidR="00EA1941" w:rsidRDefault="00EA1941">
      <w:pPr>
        <w:pStyle w:val="a3"/>
        <w:spacing w:line="360" w:lineRule="auto"/>
        <w:ind w:left="567" w:firstLine="851"/>
        <w:rPr>
          <w:sz w:val="24"/>
        </w:rPr>
      </w:pPr>
      <w:r>
        <w:rPr>
          <w:sz w:val="24"/>
        </w:rPr>
        <w:t xml:space="preserve">   «Становление и развитие алтайского избирательного права и законодательства» - именно эту тему я выбрала для рассмотрения, обобщения и  последующего изложения.</w:t>
      </w:r>
    </w:p>
    <w:p w:rsidR="00EA1941" w:rsidRDefault="00EA1941">
      <w:pPr>
        <w:spacing w:line="360" w:lineRule="auto"/>
        <w:ind w:left="567" w:firstLine="851"/>
        <w:rPr>
          <w:sz w:val="24"/>
        </w:rPr>
      </w:pPr>
      <w:r>
        <w:rPr>
          <w:sz w:val="24"/>
        </w:rPr>
        <w:t>Дело в том, что, являясь совокупностью конституционно-правовых норм, само по себе избирательное право образует важную составную часть конституционного права, один из наиболее значимых его институтов.</w:t>
      </w:r>
    </w:p>
    <w:p w:rsidR="00EA1941" w:rsidRDefault="00EA1941">
      <w:pPr>
        <w:spacing w:line="360" w:lineRule="auto"/>
        <w:ind w:left="567" w:firstLine="851"/>
        <w:rPr>
          <w:sz w:val="24"/>
        </w:rPr>
      </w:pPr>
      <w:r>
        <w:rPr>
          <w:sz w:val="24"/>
        </w:rPr>
        <w:t xml:space="preserve">Как известно, в широком смысле избирательное право – совокупность норм и правил, регулирующих избирательный процесс от начала до конца. </w:t>
      </w:r>
    </w:p>
    <w:p w:rsidR="00EA1941" w:rsidRDefault="00EA1941">
      <w:pPr>
        <w:spacing w:line="360" w:lineRule="auto"/>
        <w:ind w:left="567" w:firstLine="851"/>
        <w:rPr>
          <w:sz w:val="24"/>
        </w:rPr>
      </w:pPr>
      <w:r>
        <w:rPr>
          <w:sz w:val="24"/>
        </w:rPr>
        <w:t xml:space="preserve">В Российской  Федерации по существу пять подсистем, устанавливающих порядок избрания соответствующих органов государственной власти: </w:t>
      </w:r>
    </w:p>
    <w:p w:rsidR="00EA1941" w:rsidRDefault="00EA1941">
      <w:pPr>
        <w:numPr>
          <w:ilvl w:val="0"/>
          <w:numId w:val="1"/>
        </w:numPr>
        <w:spacing w:line="360" w:lineRule="auto"/>
        <w:ind w:left="567" w:firstLine="851"/>
        <w:rPr>
          <w:sz w:val="24"/>
        </w:rPr>
      </w:pPr>
      <w:r>
        <w:rPr>
          <w:sz w:val="24"/>
        </w:rPr>
        <w:t>порядок избрания депутатов Государственной Думы;</w:t>
      </w:r>
    </w:p>
    <w:p w:rsidR="00EA1941" w:rsidRDefault="00EA1941">
      <w:pPr>
        <w:numPr>
          <w:ilvl w:val="0"/>
          <w:numId w:val="1"/>
        </w:numPr>
        <w:spacing w:line="360" w:lineRule="auto"/>
        <w:ind w:left="567" w:firstLine="851"/>
        <w:rPr>
          <w:sz w:val="24"/>
        </w:rPr>
      </w:pPr>
      <w:r>
        <w:rPr>
          <w:sz w:val="24"/>
        </w:rPr>
        <w:t>избрания Президента РФ;</w:t>
      </w:r>
    </w:p>
    <w:p w:rsidR="00EA1941" w:rsidRDefault="00EA1941">
      <w:pPr>
        <w:numPr>
          <w:ilvl w:val="0"/>
          <w:numId w:val="1"/>
        </w:numPr>
        <w:spacing w:line="360" w:lineRule="auto"/>
        <w:ind w:left="567" w:firstLine="851"/>
        <w:rPr>
          <w:sz w:val="24"/>
        </w:rPr>
      </w:pPr>
      <w:r>
        <w:rPr>
          <w:sz w:val="24"/>
        </w:rPr>
        <w:t>порядок избрания глав администраций субъектов федерации;</w:t>
      </w:r>
    </w:p>
    <w:p w:rsidR="00EA1941" w:rsidRDefault="00EA1941">
      <w:pPr>
        <w:numPr>
          <w:ilvl w:val="0"/>
          <w:numId w:val="1"/>
        </w:numPr>
        <w:spacing w:line="360" w:lineRule="auto"/>
        <w:ind w:left="567" w:firstLine="851"/>
        <w:rPr>
          <w:sz w:val="24"/>
        </w:rPr>
      </w:pPr>
      <w:r>
        <w:rPr>
          <w:sz w:val="24"/>
        </w:rPr>
        <w:t xml:space="preserve"> порядок избрания депутатов законодательных органов РФ;</w:t>
      </w:r>
    </w:p>
    <w:p w:rsidR="00EA1941" w:rsidRDefault="00EA1941">
      <w:pPr>
        <w:numPr>
          <w:ilvl w:val="0"/>
          <w:numId w:val="1"/>
        </w:numPr>
        <w:spacing w:line="360" w:lineRule="auto"/>
        <w:ind w:left="567" w:firstLine="851"/>
        <w:rPr>
          <w:sz w:val="24"/>
        </w:rPr>
      </w:pPr>
      <w:r>
        <w:rPr>
          <w:sz w:val="24"/>
        </w:rPr>
        <w:t xml:space="preserve"> порядок избрания органов местного самоуправления.</w:t>
      </w:r>
    </w:p>
    <w:p w:rsidR="00EA1941" w:rsidRDefault="00EA1941">
      <w:pPr>
        <w:spacing w:line="360" w:lineRule="auto"/>
        <w:ind w:left="567" w:firstLine="851"/>
        <w:rPr>
          <w:sz w:val="24"/>
        </w:rPr>
      </w:pPr>
      <w:r>
        <w:rPr>
          <w:sz w:val="24"/>
        </w:rPr>
        <w:t>Каждая из них регулируется отдельными правовыми актами, но есть и общие для всех правовые начала.</w:t>
      </w:r>
    </w:p>
    <w:p w:rsidR="00EA1941" w:rsidRDefault="00EA1941">
      <w:pPr>
        <w:spacing w:line="360" w:lineRule="auto"/>
        <w:ind w:left="567" w:firstLine="851"/>
        <w:rPr>
          <w:sz w:val="24"/>
        </w:rPr>
      </w:pPr>
      <w:r>
        <w:rPr>
          <w:sz w:val="24"/>
        </w:rPr>
        <w:t>Избирательное право РФ включает в себя разнообразные источники. Наряду с Конституцией РФ, Федеральными конституционными законами, Федеральными Законами, указами Президента, нормативно-правовыми актами ЦИК, регулируют данную отрасль права и конституции республик, уставы краев, областей, городов федерального значения, автономной области, автономных округов, а так же принимаемые ими законы, акты глав администраций и избирательных комиссий.</w:t>
      </w:r>
    </w:p>
    <w:p w:rsidR="00EA1941" w:rsidRDefault="00EA1941">
      <w:pPr>
        <w:pStyle w:val="3"/>
        <w:ind w:left="567" w:firstLine="851"/>
        <w:rPr>
          <w:sz w:val="24"/>
        </w:rPr>
      </w:pPr>
      <w:r>
        <w:rPr>
          <w:sz w:val="24"/>
        </w:rPr>
        <w:t>Конституция РФ, в свою очередь, обеспечивает участие представителей краев, областей, городов федерального значения в решении вопросов, отнесенных к компетенции РФ. Для этого от данных субъектов федерации избираются депутаты в Государственную Думу и входят по два представителя в Совет Федерации. Кроме того, представительный орган власти субъекта федерации обладает правом законодательной инициативы в федеральном парламенте. Здесь же следует отметить право этого органа вносить на рассмотрение Президента и Правительства РФ проекты актов, принятие которых относится к компетенции Президента и Правительства РФ.</w:t>
      </w:r>
    </w:p>
    <w:p w:rsidR="00EA1941" w:rsidRDefault="00EA1941">
      <w:pPr>
        <w:spacing w:line="360" w:lineRule="auto"/>
        <w:ind w:left="567" w:firstLine="851"/>
        <w:rPr>
          <w:sz w:val="24"/>
        </w:rPr>
      </w:pPr>
      <w:r>
        <w:rPr>
          <w:sz w:val="24"/>
        </w:rPr>
        <w:t>Таким образом, роль субъекта Российской Федерации в избирательном процессе еще значительней.</w:t>
      </w:r>
    </w:p>
    <w:p w:rsidR="00EA1941" w:rsidRDefault="00EA1941">
      <w:pPr>
        <w:pStyle w:val="3"/>
        <w:ind w:left="567" w:firstLine="851"/>
        <w:rPr>
          <w:sz w:val="24"/>
        </w:rPr>
      </w:pPr>
      <w:r>
        <w:rPr>
          <w:sz w:val="24"/>
        </w:rPr>
        <w:t xml:space="preserve">Однако, анализ законодательства субъектов РФ непосредственно по выборам в различные структуры власти показывает тенденцию к некоторым ограничениям </w:t>
      </w:r>
    </w:p>
    <w:p w:rsidR="00EA1941" w:rsidRDefault="00EA1941">
      <w:pPr>
        <w:spacing w:line="360" w:lineRule="auto"/>
        <w:ind w:left="567" w:firstLine="851"/>
        <w:rPr>
          <w:sz w:val="24"/>
        </w:rPr>
      </w:pPr>
      <w:r>
        <w:rPr>
          <w:sz w:val="24"/>
        </w:rPr>
        <w:t>избирательных прав граждан, установленных федеральным законодательством. Наиболее типичными из них являются:</w:t>
      </w:r>
    </w:p>
    <w:p w:rsidR="00EA1941" w:rsidRDefault="00EA1941">
      <w:pPr>
        <w:spacing w:line="360" w:lineRule="auto"/>
        <w:ind w:left="567" w:firstLine="851"/>
        <w:rPr>
          <w:sz w:val="24"/>
        </w:rPr>
      </w:pPr>
      <w:r>
        <w:rPr>
          <w:sz w:val="24"/>
        </w:rPr>
        <w:t>-требование постоянного проживания гражданина на территории соответствующего округа или участка в качестве обязательного условия осуществления активного избирательного права;</w:t>
      </w:r>
    </w:p>
    <w:p w:rsidR="00EA1941" w:rsidRDefault="00EA1941">
      <w:pPr>
        <w:spacing w:line="360" w:lineRule="auto"/>
        <w:ind w:left="567" w:firstLine="851"/>
        <w:rPr>
          <w:sz w:val="24"/>
        </w:rPr>
      </w:pPr>
      <w:r>
        <w:rPr>
          <w:sz w:val="24"/>
        </w:rPr>
        <w:t>-превышение сроков обязательного проживания, установленных федеральным законодательством для осуществления пассивного избирательного права;</w:t>
      </w:r>
    </w:p>
    <w:p w:rsidR="00EA1941" w:rsidRDefault="00EA1941">
      <w:pPr>
        <w:spacing w:line="360" w:lineRule="auto"/>
        <w:ind w:left="567" w:firstLine="851"/>
        <w:rPr>
          <w:sz w:val="24"/>
        </w:rPr>
      </w:pPr>
      <w:r>
        <w:rPr>
          <w:sz w:val="24"/>
        </w:rPr>
        <w:t>-установление дополнительных ограничений на осуществление активного и пассивного избирательного права;</w:t>
      </w:r>
    </w:p>
    <w:p w:rsidR="00EA1941" w:rsidRDefault="00EA1941">
      <w:pPr>
        <w:spacing w:line="360" w:lineRule="auto"/>
        <w:ind w:left="567" w:firstLine="851"/>
        <w:rPr>
          <w:sz w:val="24"/>
        </w:rPr>
      </w:pPr>
      <w:r>
        <w:rPr>
          <w:sz w:val="24"/>
        </w:rPr>
        <w:t>-превышение предельных отклонений от средней нормы представительства избирателей при образовании избирательных округов;</w:t>
      </w:r>
    </w:p>
    <w:p w:rsidR="00EA1941" w:rsidRDefault="00EA1941">
      <w:pPr>
        <w:pStyle w:val="a4"/>
        <w:spacing w:line="360" w:lineRule="auto"/>
        <w:ind w:left="567" w:firstLine="851"/>
        <w:rPr>
          <w:sz w:val="24"/>
          <w:lang w:val="ru-RU"/>
        </w:rPr>
      </w:pPr>
      <w:r>
        <w:rPr>
          <w:sz w:val="24"/>
          <w:lang w:val="ru-RU"/>
        </w:rPr>
        <w:t>-введение процедуры выдвижения и регистрации кандидатов, затрудняющей право граждан быть избранным, путем превышения уровня сбора подписей в поддержку кандидата (например, до 10% в Дагестане), или иными способами, например, ограничение субъектов, имеющих право выдвигать кандидатов;</w:t>
      </w:r>
    </w:p>
    <w:p w:rsidR="00EA1941" w:rsidRDefault="00EA1941">
      <w:pPr>
        <w:spacing w:line="360" w:lineRule="auto"/>
        <w:ind w:left="567" w:firstLine="851"/>
        <w:rPr>
          <w:sz w:val="24"/>
        </w:rPr>
      </w:pPr>
      <w:r>
        <w:rPr>
          <w:sz w:val="24"/>
        </w:rPr>
        <w:t>-установление возможности проведения выборов на безальтернативной основе.</w:t>
      </w:r>
    </w:p>
    <w:p w:rsidR="00EA1941" w:rsidRDefault="00EA1941">
      <w:pPr>
        <w:spacing w:line="360" w:lineRule="auto"/>
        <w:ind w:left="567" w:firstLine="851"/>
        <w:rPr>
          <w:sz w:val="24"/>
        </w:rPr>
      </w:pPr>
      <w:r>
        <w:rPr>
          <w:sz w:val="24"/>
        </w:rPr>
        <w:t xml:space="preserve">Актуальность данной темы еще более очевидна сегодня, когда с легкостью нарушаются избирательные права человека. Когда выборы зачастую превращаются либо в покупку депутатского мандата, либо становятся назначением на должность. </w:t>
      </w:r>
    </w:p>
    <w:p w:rsidR="00EA1941" w:rsidRDefault="00EA1941">
      <w:pPr>
        <w:spacing w:line="360" w:lineRule="auto"/>
        <w:ind w:left="567" w:firstLine="851"/>
        <w:rPr>
          <w:sz w:val="24"/>
        </w:rPr>
      </w:pPr>
      <w:r>
        <w:rPr>
          <w:sz w:val="24"/>
        </w:rPr>
        <w:t>Все перечисленное выше указывает на необходимость тщательного изучения местных законов о выборах (особенно перед началом любой избирательной компании), проверки их соответствия федеральному законодательству.  В связи с этим цель данной работы заключается в обобщении нормативного материала Алтайского края о выборах, в том числе сосредоточении внимания на изменениях в данной области законодательства; рассмотрении работы  государственных органов по оказанию содействия избирательным комиссиям; описании использования СМИ в избирательном процессе.</w:t>
      </w:r>
    </w:p>
    <w:p w:rsidR="00EA1941" w:rsidRDefault="00EA1941">
      <w:pPr>
        <w:spacing w:line="360" w:lineRule="auto"/>
        <w:ind w:left="567" w:firstLine="851"/>
        <w:rPr>
          <w:sz w:val="24"/>
        </w:rPr>
      </w:pPr>
      <w:r>
        <w:rPr>
          <w:sz w:val="24"/>
        </w:rPr>
        <w:t>В ходе достижения поставленной цели были использованы в основном нормативно-правовые акты, как федерального, так и регионального уровня. Среди последних, на ряду с отдельными законами (например, Законы Алтайского края «О выборах главы администрации Алтайского края», «О выборах депутатов Алтайского краевого Законодательного собрания»), рассмотрен и Кодекс о выборах, референдуме, отзыве депутатов и должностных лиц, систематизирующий накопленный материал в области избирательного права. Внимание было так же уделено и документам местного уровня.</w:t>
      </w:r>
    </w:p>
    <w:p w:rsidR="00EA1941" w:rsidRDefault="00EA1941">
      <w:pPr>
        <w:spacing w:line="360" w:lineRule="auto"/>
        <w:rPr>
          <w:sz w:val="24"/>
        </w:rPr>
      </w:pPr>
    </w:p>
    <w:p w:rsidR="00EA1941" w:rsidRDefault="00EA1941">
      <w:pPr>
        <w:spacing w:line="360" w:lineRule="auto"/>
        <w:rPr>
          <w:sz w:val="24"/>
        </w:rPr>
      </w:pPr>
    </w:p>
    <w:p w:rsidR="00EA1941" w:rsidRDefault="00EA1941">
      <w:pPr>
        <w:spacing w:line="360" w:lineRule="auto"/>
        <w:ind w:left="567" w:firstLine="851"/>
        <w:rPr>
          <w:sz w:val="24"/>
        </w:rPr>
      </w:pPr>
    </w:p>
    <w:p w:rsidR="00EA1941" w:rsidRDefault="00EA1941">
      <w:pPr>
        <w:spacing w:line="360" w:lineRule="auto"/>
        <w:jc w:val="both"/>
        <w:rPr>
          <w:sz w:val="24"/>
        </w:rPr>
      </w:pPr>
      <w:r>
        <w:rPr>
          <w:sz w:val="24"/>
        </w:rPr>
        <w:t xml:space="preserve">                                                 1.  ВЫБОРЫ ГЛАВЫ АДМИНИСТРАЦИИ</w:t>
      </w:r>
    </w:p>
    <w:p w:rsidR="00EA1941" w:rsidRDefault="00EA1941">
      <w:pPr>
        <w:spacing w:line="360" w:lineRule="auto"/>
        <w:ind w:left="567" w:firstLine="851"/>
        <w:jc w:val="center"/>
        <w:rPr>
          <w:sz w:val="24"/>
        </w:rPr>
      </w:pPr>
    </w:p>
    <w:p w:rsidR="00EA1941" w:rsidRDefault="00EA1941">
      <w:pPr>
        <w:spacing w:line="360" w:lineRule="auto"/>
        <w:ind w:left="567" w:firstLine="851"/>
        <w:jc w:val="center"/>
        <w:rPr>
          <w:sz w:val="24"/>
        </w:rPr>
      </w:pPr>
    </w:p>
    <w:p w:rsidR="00EA1941" w:rsidRDefault="00EA1941">
      <w:pPr>
        <w:spacing w:line="360" w:lineRule="auto"/>
        <w:ind w:left="567" w:firstLine="851"/>
        <w:rPr>
          <w:sz w:val="24"/>
        </w:rPr>
      </w:pPr>
      <w:r>
        <w:rPr>
          <w:sz w:val="24"/>
        </w:rPr>
        <w:t>1. 1.  Губернатор, порядок его избрания.</w:t>
      </w:r>
    </w:p>
    <w:p w:rsidR="00EA1941" w:rsidRDefault="00EA1941">
      <w:pPr>
        <w:spacing w:line="360" w:lineRule="auto"/>
        <w:ind w:left="567" w:firstLine="851"/>
        <w:rPr>
          <w:sz w:val="24"/>
        </w:rPr>
      </w:pPr>
    </w:p>
    <w:p w:rsidR="00EA1941" w:rsidRDefault="00EA1941">
      <w:pPr>
        <w:pStyle w:val="a4"/>
        <w:spacing w:line="360" w:lineRule="auto"/>
        <w:ind w:left="567" w:firstLine="851"/>
        <w:rPr>
          <w:sz w:val="24"/>
          <w:lang w:val="ru-RU"/>
        </w:rPr>
      </w:pPr>
      <w:r>
        <w:rPr>
          <w:sz w:val="24"/>
          <w:lang w:val="ru-RU"/>
        </w:rPr>
        <w:t xml:space="preserve">В соответствии с Положением об основных началах организации и деятельности органов государственной власти субъектов РФ на период конституционной реформы, утвержденным Указом Президента РФ от 22 октября 1993 года, с изменениями и дополнениями, внесенными в него Указом Президента РФ от 22 декабря 1993 года, органом исполнительной власти в субъекте РФ является администрация (правительство) края, области, города федерального значения, автономной области, автономного округа. </w:t>
      </w:r>
    </w:p>
    <w:p w:rsidR="00EA1941" w:rsidRDefault="00EA1941">
      <w:pPr>
        <w:pStyle w:val="a4"/>
        <w:spacing w:line="360" w:lineRule="auto"/>
        <w:ind w:left="567" w:firstLine="851"/>
        <w:rPr>
          <w:sz w:val="24"/>
          <w:lang w:val="ru-RU"/>
        </w:rPr>
      </w:pPr>
      <w:r>
        <w:rPr>
          <w:sz w:val="24"/>
          <w:lang w:val="ru-RU"/>
        </w:rPr>
        <w:t>Согласно Положению о главе администрации края, области, города федерального значения, автономной области, автономного округа РФ, утвержденному Указом Президента РФ от 3 октября 1994 года, глава администрации (губернатор) является высшим должностным лицом края, области, города федерального значения, автономной области, автономного округа и руководит органами исполнительной власти данных субъектов федерации.</w:t>
      </w:r>
    </w:p>
    <w:p w:rsidR="00EA1941" w:rsidRDefault="00EA1941">
      <w:pPr>
        <w:pStyle w:val="a4"/>
        <w:spacing w:line="360" w:lineRule="auto"/>
        <w:ind w:left="567" w:firstLine="851"/>
        <w:rPr>
          <w:sz w:val="24"/>
          <w:lang w:val="ru-RU"/>
        </w:rPr>
      </w:pPr>
      <w:r>
        <w:rPr>
          <w:sz w:val="24"/>
          <w:lang w:val="ru-RU"/>
        </w:rPr>
        <w:t>Глава администрации входит в единую систему исполнительной власти в РФ, образуемую федеральными органами исполнительной власти и органами исполнительной власти субъектов федерации, в части осуществления полномочий по предметам совместного ведения РФ и субъектов РФ, а равно в рамках реализации полномочий, переданных федеральными органами исполнительной власти органам исполнительной власти субъектов РФ. Так же данное должностное лицо является членом постоянно действующего координационно-консультативного Совета глав администраций при Президенте РФ.</w:t>
      </w:r>
    </w:p>
    <w:p w:rsidR="00EA1941" w:rsidRDefault="00EA1941">
      <w:pPr>
        <w:pStyle w:val="a4"/>
        <w:spacing w:line="360" w:lineRule="auto"/>
        <w:ind w:left="567" w:firstLine="851"/>
        <w:rPr>
          <w:sz w:val="24"/>
          <w:lang w:val="ru-RU"/>
        </w:rPr>
      </w:pPr>
      <w:r>
        <w:rPr>
          <w:sz w:val="24"/>
          <w:lang w:val="ru-RU"/>
        </w:rPr>
        <w:t>Глава администрации, руководствуясь в своей деятельности Конституцией РФ, Федеральными законами, указами и распоряжениями Президента РФ, постановлениями и распоряжениями Правительства РФ, уставами и законодательством субъекта РФ, в целях социального и экономического развития соответствующей территории взаимодействует с органами законодательной (представительной) власти края, области, города федерального значения, автономной области, автономного округа в соответствии с принципом разделения властей и осуществляет свои функции самостоятельно в пределах своей компетенции.</w:t>
      </w:r>
    </w:p>
    <w:p w:rsidR="00EA1941" w:rsidRDefault="00EA1941">
      <w:pPr>
        <w:pStyle w:val="a4"/>
        <w:spacing w:line="360" w:lineRule="auto"/>
        <w:ind w:left="567" w:firstLine="851"/>
        <w:rPr>
          <w:sz w:val="24"/>
          <w:lang w:val="ru-RU"/>
        </w:rPr>
      </w:pPr>
      <w:r>
        <w:rPr>
          <w:sz w:val="24"/>
          <w:lang w:val="ru-RU"/>
        </w:rPr>
        <w:t xml:space="preserve">  Глава администрации представляет интересы края, области, города федерального значения, автономной области, автономного округа в Правительстве РФ, иных органах исполнительной власти и обладает достаточно широким кругом полномочий.</w:t>
      </w:r>
    </w:p>
    <w:p w:rsidR="00EA1941" w:rsidRDefault="00EA1941">
      <w:pPr>
        <w:pStyle w:val="a4"/>
        <w:spacing w:line="360" w:lineRule="auto"/>
        <w:ind w:left="567" w:firstLine="851"/>
        <w:rPr>
          <w:sz w:val="24"/>
          <w:lang w:val="ru-RU"/>
        </w:rPr>
      </w:pPr>
      <w:r>
        <w:rPr>
          <w:sz w:val="24"/>
          <w:lang w:val="ru-RU"/>
        </w:rPr>
        <w:t>Все перечисленное свидетельствует о значительности и значимости должности главы администрации.</w:t>
      </w:r>
    </w:p>
    <w:p w:rsidR="00EA1941" w:rsidRDefault="00EA1941">
      <w:pPr>
        <w:pStyle w:val="a4"/>
        <w:spacing w:line="360" w:lineRule="auto"/>
        <w:ind w:left="567" w:firstLine="851"/>
        <w:rPr>
          <w:sz w:val="24"/>
          <w:lang w:val="ru-RU"/>
        </w:rPr>
      </w:pPr>
      <w:r>
        <w:rPr>
          <w:sz w:val="24"/>
          <w:lang w:val="ru-RU"/>
        </w:rPr>
        <w:t>Прежде глава администрации, если он не занял эту должность в результате всеобщих, равных, прямых выборов при тайном голосовании, назначался на должность и освобождался от должности Президентом РФ по представлению Председателя Правительства РФ.</w:t>
      </w:r>
    </w:p>
    <w:p w:rsidR="00EA1941" w:rsidRDefault="00EA1941">
      <w:pPr>
        <w:pStyle w:val="a4"/>
        <w:spacing w:line="360" w:lineRule="auto"/>
        <w:ind w:left="567" w:firstLine="851"/>
        <w:rPr>
          <w:sz w:val="24"/>
          <w:lang w:val="ru-RU"/>
        </w:rPr>
      </w:pPr>
      <w:r>
        <w:rPr>
          <w:sz w:val="24"/>
          <w:lang w:val="ru-RU"/>
        </w:rPr>
        <w:t>В дальнейшем в связи с новым порядком формирования Совета Федерации должность главы исполнительной власти субъекта федерации стала только выборной</w:t>
      </w:r>
      <w:r>
        <w:rPr>
          <w:rStyle w:val="a7"/>
          <w:sz w:val="24"/>
          <w:lang w:val="ru-RU"/>
        </w:rPr>
        <w:footnoteReference w:id="1"/>
      </w:r>
      <w:r>
        <w:rPr>
          <w:sz w:val="24"/>
          <w:lang w:val="ru-RU"/>
        </w:rPr>
        <w:t>.</w:t>
      </w:r>
    </w:p>
    <w:p w:rsidR="00EA1941" w:rsidRDefault="00EA1941">
      <w:pPr>
        <w:pStyle w:val="a4"/>
        <w:spacing w:line="360" w:lineRule="auto"/>
        <w:ind w:left="567" w:firstLine="851"/>
        <w:rPr>
          <w:sz w:val="24"/>
          <w:lang w:val="ru-RU"/>
        </w:rPr>
      </w:pPr>
      <w:r>
        <w:rPr>
          <w:sz w:val="24"/>
          <w:lang w:val="ru-RU"/>
        </w:rPr>
        <w:t>В соответствии с Уставом (Основным Законом) Алтайского края (принят  в мае 1995 года согласно Указа Президента РФ от 3 октября 1994 года № 1969 «О мерах по укреплению единой системы исполнительной  власти в РФ»),  главой 9, носящей название «Администрация края», статьей  83 (п.2), глава администрации края избирается краевым Законодательным Собранием на альтернативной основе тайным голосованием сроком на 4 года. Здесь же говорится о повторных выборах, которые проводятся в случае, если ни один из кандидатов на должность главы администрации края не был избран, не  позднее чем в месячный срок. Если же при повторных выборах, указано в Уставе, глава администрации вновь не был избран, краевое Законодательное Собрание назначает дату проведения выборов нового состава краевого Законодательного Собрания и прекращает свои полномочия с момента избрания не менее двух третей депутатов краевого Законодательного Собрания нового созыва (т. е. данные обстоятельства являлись одной из причин прекращения полномочий краевого Законодательного Собрания).</w:t>
      </w:r>
      <w:r>
        <w:rPr>
          <w:rStyle w:val="a7"/>
          <w:sz w:val="24"/>
          <w:lang w:val="ru-RU"/>
        </w:rPr>
        <w:footnoteReference w:id="2"/>
      </w:r>
    </w:p>
    <w:p w:rsidR="00EA1941" w:rsidRDefault="00EA1941">
      <w:pPr>
        <w:pStyle w:val="a4"/>
        <w:spacing w:line="360" w:lineRule="auto"/>
        <w:ind w:left="567" w:firstLine="851"/>
        <w:rPr>
          <w:sz w:val="24"/>
          <w:lang w:val="ru-RU"/>
        </w:rPr>
      </w:pPr>
      <w:r>
        <w:rPr>
          <w:sz w:val="24"/>
          <w:lang w:val="ru-RU"/>
        </w:rPr>
        <w:t xml:space="preserve">  Данный документ так же говорит о том, что главой администрации края может быть избран гражданин РФ как являющийся, так и не являющийся депутатом краевого Законодательного Собрания. (Здесь Устав вступает в противоречие с самим собой, т.к. п.3 ст.68 главы восьмой указывает на то, что депутатом краевого Законодательного Собрания на ряду с депутатами обеих палат Федерального Собрания РФ, прокурорами края, судьями, не может быть и глава  администрации (и его замы), что допускает в свою очередь ст.83 п.3.). Кандидат на должность главы администрации должен быть не моложе 30 лет, обладать избирательным правом, постоянно проживать на территории края не менее одного года. Одно и то же лицо не может быть избран более чем на два срока подряд. </w:t>
      </w:r>
    </w:p>
    <w:p w:rsidR="00EA1941" w:rsidRDefault="00EA1941">
      <w:pPr>
        <w:pStyle w:val="a4"/>
        <w:spacing w:line="360" w:lineRule="auto"/>
        <w:ind w:left="567" w:firstLine="851"/>
        <w:rPr>
          <w:sz w:val="24"/>
          <w:lang w:val="ru-RU"/>
        </w:rPr>
      </w:pPr>
      <w:r>
        <w:rPr>
          <w:sz w:val="24"/>
          <w:lang w:val="ru-RU"/>
        </w:rPr>
        <w:t>Устав Алтайского края 1995 года ограничивается приведенными выше скромными положениями, сославшись на соответствующий нормативно-правовой акт.</w:t>
      </w:r>
    </w:p>
    <w:p w:rsidR="00EA1941" w:rsidRDefault="00EA1941">
      <w:pPr>
        <w:pStyle w:val="a4"/>
        <w:spacing w:line="360" w:lineRule="auto"/>
        <w:ind w:left="567" w:firstLine="851"/>
        <w:rPr>
          <w:sz w:val="24"/>
          <w:lang w:val="ru-RU"/>
        </w:rPr>
      </w:pPr>
      <w:r>
        <w:rPr>
          <w:sz w:val="24"/>
          <w:lang w:val="ru-RU"/>
        </w:rPr>
        <w:t>Постановлением краевого Законодательного Собрания от 18.03.96 № 80 в соответствии со ст. 76, 77 Конституции РФ и ст.83 Устава Алтайского края принят Закон Алтайского края «О выборах главы администрации Алтайского края» (далее Закон 1996 в соответствующем числе и падеже) – обширный документ, состоящий из 11 глав и 61 статьи, охватывающий множество моментов, связанных с выборами губернатора.</w:t>
      </w:r>
    </w:p>
    <w:p w:rsidR="00EA1941" w:rsidRDefault="00EA1941">
      <w:pPr>
        <w:pStyle w:val="a4"/>
        <w:spacing w:line="360" w:lineRule="auto"/>
        <w:ind w:left="567" w:firstLine="851"/>
        <w:rPr>
          <w:sz w:val="24"/>
          <w:lang w:val="ru-RU"/>
        </w:rPr>
      </w:pPr>
      <w:r>
        <w:rPr>
          <w:sz w:val="24"/>
          <w:lang w:val="ru-RU"/>
        </w:rPr>
        <w:t>В этом законе можно выделить некоторые изменения положений, имевших место в Уставе. Так, глава администрации в соответствии со ст. 1 избирается не краевым Законодательным Собранием, а гражданами РФ, проживающими на территории края (правда, это новое положение уже имеется в Законе Алтайского края «О внесении изменений и дополнений в Устав Алтайского края», принятым постановлением Алтайского краевого Законодательного Собрания от 1.03.96 № 48, с учетом предложений главы администрации Алтайского края, где в ст.14 изложена новая редакция ст.83 Устава). В ряд с альтернативной основой и тайным голосованием встает всеобщее, равное, прямое избирательное право. Участие граждан в выборах главы администрации является добровольным, происходящим на равных основаниях. Граждане голосуют «за» и «против» кандидата на должность главы администрации непосредственно. При этом контроль над волеизъявлением граждан запрещается.</w:t>
      </w:r>
    </w:p>
    <w:p w:rsidR="00EA1941" w:rsidRDefault="00EA1941">
      <w:pPr>
        <w:pStyle w:val="a4"/>
        <w:spacing w:line="360" w:lineRule="auto"/>
        <w:ind w:left="567" w:firstLine="851"/>
        <w:rPr>
          <w:sz w:val="24"/>
          <w:lang w:val="ru-RU"/>
        </w:rPr>
      </w:pPr>
      <w:r>
        <w:rPr>
          <w:sz w:val="24"/>
          <w:lang w:val="ru-RU"/>
        </w:rPr>
        <w:t>Что касается возможности главе администрации быть депутатом краевого Законодательного Собрания, ст. 2 об ограничениях на право занятия данной должности отрицает ее. Глава администрации так же не вправе быть депутатом и представительных органов местного самоуправления, состоять в органах управления коммерческих и некоммерческих организаций, занимать оплачиваемые должности в других органах государственной власти, органах местного самоуправления, общественных объединениях, коммерческих и некоммерческих организациях.</w:t>
      </w:r>
    </w:p>
    <w:p w:rsidR="00EA1941" w:rsidRDefault="00EA1941">
      <w:pPr>
        <w:pStyle w:val="a4"/>
        <w:spacing w:line="360" w:lineRule="auto"/>
        <w:ind w:left="567" w:firstLine="851"/>
        <w:rPr>
          <w:sz w:val="24"/>
          <w:lang w:val="ru-RU"/>
        </w:rPr>
      </w:pPr>
      <w:r>
        <w:rPr>
          <w:sz w:val="24"/>
          <w:lang w:val="ru-RU"/>
        </w:rPr>
        <w:t xml:space="preserve">Назначением выборов главы администрации занимается краевое Законодательное Собрание (ст.5 Закона 1996 года). День выборов – первое воскресение после истечения срока полномочий, на который был избран прежний глава администрации. Срок со дня назначения выборов до дня выборов должен быть не менее трех месяцев. В случае, если краевое Законодательное Собрание не назначит выборы в установленный срок, выборы главы администрации проводятся избирательной комиссией Алтайского края в первое воскресенье месяца, следующего за месяцем, в котором истекают полномочия главы администрации. </w:t>
      </w:r>
    </w:p>
    <w:p w:rsidR="00EA1941" w:rsidRDefault="00EA1941">
      <w:pPr>
        <w:pStyle w:val="a4"/>
        <w:spacing w:line="360" w:lineRule="auto"/>
        <w:ind w:left="567" w:firstLine="851"/>
        <w:rPr>
          <w:sz w:val="24"/>
          <w:lang w:val="ru-RU"/>
        </w:rPr>
      </w:pPr>
      <w:r>
        <w:rPr>
          <w:sz w:val="24"/>
          <w:lang w:val="ru-RU"/>
        </w:rPr>
        <w:t>При досрочном прекращении полномочий главы администрации, краевое Законодательное Собрание в трехдневный срок со дня прекращения полномочий главы администрации назначает досрочные выборы главы администрации.  Днем выборов в этом случае является выходной день не позднее 75 дней с момента досрочного прекращения полномочий главы администрации. При этом сроки избирательных действий сокращаются на четверть</w:t>
      </w:r>
      <w:r>
        <w:rPr>
          <w:rStyle w:val="a7"/>
          <w:sz w:val="24"/>
          <w:lang w:val="ru-RU"/>
        </w:rPr>
        <w:footnoteReference w:customMarkFollows="1" w:id="3"/>
        <w:t>1</w:t>
      </w:r>
      <w:r>
        <w:rPr>
          <w:sz w:val="24"/>
          <w:lang w:val="ru-RU"/>
        </w:rPr>
        <w:t>.</w:t>
      </w:r>
    </w:p>
    <w:p w:rsidR="00EA1941" w:rsidRDefault="00EA1941">
      <w:pPr>
        <w:pStyle w:val="a4"/>
        <w:spacing w:line="360" w:lineRule="auto"/>
        <w:ind w:left="567" w:firstLine="851"/>
        <w:rPr>
          <w:sz w:val="24"/>
          <w:lang w:val="ru-RU"/>
        </w:rPr>
      </w:pPr>
      <w:r>
        <w:rPr>
          <w:sz w:val="24"/>
          <w:lang w:val="ru-RU"/>
        </w:rPr>
        <w:t>Если краевое Законодательное Собрание не принимает решения о проведении досрочных выборов главы администрации, то досрочные выборы проводятся избирательной комиссией Алтайского края в уже указанный срок.</w:t>
      </w:r>
    </w:p>
    <w:p w:rsidR="00EA1941" w:rsidRDefault="00EA1941">
      <w:pPr>
        <w:pStyle w:val="a4"/>
        <w:spacing w:line="360" w:lineRule="auto"/>
        <w:ind w:left="567" w:firstLine="851"/>
        <w:rPr>
          <w:sz w:val="24"/>
          <w:lang w:val="ru-RU"/>
        </w:rPr>
      </w:pPr>
      <w:r>
        <w:rPr>
          <w:sz w:val="24"/>
          <w:lang w:val="ru-RU"/>
        </w:rPr>
        <w:t>Решение о назначении выборов должно быть официально опубликовано в СМИ не позднее пяти дней со дня его принятия.</w:t>
      </w:r>
    </w:p>
    <w:p w:rsidR="00EA1941" w:rsidRDefault="00EA1941">
      <w:pPr>
        <w:pStyle w:val="a4"/>
        <w:spacing w:line="360" w:lineRule="auto"/>
        <w:ind w:left="567" w:firstLine="851"/>
        <w:rPr>
          <w:sz w:val="24"/>
          <w:lang w:val="ru-RU"/>
        </w:rPr>
      </w:pPr>
      <w:r>
        <w:rPr>
          <w:sz w:val="24"/>
          <w:lang w:val="ru-RU"/>
        </w:rPr>
        <w:t>Закон 1996 года указывает на то, что при досрочном прекращении полномочий главы администрации края в случае отрешения его от должности, отставки, смерти или невозможности  в течении более четырех месяцев вследствие болезни исполнять свои обязанности, до вступления в должность вновь избранного главы администрации, либо до выздоровления главы администрации края, его обязанности осуществляет первый заместитель главы администрации края, определяемый краевым Законодательным  Собранием.</w:t>
      </w:r>
    </w:p>
    <w:p w:rsidR="00EA1941" w:rsidRDefault="00EA1941">
      <w:pPr>
        <w:pStyle w:val="a4"/>
        <w:spacing w:line="360" w:lineRule="auto"/>
        <w:ind w:left="567" w:firstLine="851"/>
        <w:rPr>
          <w:sz w:val="24"/>
          <w:lang w:val="ru-RU"/>
        </w:rPr>
      </w:pPr>
      <w:r>
        <w:rPr>
          <w:sz w:val="24"/>
          <w:lang w:val="ru-RU"/>
        </w:rPr>
        <w:t>Рассматривая выборы главы администрации, хотелось бы упомянуть еще один документ – Кодекс Алтайского края о выборах, референдуме, отзыве депутатов и выборных должностных лиц 1999 года (далее – Кодекс в соответствующем числе и падеже). Со дня вступления данного кодекса в силу, Закон «О выборах главы администрации Алтайского края» от 18.03.96 признан утратившим силу.</w:t>
      </w:r>
    </w:p>
    <w:p w:rsidR="00EA1941" w:rsidRDefault="00EA1941">
      <w:pPr>
        <w:pStyle w:val="a4"/>
        <w:spacing w:line="360" w:lineRule="auto"/>
        <w:ind w:left="567" w:firstLine="851"/>
        <w:rPr>
          <w:sz w:val="24"/>
          <w:lang w:val="ru-RU"/>
        </w:rPr>
      </w:pPr>
      <w:r>
        <w:rPr>
          <w:sz w:val="24"/>
          <w:lang w:val="ru-RU"/>
        </w:rPr>
        <w:t>В ст.98 Кодекса сказано, что выборы главы администрации края и дата их проведения назначается краевым Советом народных депутатов (новое название краевого Законодательного Собрания) не ранее, чем за 150 дней и не позднее, чем за 85 дней до истечения установленного срока полномочий главы администрации края. Т. е. настоящий Кодекс более точно, в отличие от  Закона 1996 года,  подходит к данному вопросу.</w:t>
      </w:r>
    </w:p>
    <w:p w:rsidR="00EA1941" w:rsidRDefault="00EA1941">
      <w:pPr>
        <w:pStyle w:val="a4"/>
        <w:spacing w:line="360" w:lineRule="auto"/>
        <w:ind w:left="567" w:firstLine="851"/>
        <w:rPr>
          <w:sz w:val="24"/>
          <w:lang w:val="ru-RU"/>
        </w:rPr>
      </w:pPr>
      <w:r>
        <w:rPr>
          <w:sz w:val="24"/>
          <w:lang w:val="ru-RU"/>
        </w:rPr>
        <w:t xml:space="preserve">Некоторые изменения просматриваются и относительно досрочных выборов главы администрации края. С трех до 14 дней увеличен срок назначения выборов в случае досрочного прекращения полномочий главы администрации. При этом выборы должны быть назначены на воскресенье не ранее чем через 80 дней ( позже Законом Алтайского края «О внесении изменений и дополнений в Кодекс Алтайского края о выборах, референдуме, отзыве депутатов и выборных должностных лиц» от 13.01.2000, статьей 6 эта цифра изменена на «70») со дня принятия решения о назначении выборов и не позднее чем 180 дней со дня досрочного прекращения полномочий главы администрации края. Кроме того, если краевой Совет народных депутатов не назначит выборы в предусмотренные сроки или же в случае досрочного прекращения полномочий самого краевого Совета народных депутатов, выборы проводятся избирательной комиссией Алтайского края уже не в первое (ст. 5 Закона 1996 года), а во второе воскресение месяца, следующего за месяцем истечения установленного срока полномочий главы администрации края и не позднее чем через 180 дней со дня досрочного прекращения его полномочий (до этого срок назначения очередных и досрочных выборов краевой избирательной комиссией был одинаков). </w:t>
      </w:r>
      <w:r>
        <w:rPr>
          <w:rStyle w:val="a7"/>
          <w:sz w:val="24"/>
          <w:lang w:val="ru-RU"/>
        </w:rPr>
        <w:footnoteReference w:id="4"/>
      </w:r>
    </w:p>
    <w:p w:rsidR="00EA1941" w:rsidRDefault="00EA1941">
      <w:pPr>
        <w:pStyle w:val="a4"/>
        <w:spacing w:line="360" w:lineRule="auto"/>
        <w:ind w:left="567" w:firstLine="851"/>
        <w:rPr>
          <w:sz w:val="24"/>
          <w:lang w:val="ru-RU"/>
        </w:rPr>
      </w:pPr>
      <w:r>
        <w:rPr>
          <w:sz w:val="24"/>
          <w:lang w:val="ru-RU"/>
        </w:rPr>
        <w:t>При этом решение избирательной комиссии алтайского края о проведении выборов официально опубликовывается не позднее чем через 7 дней со дня истечения установленного Кодексом срока официального опубликования постановления о назначении выборов.</w:t>
      </w:r>
    </w:p>
    <w:p w:rsidR="00EA1941" w:rsidRDefault="00EA1941">
      <w:pPr>
        <w:pStyle w:val="a4"/>
        <w:spacing w:line="360" w:lineRule="auto"/>
        <w:ind w:left="567" w:firstLine="851"/>
        <w:rPr>
          <w:sz w:val="24"/>
          <w:lang w:val="ru-RU"/>
        </w:rPr>
      </w:pPr>
      <w:r>
        <w:rPr>
          <w:sz w:val="24"/>
          <w:lang w:val="ru-RU"/>
        </w:rPr>
        <w:t xml:space="preserve">В Кодексе появляется новое положение (ст.95, п.5), касающееся случая, когда краевой Совет народных депутатов, либо избирательная комиссия Алтайского края не назначат в установленный срок выборы главы администрации края, а так же, если избирательная комиссия Алтайского края отсутствует и не может быть сформирована, когда выборы по заявлениям избирателей, избирательных объединений, избирательных блоков, органов государственной власти, прокурора Алтайского края в соответствии с п.4 ст.10 Федерального Закона «Об основных гарантиях избирательных прав и права на участие в референдуме граждан Российской Федерации» назначаются Алтайским краевым судом. При этом выборы организует и проводит временная избирательная комиссия, которая формируется для подготовки и проведения данных выборов ЦИК РФ в количестве не более 15 человек в течении 7 дней со дня вступления судебного решения в законную силу. </w:t>
      </w:r>
    </w:p>
    <w:p w:rsidR="00EA1941" w:rsidRDefault="00EA1941">
      <w:pPr>
        <w:pStyle w:val="a4"/>
        <w:spacing w:line="360" w:lineRule="auto"/>
        <w:ind w:left="567" w:firstLine="851"/>
        <w:rPr>
          <w:sz w:val="24"/>
          <w:lang w:val="ru-RU"/>
        </w:rPr>
      </w:pPr>
      <w:r>
        <w:rPr>
          <w:sz w:val="24"/>
          <w:lang w:val="ru-RU"/>
        </w:rPr>
        <w:t>Правом выдвижения кандидатов Закон 1996 года наделяет непосредственно граждан (что включает в себя право на самовыдвижение и право выдвинуть кандидата гражданами по месту работы, службы, учебы и жительства), избирательные объединения и избирательные блоки.</w:t>
      </w:r>
    </w:p>
    <w:p w:rsidR="00EA1941" w:rsidRDefault="00EA1941">
      <w:pPr>
        <w:pStyle w:val="a4"/>
        <w:spacing w:line="360" w:lineRule="auto"/>
        <w:ind w:left="567" w:firstLine="851"/>
        <w:rPr>
          <w:sz w:val="24"/>
          <w:lang w:val="ru-RU"/>
        </w:rPr>
      </w:pPr>
      <w:r>
        <w:rPr>
          <w:sz w:val="24"/>
          <w:lang w:val="ru-RU"/>
        </w:rPr>
        <w:t xml:space="preserve"> Кодекс же отличает самовыдвижение кандидата от выдвижения кандидата избирателями или группой избирателей, говорит о них отдельно. И то и другое выдвижение производятся посредством сбора подписей.</w:t>
      </w:r>
    </w:p>
    <w:p w:rsidR="00EA1941" w:rsidRDefault="00EA1941">
      <w:pPr>
        <w:pStyle w:val="a4"/>
        <w:spacing w:line="360" w:lineRule="auto"/>
        <w:ind w:left="567" w:firstLine="851"/>
        <w:rPr>
          <w:sz w:val="24"/>
          <w:lang w:val="ru-RU"/>
        </w:rPr>
      </w:pPr>
      <w:r>
        <w:rPr>
          <w:sz w:val="24"/>
          <w:lang w:val="ru-RU"/>
        </w:rPr>
        <w:t>Кодекс соответствует Закону 1996 года в плане того, что выдвижение кандидата на должность главы администрации края избирательными объединениями и избирательными блоками осуществляется на съезде (конференции) посредством тайного голосования. И последующего сбора подписей – уточняет Кодекс. Он закрепляет так же, что решение о выдвижении кандидата на повторных выборах может быть принято постоянно действующим руководящим органом избирательного объединения, если это не запрещено его уставом.</w:t>
      </w:r>
    </w:p>
    <w:p w:rsidR="00EA1941" w:rsidRDefault="00EA1941">
      <w:pPr>
        <w:pStyle w:val="a4"/>
        <w:spacing w:line="360" w:lineRule="auto"/>
        <w:ind w:left="567" w:firstLine="851"/>
        <w:rPr>
          <w:sz w:val="24"/>
          <w:lang w:val="ru-RU"/>
        </w:rPr>
      </w:pPr>
      <w:r>
        <w:rPr>
          <w:sz w:val="24"/>
          <w:lang w:val="ru-RU"/>
        </w:rPr>
        <w:t xml:space="preserve">Оба документа заключают, что выдвижение кандидатов начинается после официального опубликования решения о назначении выборов. </w:t>
      </w:r>
    </w:p>
    <w:p w:rsidR="00EA1941" w:rsidRDefault="00EA1941">
      <w:pPr>
        <w:pStyle w:val="a4"/>
        <w:spacing w:line="360" w:lineRule="auto"/>
        <w:ind w:left="567" w:firstLine="851"/>
        <w:rPr>
          <w:sz w:val="24"/>
          <w:lang w:val="ru-RU"/>
        </w:rPr>
      </w:pPr>
      <w:r>
        <w:rPr>
          <w:sz w:val="24"/>
          <w:lang w:val="ru-RU"/>
        </w:rPr>
        <w:t>Регистрация кандидатов производится избирательной комиссией Алтайского края.</w:t>
      </w:r>
    </w:p>
    <w:p w:rsidR="00EA1941" w:rsidRDefault="00EA1941">
      <w:pPr>
        <w:pStyle w:val="a4"/>
        <w:spacing w:line="360" w:lineRule="auto"/>
        <w:ind w:left="567" w:firstLine="851"/>
        <w:rPr>
          <w:sz w:val="24"/>
          <w:lang w:val="ru-RU"/>
        </w:rPr>
      </w:pPr>
      <w:r>
        <w:rPr>
          <w:sz w:val="24"/>
          <w:lang w:val="ru-RU"/>
        </w:rPr>
        <w:t>В случае, если в установленный срок, либо ко дню голосования зарегистрировано менее двух кандидатов, «либо не остается ни одного кандидата» – добавляет Кодекс, выборы по решению избирательной комиссии Алтайского края откладываются, по Закону «О выборах главы администрации Алтайского края» – на 60 дней, по Кодексу – на срок не более 6 месяцев, для дополнительного выдвижения кандидатов и выполнения необходимых избирательных действий.</w:t>
      </w:r>
    </w:p>
    <w:p w:rsidR="00EA1941" w:rsidRDefault="00EA1941">
      <w:pPr>
        <w:pStyle w:val="a4"/>
        <w:spacing w:line="360" w:lineRule="auto"/>
        <w:ind w:left="567" w:firstLine="851"/>
        <w:rPr>
          <w:sz w:val="24"/>
          <w:lang w:val="ru-RU"/>
        </w:rPr>
      </w:pPr>
      <w:r>
        <w:rPr>
          <w:sz w:val="24"/>
          <w:lang w:val="ru-RU"/>
        </w:rPr>
        <w:t>Кандидаты на должность главы администрации края обладают равными правами и несут равные обязанности.</w:t>
      </w:r>
    </w:p>
    <w:p w:rsidR="00EA1941" w:rsidRDefault="00EA1941">
      <w:pPr>
        <w:pStyle w:val="a4"/>
        <w:spacing w:line="360" w:lineRule="auto"/>
        <w:ind w:left="567" w:firstLine="851"/>
        <w:rPr>
          <w:sz w:val="24"/>
          <w:lang w:val="ru-RU"/>
        </w:rPr>
      </w:pPr>
      <w:r>
        <w:rPr>
          <w:sz w:val="24"/>
          <w:lang w:val="ru-RU"/>
        </w:rPr>
        <w:t xml:space="preserve"> </w:t>
      </w: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r>
        <w:rPr>
          <w:sz w:val="24"/>
          <w:lang w:val="ru-RU"/>
        </w:rPr>
        <w:t xml:space="preserve">  2. 2. Выборы губернатора-2000.</w:t>
      </w: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r>
        <w:rPr>
          <w:sz w:val="24"/>
          <w:lang w:val="ru-RU"/>
        </w:rPr>
        <w:t>В данном вопросе я считаю необходимым проанализировать ход предвыборной компании по выборам губернатора, проходившей в 2000 году. В ходе подготовки данных выборов сложилась интересная ситуация, последствием которой в соответствии с законом могли бы быть повторные выборы.</w:t>
      </w:r>
    </w:p>
    <w:p w:rsidR="00EA1941" w:rsidRDefault="00EA1941">
      <w:pPr>
        <w:pStyle w:val="a4"/>
        <w:spacing w:line="360" w:lineRule="auto"/>
        <w:ind w:left="567" w:firstLine="851"/>
        <w:rPr>
          <w:sz w:val="24"/>
          <w:lang w:val="ru-RU"/>
        </w:rPr>
      </w:pPr>
      <w:r>
        <w:rPr>
          <w:sz w:val="24"/>
          <w:lang w:val="ru-RU"/>
        </w:rPr>
        <w:t>В связи с проведением выборов Президента РФ 26 марта 2000 года, принимая во внимание наличие правовой нормы федерального законодательства, предусматривающей проведение выборов главы администрации края одновременно с выборами  Президента РФ, а еще важнее, наверное, что в целях экономии на этой основе средств краевого бюджета, а так же учитывая  соответствующее заявление главы администрации Алтайского края А. Сурикова «Об изменении даты прекращения им своих полномочий», краевое Законодательное собрание назначает выборы губернатора на 26 марта 2000 года</w:t>
      </w:r>
      <w:r>
        <w:rPr>
          <w:rStyle w:val="a7"/>
          <w:sz w:val="24"/>
          <w:lang w:val="ru-RU"/>
        </w:rPr>
        <w:footnoteReference w:customMarkFollows="1" w:id="5"/>
        <w:t>1</w:t>
      </w:r>
      <w:r>
        <w:rPr>
          <w:sz w:val="24"/>
          <w:lang w:val="ru-RU"/>
        </w:rPr>
        <w:t>.</w:t>
      </w:r>
    </w:p>
    <w:p w:rsidR="00EA1941" w:rsidRDefault="00EA1941">
      <w:pPr>
        <w:pStyle w:val="a4"/>
        <w:spacing w:line="360" w:lineRule="auto"/>
        <w:ind w:left="567" w:firstLine="851"/>
        <w:rPr>
          <w:sz w:val="24"/>
          <w:lang w:val="ru-RU"/>
        </w:rPr>
      </w:pPr>
      <w:r>
        <w:rPr>
          <w:sz w:val="24"/>
          <w:lang w:val="ru-RU"/>
        </w:rPr>
        <w:t>Если в РФ было много желающих стать президентом, то погубернаторствовать на Алтае – гораздо меньше. Долгое время даже в краевой администрации были напуганы тем, что никто не захочет соперничать с А. Суриковым (действующим губернатором), и выборы не состоятся. Потом соперник все-таки нашелся – В. Райфикешт, прекрасно понимающий, что победа ему не светит.</w:t>
      </w:r>
    </w:p>
    <w:p w:rsidR="00EA1941" w:rsidRDefault="00EA1941">
      <w:pPr>
        <w:pStyle w:val="a4"/>
        <w:spacing w:line="360" w:lineRule="auto"/>
        <w:ind w:left="567" w:firstLine="851"/>
        <w:rPr>
          <w:sz w:val="24"/>
          <w:lang w:val="ru-RU"/>
        </w:rPr>
      </w:pPr>
      <w:r>
        <w:rPr>
          <w:sz w:val="24"/>
          <w:lang w:val="ru-RU"/>
        </w:rPr>
        <w:t>Почему на Алтае возникла такая ситуация, почему практически отсутствовала альтернатива А. Сурикову на выборах 2000 года? По этому поводу существуют различные мнения.</w:t>
      </w:r>
    </w:p>
    <w:p w:rsidR="00EA1941" w:rsidRDefault="00EA1941">
      <w:pPr>
        <w:pStyle w:val="a4"/>
        <w:spacing w:line="360" w:lineRule="auto"/>
        <w:ind w:left="567" w:firstLine="851"/>
        <w:rPr>
          <w:sz w:val="24"/>
          <w:lang w:val="ru-RU"/>
        </w:rPr>
      </w:pPr>
      <w:r>
        <w:rPr>
          <w:sz w:val="24"/>
          <w:lang w:val="ru-RU"/>
        </w:rPr>
        <w:t>Многие эксперты алтайской газеты «Свободный курс», например, проректор АГИиКа профессор А. Ивкин, склонны считать, что за годы своего губернаторства А. Суриков методично вытаптывал поляну, избавляясь различными путями от конкурентов</w:t>
      </w:r>
      <w:r>
        <w:rPr>
          <w:rStyle w:val="a7"/>
          <w:sz w:val="24"/>
          <w:lang w:val="ru-RU"/>
        </w:rPr>
        <w:footnoteReference w:id="6"/>
      </w:r>
      <w:r>
        <w:rPr>
          <w:sz w:val="24"/>
          <w:lang w:val="ru-RU"/>
        </w:rPr>
        <w:t>.</w:t>
      </w:r>
    </w:p>
    <w:p w:rsidR="00EA1941" w:rsidRDefault="00EA1941">
      <w:pPr>
        <w:pStyle w:val="a4"/>
        <w:spacing w:line="360" w:lineRule="auto"/>
        <w:ind w:left="567" w:firstLine="851"/>
        <w:rPr>
          <w:sz w:val="24"/>
          <w:lang w:val="ru-RU"/>
        </w:rPr>
      </w:pPr>
      <w:r>
        <w:rPr>
          <w:sz w:val="24"/>
          <w:lang w:val="ru-RU"/>
        </w:rPr>
        <w:t>Я же поддерживаю мнение профессора АГУ, директора Алтайской школы политических исследований Ю. Чернышева, который полагает, что все-таки одна из главных причин фактической безальтернативности выборов главы администрации Алтайского края в 2000 году – перенос их с декабря на март, ведь именно благодаря этому получилось, что ни у кого у потенциальных претендентов для подготовки к выборам не осталось времени.</w:t>
      </w:r>
    </w:p>
    <w:p w:rsidR="00EA1941" w:rsidRDefault="00EA1941">
      <w:pPr>
        <w:pStyle w:val="a4"/>
        <w:spacing w:line="360" w:lineRule="auto"/>
        <w:ind w:left="567" w:firstLine="851"/>
        <w:rPr>
          <w:sz w:val="24"/>
          <w:lang w:val="ru-RU"/>
        </w:rPr>
      </w:pPr>
      <w:r>
        <w:rPr>
          <w:sz w:val="24"/>
          <w:lang w:val="ru-RU"/>
        </w:rPr>
        <w:t>Еще одно простое объяснение фактической безальтернативности выборов на Алтае звучит примерно так: победить действующего губернатора действительно очень трудно. Если действующий губернатор проиграл, значит, сам виноват, – не сумел распорядиться своей властью так, как нужно. Но что же тогда выходит: победив раз, политик автоматически становится губернатором сразу на два заложенных в Уставе края четырехлетнего срока.</w:t>
      </w:r>
    </w:p>
    <w:p w:rsidR="00EA1941" w:rsidRDefault="00EA1941">
      <w:pPr>
        <w:pStyle w:val="a4"/>
        <w:spacing w:line="360" w:lineRule="auto"/>
        <w:ind w:left="567" w:firstLine="851"/>
        <w:rPr>
          <w:sz w:val="24"/>
          <w:lang w:val="ru-RU"/>
        </w:rPr>
      </w:pPr>
      <w:r>
        <w:rPr>
          <w:sz w:val="24"/>
          <w:lang w:val="ru-RU"/>
        </w:rPr>
        <w:t xml:space="preserve">На данную тему размышляла и пресс-секретарь краевой администрации – </w:t>
      </w:r>
    </w:p>
    <w:p w:rsidR="00EA1941" w:rsidRDefault="00EA1941">
      <w:pPr>
        <w:pStyle w:val="a4"/>
        <w:spacing w:line="360" w:lineRule="auto"/>
        <w:ind w:left="567" w:firstLine="851"/>
        <w:rPr>
          <w:sz w:val="24"/>
          <w:lang w:val="ru-RU"/>
        </w:rPr>
      </w:pPr>
      <w:r>
        <w:rPr>
          <w:sz w:val="24"/>
          <w:lang w:val="ru-RU"/>
        </w:rPr>
        <w:t>Г. Качакаева, построив в итоге свое весьма стройное объяснение данной ситуации.</w:t>
      </w:r>
    </w:p>
    <w:p w:rsidR="00EA1941" w:rsidRDefault="00EA1941">
      <w:pPr>
        <w:pStyle w:val="a4"/>
        <w:spacing w:line="360" w:lineRule="auto"/>
        <w:ind w:left="567" w:firstLine="851"/>
        <w:rPr>
          <w:sz w:val="24"/>
          <w:lang w:val="ru-RU"/>
        </w:rPr>
      </w:pPr>
      <w:r>
        <w:rPr>
          <w:sz w:val="24"/>
          <w:lang w:val="ru-RU"/>
        </w:rPr>
        <w:t>Во-первых, считает Г. Качакаева, руководителей такого уровня, как А. Суриков, немного. Он, в отличие от коллег губернаторов, в Совете Федерации поднимает не региональные, а общегосударственные вопросы. Во-вторых,  А. Суриков за время губернаторства заручился мощной информационной поддержкой.</w:t>
      </w:r>
    </w:p>
    <w:p w:rsidR="00EA1941" w:rsidRDefault="00EA1941">
      <w:pPr>
        <w:pStyle w:val="a4"/>
        <w:spacing w:line="360" w:lineRule="auto"/>
        <w:ind w:left="567" w:firstLine="851"/>
        <w:rPr>
          <w:sz w:val="24"/>
          <w:lang w:val="ru-RU"/>
        </w:rPr>
      </w:pPr>
      <w:r>
        <w:rPr>
          <w:sz w:val="24"/>
          <w:lang w:val="ru-RU"/>
        </w:rPr>
        <w:t>Эти объяснения не лишены смысла, но они  отвечают далеко не на все вопросы. Например, почему не заявили о своих политических амбициях директора и предприниматели, или почему правые не смогли выдвинуть серьезного претендента на власть?</w:t>
      </w:r>
    </w:p>
    <w:p w:rsidR="00EA1941" w:rsidRDefault="00EA1941">
      <w:pPr>
        <w:pStyle w:val="a4"/>
        <w:spacing w:line="360" w:lineRule="auto"/>
        <w:ind w:left="567" w:firstLine="851"/>
        <w:rPr>
          <w:sz w:val="24"/>
          <w:lang w:val="ru-RU"/>
        </w:rPr>
      </w:pPr>
      <w:r>
        <w:rPr>
          <w:sz w:val="24"/>
          <w:lang w:val="ru-RU"/>
        </w:rPr>
        <w:t>Научный руководитель НИИ региональных медико-экологических проблем В. Киселев придерживается следующей теории. На Алтае в 1991 году прервался естественный процесс развития политической элиты, и когда-то он должен был возобновиться. Тогдашние руководители шли к вершинам власти десятилетиями, постепенно, шаг за шагом. И именно в 1991 году старая советская элита потерпела поражение. Из региональной власти были выброшены многие из видных тогдашних политических деятелей.  А. Суриков, кстати, тогда ничего не потерял, а даже приобрел – из генерального директора «Алтайстроя»  стал председателем краевого совета.</w:t>
      </w:r>
    </w:p>
    <w:p w:rsidR="00EA1941" w:rsidRDefault="00EA1941">
      <w:pPr>
        <w:pStyle w:val="a4"/>
        <w:spacing w:line="360" w:lineRule="auto"/>
        <w:ind w:left="567" w:firstLine="851"/>
        <w:rPr>
          <w:sz w:val="24"/>
          <w:lang w:val="ru-RU"/>
        </w:rPr>
      </w:pPr>
      <w:r>
        <w:rPr>
          <w:sz w:val="24"/>
          <w:lang w:val="ru-RU"/>
        </w:rPr>
        <w:t xml:space="preserve">Лишившись власти, старая политическая элита сразу же начала… борьбу за власть. </w:t>
      </w:r>
    </w:p>
    <w:p w:rsidR="00EA1941" w:rsidRDefault="00EA1941">
      <w:pPr>
        <w:pStyle w:val="a4"/>
        <w:spacing w:line="360" w:lineRule="auto"/>
        <w:ind w:left="567" w:firstLine="851"/>
        <w:rPr>
          <w:sz w:val="24"/>
          <w:lang w:val="ru-RU"/>
        </w:rPr>
      </w:pPr>
      <w:r>
        <w:rPr>
          <w:sz w:val="24"/>
          <w:lang w:val="ru-RU"/>
        </w:rPr>
        <w:t xml:space="preserve">В крае образовалось как бы два центра власти: назначенные президентом администрация и крайсовет, а затем – краевое Законодательное собрание во главе с А. Суриковым. Вокруг крайсовета и объединилась старая элита, а лидером ее соответственно стал А. Суриков. Имея, в общем-то, небольшие полномочия, он сумел воспользоваться ими так, что бы стать как бы вторым руководителем края. </w:t>
      </w:r>
    </w:p>
    <w:p w:rsidR="00EA1941" w:rsidRDefault="00EA1941">
      <w:pPr>
        <w:pStyle w:val="a4"/>
        <w:spacing w:line="360" w:lineRule="auto"/>
        <w:ind w:left="567" w:firstLine="851"/>
        <w:rPr>
          <w:sz w:val="24"/>
          <w:lang w:val="ru-RU"/>
        </w:rPr>
      </w:pPr>
      <w:r>
        <w:rPr>
          <w:sz w:val="24"/>
          <w:lang w:val="ru-RU"/>
        </w:rPr>
        <w:t>Вернуть себе реальную власть старая элита могла только демократическим путем. Что, в конце концов, и было сделано – в 1996 году А. Суриков выиграл губернаторские выборы.</w:t>
      </w:r>
    </w:p>
    <w:p w:rsidR="00EA1941" w:rsidRDefault="00EA1941">
      <w:pPr>
        <w:pStyle w:val="a4"/>
        <w:spacing w:line="360" w:lineRule="auto"/>
        <w:ind w:left="567" w:firstLine="851"/>
        <w:rPr>
          <w:sz w:val="24"/>
          <w:lang w:val="ru-RU"/>
        </w:rPr>
      </w:pPr>
      <w:r>
        <w:rPr>
          <w:sz w:val="24"/>
          <w:lang w:val="ru-RU"/>
        </w:rPr>
        <w:t>Реальной альтернативы  А. Сурикову на выборах в 2000 году не было, потому что никто больше не готов был прийти к власти, при этом речь далеко не о Сурикове лично.</w:t>
      </w:r>
    </w:p>
    <w:p w:rsidR="00EA1941" w:rsidRDefault="00EA1941">
      <w:pPr>
        <w:pStyle w:val="a4"/>
        <w:spacing w:line="360" w:lineRule="auto"/>
        <w:ind w:left="567" w:firstLine="851"/>
        <w:rPr>
          <w:sz w:val="24"/>
          <w:lang w:val="ru-RU"/>
        </w:rPr>
      </w:pPr>
      <w:r>
        <w:rPr>
          <w:sz w:val="24"/>
          <w:lang w:val="ru-RU"/>
        </w:rPr>
        <w:t>Директора еще до конца не осознали своих политических интересов. К необходимости создать свою депутатскую группу они пришли только спустя время после избрания краевого Законодательного собрания второго созыва. И лишь совсем недавно решили выставить согласованный список кандидатов в депутаты краевого парламента.</w:t>
      </w:r>
    </w:p>
    <w:p w:rsidR="00EA1941" w:rsidRDefault="00EA1941">
      <w:pPr>
        <w:pStyle w:val="a4"/>
        <w:spacing w:line="360" w:lineRule="auto"/>
        <w:ind w:left="567" w:firstLine="851"/>
        <w:rPr>
          <w:sz w:val="24"/>
          <w:lang w:val="ru-RU"/>
        </w:rPr>
      </w:pPr>
      <w:r>
        <w:rPr>
          <w:sz w:val="24"/>
          <w:lang w:val="ru-RU"/>
        </w:rPr>
        <w:t>Бизнес же в Алтайском крае еще достаточно слаб, несамостоятелен и разобщен. Отсутствуют сырьевые ресурсы и производство товаров на экспорт в дальнее зарубежье, за исключением кокса. Это является причиной того, что на Алтае пока нет финансово-промышленных групп, способных на конфликт с властью.</w:t>
      </w:r>
    </w:p>
    <w:p w:rsidR="00EA1941" w:rsidRDefault="00EA1941">
      <w:pPr>
        <w:pStyle w:val="a4"/>
        <w:spacing w:line="360" w:lineRule="auto"/>
        <w:rPr>
          <w:sz w:val="24"/>
          <w:lang w:val="ru-RU"/>
        </w:rPr>
      </w:pPr>
      <w:r>
        <w:rPr>
          <w:sz w:val="24"/>
          <w:lang w:val="ru-RU"/>
        </w:rPr>
        <w:t xml:space="preserve"> </w:t>
      </w: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p>
    <w:p w:rsidR="00EA1941" w:rsidRDefault="00EA1941">
      <w:pPr>
        <w:pStyle w:val="a4"/>
        <w:spacing w:line="360" w:lineRule="auto"/>
        <w:ind w:left="567" w:firstLine="851"/>
        <w:jc w:val="center"/>
        <w:rPr>
          <w:sz w:val="24"/>
          <w:lang w:val="ru-RU"/>
        </w:rPr>
      </w:pPr>
      <w:r>
        <w:rPr>
          <w:sz w:val="24"/>
          <w:lang w:val="ru-RU"/>
        </w:rPr>
        <w:t>2.ВЫБОРЫ ДЕПУТАТОВ ЗАКОНОДАТЕЛЬНОГО (ПРЕДСТАВИТЕЛЬНОГО)             ОРГАНА</w:t>
      </w:r>
    </w:p>
    <w:p w:rsidR="00EA1941" w:rsidRDefault="00EA1941">
      <w:pPr>
        <w:spacing w:line="360" w:lineRule="auto"/>
        <w:rPr>
          <w:sz w:val="24"/>
        </w:rPr>
      </w:pPr>
    </w:p>
    <w:p w:rsidR="00EA1941" w:rsidRDefault="00EA1941">
      <w:pPr>
        <w:spacing w:line="360" w:lineRule="auto"/>
        <w:ind w:left="567" w:firstLine="851"/>
        <w:rPr>
          <w:sz w:val="24"/>
        </w:rPr>
      </w:pPr>
      <w:r>
        <w:rPr>
          <w:sz w:val="24"/>
        </w:rPr>
        <w:t xml:space="preserve">              2.1.Выборы депутатов  Краевого Совета  Народных депутатов.</w:t>
      </w:r>
    </w:p>
    <w:p w:rsidR="00EA1941" w:rsidRDefault="00EA1941">
      <w:pPr>
        <w:spacing w:line="360" w:lineRule="auto"/>
        <w:rPr>
          <w:sz w:val="24"/>
        </w:rPr>
      </w:pPr>
    </w:p>
    <w:p w:rsidR="00EA1941" w:rsidRDefault="00EA1941">
      <w:pPr>
        <w:pStyle w:val="2"/>
        <w:ind w:left="567" w:firstLine="851"/>
        <w:rPr>
          <w:sz w:val="24"/>
        </w:rPr>
      </w:pPr>
      <w:r>
        <w:rPr>
          <w:sz w:val="24"/>
        </w:rPr>
        <w:t xml:space="preserve">            Организация и проведение данных выборов регламентируется в настоящее время  Кодексом о выборах, референдуме, отзыве депутатов и выборных должностных лиц Алтайского края. После вступления в силу данного Кодекса признан утратившим силу Закон Алтайского края  «О выборах депутатов Алтайского Краевого Законодательного Собрания» от 5.10.95. (далее Закон 1995 года в соответствующем падеже и числе).  </w:t>
      </w:r>
    </w:p>
    <w:p w:rsidR="00EA1941" w:rsidRDefault="00EA1941">
      <w:pPr>
        <w:pStyle w:val="2"/>
        <w:ind w:left="567" w:firstLine="851"/>
        <w:rPr>
          <w:sz w:val="24"/>
        </w:rPr>
      </w:pPr>
      <w:r>
        <w:rPr>
          <w:sz w:val="24"/>
        </w:rPr>
        <w:t xml:space="preserve">            Депутаты краевого Совета народных депутатов (далее по тексту – депутат в соответствующем числе и падеже) избирается на основе мажоритарной  системы по одномандатным избирательным округам. Депутат избирается на срок, установленный Уставом Алтайского края, а именно 4 года.</w:t>
      </w:r>
    </w:p>
    <w:p w:rsidR="00EA1941" w:rsidRDefault="00EA1941">
      <w:pPr>
        <w:pStyle w:val="2"/>
        <w:ind w:left="567" w:firstLine="851"/>
        <w:rPr>
          <w:sz w:val="24"/>
        </w:rPr>
      </w:pPr>
      <w:r>
        <w:rPr>
          <w:sz w:val="24"/>
        </w:rPr>
        <w:t xml:space="preserve">           Депутат не вправе быть государственным или муниципальным служащим, депутатом иных законодательных органов государственной власти, замещать иные государственные должности РФ, Алтайского края (за исключением должностей, замещаемых депутатами в Краевом Совете народных депутатов), иных субъектов РФ</w:t>
      </w:r>
      <w:r>
        <w:rPr>
          <w:rStyle w:val="a7"/>
          <w:sz w:val="24"/>
        </w:rPr>
        <w:footnoteReference w:customMarkFollows="1" w:id="7"/>
        <w:t>1</w:t>
      </w:r>
      <w:r>
        <w:rPr>
          <w:sz w:val="24"/>
        </w:rPr>
        <w:t>. Помимо этих ограничений, Кодекс, в отличие от более раннего документа, внося новшество, указывает на запрет заниматься другой оплачиваемой деятельностью (в т.ч. предпринимательской), кроме преподавательской, научной и иной творческой деятельности.</w:t>
      </w:r>
    </w:p>
    <w:p w:rsidR="00EA1941" w:rsidRDefault="00EA1941">
      <w:pPr>
        <w:pStyle w:val="2"/>
        <w:ind w:left="567" w:firstLine="851"/>
        <w:rPr>
          <w:sz w:val="24"/>
        </w:rPr>
      </w:pPr>
      <w:r>
        <w:rPr>
          <w:sz w:val="24"/>
        </w:rPr>
        <w:t xml:space="preserve">           Депутатом не может быть избран гражданин РФ, не достигший на день голосования 21 года. О максимальном возрасте не велась речь до Кодекса, который уточняет отсутствие такого ограничения. </w:t>
      </w:r>
    </w:p>
    <w:p w:rsidR="00EA1941" w:rsidRDefault="00EA1941">
      <w:pPr>
        <w:pStyle w:val="2"/>
        <w:ind w:left="567" w:firstLine="851"/>
        <w:rPr>
          <w:sz w:val="24"/>
        </w:rPr>
      </w:pPr>
      <w:r>
        <w:rPr>
          <w:sz w:val="24"/>
        </w:rPr>
        <w:t xml:space="preserve">           Выборы депутатов и дата их проведения назначаются Краевым Советом народных депутатов не ранее, чем через 150 дней и не позднее, чем за 115 дней до истечения установленного срока его полномочий (в законе 1995 года говорилось – не позднее 60 дней).</w:t>
      </w:r>
    </w:p>
    <w:p w:rsidR="00EA1941" w:rsidRDefault="00EA1941">
      <w:pPr>
        <w:pStyle w:val="2"/>
        <w:ind w:left="567" w:firstLine="851"/>
        <w:rPr>
          <w:sz w:val="24"/>
        </w:rPr>
      </w:pPr>
      <w:r>
        <w:rPr>
          <w:sz w:val="24"/>
        </w:rPr>
        <w:t xml:space="preserve">           В случае признания полномочий отдельных депутатов недействительными, а также в случае досрочного прекращения депутатских полномочий, в соответствующих избирательных округах проводятся новые выборы, которые в Кодексе упоминаются, как дополнительные. До 1999 года, такие выборы депутатов вместо выбывших не проводились, если до окончания срока полномочий, тогда еще Законодательного Собрания, оставалось менее 9 месяцев. Сейчас этот срок увеличен до 1 года.</w:t>
      </w:r>
    </w:p>
    <w:p w:rsidR="00EA1941" w:rsidRDefault="00EA1941">
      <w:pPr>
        <w:pStyle w:val="2"/>
        <w:ind w:left="567" w:firstLine="851"/>
        <w:rPr>
          <w:sz w:val="24"/>
        </w:rPr>
      </w:pPr>
      <w:r>
        <w:rPr>
          <w:sz w:val="24"/>
        </w:rPr>
        <w:t xml:space="preserve">           Постановление о назначении выборов подлежит официальному опубликованию, как уточняет Кодекс, не позднее, чем через 5 дней со дня его принятия.</w:t>
      </w:r>
    </w:p>
    <w:p w:rsidR="00EA1941" w:rsidRDefault="00EA1941">
      <w:pPr>
        <w:pStyle w:val="2"/>
        <w:ind w:left="567" w:firstLine="851"/>
        <w:rPr>
          <w:sz w:val="24"/>
        </w:rPr>
      </w:pPr>
      <w:r>
        <w:rPr>
          <w:sz w:val="24"/>
        </w:rPr>
        <w:t xml:space="preserve">           Говоря о назначении выборов, нужно указать и следующие новые положения Кодекса, которые не имели места в Законе 1995 года.</w:t>
      </w:r>
    </w:p>
    <w:p w:rsidR="00EA1941" w:rsidRDefault="00EA1941">
      <w:pPr>
        <w:pStyle w:val="2"/>
        <w:ind w:left="567" w:firstLine="851"/>
        <w:rPr>
          <w:sz w:val="24"/>
        </w:rPr>
      </w:pPr>
      <w:r>
        <w:rPr>
          <w:sz w:val="24"/>
        </w:rPr>
        <w:t xml:space="preserve">           В случае досрочного прекращения полномочий Краевого Совета народных депутатов, внеочередные выборы назначаются не позднее, чем через 14 дней, а депутата (депутатов) – в течение месяца, со дня такого прекращения полномочий. Выборы должны быть проведены в воскресенье, не ранее, чем через 80 дней со дня принятия решения о назначении выборов и не позднее, чем через 180 дней, со дня досрочного прекращения полномочий Краевого Совета народных депутатов, депутата.</w:t>
      </w:r>
    </w:p>
    <w:p w:rsidR="00EA1941" w:rsidRDefault="00EA1941">
      <w:pPr>
        <w:pStyle w:val="2"/>
        <w:ind w:left="567" w:firstLine="851"/>
        <w:rPr>
          <w:sz w:val="24"/>
        </w:rPr>
      </w:pPr>
      <w:r>
        <w:rPr>
          <w:sz w:val="24"/>
        </w:rPr>
        <w:t xml:space="preserve">            Право выдвигать кандидата принадлежит избирательным объединениям, избирательным блокам, непосредственно избирателям. Приемлем  и способ самовыдвижения, который осуществляется путем сбора подписей.</w:t>
      </w:r>
    </w:p>
    <w:p w:rsidR="00EA1941" w:rsidRDefault="00EA1941">
      <w:pPr>
        <w:pStyle w:val="2"/>
        <w:ind w:left="567" w:firstLine="851"/>
        <w:rPr>
          <w:sz w:val="24"/>
        </w:rPr>
      </w:pPr>
      <w:r>
        <w:rPr>
          <w:sz w:val="24"/>
        </w:rPr>
        <w:t xml:space="preserve">            Выдвижение кандидатов от избирательных объединений и избирательных блоков осуществляется посредством тайного голосования на конференциях. Избирательные объединения, избирательный блок вправе: в одном избирательном округе выдвинуть не более одного кандидата; выдвинуть кандидатами лиц, не являющихся членами, входящих в них общественных объединений.</w:t>
      </w:r>
    </w:p>
    <w:p w:rsidR="00EA1941" w:rsidRDefault="00EA1941">
      <w:pPr>
        <w:pStyle w:val="2"/>
        <w:ind w:left="567" w:firstLine="851"/>
        <w:rPr>
          <w:sz w:val="24"/>
        </w:rPr>
      </w:pPr>
      <w:r>
        <w:rPr>
          <w:sz w:val="24"/>
        </w:rPr>
        <w:t xml:space="preserve">            В документе 1999 года появляется статья № 113, носящая название «Уведомление о выдвижении кандидата». Закон 1995 года такой статьи не содержит, хотя положения, входящие в ее состав все-таки можно выделить в тексте Закона.</w:t>
      </w:r>
    </w:p>
    <w:p w:rsidR="00EA1941" w:rsidRDefault="00EA1941">
      <w:pPr>
        <w:pStyle w:val="2"/>
        <w:ind w:left="567" w:firstLine="851"/>
        <w:rPr>
          <w:sz w:val="24"/>
        </w:rPr>
      </w:pPr>
      <w:r>
        <w:rPr>
          <w:sz w:val="24"/>
        </w:rPr>
        <w:t xml:space="preserve">            Инициаторы голосования уведомляют о выдвижении кандидата соответствующую окружную комиссию. В уведомлении о выдвижении кандидата должны содержаться фамилия, имя, отчество, дата рождения, место работы, занимаемая должность, адрес места жительства.</w:t>
      </w:r>
    </w:p>
    <w:p w:rsidR="00EA1941" w:rsidRDefault="00EA1941">
      <w:pPr>
        <w:pStyle w:val="2"/>
        <w:ind w:left="567" w:firstLine="851"/>
        <w:rPr>
          <w:sz w:val="24"/>
        </w:rPr>
      </w:pPr>
      <w:r>
        <w:rPr>
          <w:sz w:val="24"/>
        </w:rPr>
        <w:t xml:space="preserve">            Согласно Закону 1995 года избирательные объединения, избирательные блоки до начала сбора подписей в поддержку выдвинутого кандидата должны получить письменное согласие кандидата на его выдвижение  в данном избирательном округе. Кодекс такое заявление советует представить вместе с уведомлением. Здесь же конкретизируется содержание заявления, в котором должны быть указаны ФИО, дата рождения, образование, основное место работы или службы, занимаемая должность, гражданство кандидата, а также дается обязательство, в случае избрания прекратить деятельность, несовместимую со статусом депутата. В случае наличия у кандидата неснятой или непогашенной судимости, в заявлении также должны указываться номер (номера) и наименование (наименования) статьи (статей) Уголовного Кодекса РФ, на основании которой (которых) был осужден кандидат.</w:t>
      </w:r>
    </w:p>
    <w:p w:rsidR="00EA1941" w:rsidRDefault="00EA1941">
      <w:pPr>
        <w:pStyle w:val="2"/>
        <w:ind w:left="567" w:firstLine="851"/>
        <w:rPr>
          <w:sz w:val="24"/>
        </w:rPr>
      </w:pPr>
      <w:r>
        <w:rPr>
          <w:sz w:val="24"/>
        </w:rPr>
        <w:t xml:space="preserve">              Что касается необходимого количества подписей, которые должны быть собраны в поддержку кандидата, то оно с 1995 по 1999 г.г. уменьшилось с 2% до 1 % от общего числа зарегистрированных избирателей соответствующего избирательного округа. </w:t>
      </w:r>
    </w:p>
    <w:p w:rsidR="00EA1941" w:rsidRDefault="00EA1941">
      <w:pPr>
        <w:pStyle w:val="2"/>
        <w:ind w:left="567" w:firstLine="851"/>
        <w:rPr>
          <w:sz w:val="24"/>
        </w:rPr>
      </w:pPr>
      <w:r>
        <w:rPr>
          <w:sz w:val="24"/>
        </w:rPr>
        <w:t xml:space="preserve">              Регистрацию кандидатов осуществляет  окружная избирательная комиссия. Случай, если в установленные сроки (или ко дню голосования) в избирательном округе окажется зарегистрированным один кандидат, либо не останется ни одного кандидата предусмотрен, обоими уже многократно указанными здесь документами.</w:t>
      </w:r>
    </w:p>
    <w:p w:rsidR="00EA1941" w:rsidRDefault="00EA1941">
      <w:pPr>
        <w:spacing w:line="360" w:lineRule="auto"/>
        <w:ind w:left="567" w:right="-1" w:firstLine="851"/>
        <w:jc w:val="both"/>
        <w:rPr>
          <w:sz w:val="24"/>
        </w:rPr>
      </w:pPr>
      <w:r>
        <w:rPr>
          <w:sz w:val="24"/>
        </w:rPr>
        <w:t xml:space="preserve">              При этом Закон 1995 года говорит о переносе выборов в таком избирательном округе на 12 недель для дополнительного выдвижения кандидатов и осуществления последующих избирательных действий. В соответствии же с Кодексом, выборы по решению окружной комиссии откладываются на срок уже не более 6 месяцев. Статьей 115 п.3 этого же нормативно-правового акта учтена возможность существования среди кандидатов однофамильцев. Эта проблема решается предоставлением возможности таким кандидатам не позднее, чем через 5 дней после последнего дня подачи документов на регистрацию зарегистрировать в окружной комиссии любой псевдоним, который они вправе одновременно с указанием фамилии, имени, отчества использовать в ходе предвыборной агитации и которые одновременно с указанными фамилией, именем и отчеством должны указываться во всех официальных (в том числе информационных) документах и иных материалах, выпускаемых окружной комиссией. </w:t>
      </w:r>
    </w:p>
    <w:p w:rsidR="00EA1941" w:rsidRDefault="00EA1941">
      <w:pPr>
        <w:pStyle w:val="2"/>
        <w:ind w:left="567" w:firstLine="851"/>
        <w:rPr>
          <w:sz w:val="24"/>
        </w:rPr>
      </w:pPr>
      <w:r>
        <w:rPr>
          <w:sz w:val="24"/>
        </w:rPr>
        <w:t xml:space="preserve">              Окружная комиссия, после подписания протокола о результатах выборов немедленно извещает об этом зарегистрированного кандидата, избранного депутатом, после чего он в срок не позднее 5 дней (Закон 1995 года указывал трехдневный срок) со дня официального опубликования общих результатов выборов обязан представить в избирательную комиссию Алтайского края копию приказа (распоряжения) об освобождении от обязанностей, несовместимых со статусом депутата. Если зарегистрированный кандидат без уважительных причин не выполнит это требование, избирательная комиссия Алтайского края аннулирует результат выборов по данному избирательному округу и назначает повторные выборы.</w:t>
      </w:r>
    </w:p>
    <w:p w:rsidR="00EA1941" w:rsidRDefault="00EA1941">
      <w:pPr>
        <w:pStyle w:val="2"/>
        <w:ind w:left="567" w:firstLine="851"/>
        <w:rPr>
          <w:sz w:val="24"/>
        </w:rPr>
      </w:pPr>
      <w:r>
        <w:rPr>
          <w:sz w:val="24"/>
        </w:rPr>
        <w:t xml:space="preserve">              Повторные выборы должны быть проведены не ранее, чем через  80 дней со дня принятия решения об их назначении и не позднее, чем через 180 дней со дня первоначальных выборов (Закон 1995 года говорил о проведении выборов не позднее, чем в двухмесячный срок после общих выборов). Повторные выборы не назначаются и не проводятся, если в результате этих выборов депутат не может быть избран на срок более одного года.</w:t>
      </w:r>
    </w:p>
    <w:p w:rsidR="00EA1941" w:rsidRDefault="00EA1941">
      <w:pPr>
        <w:pStyle w:val="2"/>
        <w:ind w:left="567" w:firstLine="851"/>
        <w:rPr>
          <w:sz w:val="24"/>
        </w:rPr>
      </w:pPr>
    </w:p>
    <w:p w:rsidR="00EA1941" w:rsidRDefault="00EA1941">
      <w:pPr>
        <w:pStyle w:val="2"/>
        <w:ind w:left="567" w:firstLine="851"/>
        <w:rPr>
          <w:sz w:val="24"/>
        </w:rPr>
      </w:pPr>
      <w:r>
        <w:rPr>
          <w:sz w:val="24"/>
        </w:rPr>
        <w:t xml:space="preserve">             2. 2. Выборы депутатов и  должностных лиц местного самоуправления. </w:t>
      </w:r>
    </w:p>
    <w:p w:rsidR="00EA1941" w:rsidRDefault="00EA1941">
      <w:pPr>
        <w:spacing w:line="360" w:lineRule="auto"/>
        <w:ind w:left="567" w:right="-1333" w:firstLine="851"/>
        <w:jc w:val="center"/>
        <w:rPr>
          <w:sz w:val="24"/>
        </w:rPr>
      </w:pPr>
    </w:p>
    <w:p w:rsidR="00EA1941" w:rsidRDefault="00EA1941">
      <w:pPr>
        <w:pStyle w:val="1"/>
        <w:spacing w:line="360" w:lineRule="auto"/>
        <w:ind w:left="567" w:firstLine="851"/>
        <w:rPr>
          <w:sz w:val="24"/>
          <w:lang w:val="ru-RU"/>
        </w:rPr>
      </w:pPr>
      <w:r>
        <w:rPr>
          <w:sz w:val="24"/>
          <w:lang w:val="ru-RU"/>
        </w:rPr>
        <w:t xml:space="preserve">              Депутаты представительных органов местного самоуправления (далее по тексту – депутат в соответствующем числе и падеже) в соответствии с уставами муниципальных образований избираются на основе мажоритарной системы по одномандатным или многомандатным избирательным округам. При этом Закон Алтайского края «О выборах депутатов представительных органов и должностных лиц местного самоуправления в Алтайском крае» (1995 год) вместе с изменениями, внесенными Законом Алтайского края от 12.01.96 № 4-ЗС, не вводил ограничения числа мандатов в случае образования многомандатного избирательного органа. Кодекс же определяет, что число мандатов, подлежащих распределению в таком округе, не может превышать пяти. Этот же нормативно-правовой акт  вводит условие, при котором выборы не проводятся. Это происходит, если уставом муниципального образования в соответствии с Федеральным Законом  и Законом Алтайского края предусмотрена возможность осуществления функций представительного органа  местного самоуправления (далее представительный орган в соответствующем числе и падеже) общим собранием (сходом) граждан.</w:t>
      </w:r>
    </w:p>
    <w:p w:rsidR="00EA1941" w:rsidRDefault="00EA1941">
      <w:pPr>
        <w:pStyle w:val="2"/>
        <w:ind w:left="567" w:firstLine="851"/>
        <w:rPr>
          <w:sz w:val="24"/>
        </w:rPr>
      </w:pPr>
      <w:r>
        <w:rPr>
          <w:sz w:val="24"/>
        </w:rPr>
        <w:t xml:space="preserve">              Сроки полномочий органов и должностных лиц местного самоуправления устанавливаются уставами муниципальных образований. В этом нет расхождений между Законом Алтайского края и Кодексом Алтайского края. Только последний содержит ограничения этого срока – «не менее двух лет и не более пяти».</w:t>
      </w:r>
    </w:p>
    <w:p w:rsidR="00EA1941" w:rsidRDefault="00EA1941">
      <w:pPr>
        <w:pStyle w:val="2"/>
        <w:ind w:left="567" w:firstLine="851"/>
        <w:rPr>
          <w:sz w:val="24"/>
        </w:rPr>
      </w:pPr>
      <w:r>
        <w:rPr>
          <w:sz w:val="24"/>
        </w:rPr>
        <w:t xml:space="preserve">              Ограничения, связанные со статусом члена выборного органа или должностного лица местного самоуправления, не затрагивающие гражданских прав  и свобод, гарантированных Конституцией и законодательством РФ, в соответствии с Законом 1995 года устанавливаются уставом муниципального образования.</w:t>
      </w:r>
    </w:p>
    <w:p w:rsidR="00EA1941" w:rsidRDefault="00EA1941">
      <w:pPr>
        <w:pStyle w:val="2"/>
        <w:ind w:left="567" w:firstLine="851"/>
        <w:rPr>
          <w:sz w:val="24"/>
        </w:rPr>
      </w:pPr>
      <w:r>
        <w:rPr>
          <w:sz w:val="24"/>
        </w:rPr>
        <w:t xml:space="preserve">   О каких ограничениях идет речь мало понятно, хотя ст. 24 п.2 указанного документа и упоминает невозможность члена выборного органа или должностного лица местного самоуправления заниматься деятельностью, несовместимой со статусом такового. Опять же, о такой деятельности здесь больше не сказано ни слова. А вот уже Кодекс без проблем сможет ответить на возникшие вопросы. Он строго определяет, что глава муниципального образования, депутат, работающий в представительном органе местного самоуправления на постоянной основе, не вправе:</w:t>
      </w:r>
    </w:p>
    <w:p w:rsidR="00EA1941" w:rsidRDefault="00EA1941">
      <w:pPr>
        <w:numPr>
          <w:ilvl w:val="0"/>
          <w:numId w:val="3"/>
        </w:numPr>
        <w:spacing w:line="360" w:lineRule="auto"/>
        <w:ind w:left="567" w:right="-1333" w:firstLine="851"/>
        <w:jc w:val="both"/>
        <w:rPr>
          <w:sz w:val="24"/>
        </w:rPr>
      </w:pPr>
      <w:r>
        <w:rPr>
          <w:sz w:val="24"/>
        </w:rPr>
        <w:t>быть государственным или муниципальным служащим;</w:t>
      </w:r>
    </w:p>
    <w:p w:rsidR="00EA1941" w:rsidRDefault="00EA1941">
      <w:pPr>
        <w:numPr>
          <w:ilvl w:val="0"/>
          <w:numId w:val="3"/>
        </w:numPr>
        <w:spacing w:line="360" w:lineRule="auto"/>
        <w:ind w:left="567" w:right="-1" w:firstLine="851"/>
        <w:jc w:val="both"/>
        <w:rPr>
          <w:sz w:val="24"/>
        </w:rPr>
      </w:pPr>
      <w:r>
        <w:rPr>
          <w:sz w:val="24"/>
        </w:rPr>
        <w:t>быть депутатом законодательных (представительных) органов государственной власти (кроме Краевого Совета народных депутатов), замещать иные государственные должности РФ, Алтайского края, иных субъектов РФ;</w:t>
      </w:r>
    </w:p>
    <w:p w:rsidR="00EA1941" w:rsidRDefault="00EA1941">
      <w:pPr>
        <w:numPr>
          <w:ilvl w:val="0"/>
          <w:numId w:val="3"/>
        </w:numPr>
        <w:spacing w:line="360" w:lineRule="auto"/>
        <w:ind w:left="567" w:right="-1" w:firstLine="851"/>
        <w:jc w:val="both"/>
        <w:rPr>
          <w:sz w:val="24"/>
        </w:rPr>
      </w:pPr>
      <w:r>
        <w:rPr>
          <w:sz w:val="24"/>
        </w:rPr>
        <w:t>заниматься другой оплачиваемой деятельностью (в том числе предпринимательской), кроме преподавательской, научной и иной творческой деятельности, если иное не предусмотрено Федеральным Законом.</w:t>
      </w:r>
    </w:p>
    <w:p w:rsidR="00EA1941" w:rsidRDefault="00EA1941">
      <w:pPr>
        <w:spacing w:line="360" w:lineRule="auto"/>
        <w:ind w:left="567" w:right="-1" w:firstLine="851"/>
        <w:jc w:val="both"/>
        <w:rPr>
          <w:sz w:val="24"/>
        </w:rPr>
      </w:pPr>
      <w:r>
        <w:rPr>
          <w:sz w:val="24"/>
        </w:rPr>
        <w:t xml:space="preserve">            На депутатов, не работающих в представительном органе местного самоуправления на постоянно профессиональной основе, распространены только первые два ограничения. Другие выборные должностные лица местного самоуправления, помимо перечисленных ограничений не вправе быть депутатами краевого Совета народных депутатов.</w:t>
      </w:r>
    </w:p>
    <w:p w:rsidR="00EA1941" w:rsidRDefault="00EA1941">
      <w:pPr>
        <w:spacing w:line="360" w:lineRule="auto"/>
        <w:ind w:left="567" w:right="-1" w:firstLine="851"/>
        <w:jc w:val="both"/>
        <w:rPr>
          <w:sz w:val="24"/>
        </w:rPr>
      </w:pPr>
      <w:r>
        <w:rPr>
          <w:sz w:val="24"/>
        </w:rPr>
        <w:t xml:space="preserve">            Главой муниципального образования не может быть избран гражданин РФ, не достигший на день голосования 21 года. Для депутата и выборного должностного лица местного самоуправления минимальный возраст равен 18 лет. Кроме этого, ранее перечисленные должностные лица должны были постоянно проживать на территории муниципального образования не менее 6 месяцев. Сейчас данное ограничение не указывается. Не ограничивается и максимальный возраст кандидата.</w:t>
      </w:r>
    </w:p>
    <w:p w:rsidR="00EA1941" w:rsidRDefault="00EA1941">
      <w:pPr>
        <w:spacing w:line="360" w:lineRule="auto"/>
        <w:ind w:left="567" w:right="-1" w:firstLine="851"/>
        <w:jc w:val="both"/>
        <w:rPr>
          <w:sz w:val="24"/>
        </w:rPr>
      </w:pPr>
      <w:r>
        <w:rPr>
          <w:sz w:val="24"/>
        </w:rPr>
        <w:t xml:space="preserve">            Выборы депутатов, глав муниципальных образований и других выборных должностных лиц местного самоуправления назначаются соответствующими представительными органами не позднее, чем через 65 дней до истечения установленного срока  полномочий указанных должностных лиц. Замечу, что первоначально Законом 1995 года этот срок определялся шестьюдесятью днями. А Закон Алтайского края «О внесении изменений и дополнений в закон Алтайского края «О выборах депутатов в представительных органов и должностных лиц местного самоуправления в Алтайском крае» (принятый постановлением Краевого Законодательного собрания от 04.11.97. № 361), увеличивает  данный срок вплоть до 90 дней. </w:t>
      </w:r>
    </w:p>
    <w:p w:rsidR="00EA1941" w:rsidRDefault="00EA1941">
      <w:pPr>
        <w:spacing w:line="360" w:lineRule="auto"/>
        <w:ind w:left="567" w:right="-1" w:firstLine="851"/>
        <w:jc w:val="both"/>
        <w:rPr>
          <w:sz w:val="24"/>
        </w:rPr>
      </w:pPr>
      <w:r>
        <w:rPr>
          <w:sz w:val="24"/>
        </w:rPr>
        <w:t xml:space="preserve">             Вообще, в законе 1995 года, что следует отметить, отсутствует статья или глава, посвященная назначению выборов, поэтому данный документ лишь в общих словах говорит об этом этапе избирательного процесса. В дополнение к уже описанному выше, можно найти еще и основания для назначения выборов, ими являются: образование нового муниципального образования; истечение срока полномочий органов и должностных лиц местного самоуправления; отзыв, выражение недоверия населением или досрочное прекращение полномочий органов и должностных лиц местного самоуправления; изменение структуры и организационных форм выборных органов местного самоуправления, если изменение требует проведения выборов органов и должностных лиц местного самоуправления. Кодекс не дает такого четкого перечисления. </w:t>
      </w:r>
    </w:p>
    <w:p w:rsidR="00EA1941" w:rsidRDefault="00EA1941">
      <w:pPr>
        <w:spacing w:line="360" w:lineRule="auto"/>
        <w:ind w:left="567" w:right="-1" w:firstLine="851"/>
        <w:jc w:val="both"/>
        <w:rPr>
          <w:sz w:val="24"/>
        </w:rPr>
      </w:pPr>
      <w:r>
        <w:rPr>
          <w:sz w:val="24"/>
        </w:rPr>
        <w:t xml:space="preserve">            Дополнительные выборы не назначаются и не проводятся, если в результате этих выборов депутат не может быть избран на срок более одного года до окончания установленного срока полномочий соответствующего представительного органа. Если же в этот срок выбыло несколько депутатов, и представительный орган остался в неправомочном  составе, проводятся новые основные выборы. Дополнительные выборы депутата (депутатов), избранных по одномандатному избирательному округу не назначаются и не проводятся, если в этом округе замещено не менее 2/3 депутатских мандатов.</w:t>
      </w:r>
    </w:p>
    <w:p w:rsidR="00EA1941" w:rsidRDefault="00EA1941">
      <w:pPr>
        <w:spacing w:line="360" w:lineRule="auto"/>
        <w:ind w:left="567" w:right="-1" w:firstLine="851"/>
        <w:jc w:val="both"/>
        <w:rPr>
          <w:sz w:val="24"/>
        </w:rPr>
      </w:pPr>
      <w:r>
        <w:rPr>
          <w:sz w:val="24"/>
        </w:rPr>
        <w:t xml:space="preserve">             Решение о назначении выборов подлежит официальному опубликованию не позднее, чем через 5 дней со дня его принятия.</w:t>
      </w:r>
    </w:p>
    <w:p w:rsidR="00EA1941" w:rsidRDefault="00EA1941">
      <w:pPr>
        <w:spacing w:line="360" w:lineRule="auto"/>
        <w:ind w:left="567" w:right="-1" w:firstLine="851"/>
        <w:jc w:val="both"/>
        <w:rPr>
          <w:sz w:val="24"/>
        </w:rPr>
      </w:pPr>
      <w:r>
        <w:rPr>
          <w:sz w:val="24"/>
        </w:rPr>
        <w:t xml:space="preserve">             В случае, если представительный орган, глава муниципального образования, либо соответствующая комиссия муниципального образования не назначат в установленный срок выборы  представительного органа, депутата (депутатов), выборных должностных лиц, а также, если соответствующая комиссия отсутствует и не может быть сформирована, выборы по заявлению избирателей, избирательных объединений, избирательных блоков, органов государственной власти, главы муниципального образования, прокурора, в соответствии с пунктом 4 ст. 10 Федерального Закона назначаются соответствующим районным (городским) судом. При этом выборы организует и проводит избирательная комиссия соответствующего муниципального образования, которая формируется для подготовки и проведения данных выборов избирательной комиссии Алтайского края в количестве 5-13 членов, в течение 7 дней со дня  вступления судебного решения в законную силу.</w:t>
      </w:r>
    </w:p>
    <w:p w:rsidR="00EA1941" w:rsidRDefault="00EA1941">
      <w:pPr>
        <w:spacing w:line="360" w:lineRule="auto"/>
        <w:ind w:left="567" w:right="-1" w:firstLine="851"/>
        <w:jc w:val="both"/>
        <w:rPr>
          <w:sz w:val="24"/>
        </w:rPr>
      </w:pPr>
      <w:r>
        <w:rPr>
          <w:sz w:val="24"/>
        </w:rPr>
        <w:t xml:space="preserve">             Право выдвигать кандидата принадлежит группе избирателей (избирателю), избирательным блокам, избирательным объединениям (тайным голосованием на конференциях), возможно самовыдвижение (посредством сбора подписей).</w:t>
      </w:r>
    </w:p>
    <w:p w:rsidR="00EA1941" w:rsidRDefault="00EA1941">
      <w:pPr>
        <w:spacing w:line="360" w:lineRule="auto"/>
        <w:ind w:left="567" w:right="-1" w:firstLine="851"/>
        <w:jc w:val="both"/>
        <w:rPr>
          <w:sz w:val="24"/>
        </w:rPr>
      </w:pPr>
      <w:r>
        <w:rPr>
          <w:sz w:val="24"/>
        </w:rPr>
        <w:t xml:space="preserve">             Между Кодексом и Законом нет расхождений в плане того, что избирательное объединение, избирательный блок вправе:</w:t>
      </w:r>
    </w:p>
    <w:p w:rsidR="00EA1941" w:rsidRDefault="00EA1941">
      <w:pPr>
        <w:numPr>
          <w:ilvl w:val="0"/>
          <w:numId w:val="3"/>
        </w:numPr>
        <w:spacing w:line="360" w:lineRule="auto"/>
        <w:ind w:left="567" w:right="-1" w:firstLine="851"/>
        <w:jc w:val="both"/>
        <w:rPr>
          <w:sz w:val="24"/>
        </w:rPr>
      </w:pPr>
      <w:r>
        <w:rPr>
          <w:sz w:val="24"/>
        </w:rPr>
        <w:t>выдвинуть не более одного кандидата в одномандатном избирательном округе;</w:t>
      </w:r>
    </w:p>
    <w:p w:rsidR="00EA1941" w:rsidRDefault="00EA1941">
      <w:pPr>
        <w:numPr>
          <w:ilvl w:val="0"/>
          <w:numId w:val="3"/>
        </w:numPr>
        <w:spacing w:line="360" w:lineRule="auto"/>
        <w:ind w:left="567" w:right="-1" w:firstLine="851"/>
        <w:jc w:val="both"/>
        <w:rPr>
          <w:sz w:val="24"/>
        </w:rPr>
      </w:pPr>
      <w:r>
        <w:rPr>
          <w:sz w:val="24"/>
        </w:rPr>
        <w:t xml:space="preserve">выдвинуть не более одного кандидата на каждый депутатский мандат, подлежащий замещению в многомандатном избирательном округе; </w:t>
      </w:r>
    </w:p>
    <w:p w:rsidR="00EA1941" w:rsidRDefault="00EA1941">
      <w:pPr>
        <w:numPr>
          <w:ilvl w:val="0"/>
          <w:numId w:val="3"/>
        </w:numPr>
        <w:spacing w:line="360" w:lineRule="auto"/>
        <w:ind w:left="567" w:right="-1" w:firstLine="851"/>
        <w:jc w:val="both"/>
        <w:rPr>
          <w:sz w:val="24"/>
        </w:rPr>
      </w:pPr>
      <w:r>
        <w:rPr>
          <w:sz w:val="24"/>
        </w:rPr>
        <w:t>выдвинуть кандидатами лиц, не являющихся членами данного избирательного объединения, избирательных объединений, входящих в избирательный блок.</w:t>
      </w:r>
    </w:p>
    <w:p w:rsidR="00EA1941" w:rsidRDefault="00EA1941">
      <w:pPr>
        <w:spacing w:line="360" w:lineRule="auto"/>
        <w:ind w:left="567" w:right="-1" w:firstLine="851"/>
        <w:jc w:val="both"/>
        <w:rPr>
          <w:sz w:val="24"/>
        </w:rPr>
      </w:pPr>
      <w:r>
        <w:rPr>
          <w:sz w:val="24"/>
        </w:rPr>
        <w:t xml:space="preserve">               Новым является, появившееся в Кодексе положение о муниципальных образованиях с числом зарегистрированных избирателей менее 10 тысяч человек. В этом случае при проведении выборов в органы местного самоуправления сбор подписей в поддержку кандидатов не производится в избирательных округах с числом избирателей менее 200 человек.</w:t>
      </w:r>
    </w:p>
    <w:p w:rsidR="00EA1941" w:rsidRDefault="00EA1941">
      <w:pPr>
        <w:spacing w:line="360" w:lineRule="auto"/>
        <w:ind w:left="567" w:right="-1" w:firstLine="851"/>
        <w:jc w:val="both"/>
        <w:rPr>
          <w:sz w:val="24"/>
        </w:rPr>
      </w:pPr>
      <w:r>
        <w:rPr>
          <w:sz w:val="24"/>
        </w:rPr>
        <w:t xml:space="preserve">               Инициаторы голосования уведомляют о выдвижении кандидата соответствующую комиссию муниципального образования, окружную комиссию. При этом, согласно ст. 26 п. 7 Закона 1995 года при выдвижении кандидатов по двум и более избирательным округам уведомление представлялось в территориальную избирательную комиссию,  при выдвижении кандидата по одному избирательному округу – в окружную. Позже такое разграничение перестало упоминаться.</w:t>
      </w:r>
    </w:p>
    <w:p w:rsidR="00EA1941" w:rsidRDefault="00EA1941">
      <w:pPr>
        <w:spacing w:line="360" w:lineRule="auto"/>
        <w:ind w:left="567" w:right="-1" w:firstLine="851"/>
        <w:jc w:val="both"/>
        <w:rPr>
          <w:sz w:val="24"/>
        </w:rPr>
      </w:pPr>
      <w:r>
        <w:rPr>
          <w:sz w:val="24"/>
        </w:rPr>
        <w:t xml:space="preserve">                Уведомление должно содержать фамилию, имя, отчество, дату рождения, место работы, занимаемую должность (род занятий), место жительства кандидата. Кодекс также включает в этот список фамилию, имя, отчество, дату рождения, адрес места жительства, серию, номер паспорта, дату выдачи паспорта или заменяющего его документа каждого инициатора выдвижения кандидата (до этого такие данные, конечно, представлялись тоже, но не входили непосредственно в уведомление о выдвижении кандидата).</w:t>
      </w:r>
    </w:p>
    <w:p w:rsidR="00EA1941" w:rsidRDefault="00EA1941">
      <w:pPr>
        <w:spacing w:line="360" w:lineRule="auto"/>
        <w:ind w:left="567" w:right="-1" w:firstLine="851"/>
        <w:jc w:val="both"/>
        <w:rPr>
          <w:sz w:val="24"/>
        </w:rPr>
      </w:pPr>
      <w:r>
        <w:rPr>
          <w:sz w:val="24"/>
        </w:rPr>
        <w:t xml:space="preserve">                  В поддержку кандидата должны быть собраны подписи не менее 1% общего числа зарегистрированных избирателей соответствующего одномандатного избирательного округа, либо не менее 1% общего числа зарегистрированных избирателей соответствующего многомандатного округа, поделенного на число мандатов. Закон 1995 года называл и в том и в другом случае количество, равное  2%.</w:t>
      </w:r>
    </w:p>
    <w:p w:rsidR="00EA1941" w:rsidRDefault="00EA1941">
      <w:pPr>
        <w:spacing w:line="360" w:lineRule="auto"/>
        <w:ind w:left="567" w:right="-1" w:firstLine="851"/>
        <w:jc w:val="both"/>
        <w:rPr>
          <w:sz w:val="24"/>
        </w:rPr>
      </w:pPr>
      <w:r>
        <w:rPr>
          <w:sz w:val="24"/>
        </w:rPr>
        <w:t xml:space="preserve">                  Регистрация кандидатов производится соответствующей комиссией муниципального образования, окружной комиссией. Каждому зарегистрированному кандидату выдается удостоверение о регистрации с указанием ее даты и времени.</w:t>
      </w:r>
    </w:p>
    <w:p w:rsidR="00EA1941" w:rsidRDefault="00EA1941">
      <w:pPr>
        <w:spacing w:line="360" w:lineRule="auto"/>
        <w:ind w:left="567" w:right="-1" w:firstLine="851"/>
        <w:jc w:val="both"/>
        <w:rPr>
          <w:sz w:val="24"/>
        </w:rPr>
      </w:pPr>
      <w:r>
        <w:rPr>
          <w:sz w:val="24"/>
        </w:rPr>
        <w:t xml:space="preserve">                  В случае, если в установленный срок, либо ко дню голосования число зарегистрированных кандидатов  окажется меньше установленного числа мандатов или равным ему, либо не останется ни одного кандидата, выборы по решению соответствующей комиссии муниципального образования, окружной комиссии откладывались в соответствии с Законом 1995 года на 12 недель, теперь, в связи с принятием Кодекса, на срок не более 6 месяцев для дополнительного выдвижения кандидатов и выполнения необходимых избирательных действий.</w:t>
      </w:r>
    </w:p>
    <w:p w:rsidR="00EA1941" w:rsidRDefault="00EA1941">
      <w:pPr>
        <w:spacing w:line="360" w:lineRule="auto"/>
        <w:ind w:left="567" w:right="-1" w:firstLine="851"/>
        <w:jc w:val="both"/>
        <w:rPr>
          <w:sz w:val="24"/>
        </w:rPr>
      </w:pPr>
      <w:r>
        <w:rPr>
          <w:sz w:val="24"/>
        </w:rPr>
        <w:t xml:space="preserve">                  Более того, Кодекс допускает в отличие от Закона 1995 года проведение голосования при числе зарегистрированных кандидатов равному числу мандатов, при выборе депутатов, если это предусмотрено уставами внутрирайонных, внутригородских муниципальных образований. При этом зарегистрированный кандидат считается избранным, если за него проголосовали не менее 50% избирателей, принявших участие в голосовании.</w:t>
      </w:r>
    </w:p>
    <w:p w:rsidR="00EA1941" w:rsidRDefault="00EA1941">
      <w:pPr>
        <w:spacing w:line="360" w:lineRule="auto"/>
        <w:ind w:left="567" w:right="-1" w:firstLine="851"/>
        <w:jc w:val="both"/>
        <w:rPr>
          <w:sz w:val="24"/>
        </w:rPr>
      </w:pPr>
      <w:r>
        <w:rPr>
          <w:sz w:val="24"/>
        </w:rPr>
        <w:t xml:space="preserve">                  В избирательных округах,  в которых результаты выборов признаны недействительными или выборы несостоявшимися, по многомандатному избирательному округу – когда количество избранных депутатов оказалось меньше числа депутатских мандатов, соответствующие окружные комиссии проводят повторные выборы.</w:t>
      </w:r>
    </w:p>
    <w:p w:rsidR="00EA1941" w:rsidRDefault="00EA1941">
      <w:pPr>
        <w:spacing w:line="360" w:lineRule="auto"/>
        <w:ind w:left="567" w:right="-1" w:firstLine="851"/>
        <w:jc w:val="both"/>
        <w:rPr>
          <w:sz w:val="24"/>
        </w:rPr>
      </w:pPr>
      <w:r>
        <w:rPr>
          <w:sz w:val="24"/>
        </w:rPr>
        <w:t xml:space="preserve">                  Кодекс, в отличие от более ранних документов, определяет, что повторные выборы должны быть проведены не ранее чем через 70 дней со дня принятия решения об их назначении и не позднее, чем через 6 месяцев со дня первоначальных  выборов или со дня признания выборов недействительными. Не допускается назначение повторных выборов на предпраздничный и праздничный день, на день, следующий после праздничного дня.</w:t>
      </w:r>
    </w:p>
    <w:p w:rsidR="00EA1941" w:rsidRDefault="00EA1941">
      <w:pPr>
        <w:spacing w:line="360" w:lineRule="auto"/>
        <w:ind w:left="567" w:right="-1" w:firstLine="851"/>
        <w:jc w:val="both"/>
        <w:rPr>
          <w:sz w:val="24"/>
        </w:rPr>
      </w:pPr>
      <w:r>
        <w:rPr>
          <w:sz w:val="24"/>
        </w:rPr>
        <w:t xml:space="preserve">                   Впервые в Кодексе делается ссылка на то, что повторные выборы не назначаются и не проводятся, если в их результате депутат не может быть избран на срок более одного года.</w:t>
      </w:r>
    </w:p>
    <w:p w:rsidR="00EA1941" w:rsidRDefault="00EA1941">
      <w:pPr>
        <w:spacing w:line="360" w:lineRule="auto"/>
        <w:ind w:left="567" w:right="-1" w:firstLine="851"/>
        <w:jc w:val="both"/>
        <w:rPr>
          <w:sz w:val="24"/>
        </w:rPr>
      </w:pPr>
      <w:r>
        <w:rPr>
          <w:sz w:val="24"/>
        </w:rPr>
        <w:t xml:space="preserve">                   Окружная комиссия, комиссия муниципального образования после подписания протокола о результатах выборов незамедлительно извещает об этом зарегистрированного кандидата, избранного депутатом, выборным должностным лицом. После этого, он в срок не позднее 5 дней (этот срок увеличен с 3 дней) со дня официального опубликования общих результатов выборов обязан представить в соответствующую комиссию копию приказа (распоряжения) об освобождении от обязанностей, несовместимых со статусом депутата, выборного должностного лица, либо копию документов, удостоверяющих подачу заявления об освобождении от таких обязанностей.</w:t>
      </w:r>
    </w:p>
    <w:p w:rsidR="00EA1941" w:rsidRDefault="00EA1941">
      <w:pPr>
        <w:spacing w:line="360" w:lineRule="auto"/>
        <w:ind w:left="567" w:right="-1" w:firstLine="851"/>
        <w:jc w:val="both"/>
        <w:rPr>
          <w:sz w:val="24"/>
        </w:rPr>
      </w:pPr>
      <w:r>
        <w:rPr>
          <w:sz w:val="24"/>
        </w:rPr>
        <w:t xml:space="preserve">                    После выполнения всего, что сказано выше, избранный депутат регистрируется и ему выдается удостоверение об избрании.</w:t>
      </w:r>
    </w:p>
    <w:p w:rsidR="00EA1941" w:rsidRDefault="00EA1941">
      <w:pPr>
        <w:spacing w:line="360" w:lineRule="auto"/>
        <w:ind w:left="567" w:right="-1" w:firstLine="851"/>
        <w:jc w:val="both"/>
        <w:rPr>
          <w:sz w:val="24"/>
        </w:rPr>
      </w:pPr>
    </w:p>
    <w:p w:rsidR="00EA1941" w:rsidRDefault="00EA1941">
      <w:pPr>
        <w:spacing w:line="360" w:lineRule="auto"/>
        <w:ind w:left="120" w:right="-1"/>
        <w:jc w:val="both"/>
        <w:rPr>
          <w:sz w:val="24"/>
        </w:rPr>
      </w:pPr>
    </w:p>
    <w:p w:rsidR="00EA1941" w:rsidRDefault="00EA1941">
      <w:pPr>
        <w:spacing w:line="360" w:lineRule="auto"/>
        <w:ind w:left="120" w:right="-1"/>
        <w:jc w:val="both"/>
        <w:rPr>
          <w:sz w:val="24"/>
        </w:rPr>
      </w:pPr>
    </w:p>
    <w:p w:rsidR="00EA1941" w:rsidRDefault="00EA1941">
      <w:pPr>
        <w:spacing w:line="360" w:lineRule="auto"/>
        <w:ind w:left="120" w:right="-1"/>
        <w:jc w:val="both"/>
        <w:rPr>
          <w:sz w:val="24"/>
        </w:rPr>
      </w:pPr>
    </w:p>
    <w:p w:rsidR="00EA1941" w:rsidRDefault="00EA1941">
      <w:pPr>
        <w:spacing w:line="360" w:lineRule="auto"/>
        <w:ind w:left="120" w:right="-1"/>
        <w:jc w:val="both"/>
        <w:rPr>
          <w:sz w:val="24"/>
        </w:rPr>
      </w:pPr>
    </w:p>
    <w:p w:rsidR="00EA1941" w:rsidRDefault="00EA1941">
      <w:pPr>
        <w:spacing w:line="360" w:lineRule="auto"/>
        <w:ind w:left="120" w:right="-1"/>
        <w:jc w:val="both"/>
        <w:rPr>
          <w:sz w:val="24"/>
        </w:rPr>
      </w:pPr>
    </w:p>
    <w:p w:rsidR="00EA1941" w:rsidRDefault="00EA1941">
      <w:pPr>
        <w:spacing w:line="360" w:lineRule="auto"/>
        <w:ind w:left="120" w:right="-1"/>
        <w:jc w:val="both"/>
        <w:rPr>
          <w:sz w:val="24"/>
        </w:rPr>
      </w:pPr>
    </w:p>
    <w:p w:rsidR="00EA1941" w:rsidRDefault="00EA1941">
      <w:pPr>
        <w:spacing w:line="360" w:lineRule="auto"/>
        <w:ind w:left="120" w:right="-1"/>
        <w:jc w:val="both"/>
        <w:rPr>
          <w:sz w:val="24"/>
        </w:rPr>
      </w:pPr>
    </w:p>
    <w:p w:rsidR="00EA1941" w:rsidRDefault="00EA1941">
      <w:pPr>
        <w:spacing w:line="360" w:lineRule="auto"/>
        <w:ind w:left="120" w:right="-1"/>
        <w:jc w:val="both"/>
        <w:rPr>
          <w:sz w:val="24"/>
        </w:rPr>
      </w:pPr>
    </w:p>
    <w:p w:rsidR="00EA1941" w:rsidRDefault="00EA1941">
      <w:pPr>
        <w:spacing w:line="360" w:lineRule="auto"/>
        <w:ind w:left="120" w:right="-1"/>
        <w:jc w:val="both"/>
        <w:rPr>
          <w:sz w:val="24"/>
        </w:rPr>
      </w:pPr>
    </w:p>
    <w:p w:rsidR="00EA1941" w:rsidRDefault="00EA1941">
      <w:pPr>
        <w:spacing w:line="360" w:lineRule="auto"/>
        <w:ind w:left="120" w:right="-1"/>
        <w:jc w:val="both"/>
        <w:rPr>
          <w:sz w:val="24"/>
        </w:rPr>
      </w:pPr>
    </w:p>
    <w:p w:rsidR="00EA1941" w:rsidRDefault="00EA1941">
      <w:pPr>
        <w:spacing w:line="360" w:lineRule="auto"/>
        <w:ind w:left="120" w:right="-1"/>
        <w:jc w:val="both"/>
        <w:rPr>
          <w:sz w:val="24"/>
        </w:rPr>
      </w:pPr>
    </w:p>
    <w:p w:rsidR="00EA1941" w:rsidRDefault="00EA1941">
      <w:pPr>
        <w:spacing w:line="360" w:lineRule="auto"/>
        <w:ind w:right="-1"/>
        <w:jc w:val="both"/>
        <w:rPr>
          <w:sz w:val="24"/>
        </w:rPr>
      </w:pPr>
    </w:p>
    <w:p w:rsidR="00EA1941" w:rsidRDefault="00EA1941">
      <w:pPr>
        <w:spacing w:line="360" w:lineRule="auto"/>
        <w:ind w:right="-1"/>
        <w:jc w:val="both"/>
        <w:rPr>
          <w:sz w:val="24"/>
        </w:rPr>
      </w:pPr>
      <w:r>
        <w:rPr>
          <w:sz w:val="24"/>
        </w:rPr>
        <w:t xml:space="preserve">                                     </w:t>
      </w:r>
    </w:p>
    <w:p w:rsidR="00EA1941" w:rsidRDefault="00EA1941">
      <w:pPr>
        <w:spacing w:line="360" w:lineRule="auto"/>
        <w:ind w:right="-1"/>
        <w:jc w:val="both"/>
        <w:rPr>
          <w:sz w:val="24"/>
        </w:rPr>
      </w:pPr>
    </w:p>
    <w:p w:rsidR="00EA1941" w:rsidRDefault="00EA1941">
      <w:pPr>
        <w:spacing w:line="360" w:lineRule="auto"/>
        <w:ind w:right="-1"/>
        <w:jc w:val="both"/>
        <w:rPr>
          <w:sz w:val="24"/>
        </w:rPr>
      </w:pPr>
    </w:p>
    <w:p w:rsidR="00EA1941" w:rsidRDefault="00EA1941">
      <w:pPr>
        <w:spacing w:line="360" w:lineRule="auto"/>
        <w:ind w:right="-1"/>
        <w:jc w:val="both"/>
        <w:rPr>
          <w:sz w:val="24"/>
        </w:rPr>
      </w:pPr>
    </w:p>
    <w:p w:rsidR="00EA1941" w:rsidRDefault="00EA1941">
      <w:pPr>
        <w:spacing w:line="360" w:lineRule="auto"/>
        <w:ind w:right="-1"/>
        <w:jc w:val="both"/>
        <w:rPr>
          <w:sz w:val="24"/>
        </w:rPr>
      </w:pPr>
    </w:p>
    <w:p w:rsidR="00EA1941" w:rsidRDefault="00EA1941">
      <w:pPr>
        <w:spacing w:line="360" w:lineRule="auto"/>
        <w:ind w:right="-1"/>
        <w:jc w:val="both"/>
        <w:rPr>
          <w:sz w:val="24"/>
        </w:rPr>
      </w:pPr>
    </w:p>
    <w:p w:rsidR="00EA1941" w:rsidRDefault="00EA1941">
      <w:pPr>
        <w:spacing w:line="360" w:lineRule="auto"/>
        <w:ind w:right="-1"/>
        <w:jc w:val="both"/>
        <w:rPr>
          <w:sz w:val="24"/>
        </w:rPr>
      </w:pPr>
    </w:p>
    <w:p w:rsidR="00EA1941" w:rsidRDefault="00EA1941">
      <w:pPr>
        <w:spacing w:line="360" w:lineRule="auto"/>
        <w:ind w:right="-1"/>
        <w:jc w:val="both"/>
        <w:rPr>
          <w:sz w:val="24"/>
        </w:rPr>
      </w:pPr>
    </w:p>
    <w:p w:rsidR="00EA1941" w:rsidRDefault="00EA1941">
      <w:pPr>
        <w:spacing w:line="360" w:lineRule="auto"/>
        <w:ind w:right="-1"/>
        <w:jc w:val="both"/>
        <w:rPr>
          <w:sz w:val="24"/>
        </w:rPr>
      </w:pPr>
    </w:p>
    <w:p w:rsidR="00EA1941" w:rsidRDefault="00EA1941">
      <w:pPr>
        <w:spacing w:line="360" w:lineRule="auto"/>
        <w:ind w:right="-1"/>
        <w:jc w:val="both"/>
        <w:rPr>
          <w:sz w:val="24"/>
        </w:rPr>
      </w:pPr>
    </w:p>
    <w:p w:rsidR="00EA1941" w:rsidRDefault="00EA1941">
      <w:pPr>
        <w:spacing w:line="360" w:lineRule="auto"/>
        <w:ind w:right="-1"/>
        <w:jc w:val="both"/>
        <w:rPr>
          <w:sz w:val="24"/>
        </w:rPr>
      </w:pPr>
    </w:p>
    <w:p w:rsidR="00EA1941" w:rsidRDefault="00EA1941">
      <w:pPr>
        <w:spacing w:line="360" w:lineRule="auto"/>
        <w:ind w:right="-1"/>
        <w:jc w:val="both"/>
        <w:rPr>
          <w:sz w:val="24"/>
        </w:rPr>
      </w:pPr>
    </w:p>
    <w:p w:rsidR="00EA1941" w:rsidRDefault="00EA1941">
      <w:pPr>
        <w:spacing w:line="360" w:lineRule="auto"/>
        <w:ind w:right="-1"/>
        <w:jc w:val="both"/>
        <w:rPr>
          <w:sz w:val="24"/>
        </w:rPr>
      </w:pPr>
    </w:p>
    <w:p w:rsidR="00EA1941" w:rsidRDefault="00EA1941">
      <w:pPr>
        <w:spacing w:line="360" w:lineRule="auto"/>
        <w:ind w:right="-1"/>
        <w:jc w:val="both"/>
        <w:rPr>
          <w:sz w:val="24"/>
        </w:rPr>
      </w:pPr>
      <w:r>
        <w:rPr>
          <w:sz w:val="24"/>
        </w:rPr>
        <w:t xml:space="preserve">                                            3. ВЫБОРЫ В АЛТАЙСКОМ КРАЕ И СМИ</w:t>
      </w:r>
    </w:p>
    <w:p w:rsidR="00EA1941" w:rsidRDefault="00EA1941">
      <w:pPr>
        <w:pStyle w:val="a4"/>
        <w:spacing w:line="360" w:lineRule="auto"/>
        <w:jc w:val="center"/>
        <w:rPr>
          <w:sz w:val="24"/>
          <w:lang w:val="ru-RU"/>
        </w:rPr>
      </w:pPr>
    </w:p>
    <w:p w:rsidR="00EA1941" w:rsidRDefault="00EA1941">
      <w:pPr>
        <w:pStyle w:val="a4"/>
        <w:spacing w:line="360" w:lineRule="auto"/>
        <w:rPr>
          <w:sz w:val="24"/>
          <w:lang w:val="ru-RU"/>
        </w:rPr>
      </w:pPr>
      <w:r>
        <w:rPr>
          <w:sz w:val="24"/>
          <w:lang w:val="ru-RU"/>
        </w:rPr>
        <w:t xml:space="preserve">                         3. 1. СМИ Алтайского края.</w:t>
      </w:r>
    </w:p>
    <w:p w:rsidR="00EA1941" w:rsidRDefault="00EA1941">
      <w:pPr>
        <w:pStyle w:val="a4"/>
        <w:spacing w:line="360" w:lineRule="auto"/>
        <w:ind w:left="567"/>
        <w:rPr>
          <w:sz w:val="24"/>
          <w:lang w:val="ru-RU"/>
        </w:rPr>
      </w:pPr>
      <w:r>
        <w:rPr>
          <w:sz w:val="24"/>
          <w:lang w:val="ru-RU"/>
        </w:rPr>
        <w:t xml:space="preserve">         </w:t>
      </w:r>
    </w:p>
    <w:p w:rsidR="00EA1941" w:rsidRDefault="00EA1941">
      <w:pPr>
        <w:pStyle w:val="a4"/>
        <w:spacing w:line="360" w:lineRule="auto"/>
        <w:ind w:left="567" w:firstLine="851"/>
        <w:rPr>
          <w:sz w:val="24"/>
          <w:lang w:val="ru-RU"/>
        </w:rPr>
      </w:pPr>
      <w:r>
        <w:rPr>
          <w:sz w:val="24"/>
          <w:lang w:val="ru-RU"/>
        </w:rPr>
        <w:t>В современном обществе средства массовой информации играют огромную роль, способствуя созданию общественного мнения. В свою очередь периодические опросы общественного мнения с публикацией их результатов дают оценку важнейшим событиям, мероприятиям государства, лидерам политических партий, что, с  одной стороны, учитывается в политике, а с другой – оказывает влияние на политические взгляды населения.</w:t>
      </w:r>
    </w:p>
    <w:p w:rsidR="00EA1941" w:rsidRDefault="00EA1941">
      <w:pPr>
        <w:pStyle w:val="a4"/>
        <w:spacing w:line="360" w:lineRule="auto"/>
        <w:ind w:left="567" w:firstLine="851"/>
        <w:rPr>
          <w:sz w:val="24"/>
          <w:lang w:val="ru-RU"/>
        </w:rPr>
      </w:pPr>
      <w:r>
        <w:rPr>
          <w:sz w:val="24"/>
          <w:lang w:val="ru-RU"/>
        </w:rPr>
        <w:t xml:space="preserve">Нельзя не учитывать и значения участия СМИ в избирательном процессе (вспомним хотя бы широкое использование СМИ  в предвыборной агитации). </w:t>
      </w:r>
    </w:p>
    <w:p w:rsidR="00EA1941" w:rsidRDefault="00EA1941">
      <w:pPr>
        <w:pStyle w:val="a4"/>
        <w:spacing w:line="360" w:lineRule="auto"/>
        <w:ind w:left="567" w:firstLine="851"/>
        <w:rPr>
          <w:sz w:val="24"/>
          <w:lang w:val="ru-RU"/>
        </w:rPr>
      </w:pPr>
      <w:r>
        <w:rPr>
          <w:sz w:val="24"/>
          <w:lang w:val="ru-RU"/>
        </w:rPr>
        <w:t xml:space="preserve">На Алтае, наверное, нет специалиста, который мог бы утверждать, что он владеет полной картиной краевых СМИ. Самой эффективной среди пресс-служб, располагающих удовлетворительной информацией, является пресс-служба губернатора, которая сотрудничает с краевыми и барнаульскими СМИ. </w:t>
      </w:r>
    </w:p>
    <w:p w:rsidR="00EA1941" w:rsidRDefault="00EA1941">
      <w:pPr>
        <w:pStyle w:val="a4"/>
        <w:spacing w:line="360" w:lineRule="auto"/>
        <w:ind w:left="567" w:firstLine="851"/>
        <w:rPr>
          <w:sz w:val="24"/>
          <w:lang w:val="ru-RU"/>
        </w:rPr>
      </w:pPr>
      <w:r>
        <w:rPr>
          <w:sz w:val="24"/>
          <w:lang w:val="ru-RU"/>
        </w:rPr>
        <w:t>Какое-то изучение алтайских СМИ началось в 1995-1996 годах, когда прошла череда избирательных компаний, и для их эффективности потребовалось что-то знать о СМИ.</w:t>
      </w:r>
    </w:p>
    <w:p w:rsidR="00EA1941" w:rsidRDefault="00EA1941">
      <w:pPr>
        <w:pStyle w:val="a4"/>
        <w:spacing w:line="360" w:lineRule="auto"/>
        <w:ind w:left="567" w:firstLine="851"/>
        <w:rPr>
          <w:sz w:val="24"/>
          <w:lang w:val="ru-RU"/>
        </w:rPr>
      </w:pPr>
      <w:r>
        <w:rPr>
          <w:sz w:val="24"/>
          <w:lang w:val="ru-RU"/>
        </w:rPr>
        <w:t>Все алтайские средства массовой информации  можно разделить по географическому принципу на барнаульские и все остальные. Первые из них более материально обеспечены и известны в крае, они же наиболее влиятельны.</w:t>
      </w:r>
    </w:p>
    <w:p w:rsidR="00EA1941" w:rsidRDefault="00EA1941">
      <w:pPr>
        <w:pStyle w:val="a4"/>
        <w:spacing w:line="360" w:lineRule="auto"/>
        <w:ind w:left="567" w:firstLine="851"/>
        <w:rPr>
          <w:sz w:val="24"/>
          <w:lang w:val="ru-RU"/>
        </w:rPr>
      </w:pPr>
      <w:r>
        <w:rPr>
          <w:sz w:val="24"/>
          <w:lang w:val="ru-RU"/>
        </w:rPr>
        <w:t>Только одна компания – ГТРК «Алтай» – работает на весь край, но в десяти районах ее передачи не принимаются.</w:t>
      </w:r>
      <w:r>
        <w:rPr>
          <w:rStyle w:val="a7"/>
          <w:sz w:val="24"/>
          <w:lang w:val="ru-RU"/>
        </w:rPr>
        <w:footnoteReference w:id="8"/>
      </w:r>
    </w:p>
    <w:p w:rsidR="00EA1941" w:rsidRDefault="00EA1941">
      <w:pPr>
        <w:pStyle w:val="a4"/>
        <w:spacing w:line="360" w:lineRule="auto"/>
        <w:ind w:left="567" w:firstLine="851"/>
        <w:rPr>
          <w:sz w:val="24"/>
          <w:lang w:val="ru-RU"/>
        </w:rPr>
      </w:pPr>
      <w:r>
        <w:rPr>
          <w:sz w:val="24"/>
          <w:lang w:val="ru-RU"/>
        </w:rPr>
        <w:t>Что касается краевого радио, можно сказать следующее: повсеместно радиопровода обрезаются, и многие села не имеют проводного радиовещания.</w:t>
      </w:r>
    </w:p>
    <w:p w:rsidR="00EA1941" w:rsidRDefault="00EA1941">
      <w:pPr>
        <w:pStyle w:val="a4"/>
        <w:spacing w:line="360" w:lineRule="auto"/>
        <w:ind w:left="567" w:firstLine="851"/>
        <w:rPr>
          <w:sz w:val="24"/>
          <w:lang w:val="ru-RU"/>
        </w:rPr>
      </w:pPr>
      <w:r>
        <w:rPr>
          <w:sz w:val="24"/>
          <w:lang w:val="ru-RU"/>
        </w:rPr>
        <w:t xml:space="preserve">Коммерческие телерадиокомпании, которые находятся в Барнауле, смотрит только город и население, живущее в радиусе нескольких десятков километров от Барнаула. Информационное пространство очень не плотное и формируется в основном за счет печатных СМИ. Создаются медиа-группы, мадиа-холдинги. Например, «Алтайская неделя», АТН. </w:t>
      </w:r>
    </w:p>
    <w:p w:rsidR="00EA1941" w:rsidRDefault="00EA1941">
      <w:pPr>
        <w:pStyle w:val="a4"/>
        <w:spacing w:line="360" w:lineRule="auto"/>
        <w:ind w:left="567" w:firstLine="851"/>
        <w:rPr>
          <w:sz w:val="24"/>
          <w:lang w:val="ru-RU"/>
        </w:rPr>
      </w:pPr>
      <w:r>
        <w:rPr>
          <w:sz w:val="24"/>
          <w:lang w:val="ru-RU"/>
        </w:rPr>
        <w:t>Как известно, деятельность СМИ в условиях демократического режима, который провозглашен и в нашей стране (Конституция РФ, ст. 1), свободна, предварительная цензура со стороны органов запрещена. Но, несмотря на это, на СМИ Алтая все-таки оказывается некоторое влияние, в первую очередь, органами власти. Краевая администрация оказывает, в основном, влияние на краевые СМИ и некоторые барнаульские издания. Это влияние имеет разный характер. В краевых СМИ администрация является соучредителем. А газета «Алтайская правда», кроме того, финансируется администрацией. Влияние так же может оказываться через информацию. Дело в том, что любое СМИ всегда испытывает недостаток информации, и пресс-служба, формируя какие-то информационные потоки, ставит такие СМИ в зависимость от себя. Но это влияние цивилизованно. На районные газеты администрация оказывает сильное влияние через комитет по печати и информации. Правда, комитет в последнее время ничем районным СМИ не помогает, не имеет на это финансов, но многие редакции районных СМИ просто близки с тем левым лозунгом, который администрация декларирует.</w:t>
      </w:r>
    </w:p>
    <w:p w:rsidR="00EA1941" w:rsidRDefault="00EA1941">
      <w:pPr>
        <w:pStyle w:val="a4"/>
        <w:spacing w:line="360" w:lineRule="auto"/>
        <w:ind w:left="567" w:firstLine="851"/>
        <w:rPr>
          <w:sz w:val="24"/>
          <w:lang w:val="ru-RU"/>
        </w:rPr>
      </w:pPr>
      <w:r>
        <w:rPr>
          <w:sz w:val="24"/>
          <w:lang w:val="ru-RU"/>
        </w:rPr>
        <w:t>Самое же главное влияние на городские и районные СМИ оказывают главы местных администраций, которые являются учредителями этих изданий. На этой основе между ними и редакциями газет очень часто возникают конфликты. Существует масса примеров, когда любая критика в адрес районных властей оборачивалась выволочкой редакции или административными решениями. Очень часто поводом для разногласия между редакциями и главами администрации становятся компании по отзыву последних. Например, в Топчихинском районе инициативная группа по отзыву главы  администрации была вынуждена несколько раз обращаться в Омскую инспекцию по защите свободы печати, чтобы получить помощь в публикации своих материалов в районной газете.</w:t>
      </w:r>
    </w:p>
    <w:p w:rsidR="00EA1941" w:rsidRDefault="00EA1941">
      <w:pPr>
        <w:pStyle w:val="a4"/>
        <w:spacing w:line="360" w:lineRule="auto"/>
        <w:ind w:left="567" w:firstLine="851"/>
        <w:rPr>
          <w:sz w:val="24"/>
          <w:lang w:val="ru-RU"/>
        </w:rPr>
      </w:pPr>
      <w:r>
        <w:rPr>
          <w:sz w:val="24"/>
          <w:lang w:val="ru-RU"/>
        </w:rPr>
        <w:t>Влияние финансово-экономических структур проследить довольно сложно, оно в принципе не велико, за исключением медиа-группы «Проспект», которая транслирует несколько московских радиокомпаний.</w:t>
      </w:r>
    </w:p>
    <w:p w:rsidR="00EA1941" w:rsidRDefault="00EA1941">
      <w:pPr>
        <w:pStyle w:val="a4"/>
        <w:spacing w:line="360" w:lineRule="auto"/>
        <w:ind w:left="567" w:firstLine="851"/>
        <w:rPr>
          <w:sz w:val="24"/>
          <w:lang w:val="ru-RU"/>
        </w:rPr>
      </w:pPr>
      <w:r>
        <w:rPr>
          <w:sz w:val="24"/>
          <w:lang w:val="ru-RU"/>
        </w:rPr>
        <w:t>Партийная печать в крае не высока. Свои издания имели на период 1998 года КПРФ, партия Лебедя, партия А.Н. Яковлева. Эта печать в основном малотиражна. Исключением является коммунистическая газета «Голос труда», которая постоянно выходит тиражом 8-9 тысяч экземпляров, а во время избирательных компаний тираж увеличивается до 100-200 тысяч, и газета просто разбрасывается по почтовым ящикам.</w:t>
      </w:r>
    </w:p>
    <w:p w:rsidR="00EA1941" w:rsidRDefault="00EA1941">
      <w:pPr>
        <w:pStyle w:val="a4"/>
        <w:spacing w:line="360" w:lineRule="auto"/>
        <w:ind w:left="567" w:firstLine="851"/>
        <w:rPr>
          <w:sz w:val="24"/>
          <w:lang w:val="ru-RU"/>
        </w:rPr>
      </w:pPr>
      <w:r>
        <w:rPr>
          <w:sz w:val="24"/>
          <w:lang w:val="ru-RU"/>
        </w:rPr>
        <w:t>Вплоть до президентских выборов 1996 года большинство СМИ придерживались продемократических позиций. Исключение составило краевое государственное радио,  которое традиционно с 1991-1992 годов занимает левые политические позиции.</w:t>
      </w:r>
    </w:p>
    <w:p w:rsidR="00EA1941" w:rsidRDefault="00EA1941">
      <w:pPr>
        <w:pStyle w:val="a4"/>
        <w:spacing w:line="360" w:lineRule="auto"/>
        <w:ind w:left="567" w:firstLine="851"/>
        <w:rPr>
          <w:sz w:val="24"/>
          <w:lang w:val="ru-RU"/>
        </w:rPr>
      </w:pPr>
      <w:r>
        <w:rPr>
          <w:sz w:val="24"/>
          <w:lang w:val="ru-RU"/>
        </w:rPr>
        <w:t xml:space="preserve">Во время событий марта-апреля 1993 года (референдум о доверии президенту) почти во всех барнаульские СМИ превалировали выступления сторонников Ельцина. То же самое происходило и во время сентябрьско-октябрьских событий 1993 года. </w:t>
      </w:r>
    </w:p>
    <w:p w:rsidR="00EA1941" w:rsidRDefault="00EA1941">
      <w:pPr>
        <w:pStyle w:val="a4"/>
        <w:spacing w:line="360" w:lineRule="auto"/>
        <w:ind w:left="567" w:firstLine="851"/>
        <w:rPr>
          <w:sz w:val="24"/>
          <w:lang w:val="ru-RU"/>
        </w:rPr>
      </w:pPr>
      <w:r>
        <w:rPr>
          <w:sz w:val="24"/>
          <w:lang w:val="ru-RU"/>
        </w:rPr>
        <w:t>В период выборов в Госдуму в 1993 и 1995 годах многие издания Барнаула поддерживали демократов. Эта ситуация повторилась и на президентских выборах 1996 года. А вот на выборах губернатора в конце того же года произошли некоторые изменения. Дело в том, что оба основных кандидата имели примерно одинаковые шансы на победу, и барнаульские СМИ заняли в целом нейтральную позицию.</w:t>
      </w:r>
    </w:p>
    <w:p w:rsidR="00EA1941" w:rsidRDefault="00EA1941">
      <w:pPr>
        <w:pStyle w:val="a4"/>
        <w:spacing w:line="360" w:lineRule="auto"/>
        <w:ind w:left="567" w:firstLine="851"/>
        <w:rPr>
          <w:sz w:val="24"/>
          <w:lang w:val="ru-RU"/>
        </w:rPr>
      </w:pPr>
      <w:r>
        <w:rPr>
          <w:sz w:val="24"/>
          <w:lang w:val="ru-RU"/>
        </w:rPr>
        <w:t xml:space="preserve">Что же касается конкретных мероприятий, связанных непосредственно с темой, рассматриваемой в рамках данной работы, то можно привести следующие примеры. На каналах ГТРК «Алтай» в связи с выборами выпускается телевизионная рубрика «Выбирать осознанно». Можно упомянуть и выпуск рубрики «Вопросы и ответы» в районных и городских газетах. </w:t>
      </w:r>
    </w:p>
    <w:p w:rsidR="00EA1941" w:rsidRDefault="00EA1941">
      <w:pPr>
        <w:pStyle w:val="a4"/>
        <w:spacing w:line="360" w:lineRule="auto"/>
        <w:ind w:left="567" w:firstLine="851"/>
        <w:rPr>
          <w:sz w:val="24"/>
          <w:lang w:val="ru-RU"/>
        </w:rPr>
      </w:pPr>
      <w:r>
        <w:rPr>
          <w:sz w:val="24"/>
          <w:lang w:val="ru-RU"/>
        </w:rPr>
        <w:t>Нужно отметить, что и сама избирательная комиссия Алтайского края периодически работает со СМИ. Примером этого может служить совместное с Комитетом администрации края по печати и информации проведение совещаний с редакторами городских и районных газет по вопросам популяризации Федеральных Законов о выборах.  Или же конкурс среди городских и районных газет на лучшее освещение избирательных компаний и на лучшее разъяснение законодательства о выборах в 1999 году.  В итоге которого избирательная комиссия  Алтайского края отметила, что наиболее активно данная работа проводилась редакциями следующих газет:</w:t>
      </w:r>
    </w:p>
    <w:p w:rsidR="00EA1941" w:rsidRDefault="00EA1941">
      <w:pPr>
        <w:pStyle w:val="a4"/>
        <w:numPr>
          <w:ilvl w:val="0"/>
          <w:numId w:val="1"/>
        </w:numPr>
        <w:spacing w:line="360" w:lineRule="auto"/>
        <w:ind w:left="567" w:firstLine="851"/>
        <w:rPr>
          <w:sz w:val="24"/>
          <w:lang w:val="ru-RU"/>
        </w:rPr>
      </w:pPr>
      <w:r>
        <w:rPr>
          <w:sz w:val="24"/>
          <w:lang w:val="ru-RU"/>
        </w:rPr>
        <w:t>крутихинской («Обская новь»), награжденной по итогам конкурса за активное взаимодействие с районной избирательной комиссией, участие в разъяснительной работе среди избирателей, подробное освещение всех этапов компании по выборам главы района денежной премией;</w:t>
      </w:r>
    </w:p>
    <w:p w:rsidR="00EA1941" w:rsidRDefault="00EA1941">
      <w:pPr>
        <w:pStyle w:val="a4"/>
        <w:numPr>
          <w:ilvl w:val="0"/>
          <w:numId w:val="1"/>
        </w:numPr>
        <w:spacing w:line="360" w:lineRule="auto"/>
        <w:ind w:left="567" w:firstLine="851"/>
        <w:rPr>
          <w:sz w:val="24"/>
          <w:lang w:val="ru-RU"/>
        </w:rPr>
      </w:pPr>
      <w:r>
        <w:rPr>
          <w:sz w:val="24"/>
          <w:lang w:val="ru-RU"/>
        </w:rPr>
        <w:t xml:space="preserve">редакцией баевской районной газеты «Голос хлебороба» и топчихинской районной газеты «Наше слово», которые были награждены премиями за большую работу по ознакомлению читателей с основными положениями законодательства о выборах, публикацию серии материалов, связанных  с освящением компаний по проведению голосования об отзыве глав районов. </w:t>
      </w:r>
    </w:p>
    <w:p w:rsidR="00EA1941" w:rsidRDefault="00EA1941">
      <w:pPr>
        <w:pStyle w:val="a4"/>
        <w:spacing w:line="360" w:lineRule="auto"/>
        <w:ind w:left="567" w:firstLine="851"/>
        <w:rPr>
          <w:sz w:val="24"/>
          <w:lang w:val="ru-RU"/>
        </w:rPr>
      </w:pPr>
      <w:r>
        <w:rPr>
          <w:sz w:val="24"/>
          <w:lang w:val="ru-RU"/>
        </w:rPr>
        <w:t xml:space="preserve">    Отмечена положительная работа по популяризации законодательства о выборах редакциями газет «Сельский новатор» (Залесовский район), «Заря Приобья» (Калманский район), «Заря» (Смоленский район)</w:t>
      </w:r>
      <w:r>
        <w:rPr>
          <w:rStyle w:val="a7"/>
          <w:sz w:val="24"/>
          <w:lang w:val="ru-RU"/>
        </w:rPr>
        <w:footnoteReference w:customMarkFollows="1" w:id="9"/>
        <w:t>1</w:t>
      </w:r>
      <w:r>
        <w:rPr>
          <w:sz w:val="24"/>
          <w:lang w:val="ru-RU"/>
        </w:rPr>
        <w:t xml:space="preserve">. </w:t>
      </w: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rPr>
          <w:sz w:val="24"/>
          <w:lang w:val="ru-RU"/>
        </w:rPr>
      </w:pPr>
    </w:p>
    <w:p w:rsidR="00EA1941" w:rsidRDefault="00EA1941">
      <w:pPr>
        <w:pStyle w:val="a4"/>
        <w:spacing w:line="360" w:lineRule="auto"/>
        <w:rPr>
          <w:sz w:val="24"/>
          <w:lang w:val="ru-RU"/>
        </w:rPr>
      </w:pPr>
      <w:r>
        <w:rPr>
          <w:sz w:val="24"/>
          <w:lang w:val="ru-RU"/>
        </w:rPr>
        <w:t xml:space="preserve">                       3. 2. Предвыборная агитация через СМИ.</w:t>
      </w:r>
    </w:p>
    <w:p w:rsidR="00EA1941" w:rsidRDefault="00EA1941">
      <w:pPr>
        <w:pStyle w:val="a4"/>
        <w:spacing w:line="360" w:lineRule="auto"/>
        <w:ind w:left="567" w:firstLine="851"/>
        <w:rPr>
          <w:sz w:val="24"/>
          <w:lang w:val="ru-RU"/>
        </w:rPr>
      </w:pPr>
      <w:r>
        <w:rPr>
          <w:sz w:val="24"/>
          <w:lang w:val="ru-RU"/>
        </w:rPr>
        <w:t>3.2.1. Проведение предвыборной агитации на радио и  телевидении.</w:t>
      </w: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r>
        <w:rPr>
          <w:sz w:val="24"/>
          <w:lang w:val="ru-RU"/>
        </w:rPr>
        <w:t>Кандидаты имеют право на бесплатное предоставление им эфирного времени по каналам телерадиокомпаний, учредителем (соучредителем) которых являются орган государственной власти края или орган местного самоуправления.</w:t>
      </w:r>
      <w:r>
        <w:rPr>
          <w:rStyle w:val="a7"/>
          <w:sz w:val="24"/>
          <w:lang w:val="ru-RU"/>
        </w:rPr>
        <w:footnoteReference w:id="10"/>
      </w:r>
    </w:p>
    <w:p w:rsidR="00EA1941" w:rsidRDefault="00EA1941">
      <w:pPr>
        <w:pStyle w:val="a4"/>
        <w:spacing w:line="360" w:lineRule="auto"/>
        <w:ind w:left="567" w:firstLine="851"/>
        <w:rPr>
          <w:sz w:val="24"/>
          <w:lang w:val="ru-RU"/>
        </w:rPr>
      </w:pPr>
      <w:r>
        <w:rPr>
          <w:sz w:val="24"/>
          <w:lang w:val="ru-RU"/>
        </w:rPr>
        <w:t xml:space="preserve">    Согласно Закону «О выборах депутатов алтайского краевого Законодательного Собрания» и Закону «О выборах главы администрации Алтайского края», каждому кандидату на должность депутата краевого Законодательного Собрания или на должность главы администрации принадлежит  право соответственно на одно бесплатное выступление по государственному или муниципальному телевидению  и одно бесплатное выступление по государственному радио или по два выступления по государственному радио и телевидению. В пределах предоставленного времени вещания кандидат самостоятельно определяет форму подачи и содержания информации, связанной с предвыборной агитацией, состав участников, за исключением ведущего.</w:t>
      </w:r>
    </w:p>
    <w:p w:rsidR="00EA1941" w:rsidRDefault="00EA1941">
      <w:pPr>
        <w:pStyle w:val="a4"/>
        <w:spacing w:line="360" w:lineRule="auto"/>
        <w:ind w:left="567" w:firstLine="851"/>
        <w:rPr>
          <w:sz w:val="24"/>
          <w:lang w:val="ru-RU"/>
        </w:rPr>
      </w:pPr>
      <w:r>
        <w:rPr>
          <w:sz w:val="24"/>
          <w:lang w:val="ru-RU"/>
        </w:rPr>
        <w:t xml:space="preserve">    Помимо этого, все кандидаты могут выступить бесплатно во время публичных предвыборных дебатов, идущих в прямом эфире по государственным радио и телевидению. </w:t>
      </w:r>
    </w:p>
    <w:p w:rsidR="00EA1941" w:rsidRDefault="00EA1941">
      <w:pPr>
        <w:pStyle w:val="a4"/>
        <w:spacing w:line="360" w:lineRule="auto"/>
        <w:ind w:left="567" w:firstLine="851"/>
        <w:rPr>
          <w:sz w:val="24"/>
          <w:lang w:val="ru-RU"/>
        </w:rPr>
      </w:pPr>
      <w:r>
        <w:rPr>
          <w:sz w:val="24"/>
          <w:lang w:val="ru-RU"/>
        </w:rPr>
        <w:t xml:space="preserve">     Кодексом 1999 года данная ситуация чуть изменена. Статья 55 говорит, что не менее одной трети общего объема выделяемого бесплатного эфирного времени отводится зарегистрированным кандидатам для совместного проведения дискуссий, «круглых столов» и др. аналогичных агитационных мероприятий. А вот оставшаяся от проведения совместных агитационных мероприятий часть бесплатного эфирного времени уже распределяется в равных долях между зарегистрированными кандидатами для индивидуальных выступлений. </w:t>
      </w:r>
    </w:p>
    <w:p w:rsidR="00EA1941" w:rsidRDefault="00EA1941">
      <w:pPr>
        <w:pStyle w:val="a4"/>
        <w:spacing w:line="360" w:lineRule="auto"/>
        <w:ind w:left="567" w:firstLine="851"/>
        <w:rPr>
          <w:sz w:val="24"/>
          <w:lang w:val="ru-RU"/>
        </w:rPr>
      </w:pPr>
      <w:r>
        <w:rPr>
          <w:sz w:val="24"/>
          <w:lang w:val="ru-RU"/>
        </w:rPr>
        <w:t xml:space="preserve">     Здесь же говорится о том, что бесплатное эфирное время, предоставляемое зарегистрированным кандидатам, должно приходиться на период, когда теле- и радио-  программы собирают наибольшую аудиторию. </w:t>
      </w:r>
    </w:p>
    <w:p w:rsidR="00EA1941" w:rsidRDefault="00EA1941">
      <w:pPr>
        <w:pStyle w:val="a4"/>
        <w:spacing w:line="360" w:lineRule="auto"/>
        <w:ind w:left="567" w:firstLine="851"/>
        <w:rPr>
          <w:sz w:val="24"/>
          <w:lang w:val="ru-RU"/>
        </w:rPr>
      </w:pPr>
      <w:r>
        <w:rPr>
          <w:sz w:val="24"/>
          <w:lang w:val="ru-RU"/>
        </w:rPr>
        <w:t xml:space="preserve">    Кандидат на должность депутата краевого Законодательного Собрания имеет право на основании заключенного с государственной или муниципальной телерадиокомпанией договора получить за плату эфирное время в объеме, не превышающем эфирное время, предоставленное бесплатно</w:t>
      </w:r>
      <w:r>
        <w:rPr>
          <w:rStyle w:val="a7"/>
          <w:sz w:val="24"/>
          <w:lang w:val="ru-RU"/>
        </w:rPr>
        <w:footnoteReference w:customMarkFollows="1" w:id="11"/>
        <w:t>1</w:t>
      </w:r>
      <w:r>
        <w:rPr>
          <w:sz w:val="24"/>
          <w:lang w:val="ru-RU"/>
        </w:rPr>
        <w:t>.</w:t>
      </w:r>
    </w:p>
    <w:p w:rsidR="00EA1941" w:rsidRDefault="00EA1941">
      <w:pPr>
        <w:pStyle w:val="a4"/>
        <w:spacing w:line="360" w:lineRule="auto"/>
        <w:ind w:left="567" w:firstLine="851"/>
        <w:rPr>
          <w:sz w:val="24"/>
          <w:lang w:val="ru-RU"/>
        </w:rPr>
      </w:pPr>
      <w:r>
        <w:rPr>
          <w:sz w:val="24"/>
          <w:lang w:val="ru-RU"/>
        </w:rPr>
        <w:t xml:space="preserve">    В Законе «О выборах главы администрации алтайского края» нет конкретных положений по этому поводу. Разве что можно упомянуть запрещение в рамках информационных теле- и радиопрограмм государственных телерадиокомпаний предоставлять время для выступления кандидатов за плату, а также для рекламы, сделанной в целях предвыборной агитации</w:t>
      </w:r>
      <w:r>
        <w:rPr>
          <w:sz w:val="24"/>
          <w:lang w:val="ru-RU"/>
        </w:rPr>
        <w:tab/>
        <w:t xml:space="preserve"> за кого-либо из кандидатов.</w:t>
      </w:r>
    </w:p>
    <w:p w:rsidR="00EA1941" w:rsidRDefault="00EA1941">
      <w:pPr>
        <w:pStyle w:val="a4"/>
        <w:spacing w:line="360" w:lineRule="auto"/>
        <w:ind w:left="567" w:firstLine="851"/>
        <w:rPr>
          <w:sz w:val="24"/>
          <w:lang w:val="ru-RU"/>
        </w:rPr>
      </w:pPr>
      <w:r>
        <w:rPr>
          <w:sz w:val="24"/>
          <w:lang w:val="ru-RU"/>
        </w:rPr>
        <w:t xml:space="preserve">     Позже в 1999 году, посредством Кодекса, на организации телерадиовещания, так же как и на периодические печатные издания, возложена обязанность резервировать эфирное время для проведения агитации всеми зарегистрированными кандидатами на договорной основе за плату. При этом теперь общий объем резервируемого времени не может быть меньше общего объема бесплатного эфирного времени, но не может превышать его более чем в 2 раза.</w:t>
      </w:r>
    </w:p>
    <w:p w:rsidR="00EA1941" w:rsidRDefault="00EA1941">
      <w:pPr>
        <w:pStyle w:val="a4"/>
        <w:spacing w:line="360" w:lineRule="auto"/>
        <w:ind w:left="567" w:firstLine="851"/>
        <w:rPr>
          <w:sz w:val="24"/>
          <w:lang w:val="ru-RU"/>
        </w:rPr>
      </w:pPr>
      <w:r>
        <w:rPr>
          <w:sz w:val="24"/>
          <w:lang w:val="ru-RU"/>
        </w:rPr>
        <w:t xml:space="preserve">     График предоставления времени вещания каждому кандидату по Закону 1995 года разрабатывался руководством соответствующей телерадиокомпании и утверждался избирательной комиссией Алтайского края. С принятием Кодекса в целях распределения эфирного времени между зарегистрированными кандидатами соответствующей комиссией проводится жеребьевка не позднее, чем за 25 дней до дня голосования. И, если ранее кандидат подавал заявление о выступлении в избирательную комиссию не позднее чем за 23 дня до голосования, то теперь в соответствующую комиссию  подается заявка на участие в жеребьевке не позднее, чем за 28 дней до дней до дня голосования. Результаты жеребьевки оформляются протоколом.</w:t>
      </w:r>
    </w:p>
    <w:p w:rsidR="00EA1941" w:rsidRDefault="00EA1941">
      <w:pPr>
        <w:pStyle w:val="a4"/>
        <w:spacing w:line="360" w:lineRule="auto"/>
        <w:ind w:left="567" w:firstLine="851"/>
        <w:rPr>
          <w:sz w:val="24"/>
          <w:lang w:val="ru-RU"/>
        </w:rPr>
      </w:pPr>
      <w:r>
        <w:rPr>
          <w:sz w:val="24"/>
          <w:lang w:val="ru-RU"/>
        </w:rPr>
        <w:t xml:space="preserve">     Телерадиопрограммы, содержащие агитацию, идут в прямом эфире с одновременной видео-  и аудио- записью, которая хранится в соответствующей организации телерадиовещания в течении одного года со дня выхода указанных программ в эфир</w:t>
      </w:r>
      <w:r>
        <w:rPr>
          <w:rStyle w:val="a7"/>
          <w:sz w:val="24"/>
          <w:lang w:val="ru-RU"/>
        </w:rPr>
        <w:footnoteReference w:id="12"/>
      </w:r>
      <w:r>
        <w:rPr>
          <w:sz w:val="24"/>
          <w:lang w:val="ru-RU"/>
        </w:rPr>
        <w:t xml:space="preserve"> (до этого закон определял срок, равный шести месяцам).</w:t>
      </w:r>
    </w:p>
    <w:p w:rsidR="00EA1941" w:rsidRDefault="00EA1941">
      <w:pPr>
        <w:pStyle w:val="a4"/>
        <w:spacing w:line="360" w:lineRule="auto"/>
        <w:ind w:left="567" w:firstLine="851"/>
        <w:rPr>
          <w:sz w:val="24"/>
          <w:lang w:val="ru-RU"/>
        </w:rPr>
      </w:pPr>
      <w:r>
        <w:rPr>
          <w:sz w:val="24"/>
          <w:lang w:val="ru-RU"/>
        </w:rPr>
        <w:t xml:space="preserve">     Эфирное время на каналах государственной организации, осуществляющей в Алтайском крае телерадиовещание, предоставляется по рабочим дням в период, который начинается при выборах депутатов краевого Совета  народных депутатов за 25 дней до дня голосования, при выборах главы администрации края – за 15 дней до дня голосования и оканчивается за день до голосования.</w:t>
      </w:r>
    </w:p>
    <w:p w:rsidR="00EA1941" w:rsidRDefault="00EA1941">
      <w:pPr>
        <w:pStyle w:val="a4"/>
        <w:spacing w:line="360" w:lineRule="auto"/>
        <w:ind w:left="567" w:firstLine="851"/>
        <w:rPr>
          <w:sz w:val="24"/>
          <w:lang w:val="ru-RU"/>
        </w:rPr>
      </w:pPr>
      <w:r>
        <w:rPr>
          <w:sz w:val="24"/>
          <w:lang w:val="ru-RU"/>
        </w:rPr>
        <w:t xml:space="preserve">     Запрещается прерывать передачу агитационных материалов зарегистрированных кандидатов, в том числе рекламой товаров, работ и услуг.</w:t>
      </w:r>
    </w:p>
    <w:p w:rsidR="00EA1941" w:rsidRDefault="00EA1941">
      <w:pPr>
        <w:pStyle w:val="a4"/>
        <w:spacing w:line="360" w:lineRule="auto"/>
        <w:ind w:left="567" w:firstLine="851"/>
        <w:rPr>
          <w:sz w:val="24"/>
          <w:lang w:val="ru-RU"/>
        </w:rPr>
      </w:pPr>
      <w:r>
        <w:rPr>
          <w:sz w:val="24"/>
          <w:lang w:val="ru-RU"/>
        </w:rPr>
        <w:t xml:space="preserve">    Законы «О выборах депутатов представительных органов и должностных лиц местного самоуправления в Алтайском крае» и «О выборах главы администрации Алтайского края» хранят молчание относительно подробностей об оплате эфирного времени. В Кодексе же достаточно большое внимание уделено этому вопросу.</w:t>
      </w:r>
    </w:p>
    <w:p w:rsidR="00EA1941" w:rsidRDefault="00EA1941">
      <w:pPr>
        <w:pStyle w:val="a4"/>
        <w:spacing w:line="360" w:lineRule="auto"/>
        <w:ind w:left="567" w:firstLine="851"/>
        <w:rPr>
          <w:sz w:val="24"/>
          <w:lang w:val="ru-RU"/>
        </w:rPr>
      </w:pPr>
      <w:r>
        <w:rPr>
          <w:sz w:val="24"/>
          <w:lang w:val="ru-RU"/>
        </w:rPr>
        <w:t xml:space="preserve">    Прежде всего, следует заметить, что размер оплаты эфирного времени, как и условия его предоставления должны быть едиными для всех зарегистрированных кандидатов. Сведения о размере и условиях оплаты должны быть официально опубликованы соответствующей организацией телерадиовещания не позднее дня, в который начинается выдвижение кандидатов, либо не позднее чем через 10 дней после назначения дня голосования на референдуме и предоставлены в соответствующую комиссию с уведомлением о готовности предоставить эфирное время. Оплата эфирного времени должна осуществляться в полном объеме до предоставления эфирного времени, исключительно из средств избирательных, специальных фондов.</w:t>
      </w:r>
    </w:p>
    <w:p w:rsidR="00EA1941" w:rsidRDefault="00EA1941">
      <w:pPr>
        <w:pStyle w:val="a4"/>
        <w:spacing w:line="360" w:lineRule="auto"/>
        <w:ind w:left="567" w:firstLine="851"/>
        <w:rPr>
          <w:sz w:val="24"/>
          <w:lang w:val="ru-RU"/>
        </w:rPr>
      </w:pPr>
      <w:r>
        <w:rPr>
          <w:sz w:val="24"/>
          <w:lang w:val="ru-RU"/>
        </w:rPr>
        <w:t xml:space="preserve">         </w:t>
      </w: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r>
        <w:rPr>
          <w:sz w:val="24"/>
          <w:lang w:val="ru-RU"/>
        </w:rPr>
        <w:t xml:space="preserve">      3.2.2. Предвыборная агитация в периодических печатных изданиях.</w:t>
      </w: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r>
        <w:rPr>
          <w:sz w:val="24"/>
          <w:lang w:val="ru-RU"/>
        </w:rPr>
        <w:t xml:space="preserve">      Прежде всего, стоит сказать о том, что существуют некоторые ограничения в отношении тех периодических печатных изданий, которые имеют право на публикацию агитационных материалов.</w:t>
      </w:r>
    </w:p>
    <w:p w:rsidR="00EA1941" w:rsidRDefault="00EA1941">
      <w:pPr>
        <w:pStyle w:val="a4"/>
        <w:spacing w:line="360" w:lineRule="auto"/>
        <w:ind w:left="567" w:firstLine="851"/>
        <w:rPr>
          <w:sz w:val="24"/>
          <w:lang w:val="ru-RU"/>
        </w:rPr>
      </w:pPr>
      <w:r>
        <w:rPr>
          <w:sz w:val="24"/>
          <w:lang w:val="ru-RU"/>
        </w:rPr>
        <w:t xml:space="preserve">     Например, в ст. 34 Закона «О выборах депутатов представительных органов и должностных лиц местного самоуправления» говориться о том, что не вправе публиковать агитационные предвыборные материалы периодические печатные издания, учрежденные органами законодательной, исполнительной, судебной власти края исключительно для издания их официальных сообщений, нормативных и иных актов.</w:t>
      </w:r>
    </w:p>
    <w:p w:rsidR="00EA1941" w:rsidRDefault="00EA1941">
      <w:pPr>
        <w:pStyle w:val="a4"/>
        <w:spacing w:line="360" w:lineRule="auto"/>
        <w:ind w:left="567" w:firstLine="851"/>
        <w:rPr>
          <w:sz w:val="24"/>
          <w:lang w:val="ru-RU"/>
        </w:rPr>
      </w:pPr>
      <w:r>
        <w:rPr>
          <w:sz w:val="24"/>
          <w:lang w:val="ru-RU"/>
        </w:rPr>
        <w:t xml:space="preserve">     Закон «О выборах главы администрации Алтайского края» дает нам немного другую формулировку, может быть немного упрощенную. Здесь все периодические печатные издания, (независимо от того, кто является их учредителем), предназначенные исключительно для издания их официальных сообщений и материалов, нормативных и иных актов, не вправе публиковать агитационные предвыборные материалы. Есть ограничения такого плана и в Кодексе (ст.56. п.6).</w:t>
      </w:r>
    </w:p>
    <w:p w:rsidR="00EA1941" w:rsidRDefault="00EA1941">
      <w:pPr>
        <w:pStyle w:val="a4"/>
        <w:spacing w:line="360" w:lineRule="auto"/>
        <w:ind w:left="567" w:firstLine="851"/>
        <w:rPr>
          <w:sz w:val="24"/>
          <w:lang w:val="ru-RU"/>
        </w:rPr>
      </w:pPr>
      <w:r>
        <w:rPr>
          <w:sz w:val="24"/>
          <w:lang w:val="ru-RU"/>
        </w:rPr>
        <w:t xml:space="preserve">     Периодические печатные издания, одним из учредителем (соучредителем) которых являются государственные или муниципальные органы, коммерческие или некоммерческие организации, либо которые финансируются полностью или частично за счет средств краевого бюджета, за 20 дней до дня выборов должны представить каждому кандидату равные возможности для осуществления предвыборной агитации: размер печатной площади, объем публикации и место расположения на полосе каждого предвыборного агитационного материала (интервью, изложение позиции, программы или биография кандидата). </w:t>
      </w:r>
    </w:p>
    <w:p w:rsidR="00EA1941" w:rsidRDefault="00EA1941">
      <w:pPr>
        <w:pStyle w:val="a4"/>
        <w:spacing w:line="360" w:lineRule="auto"/>
        <w:ind w:left="567" w:firstLine="851"/>
        <w:rPr>
          <w:sz w:val="24"/>
          <w:lang w:val="ru-RU"/>
        </w:rPr>
      </w:pPr>
      <w:r>
        <w:rPr>
          <w:sz w:val="24"/>
          <w:lang w:val="ru-RU"/>
        </w:rPr>
        <w:t>Что касается кандидатов в губернаторы, то размер и очередность выхода их агитационного печатного материала определяется избирательной комиссией по согласованию с редакциями не позднее, чем за 23 дня до дня выборов. Сам же кандидат должен представить данный материал в периодическое печатное издание не позднее, чем за 18 дней до дня выборов. Правда с 1999 года печатная площадь предоставляется в период, который начинается при выборах депутатов краевого Совета народных депутатов за 25 дней до дня голосования, при выборах главы администрации края – за 15 дней до дня голосования, а оканчивается и в том и в другом случае за день до голосования.</w:t>
      </w:r>
    </w:p>
    <w:p w:rsidR="00EA1941" w:rsidRDefault="00EA1941">
      <w:pPr>
        <w:pStyle w:val="a4"/>
        <w:spacing w:line="360" w:lineRule="auto"/>
        <w:ind w:left="567" w:firstLine="851"/>
        <w:rPr>
          <w:sz w:val="24"/>
          <w:lang w:val="ru-RU"/>
        </w:rPr>
      </w:pPr>
      <w:r>
        <w:rPr>
          <w:sz w:val="24"/>
          <w:lang w:val="ru-RU"/>
        </w:rPr>
        <w:t>Закон «О выборах главы администрации алтайского края» указывает еще и на тот факт, что периодические печатные издание, одним из учредителем (соучредителем) которых являются органы государственной власти, органы местного самоуправления, государственные, муниципальные организации,  либо которые финансируются полностью или частично  за счет средств соответствующего бюджета, за 50 дней до дня выборов обязаны на безвозмездной основе поместить все информационные материалы избирательных комиссий, установленные к обязательной публикации, а так же еженедельно публиковать материалы по вопросам действующего избирательного законодательства, порядке и ходе избирательной компании (ст. 43).</w:t>
      </w:r>
    </w:p>
    <w:p w:rsidR="00EA1941" w:rsidRDefault="00EA1941">
      <w:pPr>
        <w:pStyle w:val="a4"/>
        <w:spacing w:line="360" w:lineRule="auto"/>
        <w:ind w:left="567" w:firstLine="851"/>
        <w:rPr>
          <w:sz w:val="24"/>
          <w:lang w:val="ru-RU"/>
        </w:rPr>
      </w:pPr>
      <w:r>
        <w:rPr>
          <w:sz w:val="24"/>
          <w:lang w:val="ru-RU"/>
        </w:rPr>
        <w:t xml:space="preserve"> В Кодексе, кроме всего указанного выше, можно отметить некоторые новые положения. Теперь фиксируется общий еженедельный минимальный объем печатной площади, которую каждая из редакций периодических печатных изданий бесплатно предоставляет зарегистрированным кандидатам, который должен составлять не менее 10%  общего объема еженедельной печатной площади соответствующего печатного издания в период, который начинается, как уже говорилось, при выборах депутатов краевого Совета народных депутатов за 25 дней до дня голосования и за 15 дней соответственно при выборах главы администрации края. Кодекс так же уточняет, что публикация агитационных материалов не должна сопровождаться редакционными и иными комментариями в какой бы то ни было форм, а так же заголовками и иллюстрациями, не согласованными с зарегистрированными кандидатами. Здесь же устанавливается, что во всех материалах, помещаемых в периодических печатных изданиях и оплачиваемых из средств избирательного, специального фонда, должна содержаться информация о том, из избирательного, специального фонда какого кандидата была произведена оплата соответствующей публикации. В случае, если опубликование агитационных материалов было осуществлено бесплатно (в соответствии с законом), в публикации должно быть помещено указание на то, какому зарегистрированному кандидату была предоставлена возможность размещения соответствующей публикации.</w:t>
      </w:r>
    </w:p>
    <w:p w:rsidR="00EA1941" w:rsidRDefault="00EA1941">
      <w:pPr>
        <w:pStyle w:val="a4"/>
        <w:spacing w:line="360" w:lineRule="auto"/>
        <w:ind w:left="567" w:firstLine="851"/>
        <w:rPr>
          <w:sz w:val="24"/>
          <w:lang w:val="ru-RU"/>
        </w:rPr>
      </w:pPr>
      <w:r>
        <w:rPr>
          <w:sz w:val="24"/>
          <w:lang w:val="ru-RU"/>
        </w:rPr>
        <w:t>Т.о. алтайские СМИ, преодолевая некоторые трудности, в том числе и материального плана, пытаясь освободиться от оказываемого на них влияния, в целом (особенно в последнее время) занимая нейтральное положение освещают политическую жизнь края. Активное участие СМИ в избирательном процессе регламентируется избирательными законами. При этом наиболее поздним из таких документов является Кодекс о выборах, референдуме, отзыве депутатов и выборных должностных лиц.</w:t>
      </w:r>
    </w:p>
    <w:p w:rsidR="00EA1941" w:rsidRDefault="00EA1941">
      <w:pPr>
        <w:pStyle w:val="a4"/>
        <w:spacing w:line="360" w:lineRule="auto"/>
        <w:ind w:left="567" w:firstLine="851"/>
        <w:rPr>
          <w:sz w:val="24"/>
          <w:lang w:val="ru-RU"/>
        </w:rPr>
      </w:pPr>
      <w:r>
        <w:rPr>
          <w:sz w:val="24"/>
          <w:lang w:val="ru-RU"/>
        </w:rPr>
        <w:t xml:space="preserve">         </w:t>
      </w: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rPr>
          <w:sz w:val="24"/>
          <w:lang w:val="ru-RU"/>
        </w:rPr>
      </w:pPr>
      <w:r>
        <w:rPr>
          <w:sz w:val="24"/>
          <w:lang w:val="ru-RU"/>
        </w:rPr>
        <w:t xml:space="preserve">                             4. РАБОТА ПО СОДЕЙСТВИЮ ИЗБИРАТЕЛЬНЫМ КОМИССИЯМ</w:t>
      </w:r>
    </w:p>
    <w:p w:rsidR="00EA1941" w:rsidRDefault="00EA1941">
      <w:pPr>
        <w:pStyle w:val="a4"/>
        <w:spacing w:line="360" w:lineRule="auto"/>
        <w:ind w:left="567" w:firstLine="851"/>
        <w:jc w:val="center"/>
        <w:rPr>
          <w:sz w:val="24"/>
          <w:lang w:val="ru-RU"/>
        </w:rPr>
      </w:pPr>
    </w:p>
    <w:p w:rsidR="00EA1941" w:rsidRDefault="00EA1941">
      <w:pPr>
        <w:pStyle w:val="a4"/>
        <w:spacing w:line="360" w:lineRule="auto"/>
        <w:ind w:left="567" w:firstLine="851"/>
        <w:jc w:val="center"/>
        <w:rPr>
          <w:sz w:val="24"/>
          <w:lang w:val="ru-RU"/>
        </w:rPr>
      </w:pPr>
    </w:p>
    <w:p w:rsidR="00EA1941" w:rsidRDefault="00EA1941">
      <w:pPr>
        <w:pStyle w:val="a4"/>
        <w:spacing w:line="360" w:lineRule="auto"/>
        <w:rPr>
          <w:sz w:val="24"/>
          <w:lang w:val="ru-RU"/>
        </w:rPr>
      </w:pPr>
      <w:r>
        <w:rPr>
          <w:sz w:val="24"/>
          <w:lang w:val="ru-RU"/>
        </w:rPr>
        <w:t xml:space="preserve">                       4.1. Документы федерального уровня.</w:t>
      </w: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r>
        <w:rPr>
          <w:sz w:val="24"/>
          <w:lang w:val="ru-RU"/>
        </w:rPr>
        <w:t>Избирательные комиссии играют очень важную роль в избирательном процессе. Именно их полномочия включают в себя организацию и проведение выборов различных уровней. А в реализации этих полномочий избирательным комиссиям обязаны оказывать содействие государственные органы, органы местного самоуправления, учреждения, организации, предприятия с государственным участием, а так же их должностные лица.</w:t>
      </w:r>
    </w:p>
    <w:p w:rsidR="00EA1941" w:rsidRDefault="00EA1941">
      <w:pPr>
        <w:pStyle w:val="a4"/>
        <w:spacing w:line="360" w:lineRule="auto"/>
        <w:ind w:left="567" w:firstLine="851"/>
        <w:rPr>
          <w:sz w:val="24"/>
          <w:lang w:val="ru-RU"/>
        </w:rPr>
      </w:pPr>
      <w:r>
        <w:rPr>
          <w:sz w:val="24"/>
          <w:lang w:val="ru-RU"/>
        </w:rPr>
        <w:t>Мне хотелось бы подробнее рассмотреть, как осуществлялись соответствующие организационно-технические, охранительные мероприятия органами МВД Алтайского края при выборах депутатов Государственной Думы Федерального Собрания в 1999 году.</w:t>
      </w:r>
    </w:p>
    <w:p w:rsidR="00EA1941" w:rsidRDefault="00EA1941">
      <w:pPr>
        <w:pStyle w:val="a4"/>
        <w:spacing w:line="360" w:lineRule="auto"/>
        <w:ind w:left="567" w:firstLine="851"/>
        <w:rPr>
          <w:sz w:val="24"/>
          <w:lang w:val="ru-RU"/>
        </w:rPr>
      </w:pPr>
      <w:r>
        <w:rPr>
          <w:sz w:val="24"/>
          <w:lang w:val="ru-RU"/>
        </w:rPr>
        <w:t>Следует начать с такого нормативного акта как Постановление Правительства РФ «О содействии избирательным комиссиям в организации подготовки и проведении выборов депутатов Государственной Думы Федерального Собрания РФ» от 25 августа 1999 года.</w:t>
      </w:r>
      <w:r>
        <w:rPr>
          <w:rStyle w:val="a7"/>
          <w:sz w:val="24"/>
          <w:lang w:val="ru-RU"/>
        </w:rPr>
        <w:footnoteReference w:id="13"/>
      </w:r>
      <w:r>
        <w:rPr>
          <w:sz w:val="24"/>
          <w:lang w:val="ru-RU"/>
        </w:rPr>
        <w:t xml:space="preserve"> Здесь есть несколько положений, адресованных непосредственно МВД РФ. Среди них, например, - обязанность обеспечить в порядке и сроки, установленные пунктами 4,6 и 7 ст.15 Федерального Закона «О выборах депутатов Государственной Думы Федерального Собрания РФ» представление сведений для составления списков избирателей. Органами МВД так же должны быть приняты меры по обеспечению избирательных прав граждан, проходящих службу в соответствующих органах и др.</w:t>
      </w:r>
    </w:p>
    <w:p w:rsidR="00EA1941" w:rsidRDefault="00EA1941">
      <w:pPr>
        <w:pStyle w:val="a4"/>
        <w:spacing w:line="360" w:lineRule="auto"/>
        <w:ind w:left="567" w:firstLine="851"/>
        <w:rPr>
          <w:sz w:val="24"/>
          <w:lang w:val="ru-RU"/>
        </w:rPr>
      </w:pPr>
      <w:r>
        <w:rPr>
          <w:sz w:val="24"/>
          <w:lang w:val="ru-RU"/>
        </w:rPr>
        <w:t>Нужно упомянуть еще один документ, имеющий прямую связь с рассматриваемым вопросом. Это Памятка об основных положениях федерального законодательства о правах и обязанностях сотрудников органов внутренних дел и военнослужащих внутренних войск МВД России на период проведения выборов депутатов Госдумы, направленная начальником Главного Управления правовой работы и внешних связей МВД России начальникам главных управлений и управлений МВД России, начальнику главного штаба внутренних войск МВД России, заместителям министров внутренних дел, заместителям начальников – начальникам штабов ГУВД, УВД субъектов РФ.</w:t>
      </w:r>
    </w:p>
    <w:p w:rsidR="00EA1941" w:rsidRDefault="00EA1941">
      <w:pPr>
        <w:pStyle w:val="a4"/>
        <w:spacing w:line="360" w:lineRule="auto"/>
        <w:ind w:left="567" w:firstLine="851"/>
        <w:rPr>
          <w:sz w:val="24"/>
          <w:lang w:val="ru-RU"/>
        </w:rPr>
      </w:pPr>
      <w:r>
        <w:rPr>
          <w:sz w:val="24"/>
          <w:lang w:val="ru-RU"/>
        </w:rPr>
        <w:t xml:space="preserve">Содержание этого нормативного акта указывает на права сотрудников органов МВД  как граждан РФ, а так же перечисляет то, на что они права не имеют, уточняет, что должны знать должностные лица. </w:t>
      </w:r>
    </w:p>
    <w:p w:rsidR="00EA1941" w:rsidRDefault="00EA1941">
      <w:pPr>
        <w:pStyle w:val="a4"/>
        <w:spacing w:line="360" w:lineRule="auto"/>
        <w:ind w:left="567" w:firstLine="851"/>
        <w:rPr>
          <w:sz w:val="24"/>
          <w:lang w:val="ru-RU"/>
        </w:rPr>
      </w:pPr>
      <w:r>
        <w:rPr>
          <w:sz w:val="24"/>
          <w:lang w:val="ru-RU"/>
        </w:rPr>
        <w:t>Здесь же говорится об обязанностях сотрудника милиции как представителя органов государственной власти в период проведения выборов:</w:t>
      </w:r>
    </w:p>
    <w:p w:rsidR="00EA1941" w:rsidRDefault="00EA1941">
      <w:pPr>
        <w:pStyle w:val="a4"/>
        <w:spacing w:line="360" w:lineRule="auto"/>
        <w:ind w:left="567" w:firstLine="851"/>
        <w:rPr>
          <w:sz w:val="24"/>
          <w:lang w:val="ru-RU"/>
        </w:rPr>
      </w:pPr>
      <w:r>
        <w:rPr>
          <w:sz w:val="24"/>
          <w:lang w:val="ru-RU"/>
        </w:rPr>
        <w:t xml:space="preserve">-предотвращать и пресекать следующие посягающие на избирательные права граждан административные правонарушения, предусмотренные Кодексом  РСФСР об административных правонарушениях: </w:t>
      </w:r>
    </w:p>
    <w:p w:rsidR="00EA1941" w:rsidRDefault="00EA1941">
      <w:pPr>
        <w:pStyle w:val="a4"/>
        <w:spacing w:line="360" w:lineRule="auto"/>
        <w:ind w:left="567" w:firstLine="851"/>
        <w:rPr>
          <w:sz w:val="24"/>
          <w:lang w:val="ru-RU"/>
        </w:rPr>
      </w:pPr>
      <w:r>
        <w:rPr>
          <w:sz w:val="24"/>
          <w:lang w:val="ru-RU"/>
        </w:rPr>
        <w:t>-воспрепятствование осуществлению Гражданином Российской Федерации своих избирательных прав либо работе избирательной комиссии     (статья40</w:t>
      </w:r>
      <w:r w:rsidR="003B18AA">
        <w:rPr>
          <w:position w:val="-4"/>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fillcolor="window">
            <v:imagedata r:id="rId7" o:title=""/>
          </v:shape>
        </w:pict>
      </w:r>
      <w:r>
        <w:rPr>
          <w:sz w:val="24"/>
          <w:lang w:val="ru-RU"/>
        </w:rPr>
        <w:t>);</w:t>
      </w:r>
    </w:p>
    <w:p w:rsidR="00EA1941" w:rsidRDefault="00EA1941">
      <w:pPr>
        <w:pStyle w:val="a4"/>
        <w:spacing w:line="360" w:lineRule="auto"/>
        <w:ind w:left="567" w:firstLine="851"/>
        <w:rPr>
          <w:sz w:val="24"/>
          <w:lang w:val="ru-RU"/>
        </w:rPr>
      </w:pPr>
      <w:r>
        <w:rPr>
          <w:sz w:val="24"/>
          <w:lang w:val="ru-RU"/>
        </w:rPr>
        <w:t>-проведение предвыборной агитации в период ее запрещения (статья 40</w:t>
      </w:r>
      <w:r w:rsidR="003B18AA">
        <w:rPr>
          <w:position w:val="-4"/>
          <w:sz w:val="24"/>
        </w:rPr>
        <w:pict>
          <v:shape id="_x0000_i1026" type="#_x0000_t75" style="width:8.25pt;height:15pt" fillcolor="window">
            <v:imagedata r:id="rId8" o:title=""/>
          </v:shape>
        </w:pict>
      </w:r>
      <w:r>
        <w:rPr>
          <w:sz w:val="24"/>
          <w:lang w:val="ru-RU"/>
        </w:rPr>
        <w:t>);</w:t>
      </w:r>
    </w:p>
    <w:p w:rsidR="00EA1941" w:rsidRDefault="00EA1941">
      <w:pPr>
        <w:pStyle w:val="a4"/>
        <w:spacing w:line="360" w:lineRule="auto"/>
        <w:ind w:left="567" w:firstLine="851"/>
        <w:rPr>
          <w:sz w:val="24"/>
          <w:lang w:val="ru-RU"/>
        </w:rPr>
      </w:pPr>
      <w:r>
        <w:rPr>
          <w:sz w:val="24"/>
          <w:lang w:val="ru-RU"/>
        </w:rPr>
        <w:t>-изготовление или распространение анонимных агитационных материалов (статья 40</w:t>
      </w:r>
      <w:r>
        <w:rPr>
          <w:sz w:val="24"/>
          <w:vertAlign w:val="superscript"/>
          <w:lang w:val="ru-RU"/>
        </w:rPr>
        <w:t>9</w:t>
      </w:r>
      <w:r>
        <w:rPr>
          <w:sz w:val="24"/>
          <w:lang w:val="ru-RU"/>
        </w:rPr>
        <w:t>);</w:t>
      </w:r>
    </w:p>
    <w:p w:rsidR="00EA1941" w:rsidRDefault="00EA1941">
      <w:pPr>
        <w:pStyle w:val="a4"/>
        <w:numPr>
          <w:ilvl w:val="0"/>
          <w:numId w:val="1"/>
        </w:numPr>
        <w:spacing w:line="360" w:lineRule="auto"/>
        <w:ind w:left="567" w:firstLine="851"/>
        <w:rPr>
          <w:sz w:val="24"/>
          <w:lang w:val="ru-RU"/>
        </w:rPr>
      </w:pPr>
      <w:r>
        <w:rPr>
          <w:sz w:val="24"/>
          <w:lang w:val="ru-RU"/>
        </w:rPr>
        <w:t>умышленное уничтожение, повреждение агитационных печатных  материалов (статья 40</w:t>
      </w:r>
      <w:r>
        <w:rPr>
          <w:sz w:val="24"/>
          <w:vertAlign w:val="superscript"/>
          <w:lang w:val="ru-RU"/>
        </w:rPr>
        <w:t>10</w:t>
      </w:r>
      <w:r>
        <w:rPr>
          <w:sz w:val="24"/>
          <w:lang w:val="ru-RU"/>
        </w:rPr>
        <w:t xml:space="preserve"> );</w:t>
      </w:r>
    </w:p>
    <w:p w:rsidR="00EA1941" w:rsidRDefault="00EA1941">
      <w:pPr>
        <w:pStyle w:val="a4"/>
        <w:numPr>
          <w:ilvl w:val="0"/>
          <w:numId w:val="1"/>
        </w:numPr>
        <w:spacing w:line="360" w:lineRule="auto"/>
        <w:ind w:left="567" w:firstLine="851"/>
        <w:rPr>
          <w:sz w:val="24"/>
          <w:lang w:val="ru-RU"/>
        </w:rPr>
      </w:pPr>
      <w:r>
        <w:rPr>
          <w:sz w:val="24"/>
          <w:lang w:val="ru-RU"/>
        </w:rPr>
        <w:t xml:space="preserve"> оказывать помощь избирательным комиссиям в пресечении иных административных правонарушений, посягающих на избирательные права граждан;</w:t>
      </w:r>
    </w:p>
    <w:p w:rsidR="00EA1941" w:rsidRDefault="00EA1941">
      <w:pPr>
        <w:pStyle w:val="a4"/>
        <w:numPr>
          <w:ilvl w:val="0"/>
          <w:numId w:val="1"/>
        </w:numPr>
        <w:spacing w:line="360" w:lineRule="auto"/>
        <w:ind w:left="567" w:firstLine="851"/>
        <w:rPr>
          <w:sz w:val="24"/>
          <w:lang w:val="ru-RU"/>
        </w:rPr>
      </w:pPr>
      <w:r>
        <w:rPr>
          <w:sz w:val="24"/>
          <w:lang w:val="ru-RU"/>
        </w:rPr>
        <w:t xml:space="preserve"> выявлять и пресекать преступления, предусмотренные Уголовным кодексом   Российской   Федерации и т. д.</w:t>
      </w:r>
    </w:p>
    <w:p w:rsidR="00EA1941" w:rsidRDefault="00EA1941">
      <w:pPr>
        <w:pStyle w:val="a4"/>
        <w:spacing w:line="360" w:lineRule="auto"/>
        <w:ind w:left="567" w:firstLine="851"/>
        <w:rPr>
          <w:sz w:val="24"/>
          <w:lang w:val="ru-RU"/>
        </w:rPr>
      </w:pPr>
      <w:r>
        <w:rPr>
          <w:sz w:val="24"/>
          <w:lang w:val="ru-RU"/>
        </w:rPr>
        <w:t>Статья 5 памятки посвящена обязанностям руководителей органа внутренних дел, соединения, воинской части и подразделения внутренних войск МВД России в соответствии с нормами федерального законодательства, среди которых:</w:t>
      </w:r>
    </w:p>
    <w:p w:rsidR="00EA1941" w:rsidRDefault="00EA1941">
      <w:pPr>
        <w:pStyle w:val="a3"/>
        <w:spacing w:line="360" w:lineRule="auto"/>
        <w:ind w:left="567" w:firstLine="851"/>
        <w:rPr>
          <w:sz w:val="24"/>
        </w:rPr>
      </w:pPr>
      <w:r>
        <w:rPr>
          <w:sz w:val="24"/>
        </w:rPr>
        <w:t>-в пятидневный срок, а в день голосования немедленно, принять установленные законом меры по проверке и пресечению  нарушений федеральных законов в части, регулирующей подготовку и проведение выборов;</w:t>
      </w:r>
    </w:p>
    <w:p w:rsidR="00EA1941" w:rsidRDefault="00EA1941">
      <w:pPr>
        <w:spacing w:line="360" w:lineRule="auto"/>
        <w:ind w:left="567" w:firstLine="851"/>
        <w:rPr>
          <w:sz w:val="24"/>
        </w:rPr>
      </w:pPr>
      <w:r>
        <w:rPr>
          <w:sz w:val="24"/>
        </w:rPr>
        <w:t xml:space="preserve">-запретить проведение предвыборной агитации в подчиненном ему органе </w:t>
      </w:r>
    </w:p>
    <w:p w:rsidR="00EA1941" w:rsidRDefault="00EA1941">
      <w:pPr>
        <w:spacing w:line="360" w:lineRule="auto"/>
        <w:ind w:left="567" w:firstLine="851"/>
        <w:rPr>
          <w:sz w:val="24"/>
        </w:rPr>
      </w:pPr>
      <w:r>
        <w:rPr>
          <w:sz w:val="24"/>
        </w:rPr>
        <w:t xml:space="preserve"> внутренних дел, соединении, воинской части и подразделении;</w:t>
      </w:r>
    </w:p>
    <w:p w:rsidR="00EA1941" w:rsidRDefault="00EA1941">
      <w:pPr>
        <w:spacing w:line="360" w:lineRule="auto"/>
        <w:ind w:left="567" w:firstLine="851"/>
        <w:rPr>
          <w:sz w:val="24"/>
        </w:rPr>
      </w:pPr>
      <w:r>
        <w:rPr>
          <w:sz w:val="24"/>
        </w:rPr>
        <w:t>-направить по представлению избирательной комиссии экспертов из числа специалистов органов внутренних дел в создаваемую ей рабочую</w:t>
      </w:r>
      <w:r>
        <w:rPr>
          <w:sz w:val="24"/>
          <w:vertAlign w:val="superscript"/>
        </w:rPr>
        <w:t xml:space="preserve"> </w:t>
      </w:r>
      <w:r>
        <w:rPr>
          <w:sz w:val="24"/>
        </w:rPr>
        <w:t xml:space="preserve"> группу для проведения проверки достоверности подписей и соответствующих  им данных, содержащихся, а подписных листах;</w:t>
      </w:r>
    </w:p>
    <w:p w:rsidR="00EA1941" w:rsidRDefault="00EA1941">
      <w:pPr>
        <w:spacing w:line="360" w:lineRule="auto"/>
        <w:ind w:left="567" w:firstLine="851"/>
        <w:rPr>
          <w:sz w:val="24"/>
        </w:rPr>
      </w:pPr>
      <w:r>
        <w:rPr>
          <w:sz w:val="24"/>
        </w:rPr>
        <w:t xml:space="preserve">-оказать содействие избирательным комиссиям в обеспечении избирательных прав граждан Российской Федерации при голосовании подозреваемых и обвиняемых, находящихся в изоляторах временного содержания органов внутренних дел; </w:t>
      </w:r>
    </w:p>
    <w:p w:rsidR="00EA1941" w:rsidRDefault="00EA1941">
      <w:pPr>
        <w:spacing w:line="360" w:lineRule="auto"/>
        <w:ind w:left="567" w:firstLine="851"/>
        <w:rPr>
          <w:sz w:val="24"/>
        </w:rPr>
      </w:pPr>
      <w:r>
        <w:rPr>
          <w:sz w:val="24"/>
        </w:rPr>
        <w:t>-обеспечить на безвозмездной основе охрану общественного порядка и общественную безопасность в период подготовки и проведения выборов депутатов Государственной Думы Федерального Собрания Российской Федерации, в том числе охрану помещений избирательных комиссий, помещений для голосования;</w:t>
      </w:r>
    </w:p>
    <w:p w:rsidR="00EA1941" w:rsidRDefault="00EA1941">
      <w:pPr>
        <w:spacing w:line="360" w:lineRule="auto"/>
        <w:ind w:left="567" w:firstLine="851"/>
        <w:rPr>
          <w:sz w:val="24"/>
        </w:rPr>
      </w:pPr>
      <w:r>
        <w:rPr>
          <w:sz w:val="24"/>
        </w:rPr>
        <w:t>принять меры по осуществлению избирательных прав гражданами, проходящими службу в соответствующих органах, а также проживающими на территории расположения воинских частей.</w:t>
      </w: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rPr>
          <w:sz w:val="24"/>
          <w:lang w:val="ru-RU"/>
        </w:rPr>
      </w:pPr>
      <w:r>
        <w:rPr>
          <w:sz w:val="24"/>
          <w:lang w:val="ru-RU"/>
        </w:rPr>
        <w:t xml:space="preserve">                       4.2. Временный оперативный штаб УВД Алтайского края.</w:t>
      </w: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r>
        <w:rPr>
          <w:sz w:val="24"/>
          <w:lang w:val="ru-RU"/>
        </w:rPr>
        <w:t xml:space="preserve">В соответствии с документами федерального уровня начальником УВД Алтайского края утверждается Положение о временном оперативном штабе УВД Алтайского края, предназначенного </w:t>
      </w:r>
      <w:r>
        <w:rPr>
          <w:i/>
          <w:sz w:val="24"/>
          <w:lang w:val="ru-RU"/>
        </w:rPr>
        <w:t>для</w:t>
      </w:r>
      <w:r>
        <w:rPr>
          <w:sz w:val="24"/>
          <w:lang w:val="ru-RU"/>
        </w:rPr>
        <w:t xml:space="preserve"> организации и управления привлекаемыми в установленном порядке си</w:t>
      </w:r>
      <w:r>
        <w:rPr>
          <w:sz w:val="24"/>
          <w:lang w:val="ru-RU"/>
        </w:rPr>
        <w:softHyphen/>
        <w:t>лами  и средствами органов внутренних дел и внутренних войск по охране правопорядка и обеспечению безопасности на территории  края  в  период выборов  депутатов  в  Государственной Думу Федерального Собрания Рос</w:t>
      </w:r>
      <w:r>
        <w:rPr>
          <w:sz w:val="24"/>
          <w:lang w:val="ru-RU"/>
        </w:rPr>
        <w:softHyphen/>
        <w:t>сийской Федерации.</w:t>
      </w:r>
    </w:p>
    <w:p w:rsidR="00EA1941" w:rsidRDefault="00EA1941">
      <w:pPr>
        <w:spacing w:line="360" w:lineRule="auto"/>
        <w:ind w:left="567" w:firstLine="851"/>
        <w:rPr>
          <w:sz w:val="24"/>
        </w:rPr>
      </w:pPr>
      <w:r>
        <w:rPr>
          <w:sz w:val="24"/>
        </w:rPr>
        <w:t>Организационная  структура  и персональный состав Временного оперативного штаба утверждены приказом начальника УВД  от  16  октября 1999 года N 296.</w:t>
      </w:r>
    </w:p>
    <w:p w:rsidR="00EA1941" w:rsidRDefault="00EA1941">
      <w:pPr>
        <w:spacing w:line="360" w:lineRule="auto"/>
        <w:ind w:left="567" w:firstLine="851"/>
        <w:rPr>
          <w:sz w:val="24"/>
        </w:rPr>
      </w:pPr>
      <w:r>
        <w:rPr>
          <w:sz w:val="24"/>
        </w:rPr>
        <w:t>В своей деятельности Временный оперативный штаб руководствовался Указом  Президента Российской Федерации от 9 августа 1999 года N 1014 “О назначении выборов депутатов Государственной Думы Федерального Собрания  Российской Федерации нового созыва”,  постановлениями Прави</w:t>
      </w:r>
      <w:r>
        <w:rPr>
          <w:sz w:val="24"/>
        </w:rPr>
        <w:softHyphen/>
        <w:t>тельства Российской Федерации от 25 августа 1999 года N 937 "О содейс</w:t>
      </w:r>
      <w:r>
        <w:rPr>
          <w:sz w:val="24"/>
        </w:rPr>
        <w:softHyphen/>
        <w:t>твии избирательным комиссиям в организации подготовки и проведения выборов депутатов Го</w:t>
      </w:r>
      <w:r>
        <w:rPr>
          <w:i/>
          <w:sz w:val="24"/>
        </w:rPr>
        <w:t>с</w:t>
      </w:r>
      <w:r>
        <w:rPr>
          <w:sz w:val="24"/>
        </w:rPr>
        <w:t xml:space="preserve">ударственной Думы Федерального </w:t>
      </w:r>
      <w:r>
        <w:rPr>
          <w:i/>
          <w:sz w:val="24"/>
        </w:rPr>
        <w:t>Со</w:t>
      </w:r>
      <w:r>
        <w:rPr>
          <w:sz w:val="24"/>
        </w:rPr>
        <w:t xml:space="preserve">брания  </w:t>
      </w:r>
      <w:r>
        <w:rPr>
          <w:i/>
          <w:sz w:val="24"/>
        </w:rPr>
        <w:t>Российской</w:t>
      </w:r>
      <w:r>
        <w:rPr>
          <w:sz w:val="24"/>
        </w:rPr>
        <w:t xml:space="preserve"> Федерации” и от 15 октября 1999 года N 1040, приказом МВД России от 16 сентября 1999 года N 700, распоряжением главы администрации Алтайского края  от  5 октября 1999 года N 1025,  а также приказом начальника УВД края от 16 октября 1999 года N 296.</w:t>
      </w:r>
    </w:p>
    <w:p w:rsidR="00EA1941" w:rsidRDefault="00EA1941">
      <w:pPr>
        <w:spacing w:line="360" w:lineRule="auto"/>
        <w:ind w:left="567" w:firstLine="851"/>
        <w:rPr>
          <w:sz w:val="24"/>
        </w:rPr>
      </w:pPr>
      <w:r>
        <w:rPr>
          <w:sz w:val="24"/>
        </w:rPr>
        <w:t>На заседаниях штаба рассматривался ход реализации запланированных мероприятий по обеспечению правопорядка в период  подготовки и проведения выборов депутато</w:t>
      </w:r>
      <w:r>
        <w:rPr>
          <w:i/>
          <w:sz w:val="24"/>
        </w:rPr>
        <w:t>в</w:t>
      </w:r>
      <w:r>
        <w:rPr>
          <w:sz w:val="24"/>
        </w:rPr>
        <w:t xml:space="preserve"> Государственной Думы,  заслуши</w:t>
      </w:r>
      <w:r>
        <w:rPr>
          <w:sz w:val="24"/>
        </w:rPr>
        <w:softHyphen/>
        <w:t>вались отчеты служб и подразделений УВД и территориальных органов внут</w:t>
      </w:r>
      <w:r>
        <w:rPr>
          <w:sz w:val="24"/>
        </w:rPr>
        <w:softHyphen/>
        <w:t>ренних дел, вырабатывались дополнительные меры по обеспечению правопо</w:t>
      </w:r>
      <w:r>
        <w:rPr>
          <w:sz w:val="24"/>
        </w:rPr>
        <w:softHyphen/>
        <w:t>рядка в период избирательной кампании.</w:t>
      </w:r>
    </w:p>
    <w:p w:rsidR="00EA1941" w:rsidRDefault="00EA1941">
      <w:pPr>
        <w:spacing w:line="360" w:lineRule="auto"/>
        <w:ind w:left="567" w:firstLine="851"/>
        <w:rPr>
          <w:sz w:val="24"/>
        </w:rPr>
      </w:pPr>
      <w:r>
        <w:rPr>
          <w:sz w:val="24"/>
        </w:rPr>
        <w:t>Основные задачи Временного оперативного штаба:</w:t>
      </w:r>
    </w:p>
    <w:p w:rsidR="00EA1941" w:rsidRDefault="00EA1941">
      <w:pPr>
        <w:spacing w:line="360" w:lineRule="auto"/>
        <w:ind w:left="567" w:firstLine="851"/>
        <w:rPr>
          <w:sz w:val="24"/>
        </w:rPr>
      </w:pPr>
      <w:r>
        <w:rPr>
          <w:sz w:val="24"/>
        </w:rPr>
        <w:t xml:space="preserve">1.Обеспечение непосредственной подготовки сил  и  средств  к действиям  в  особых условиям,  связанных с предполагаемым обострением политической напряженности в период подготовки и проведения выборов  </w:t>
      </w:r>
      <w:r>
        <w:rPr>
          <w:i/>
          <w:sz w:val="24"/>
        </w:rPr>
        <w:t xml:space="preserve">в </w:t>
      </w:r>
      <w:r>
        <w:rPr>
          <w:sz w:val="24"/>
        </w:rPr>
        <w:t>Государственную Думу. Основные функции при решении этой задачи:</w:t>
      </w:r>
    </w:p>
    <w:p w:rsidR="00EA1941" w:rsidRDefault="00EA1941">
      <w:pPr>
        <w:spacing w:before="40" w:line="360" w:lineRule="auto"/>
        <w:ind w:left="567" w:firstLine="851"/>
        <w:rPr>
          <w:sz w:val="24"/>
        </w:rPr>
      </w:pPr>
      <w:r>
        <w:rPr>
          <w:sz w:val="24"/>
        </w:rPr>
        <w:t>- анализ оперативной обстановки и ее прогнозирование;</w:t>
      </w:r>
    </w:p>
    <w:p w:rsidR="00EA1941" w:rsidRDefault="00EA1941">
      <w:pPr>
        <w:spacing w:before="40" w:line="360" w:lineRule="auto"/>
        <w:ind w:left="567" w:firstLine="851"/>
        <w:rPr>
          <w:sz w:val="24"/>
        </w:rPr>
      </w:pPr>
      <w:r>
        <w:rPr>
          <w:sz w:val="24"/>
        </w:rPr>
        <w:t>- корректировка планов действий в особых условиях;</w:t>
      </w:r>
    </w:p>
    <w:p w:rsidR="00EA1941" w:rsidRDefault="00EA1941">
      <w:pPr>
        <w:spacing w:before="40" w:line="360" w:lineRule="auto"/>
        <w:ind w:left="567" w:firstLine="851"/>
        <w:rPr>
          <w:sz w:val="24"/>
        </w:rPr>
      </w:pPr>
      <w:r>
        <w:rPr>
          <w:sz w:val="24"/>
        </w:rPr>
        <w:t>- проверка состояния готовности сил и средств;</w:t>
      </w:r>
    </w:p>
    <w:p w:rsidR="00EA1941" w:rsidRDefault="00EA1941">
      <w:pPr>
        <w:spacing w:line="360" w:lineRule="auto"/>
        <w:ind w:left="567" w:firstLine="851"/>
        <w:rPr>
          <w:sz w:val="24"/>
        </w:rPr>
      </w:pPr>
      <w:r>
        <w:rPr>
          <w:sz w:val="24"/>
        </w:rPr>
        <w:t>- организация  непосредственной подготовки сил и средств к выпол</w:t>
      </w:r>
      <w:r>
        <w:rPr>
          <w:sz w:val="24"/>
        </w:rPr>
        <w:softHyphen/>
        <w:t xml:space="preserve">нению задач при возникновении прогнозируемых особых условий; </w:t>
      </w:r>
    </w:p>
    <w:p w:rsidR="00EA1941" w:rsidRDefault="00EA1941">
      <w:pPr>
        <w:spacing w:line="360" w:lineRule="auto"/>
        <w:ind w:left="567" w:firstLine="851"/>
        <w:rPr>
          <w:sz w:val="24"/>
        </w:rPr>
      </w:pPr>
      <w:r>
        <w:rPr>
          <w:sz w:val="24"/>
        </w:rPr>
        <w:t xml:space="preserve">- </w:t>
      </w:r>
      <w:r>
        <w:rPr>
          <w:sz w:val="24"/>
          <w:lang w:val="en-US"/>
        </w:rPr>
        <w:t>op</w:t>
      </w:r>
      <w:r>
        <w:rPr>
          <w:sz w:val="24"/>
        </w:rPr>
        <w:t>ганизация  взаимодействия  с органами государственном власти, местного самоуправления, общественными организациями, другими заинте</w:t>
      </w:r>
      <w:r>
        <w:rPr>
          <w:sz w:val="24"/>
        </w:rPr>
        <w:softHyphen/>
        <w:t>ресованными ведомствами.</w:t>
      </w:r>
    </w:p>
    <w:p w:rsidR="00EA1941" w:rsidRDefault="00EA1941">
      <w:pPr>
        <w:spacing w:line="360" w:lineRule="auto"/>
        <w:ind w:left="567" w:firstLine="851"/>
        <w:rPr>
          <w:sz w:val="24"/>
        </w:rPr>
      </w:pPr>
      <w:r>
        <w:rPr>
          <w:sz w:val="24"/>
        </w:rPr>
        <w:t>2. Управление силами и средствами при наступлении особых  условий, основные функции при решении этой задачи:</w:t>
      </w:r>
    </w:p>
    <w:p w:rsidR="00EA1941" w:rsidRDefault="00EA1941">
      <w:pPr>
        <w:spacing w:before="20" w:line="360" w:lineRule="auto"/>
        <w:ind w:left="567" w:firstLine="851"/>
        <w:rPr>
          <w:sz w:val="24"/>
        </w:rPr>
      </w:pPr>
      <w:r>
        <w:rPr>
          <w:sz w:val="24"/>
        </w:rPr>
        <w:t>- сбор и анализ информации об оперативной обстановке;</w:t>
      </w:r>
    </w:p>
    <w:p w:rsidR="00EA1941" w:rsidRDefault="00EA1941">
      <w:pPr>
        <w:spacing w:before="40" w:line="360" w:lineRule="auto"/>
        <w:ind w:left="567" w:firstLine="851"/>
        <w:rPr>
          <w:sz w:val="24"/>
        </w:rPr>
      </w:pPr>
      <w:r>
        <w:rPr>
          <w:sz w:val="24"/>
        </w:rPr>
        <w:t>- принятие решения на развертывание и действия сил и средств;</w:t>
      </w:r>
    </w:p>
    <w:p w:rsidR="00EA1941" w:rsidRDefault="00EA1941">
      <w:pPr>
        <w:spacing w:before="40" w:line="360" w:lineRule="auto"/>
        <w:ind w:left="567" w:firstLine="851"/>
        <w:rPr>
          <w:sz w:val="24"/>
        </w:rPr>
      </w:pPr>
      <w:r>
        <w:rPr>
          <w:sz w:val="24"/>
        </w:rPr>
        <w:t>- приведение в готовность привлекаемых сил и средств;</w:t>
      </w:r>
    </w:p>
    <w:p w:rsidR="00EA1941" w:rsidRDefault="00EA1941">
      <w:pPr>
        <w:spacing w:before="20" w:line="360" w:lineRule="auto"/>
        <w:ind w:left="567" w:firstLine="851"/>
        <w:rPr>
          <w:sz w:val="24"/>
        </w:rPr>
      </w:pPr>
      <w:r>
        <w:rPr>
          <w:sz w:val="24"/>
        </w:rPr>
        <w:t>- оформление решения;</w:t>
      </w:r>
    </w:p>
    <w:p w:rsidR="00EA1941" w:rsidRDefault="00EA1941">
      <w:pPr>
        <w:spacing w:before="20" w:line="360" w:lineRule="auto"/>
        <w:ind w:left="567" w:firstLine="851"/>
        <w:rPr>
          <w:sz w:val="24"/>
        </w:rPr>
      </w:pPr>
      <w:r>
        <w:rPr>
          <w:sz w:val="24"/>
        </w:rPr>
        <w:t>- организация связи, применение средств автоматизации управления;</w:t>
      </w:r>
    </w:p>
    <w:p w:rsidR="00EA1941" w:rsidRDefault="00EA1941">
      <w:pPr>
        <w:spacing w:before="40" w:line="360" w:lineRule="auto"/>
        <w:ind w:left="567" w:firstLine="851"/>
        <w:rPr>
          <w:sz w:val="24"/>
        </w:rPr>
      </w:pPr>
      <w:r>
        <w:rPr>
          <w:sz w:val="24"/>
        </w:rPr>
        <w:t>- организация воспитательной работы с личным составом;</w:t>
      </w:r>
    </w:p>
    <w:p w:rsidR="00EA1941" w:rsidRDefault="00EA1941">
      <w:pPr>
        <w:spacing w:before="40" w:line="360" w:lineRule="auto"/>
        <w:ind w:left="567" w:firstLine="851"/>
        <w:rPr>
          <w:sz w:val="24"/>
        </w:rPr>
      </w:pPr>
      <w:r>
        <w:rPr>
          <w:sz w:val="24"/>
        </w:rPr>
        <w:t>- организация тылового и технического обеспечения;</w:t>
      </w:r>
    </w:p>
    <w:p w:rsidR="00EA1941" w:rsidRDefault="00EA1941">
      <w:pPr>
        <w:spacing w:line="360" w:lineRule="auto"/>
        <w:ind w:left="567" w:firstLine="851"/>
        <w:rPr>
          <w:sz w:val="24"/>
        </w:rPr>
      </w:pPr>
      <w:r>
        <w:rPr>
          <w:sz w:val="24"/>
        </w:rPr>
        <w:t>- информирование  заинтересованных инстанций об обстановке и ходе выполнения задач.</w:t>
      </w:r>
    </w:p>
    <w:p w:rsidR="00EA1941" w:rsidRDefault="00EA1941">
      <w:pPr>
        <w:pStyle w:val="a4"/>
        <w:spacing w:line="360" w:lineRule="auto"/>
        <w:ind w:left="567" w:firstLine="851"/>
        <w:rPr>
          <w:sz w:val="24"/>
          <w:lang w:val="ru-RU"/>
        </w:rPr>
      </w:pPr>
      <w:r>
        <w:rPr>
          <w:sz w:val="24"/>
          <w:lang w:val="ru-RU"/>
        </w:rPr>
        <w:t>Для решения указанных задач и выполнения функций руководите</w:t>
      </w:r>
      <w:r>
        <w:rPr>
          <w:sz w:val="24"/>
          <w:lang w:val="ru-RU"/>
        </w:rPr>
        <w:softHyphen/>
        <w:t>лю временногоного оперативного штаба предоставлялись  властные  полномочия по привл</w:t>
      </w:r>
      <w:r>
        <w:rPr>
          <w:i/>
          <w:sz w:val="24"/>
          <w:lang w:val="ru-RU"/>
        </w:rPr>
        <w:t>е</w:t>
      </w:r>
      <w:r>
        <w:rPr>
          <w:sz w:val="24"/>
          <w:lang w:val="ru-RU"/>
        </w:rPr>
        <w:t>чению и нео6ходимых сил и средств.</w:t>
      </w:r>
      <w:r>
        <w:rPr>
          <w:rStyle w:val="a7"/>
          <w:sz w:val="24"/>
          <w:lang w:val="ru-RU"/>
        </w:rPr>
        <w:footnoteReference w:id="14"/>
      </w: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jc w:val="center"/>
        <w:rPr>
          <w:sz w:val="24"/>
          <w:lang w:val="ru-RU"/>
        </w:rPr>
      </w:pPr>
      <w:r>
        <w:rPr>
          <w:sz w:val="24"/>
          <w:lang w:val="ru-RU"/>
        </w:rPr>
        <w:t>5.ПРЕДЛОЖЕНИЯ ПО ВНЕСЕНИЮ ИЗМЕНЕНИЙ В ДЕЙСТВУЮЩЕЕ ЗАКОНОДАТЕЛЬСТВО</w:t>
      </w:r>
    </w:p>
    <w:p w:rsidR="00EA1941" w:rsidRDefault="00EA1941">
      <w:pPr>
        <w:pStyle w:val="a4"/>
        <w:spacing w:line="360" w:lineRule="auto"/>
        <w:ind w:left="567" w:firstLine="851"/>
        <w:rPr>
          <w:sz w:val="24"/>
          <w:lang w:val="ru-RU"/>
        </w:rPr>
      </w:pPr>
      <w:r>
        <w:rPr>
          <w:sz w:val="24"/>
          <w:lang w:val="ru-RU"/>
        </w:rPr>
        <w:t xml:space="preserve">   </w:t>
      </w: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r>
        <w:rPr>
          <w:sz w:val="24"/>
          <w:lang w:val="ru-RU"/>
        </w:rPr>
        <w:t>Одним из последних итогов работы органов Алтайского края в области избирательного права является проект Закона Алтайского края «О внесении изменений и дополнений в законы Алтайского края о выборах, референдуме, отзыве депутатов и выборных должностных лиц», в разработке которого  принимали участие и органы местного самоуправления края. Так, например,  совет города Бийска Постановлением от 4.07.2001, направленным в комитет по правовой политике и местному самоуправлению Краевого Совета народных депутатов вносит предложение о некоторых поправках данного проекта. Среди них – исключение из текста п.3 ст. 57 (ее новой редакции) Кодекса 2000 года слов «..собственности государственных организаций».</w:t>
      </w:r>
    </w:p>
    <w:p w:rsidR="00EA1941" w:rsidRDefault="00EA1941">
      <w:pPr>
        <w:pStyle w:val="a4"/>
        <w:spacing w:line="360" w:lineRule="auto"/>
        <w:ind w:left="567" w:firstLine="851"/>
        <w:rPr>
          <w:sz w:val="24"/>
          <w:lang w:val="ru-RU"/>
        </w:rPr>
      </w:pPr>
      <w:r>
        <w:rPr>
          <w:sz w:val="24"/>
          <w:lang w:val="ru-RU"/>
        </w:rPr>
        <w:t>Так же по запросу  Алтайского краевого Совета народных депутатов разработаны предложения по внесению изменений и дополнений в Федеральный Закон “Об основных гарантиях изби</w:t>
      </w:r>
      <w:r>
        <w:rPr>
          <w:sz w:val="24"/>
          <w:lang w:val="ru-RU"/>
        </w:rPr>
        <w:softHyphen/>
        <w:t>рательных прав и права на участие в референдуме граждан Российс</w:t>
      </w:r>
      <w:r>
        <w:rPr>
          <w:sz w:val="24"/>
          <w:lang w:val="ru-RU"/>
        </w:rPr>
        <w:softHyphen/>
        <w:t>кой Федерации”, Кодекс Алтайского края о выборах, референдуме, отзыве депутатов и выборных лиц. А именно:</w:t>
      </w:r>
    </w:p>
    <w:p w:rsidR="00EA1941" w:rsidRDefault="00EA1941">
      <w:pPr>
        <w:spacing w:line="360" w:lineRule="auto"/>
        <w:ind w:left="567" w:right="1200" w:firstLine="851"/>
        <w:rPr>
          <w:sz w:val="24"/>
        </w:rPr>
      </w:pPr>
      <w:r>
        <w:rPr>
          <w:sz w:val="24"/>
        </w:rPr>
        <w:t xml:space="preserve"> 1. Исключить возможность самовыдвижения кандидата в депутаты.</w:t>
      </w:r>
    </w:p>
    <w:p w:rsidR="00EA1941" w:rsidRDefault="00EA1941">
      <w:pPr>
        <w:spacing w:before="160" w:line="360" w:lineRule="auto"/>
        <w:ind w:left="567" w:right="1000" w:firstLine="851"/>
        <w:rPr>
          <w:sz w:val="24"/>
        </w:rPr>
      </w:pPr>
      <w:r>
        <w:rPr>
          <w:i/>
          <w:sz w:val="24"/>
        </w:rPr>
        <w:t>2.</w:t>
      </w:r>
      <w:r>
        <w:rPr>
          <w:sz w:val="24"/>
        </w:rPr>
        <w:t xml:space="preserve"> Ввести необходимый срок постоянного проживания кандидата в депутаты на данной территории.</w:t>
      </w:r>
    </w:p>
    <w:p w:rsidR="00EA1941" w:rsidRDefault="00EA1941">
      <w:pPr>
        <w:spacing w:before="160" w:line="360" w:lineRule="auto"/>
        <w:ind w:left="567" w:right="1000" w:firstLine="851"/>
        <w:rPr>
          <w:sz w:val="24"/>
        </w:rPr>
      </w:pPr>
      <w:r>
        <w:rPr>
          <w:sz w:val="24"/>
        </w:rPr>
        <w:t>3. Возложить Функции окружных избирательных комиссий на городскую избирательную комиссию, увеличив количество ее членов с правом решающего голоса.</w:t>
      </w:r>
    </w:p>
    <w:p w:rsidR="00EA1941" w:rsidRDefault="00EA1941">
      <w:pPr>
        <w:spacing w:before="140" w:line="360" w:lineRule="auto"/>
        <w:ind w:left="567" w:right="200" w:firstLine="851"/>
        <w:rPr>
          <w:sz w:val="24"/>
        </w:rPr>
      </w:pPr>
      <w:r>
        <w:rPr>
          <w:i/>
          <w:sz w:val="24"/>
        </w:rPr>
        <w:t xml:space="preserve"> </w:t>
      </w:r>
      <w:r>
        <w:rPr>
          <w:sz w:val="24"/>
        </w:rPr>
        <w:t>4</w:t>
      </w:r>
      <w:r>
        <w:rPr>
          <w:i/>
          <w:sz w:val="24"/>
        </w:rPr>
        <w:t>.</w:t>
      </w:r>
      <w:r>
        <w:rPr>
          <w:sz w:val="24"/>
        </w:rPr>
        <w:t xml:space="preserve"> Конкретизировать: какое политическое или общественное объединение имеют право выдвигать членов в состав избирательных комиссий.</w:t>
      </w:r>
    </w:p>
    <w:p w:rsidR="00EA1941" w:rsidRDefault="00EA1941">
      <w:pPr>
        <w:spacing w:before="140" w:line="360" w:lineRule="auto"/>
        <w:ind w:left="567" w:right="400" w:firstLine="851"/>
        <w:rPr>
          <w:sz w:val="24"/>
        </w:rPr>
      </w:pPr>
      <w:r>
        <w:rPr>
          <w:sz w:val="24"/>
        </w:rPr>
        <w:t>5. При наличии в составе избирательных комиссий членов комиссий с правом решающего и совещательного голоса из числа представителей избирательных объединений, избирательных блоков, общественных объединений» наблюдателей от них не наз</w:t>
      </w:r>
      <w:r>
        <w:rPr>
          <w:sz w:val="24"/>
        </w:rPr>
        <w:softHyphen/>
        <w:t>начать.</w:t>
      </w:r>
    </w:p>
    <w:p w:rsidR="00EA1941" w:rsidRDefault="00EA1941">
      <w:pPr>
        <w:spacing w:line="360" w:lineRule="auto"/>
        <w:ind w:left="567" w:firstLine="851"/>
        <w:rPr>
          <w:sz w:val="24"/>
        </w:rPr>
      </w:pPr>
      <w:r>
        <w:rPr>
          <w:sz w:val="24"/>
        </w:rPr>
        <w:t>6. Копии протоколов об итогах голосования выдавать по одному экземпляру либо члену комиссии с правом решающего голоса или совещательного - представителю избирательного объединения, избирательного блока, общественного объединения, либо их наблюда</w:t>
      </w:r>
      <w:r>
        <w:rPr>
          <w:sz w:val="24"/>
        </w:rPr>
        <w:softHyphen/>
        <w:t>телю.</w:t>
      </w:r>
    </w:p>
    <w:p w:rsidR="00EA1941" w:rsidRDefault="00EA1941">
      <w:pPr>
        <w:spacing w:line="360" w:lineRule="auto"/>
        <w:ind w:left="567" w:firstLine="851"/>
        <w:rPr>
          <w:sz w:val="24"/>
        </w:rPr>
      </w:pPr>
      <w:r>
        <w:rPr>
          <w:sz w:val="24"/>
        </w:rPr>
        <w:t>7. Сократить количество необходимых актов, составляемых участковыми избирательными комиссиями.</w:t>
      </w:r>
    </w:p>
    <w:p w:rsidR="00EA1941" w:rsidRDefault="00EA1941">
      <w:pPr>
        <w:spacing w:line="360" w:lineRule="auto"/>
        <w:ind w:left="567" w:right="400" w:firstLine="851"/>
        <w:rPr>
          <w:sz w:val="24"/>
        </w:rPr>
      </w:pPr>
      <w:r>
        <w:rPr>
          <w:sz w:val="24"/>
        </w:rPr>
        <w:t>8. Формы бланков должны соответствовать требованиям статей Кодекса Алтайского края.</w:t>
      </w:r>
    </w:p>
    <w:p w:rsidR="00EA1941" w:rsidRDefault="00EA1941">
      <w:pPr>
        <w:spacing w:before="60" w:line="360" w:lineRule="auto"/>
        <w:ind w:left="567" w:right="400" w:firstLine="851"/>
        <w:rPr>
          <w:sz w:val="24"/>
        </w:rPr>
      </w:pPr>
      <w:r>
        <w:rPr>
          <w:sz w:val="24"/>
        </w:rPr>
        <w:t>9. Упростить статью 12, п.п. 5,6 о включении граждан в список избирателей и исключения из списка избирателей.</w:t>
      </w:r>
    </w:p>
    <w:p w:rsidR="00EA1941" w:rsidRDefault="00EA1941">
      <w:pPr>
        <w:spacing w:before="80" w:line="360" w:lineRule="auto"/>
        <w:ind w:left="567" w:firstLine="851"/>
        <w:rPr>
          <w:sz w:val="24"/>
        </w:rPr>
      </w:pPr>
      <w:r>
        <w:rPr>
          <w:sz w:val="24"/>
        </w:rPr>
        <w:t>10. В статье 74 п. 3 четко определить время выдачи предсе</w:t>
      </w:r>
      <w:r>
        <w:rPr>
          <w:sz w:val="24"/>
        </w:rPr>
        <w:softHyphen/>
        <w:t>дателем комиссии бюллетеней членам участковой избирательной комиссии сидящих "на буквах", перед началом голосования.</w:t>
      </w:r>
    </w:p>
    <w:p w:rsidR="00EA1941" w:rsidRDefault="00EA1941">
      <w:pPr>
        <w:spacing w:before="80" w:line="360" w:lineRule="auto"/>
        <w:ind w:left="567" w:right="200" w:firstLine="851"/>
        <w:rPr>
          <w:sz w:val="24"/>
        </w:rPr>
      </w:pPr>
      <w:r>
        <w:rPr>
          <w:sz w:val="24"/>
        </w:rPr>
        <w:t>11. Исключить требование статьи 82 о предоставлении всех избирательных бюллетеней для визуального контроля присутствую</w:t>
      </w:r>
      <w:r>
        <w:rPr>
          <w:sz w:val="24"/>
        </w:rPr>
        <w:softHyphen/>
        <w:t>щим.</w:t>
      </w:r>
    </w:p>
    <w:p w:rsidR="00EA1941" w:rsidRDefault="00EA1941">
      <w:pPr>
        <w:pStyle w:val="20"/>
        <w:ind w:left="567" w:firstLine="851"/>
        <w:rPr>
          <w:sz w:val="24"/>
        </w:rPr>
      </w:pPr>
      <w:r>
        <w:rPr>
          <w:sz w:val="24"/>
        </w:rPr>
        <w:t>12. В целях исключения ошибок при подсчете голосов избира</w:t>
      </w:r>
      <w:r>
        <w:rPr>
          <w:sz w:val="24"/>
        </w:rPr>
        <w:softHyphen/>
        <w:t>телей, определить, что итоговые данные подсчитываются не менее, чем двумя-тремя членами комиссии с правом решающего голоса, отдельно каждым (статья  82).</w:t>
      </w:r>
    </w:p>
    <w:p w:rsidR="00EA1941" w:rsidRDefault="00EA1941">
      <w:pPr>
        <w:spacing w:before="80" w:line="360" w:lineRule="auto"/>
        <w:ind w:left="567" w:firstLine="851"/>
        <w:rPr>
          <w:sz w:val="24"/>
        </w:rPr>
      </w:pPr>
      <w:r>
        <w:rPr>
          <w:sz w:val="24"/>
        </w:rPr>
        <w:t>13. Выработать более четкие инструкции о порядке использо</w:t>
      </w:r>
      <w:r>
        <w:rPr>
          <w:sz w:val="24"/>
        </w:rPr>
        <w:softHyphen/>
        <w:t>вания финансовых средств.</w:t>
      </w:r>
    </w:p>
    <w:p w:rsidR="00EA1941" w:rsidRDefault="00EA1941">
      <w:pPr>
        <w:pStyle w:val="FR1"/>
        <w:spacing w:line="360" w:lineRule="auto"/>
        <w:ind w:left="567" w:firstLine="851"/>
        <w:rPr>
          <w:sz w:val="24"/>
        </w:rPr>
      </w:pPr>
      <w:r>
        <w:rPr>
          <w:sz w:val="24"/>
        </w:rPr>
        <w:t xml:space="preserve">  14. В случае несвоевременного отчета кандидатов в депутаты о расходовании финансовых средств определить возможность возме</w:t>
      </w:r>
      <w:r>
        <w:rPr>
          <w:sz w:val="24"/>
        </w:rPr>
        <w:softHyphen/>
        <w:t>щения их в судебном порядке.</w:t>
      </w:r>
    </w:p>
    <w:p w:rsidR="00EA1941" w:rsidRDefault="00EA1941">
      <w:pPr>
        <w:pStyle w:val="FR1"/>
        <w:spacing w:line="360" w:lineRule="auto"/>
        <w:ind w:left="567" w:firstLine="851"/>
        <w:rPr>
          <w:sz w:val="24"/>
        </w:rPr>
      </w:pPr>
      <w:r>
        <w:rPr>
          <w:sz w:val="24"/>
        </w:rPr>
        <w:t xml:space="preserve">   15. Исключить из Кодекса Алтайского края процедуру прове</w:t>
      </w:r>
      <w:r>
        <w:rPr>
          <w:sz w:val="24"/>
        </w:rPr>
        <w:softHyphen/>
        <w:t>дения референдума, плебисцита, отзыва.</w:t>
      </w:r>
    </w:p>
    <w:p w:rsidR="00EA1941" w:rsidRDefault="00EA1941">
      <w:pPr>
        <w:pStyle w:val="a4"/>
        <w:spacing w:line="360" w:lineRule="auto"/>
        <w:ind w:left="567" w:firstLine="851"/>
        <w:jc w:val="center"/>
        <w:rPr>
          <w:sz w:val="24"/>
          <w:lang w:val="ru-RU"/>
        </w:rPr>
      </w:pPr>
    </w:p>
    <w:p w:rsidR="00EA1941" w:rsidRDefault="00EA1941">
      <w:pPr>
        <w:pStyle w:val="a4"/>
        <w:spacing w:line="360" w:lineRule="auto"/>
        <w:ind w:left="567" w:firstLine="851"/>
        <w:jc w:val="center"/>
        <w:rPr>
          <w:sz w:val="24"/>
          <w:lang w:val="ru-RU"/>
        </w:rPr>
      </w:pPr>
    </w:p>
    <w:p w:rsidR="00EA1941" w:rsidRDefault="00EA1941">
      <w:pPr>
        <w:pStyle w:val="a4"/>
        <w:spacing w:line="360" w:lineRule="auto"/>
        <w:ind w:left="567" w:firstLine="851"/>
        <w:jc w:val="center"/>
        <w:rPr>
          <w:sz w:val="24"/>
          <w:lang w:val="ru-RU"/>
        </w:rPr>
      </w:pPr>
    </w:p>
    <w:p w:rsidR="00EA1941" w:rsidRDefault="00EA1941">
      <w:pPr>
        <w:pStyle w:val="a4"/>
        <w:spacing w:line="360" w:lineRule="auto"/>
        <w:ind w:left="567" w:firstLine="851"/>
        <w:jc w:val="center"/>
        <w:rPr>
          <w:sz w:val="24"/>
          <w:lang w:val="ru-RU"/>
        </w:rPr>
      </w:pPr>
    </w:p>
    <w:p w:rsidR="00EA1941" w:rsidRDefault="00EA1941">
      <w:pPr>
        <w:pStyle w:val="a4"/>
        <w:spacing w:line="360" w:lineRule="auto"/>
        <w:ind w:left="567" w:firstLine="851"/>
        <w:jc w:val="center"/>
        <w:rPr>
          <w:sz w:val="24"/>
          <w:lang w:val="ru-RU"/>
        </w:rPr>
      </w:pPr>
    </w:p>
    <w:p w:rsidR="00EA1941" w:rsidRDefault="00EA1941">
      <w:pPr>
        <w:pStyle w:val="a4"/>
        <w:spacing w:line="360" w:lineRule="auto"/>
        <w:ind w:left="567" w:firstLine="851"/>
        <w:jc w:val="center"/>
        <w:rPr>
          <w:sz w:val="24"/>
          <w:lang w:val="ru-RU"/>
        </w:rPr>
      </w:pPr>
    </w:p>
    <w:p w:rsidR="00EA1941" w:rsidRDefault="00EA1941">
      <w:pPr>
        <w:pStyle w:val="a4"/>
        <w:spacing w:line="360" w:lineRule="auto"/>
        <w:ind w:left="567" w:firstLine="851"/>
        <w:jc w:val="center"/>
        <w:rPr>
          <w:sz w:val="24"/>
          <w:lang w:val="ru-RU"/>
        </w:rPr>
      </w:pPr>
    </w:p>
    <w:p w:rsidR="00EA1941" w:rsidRDefault="00EA1941">
      <w:pPr>
        <w:pStyle w:val="a4"/>
        <w:spacing w:line="360" w:lineRule="auto"/>
        <w:ind w:left="567" w:firstLine="851"/>
        <w:jc w:val="center"/>
        <w:rPr>
          <w:sz w:val="24"/>
          <w:lang w:val="ru-RU"/>
        </w:rPr>
      </w:pPr>
    </w:p>
    <w:p w:rsidR="00EA1941" w:rsidRDefault="00EA1941">
      <w:pPr>
        <w:pStyle w:val="a4"/>
        <w:spacing w:line="360" w:lineRule="auto"/>
        <w:ind w:left="567" w:firstLine="851"/>
        <w:jc w:val="center"/>
        <w:rPr>
          <w:sz w:val="24"/>
          <w:lang w:val="ru-RU"/>
        </w:rPr>
      </w:pPr>
    </w:p>
    <w:p w:rsidR="00EA1941" w:rsidRDefault="00EA1941">
      <w:pPr>
        <w:pStyle w:val="a4"/>
        <w:spacing w:line="360" w:lineRule="auto"/>
        <w:ind w:left="567" w:firstLine="851"/>
        <w:jc w:val="center"/>
        <w:rPr>
          <w:sz w:val="24"/>
          <w:lang w:val="ru-RU"/>
        </w:rPr>
      </w:pPr>
    </w:p>
    <w:p w:rsidR="00EA1941" w:rsidRDefault="00EA1941">
      <w:pPr>
        <w:pStyle w:val="a4"/>
        <w:spacing w:line="360" w:lineRule="auto"/>
        <w:ind w:left="567" w:firstLine="851"/>
        <w:jc w:val="center"/>
        <w:rPr>
          <w:sz w:val="24"/>
          <w:lang w:val="ru-RU"/>
        </w:rPr>
      </w:pPr>
    </w:p>
    <w:p w:rsidR="00EA1941" w:rsidRDefault="00EA1941">
      <w:pPr>
        <w:pStyle w:val="a4"/>
        <w:spacing w:line="360" w:lineRule="auto"/>
        <w:ind w:left="567" w:firstLine="851"/>
        <w:jc w:val="center"/>
        <w:rPr>
          <w:sz w:val="24"/>
          <w:lang w:val="ru-RU"/>
        </w:rPr>
      </w:pPr>
    </w:p>
    <w:p w:rsidR="00EA1941" w:rsidRDefault="00EA1941">
      <w:pPr>
        <w:pStyle w:val="a4"/>
        <w:spacing w:line="360" w:lineRule="auto"/>
        <w:ind w:left="567" w:firstLine="851"/>
        <w:jc w:val="center"/>
        <w:rPr>
          <w:sz w:val="24"/>
          <w:lang w:val="ru-RU"/>
        </w:rPr>
      </w:pPr>
    </w:p>
    <w:p w:rsidR="00EA1941" w:rsidRDefault="00EA1941">
      <w:pPr>
        <w:pStyle w:val="a4"/>
        <w:spacing w:line="360" w:lineRule="auto"/>
        <w:ind w:left="567" w:firstLine="851"/>
        <w:jc w:val="center"/>
        <w:rPr>
          <w:sz w:val="24"/>
          <w:lang w:val="ru-RU"/>
        </w:rPr>
      </w:pPr>
    </w:p>
    <w:p w:rsidR="00EA1941" w:rsidRDefault="00EA1941">
      <w:pPr>
        <w:pStyle w:val="a4"/>
        <w:spacing w:line="360" w:lineRule="auto"/>
        <w:ind w:left="567" w:firstLine="851"/>
        <w:rPr>
          <w:sz w:val="24"/>
          <w:lang w:val="ru-RU"/>
        </w:rPr>
      </w:pPr>
      <w:r>
        <w:rPr>
          <w:sz w:val="24"/>
          <w:lang w:val="ru-RU"/>
        </w:rPr>
        <w:t xml:space="preserve">                                             ЗАКЛЮЧЕНИЕ</w:t>
      </w: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r>
        <w:rPr>
          <w:sz w:val="24"/>
          <w:lang w:val="ru-RU"/>
        </w:rPr>
        <w:t xml:space="preserve">Россия сегодня проходит сложный этап своего развития. Это очередной повтор уже многократно звучавших слов. Тем не менее, от окружающей нас действительности никуда не денешься. </w:t>
      </w:r>
    </w:p>
    <w:p w:rsidR="00EA1941" w:rsidRDefault="00EA1941">
      <w:pPr>
        <w:pStyle w:val="a4"/>
        <w:spacing w:line="360" w:lineRule="auto"/>
        <w:ind w:left="567" w:firstLine="851"/>
        <w:rPr>
          <w:sz w:val="24"/>
          <w:lang w:val="ru-RU"/>
        </w:rPr>
      </w:pPr>
      <w:r>
        <w:rPr>
          <w:sz w:val="24"/>
          <w:lang w:val="ru-RU"/>
        </w:rPr>
        <w:t>На самом же деле то, что будет с Россией, сможет ли она, преодолев наконец-то очередной кризис, не только встать на ноги, но и идти вперед твердой походкой, или же она погрязнет в бедности народа и беззаконии властей. Все это зависит от нас с вами.</w:t>
      </w:r>
    </w:p>
    <w:p w:rsidR="00EA1941" w:rsidRDefault="00EA1941">
      <w:pPr>
        <w:pStyle w:val="a4"/>
        <w:spacing w:line="360" w:lineRule="auto"/>
        <w:ind w:left="567" w:firstLine="851"/>
        <w:rPr>
          <w:sz w:val="24"/>
          <w:lang w:val="ru-RU"/>
        </w:rPr>
      </w:pPr>
      <w:r>
        <w:rPr>
          <w:sz w:val="24"/>
          <w:lang w:val="ru-RU"/>
        </w:rPr>
        <w:t>Да, конечно, огромную роль играют, прежде всего, те, в чьих руках сосредотачивается управление страной, причем, не только на федеральном уровне, но и на уровне субъекта федерации. Но ведь нам предоставлена возможность, каждому лично сделать свой выбор относительно того, кто станет Президентом страны, кто будет представлять наши интересы в Государственной Думе, кого мы увидим во главе своего края или области. Именно мы выбираем депутатов представительных органов и выборных должностных лиц местного самоуправления.</w:t>
      </w:r>
    </w:p>
    <w:p w:rsidR="00EA1941" w:rsidRDefault="00EA1941">
      <w:pPr>
        <w:pStyle w:val="a4"/>
        <w:spacing w:line="360" w:lineRule="auto"/>
        <w:ind w:left="567" w:firstLine="851"/>
        <w:rPr>
          <w:sz w:val="24"/>
          <w:lang w:val="ru-RU"/>
        </w:rPr>
      </w:pPr>
      <w:r>
        <w:rPr>
          <w:sz w:val="24"/>
          <w:lang w:val="ru-RU"/>
        </w:rPr>
        <w:t>Другое дело, что избирательная система, проведение выборов в России далеки от совершенства. А это в свою очередь указывает на необходимость изучения и преобразования действующего избирательного права. Большое значение, безусловно, при этом имеет избирательное законодательство субъектов федерации. Так как, от того, как живется и что делается в регионах России, во многом зависит обстановка на федеральном уровне.</w:t>
      </w:r>
    </w:p>
    <w:p w:rsidR="00EA1941" w:rsidRDefault="00EA1941">
      <w:pPr>
        <w:pStyle w:val="a4"/>
        <w:spacing w:line="360" w:lineRule="auto"/>
        <w:ind w:left="567" w:firstLine="851"/>
        <w:rPr>
          <w:sz w:val="24"/>
          <w:lang w:val="ru-RU"/>
        </w:rPr>
      </w:pPr>
      <w:r>
        <w:rPr>
          <w:sz w:val="24"/>
          <w:lang w:val="ru-RU"/>
        </w:rPr>
        <w:t>Рассмотрев работу, которая ведется органами Алтайского края в области избирательного права, я могу сделать следующие выводы. Избирательное законодательство не стоит на месте. Принимаются избирательные законы. В соответствии с изменениями на федеральном уровне  в них вносятся изменения. Особенно следует отметить такой итог работы по систематизации избирательного нормативного материала, как создание Кодекса Алтайского края о выборах, референдуме, отзыве депутатов и выборных должностных лиц в 1999году. Как следует из последней главы данной работы, уже есть планы и в этот документ внести некоторые изменения.</w:t>
      </w:r>
    </w:p>
    <w:p w:rsidR="00EA1941" w:rsidRDefault="00EA1941">
      <w:pPr>
        <w:pStyle w:val="a4"/>
        <w:spacing w:line="360" w:lineRule="auto"/>
        <w:ind w:left="567" w:firstLine="851"/>
        <w:rPr>
          <w:sz w:val="24"/>
          <w:lang w:val="ru-RU"/>
        </w:rPr>
      </w:pPr>
      <w:r>
        <w:rPr>
          <w:sz w:val="24"/>
          <w:lang w:val="ru-RU"/>
        </w:rPr>
        <w:t>Нельзя не отметить работу избирательной комиссии Алтайского края, которая на прямую связана не только с усовершенствованием избирательного законодательства на краевом уровне, но и с разъяснением, предварением в жизнь и осуществлением контроля за исполнением избирательных законов федерации. СМИ Алтайского края так же принимают активное участие в избирательном процессе.</w:t>
      </w:r>
    </w:p>
    <w:p w:rsidR="00EA1941" w:rsidRDefault="00EA1941">
      <w:pPr>
        <w:pStyle w:val="a4"/>
        <w:spacing w:line="360" w:lineRule="auto"/>
        <w:ind w:left="567" w:firstLine="851"/>
        <w:rPr>
          <w:sz w:val="24"/>
          <w:lang w:val="ru-RU"/>
        </w:rPr>
      </w:pPr>
      <w:r>
        <w:rPr>
          <w:sz w:val="24"/>
          <w:lang w:val="ru-RU"/>
        </w:rPr>
        <w:t xml:space="preserve"> В крае вошло в практику, что является очень важным, непрерывная работа с населением, школьниками и студентами. Проводятся различного рода конкурсы по вопросам избирательного права.</w:t>
      </w:r>
    </w:p>
    <w:p w:rsidR="00EA1941" w:rsidRDefault="00EA1941">
      <w:pPr>
        <w:pStyle w:val="a4"/>
        <w:spacing w:line="360" w:lineRule="auto"/>
        <w:ind w:left="567" w:firstLine="851"/>
        <w:rPr>
          <w:sz w:val="24"/>
          <w:lang w:val="ru-RU"/>
        </w:rPr>
      </w:pPr>
      <w:r>
        <w:rPr>
          <w:sz w:val="24"/>
          <w:lang w:val="ru-RU"/>
        </w:rPr>
        <w:t xml:space="preserve">К сожалению, ограниченный объем научной работы позволяет лишь в общих чертах осветить аспекты выбранной  темы. Но я надеюсь, что изложенный выше материал все-таки является неким обзором становления и развития избирательного права и законодательства Алтайского края.   </w:t>
      </w:r>
    </w:p>
    <w:p w:rsidR="00EA1941" w:rsidRDefault="00EA1941">
      <w:pPr>
        <w:pStyle w:val="a4"/>
        <w:spacing w:line="360" w:lineRule="auto"/>
        <w:ind w:firstLine="851"/>
        <w:rPr>
          <w:sz w:val="24"/>
          <w:lang w:val="ru-RU"/>
        </w:rPr>
      </w:pPr>
    </w:p>
    <w:p w:rsidR="00EA1941" w:rsidRDefault="00EA1941">
      <w:pPr>
        <w:pStyle w:val="a4"/>
        <w:spacing w:line="360" w:lineRule="auto"/>
        <w:ind w:firstLine="851"/>
        <w:rPr>
          <w:sz w:val="24"/>
          <w:lang w:val="ru-RU"/>
        </w:rPr>
      </w:pPr>
    </w:p>
    <w:p w:rsidR="00EA1941" w:rsidRDefault="00EA1941">
      <w:pPr>
        <w:pStyle w:val="a4"/>
        <w:spacing w:line="360" w:lineRule="auto"/>
        <w:ind w:firstLine="851"/>
        <w:rPr>
          <w:sz w:val="24"/>
          <w:lang w:val="ru-RU"/>
        </w:rPr>
      </w:pPr>
    </w:p>
    <w:p w:rsidR="00EA1941" w:rsidRDefault="00EA1941">
      <w:pPr>
        <w:pStyle w:val="a4"/>
        <w:spacing w:line="360" w:lineRule="auto"/>
        <w:ind w:firstLine="851"/>
        <w:rPr>
          <w:sz w:val="24"/>
          <w:lang w:val="ru-RU"/>
        </w:rPr>
      </w:pPr>
    </w:p>
    <w:p w:rsidR="00EA1941" w:rsidRDefault="00EA1941">
      <w:pPr>
        <w:pStyle w:val="a4"/>
        <w:spacing w:line="360" w:lineRule="auto"/>
        <w:ind w:firstLine="851"/>
        <w:rPr>
          <w:sz w:val="24"/>
          <w:lang w:val="ru-RU"/>
        </w:rPr>
      </w:pPr>
    </w:p>
    <w:p w:rsidR="00EA1941" w:rsidRDefault="00EA1941">
      <w:pPr>
        <w:pStyle w:val="a4"/>
        <w:spacing w:line="360" w:lineRule="auto"/>
        <w:ind w:firstLine="851"/>
        <w:rPr>
          <w:sz w:val="24"/>
          <w:lang w:val="ru-RU"/>
        </w:rPr>
      </w:pPr>
    </w:p>
    <w:p w:rsidR="00EA1941" w:rsidRDefault="00EA1941">
      <w:pPr>
        <w:pStyle w:val="a4"/>
        <w:spacing w:line="360" w:lineRule="auto"/>
        <w:ind w:firstLine="851"/>
        <w:rPr>
          <w:sz w:val="24"/>
          <w:lang w:val="ru-RU"/>
        </w:rPr>
      </w:pPr>
    </w:p>
    <w:p w:rsidR="00EA1941" w:rsidRDefault="00EA1941">
      <w:pPr>
        <w:pStyle w:val="a4"/>
        <w:spacing w:line="360" w:lineRule="auto"/>
        <w:ind w:firstLine="851"/>
        <w:rPr>
          <w:sz w:val="24"/>
          <w:lang w:val="ru-RU"/>
        </w:rPr>
      </w:pPr>
    </w:p>
    <w:p w:rsidR="00EA1941" w:rsidRDefault="00EA1941">
      <w:pPr>
        <w:pStyle w:val="a4"/>
        <w:spacing w:line="360" w:lineRule="auto"/>
        <w:ind w:firstLine="851"/>
        <w:rPr>
          <w:sz w:val="24"/>
          <w:lang w:val="ru-RU"/>
        </w:rPr>
      </w:pPr>
    </w:p>
    <w:p w:rsidR="00EA1941" w:rsidRDefault="00EA1941">
      <w:pPr>
        <w:pStyle w:val="a4"/>
        <w:spacing w:line="360" w:lineRule="auto"/>
        <w:ind w:firstLine="851"/>
        <w:rPr>
          <w:sz w:val="24"/>
          <w:lang w:val="ru-RU"/>
        </w:rPr>
      </w:pPr>
    </w:p>
    <w:p w:rsidR="00EA1941" w:rsidRDefault="00EA1941">
      <w:pPr>
        <w:pStyle w:val="a4"/>
        <w:spacing w:line="360" w:lineRule="auto"/>
        <w:ind w:firstLine="851"/>
        <w:rPr>
          <w:sz w:val="24"/>
          <w:lang w:val="ru-RU"/>
        </w:rPr>
      </w:pPr>
    </w:p>
    <w:p w:rsidR="00EA1941" w:rsidRDefault="00EA1941">
      <w:pPr>
        <w:pStyle w:val="a4"/>
        <w:spacing w:line="360" w:lineRule="auto"/>
        <w:ind w:firstLine="851"/>
        <w:rPr>
          <w:sz w:val="24"/>
          <w:lang w:val="ru-RU"/>
        </w:rPr>
      </w:pPr>
    </w:p>
    <w:p w:rsidR="00EA1941" w:rsidRDefault="00EA1941">
      <w:pPr>
        <w:pStyle w:val="a4"/>
        <w:spacing w:line="360" w:lineRule="auto"/>
        <w:ind w:firstLine="851"/>
        <w:rPr>
          <w:sz w:val="24"/>
          <w:lang w:val="ru-RU"/>
        </w:rPr>
      </w:pPr>
    </w:p>
    <w:p w:rsidR="00EA1941" w:rsidRDefault="00EA1941">
      <w:pPr>
        <w:pStyle w:val="a4"/>
        <w:spacing w:line="360" w:lineRule="auto"/>
        <w:ind w:firstLine="851"/>
        <w:rPr>
          <w:sz w:val="24"/>
          <w:lang w:val="ru-RU"/>
        </w:rPr>
      </w:pPr>
    </w:p>
    <w:p w:rsidR="00EA1941" w:rsidRDefault="00EA1941">
      <w:pPr>
        <w:pStyle w:val="a4"/>
        <w:spacing w:line="360" w:lineRule="auto"/>
        <w:ind w:firstLine="851"/>
        <w:rPr>
          <w:sz w:val="24"/>
          <w:lang w:val="ru-RU"/>
        </w:rPr>
      </w:pPr>
    </w:p>
    <w:p w:rsidR="00EA1941" w:rsidRDefault="00EA1941">
      <w:pPr>
        <w:pStyle w:val="a4"/>
        <w:spacing w:line="360" w:lineRule="auto"/>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r>
        <w:rPr>
          <w:sz w:val="24"/>
          <w:lang w:val="ru-RU"/>
        </w:rPr>
        <w:t>СПИСОК ИСПОЛЬЗОВАННЫХ ИСТОЧНИКОВ И ЛИТЕРАТУРЫ:</w:t>
      </w:r>
    </w:p>
    <w:p w:rsidR="00EA1941" w:rsidRDefault="00EA1941">
      <w:pPr>
        <w:pStyle w:val="a4"/>
        <w:spacing w:line="360" w:lineRule="auto"/>
        <w:ind w:left="567" w:firstLine="851"/>
        <w:rPr>
          <w:sz w:val="24"/>
          <w:lang w:val="ru-RU"/>
        </w:rPr>
      </w:pPr>
    </w:p>
    <w:p w:rsidR="00EA1941" w:rsidRDefault="00EA1941">
      <w:pPr>
        <w:pStyle w:val="a6"/>
        <w:spacing w:line="360" w:lineRule="auto"/>
        <w:ind w:left="567" w:firstLine="851"/>
        <w:rPr>
          <w:sz w:val="24"/>
        </w:rPr>
      </w:pPr>
      <w:r>
        <w:rPr>
          <w:sz w:val="24"/>
        </w:rPr>
        <w:t>1. Конституция РФ. 1993. 12 декабря.</w:t>
      </w:r>
    </w:p>
    <w:p w:rsidR="00EA1941" w:rsidRDefault="00EA1941">
      <w:pPr>
        <w:pStyle w:val="a6"/>
        <w:spacing w:line="360" w:lineRule="auto"/>
        <w:ind w:left="567" w:firstLine="851"/>
        <w:rPr>
          <w:sz w:val="24"/>
        </w:rPr>
      </w:pPr>
      <w:r>
        <w:rPr>
          <w:sz w:val="24"/>
        </w:rPr>
        <w:t>2. Федеральный закон «О порядке формирования Совета Федерации Федерального Собрания РФ». 1995. 5 декабря.</w:t>
      </w:r>
    </w:p>
    <w:p w:rsidR="00EA1941" w:rsidRDefault="00EA1941">
      <w:pPr>
        <w:pStyle w:val="a6"/>
        <w:spacing w:line="360" w:lineRule="auto"/>
        <w:ind w:left="567" w:firstLine="851"/>
        <w:rPr>
          <w:sz w:val="24"/>
        </w:rPr>
      </w:pPr>
      <w:r>
        <w:rPr>
          <w:sz w:val="24"/>
        </w:rPr>
        <w:t xml:space="preserve"> 3. Федеральный Закон « Об основных гарантиях избирательных прав и права на участие в референдуме граждан РФ». 1997. 19 сентября. № 124-ФЗ.</w:t>
      </w:r>
    </w:p>
    <w:p w:rsidR="00EA1941" w:rsidRDefault="00EA1941">
      <w:pPr>
        <w:pStyle w:val="a4"/>
        <w:spacing w:line="360" w:lineRule="auto"/>
        <w:ind w:left="567" w:firstLine="851"/>
        <w:rPr>
          <w:sz w:val="24"/>
          <w:lang w:val="ru-RU"/>
        </w:rPr>
      </w:pPr>
      <w:r>
        <w:rPr>
          <w:sz w:val="24"/>
          <w:lang w:val="ru-RU"/>
        </w:rPr>
        <w:t>4. Указ Президента РФ «О назначении выборов депутатов Государственной Думы Федерального Собрания РФ нового созыва». 1999. 9 августа.  № 1014. Вестник ЦИК. 1999.</w:t>
      </w:r>
    </w:p>
    <w:p w:rsidR="00EA1941" w:rsidRDefault="00EA1941">
      <w:pPr>
        <w:pStyle w:val="a4"/>
        <w:spacing w:line="360" w:lineRule="auto"/>
        <w:rPr>
          <w:sz w:val="24"/>
          <w:lang w:val="ru-RU"/>
        </w:rPr>
      </w:pPr>
      <w:r>
        <w:rPr>
          <w:sz w:val="24"/>
          <w:lang w:val="ru-RU"/>
        </w:rPr>
        <w:t xml:space="preserve">          № 8 (74).</w:t>
      </w:r>
    </w:p>
    <w:p w:rsidR="00EA1941" w:rsidRDefault="00EA1941">
      <w:pPr>
        <w:pStyle w:val="a4"/>
        <w:spacing w:line="360" w:lineRule="auto"/>
        <w:ind w:left="567" w:firstLine="851"/>
        <w:rPr>
          <w:sz w:val="24"/>
          <w:lang w:val="ru-RU"/>
        </w:rPr>
      </w:pPr>
      <w:r>
        <w:rPr>
          <w:sz w:val="24"/>
          <w:lang w:val="ru-RU"/>
        </w:rPr>
        <w:t xml:space="preserve">5. Постановление Правительства РФ «О содействии избирательным комиссиям в организации подготовки и проведения выборов депутатов Государственной Думы Федерального Собрания РФ». 1999.  25 августа.  №  937. Вестник ЦИК. 1999. № 8 (74). </w:t>
      </w:r>
    </w:p>
    <w:p w:rsidR="00EA1941" w:rsidRDefault="00EA1941">
      <w:pPr>
        <w:pStyle w:val="a4"/>
        <w:spacing w:line="360" w:lineRule="auto"/>
        <w:ind w:left="567" w:firstLine="851"/>
        <w:rPr>
          <w:sz w:val="24"/>
          <w:lang w:val="ru-RU"/>
        </w:rPr>
      </w:pPr>
      <w:r>
        <w:rPr>
          <w:sz w:val="24"/>
          <w:lang w:val="ru-RU"/>
        </w:rPr>
        <w:t>6. Устав (Основной Закон) Алтайского края. 1995.  26 мая.  № 3-ЗС.</w:t>
      </w:r>
    </w:p>
    <w:p w:rsidR="00EA1941" w:rsidRDefault="00EA1941">
      <w:pPr>
        <w:pStyle w:val="a4"/>
        <w:spacing w:line="360" w:lineRule="auto"/>
        <w:ind w:left="567" w:firstLine="851"/>
        <w:rPr>
          <w:sz w:val="24"/>
          <w:lang w:val="ru-RU"/>
        </w:rPr>
      </w:pPr>
      <w:r>
        <w:rPr>
          <w:sz w:val="24"/>
          <w:lang w:val="ru-RU"/>
        </w:rPr>
        <w:t>7. Закон Алтайского края «О выборах депутатов Алтайского краевого Законодательного Собрания» (с изменениями, внесенными Законом Алтайского края от 12.01.96.  № 3-ЗС). 1995.  5 октября. № 13-ЗС.</w:t>
      </w:r>
    </w:p>
    <w:p w:rsidR="00EA1941" w:rsidRDefault="00EA1941">
      <w:pPr>
        <w:pStyle w:val="a4"/>
        <w:spacing w:line="360" w:lineRule="auto"/>
        <w:ind w:left="567" w:firstLine="851"/>
        <w:rPr>
          <w:sz w:val="24"/>
          <w:lang w:val="ru-RU"/>
        </w:rPr>
      </w:pPr>
      <w:r>
        <w:rPr>
          <w:sz w:val="24"/>
          <w:lang w:val="ru-RU"/>
        </w:rPr>
        <w:t>8. Закон Алтайского края «О выборах депутатов  представительных органов и должностных лиц местного самоуправления в Алтайском крае» (с изменениями, внесенными Законом Алтайского края от 12.01.96.  № 4-ЗС). 1995. 5 декабря.  №  30-ЗС.</w:t>
      </w:r>
    </w:p>
    <w:p w:rsidR="00EA1941" w:rsidRDefault="00EA1941">
      <w:pPr>
        <w:pStyle w:val="a4"/>
        <w:spacing w:line="360" w:lineRule="auto"/>
        <w:ind w:left="567" w:firstLine="851"/>
        <w:rPr>
          <w:sz w:val="24"/>
          <w:lang w:val="ru-RU"/>
        </w:rPr>
      </w:pPr>
      <w:r>
        <w:rPr>
          <w:sz w:val="24"/>
          <w:lang w:val="ru-RU"/>
        </w:rPr>
        <w:t>9.  Закон Алтайского края «О выборах главы администрации Алтайского края». 1996.   27 марта. № 25-ЗС. Алтайская правда. 1996. 9 апреля.</w:t>
      </w:r>
    </w:p>
    <w:p w:rsidR="00EA1941" w:rsidRDefault="00EA1941">
      <w:pPr>
        <w:pStyle w:val="a4"/>
        <w:spacing w:line="360" w:lineRule="auto"/>
        <w:ind w:left="567" w:firstLine="851"/>
        <w:rPr>
          <w:sz w:val="24"/>
          <w:lang w:val="ru-RU"/>
        </w:rPr>
      </w:pPr>
      <w:r>
        <w:rPr>
          <w:sz w:val="24"/>
          <w:lang w:val="ru-RU"/>
        </w:rPr>
        <w:t xml:space="preserve">10. Закон Алтайского края  «Об администрации Алтайского края». 1997. 10 июня. </w:t>
      </w:r>
    </w:p>
    <w:p w:rsidR="00EA1941" w:rsidRDefault="00EA1941">
      <w:pPr>
        <w:pStyle w:val="a4"/>
        <w:spacing w:line="360" w:lineRule="auto"/>
        <w:rPr>
          <w:sz w:val="24"/>
          <w:lang w:val="ru-RU"/>
        </w:rPr>
      </w:pPr>
      <w:r>
        <w:rPr>
          <w:sz w:val="24"/>
          <w:lang w:val="ru-RU"/>
        </w:rPr>
        <w:t xml:space="preserve">          № 30-ЗС.  Алтайская правда. 1997.  26 июня. №  137.</w:t>
      </w:r>
    </w:p>
    <w:p w:rsidR="00EA1941" w:rsidRDefault="00EA1941">
      <w:pPr>
        <w:pStyle w:val="a4"/>
        <w:spacing w:line="360" w:lineRule="auto"/>
        <w:ind w:left="567" w:firstLine="851"/>
        <w:rPr>
          <w:sz w:val="24"/>
          <w:lang w:val="ru-RU"/>
        </w:rPr>
      </w:pPr>
      <w:r>
        <w:rPr>
          <w:sz w:val="24"/>
          <w:lang w:val="ru-RU"/>
        </w:rPr>
        <w:t>11. Закон Алтайского края «О внесении изменений И ДОПОЛНЕНИЙ в Закон Алтайского края «О выборах депутатов представительных органов и должностных лиц местного самоуправления в Алтайском крае». 1997.  10 ноября. № 58-ЗС. Алтайская правда. 1997. 12 декабря.  № 257.</w:t>
      </w:r>
    </w:p>
    <w:p w:rsidR="00EA1941" w:rsidRDefault="00EA1941">
      <w:pPr>
        <w:pStyle w:val="a4"/>
        <w:spacing w:line="360" w:lineRule="auto"/>
        <w:ind w:left="567" w:firstLine="851"/>
        <w:rPr>
          <w:sz w:val="24"/>
          <w:lang w:val="ru-RU"/>
        </w:rPr>
      </w:pPr>
      <w:r>
        <w:rPr>
          <w:sz w:val="24"/>
          <w:lang w:val="ru-RU"/>
        </w:rPr>
        <w:t>12. Кодекс Алтайского края о выборах, референдуме, отзыве депутатов и должностных лиц. 1999.  5 ноября. № 52-ЗС.</w:t>
      </w:r>
    </w:p>
    <w:p w:rsidR="00EA1941" w:rsidRDefault="00EA1941">
      <w:pPr>
        <w:pStyle w:val="a4"/>
        <w:spacing w:line="360" w:lineRule="auto"/>
        <w:ind w:left="567" w:firstLine="851"/>
        <w:rPr>
          <w:sz w:val="24"/>
          <w:lang w:val="ru-RU"/>
        </w:rPr>
      </w:pPr>
      <w:r>
        <w:rPr>
          <w:sz w:val="24"/>
          <w:lang w:val="ru-RU"/>
        </w:rPr>
        <w:t xml:space="preserve">13. Закон Алтайского края «О внесении изменений и дополнений в Кодекс Алтайского края  о выборах, референдуме, отзыве депутатов и выборных должностных лиц». 13.01.2000. Алтайская правда. 2000. 15 января. </w:t>
      </w:r>
    </w:p>
    <w:p w:rsidR="00EA1941" w:rsidRDefault="00EA1941">
      <w:pPr>
        <w:pStyle w:val="a4"/>
        <w:spacing w:line="360" w:lineRule="auto"/>
        <w:ind w:left="567" w:firstLine="851"/>
        <w:rPr>
          <w:sz w:val="24"/>
          <w:lang w:val="ru-RU"/>
        </w:rPr>
      </w:pPr>
      <w:r>
        <w:rPr>
          <w:sz w:val="24"/>
          <w:lang w:val="ru-RU"/>
        </w:rPr>
        <w:t>14. Закон Алтайского края «О сокращении установленного срока полномочий избранного в декабре 1996 года главы администрации Алтайского края и совмещении выборов главы администрации с выборами Президента РФ». 13.01.2000. Алтайская правда. 2000.  15 января.</w:t>
      </w:r>
    </w:p>
    <w:p w:rsidR="00EA1941" w:rsidRDefault="00EA1941">
      <w:pPr>
        <w:pStyle w:val="a4"/>
        <w:spacing w:line="360" w:lineRule="auto"/>
        <w:ind w:left="567" w:firstLine="851"/>
        <w:rPr>
          <w:sz w:val="24"/>
          <w:lang w:val="ru-RU"/>
        </w:rPr>
      </w:pPr>
      <w:r>
        <w:rPr>
          <w:sz w:val="24"/>
          <w:lang w:val="ru-RU"/>
        </w:rPr>
        <w:t>15. Постановление алтайского краевого Законодательного Собрания «О внесении изменений и дополнений в постановление алтайского краевого Законодательного Собрания от 29 ноября 1999 года № 329 «О досрочном прекращении полномочий и назначении выборов главы администрации Алтайского края».  13.01.2000.  № 4.</w:t>
      </w:r>
    </w:p>
    <w:p w:rsidR="00EA1941" w:rsidRDefault="00EA1941">
      <w:pPr>
        <w:pStyle w:val="a4"/>
        <w:spacing w:line="360" w:lineRule="auto"/>
        <w:ind w:left="567" w:firstLine="851"/>
        <w:rPr>
          <w:sz w:val="24"/>
          <w:lang w:val="ru-RU"/>
        </w:rPr>
      </w:pPr>
      <w:r>
        <w:rPr>
          <w:sz w:val="24"/>
          <w:lang w:val="ru-RU"/>
        </w:rPr>
        <w:t>16. Памятка об основных положениях федерального законодательства «О правах и обязанностях сотрудников органов внутренних дел и военнослужащих внутренних войск МВД РФ на период проведения выборов депутатов Государственной Думы Федерального Собрания РФ». 28.09.99. № 25/3713. МВД России. Главное Управление правовой работы и внешних связей.</w:t>
      </w:r>
    </w:p>
    <w:p w:rsidR="00EA1941" w:rsidRDefault="00EA1941">
      <w:pPr>
        <w:pStyle w:val="a4"/>
        <w:spacing w:line="360" w:lineRule="auto"/>
        <w:ind w:left="567" w:firstLine="851"/>
        <w:rPr>
          <w:sz w:val="24"/>
          <w:lang w:val="ru-RU"/>
        </w:rPr>
      </w:pPr>
      <w:r>
        <w:rPr>
          <w:sz w:val="24"/>
          <w:lang w:val="ru-RU"/>
        </w:rPr>
        <w:t>17.  Положение о временном оперативном штабе УВД Алтайского края по подготовке и проведению выборов в Государственную Думу Федерального Собрания.  20.12.99.  № 11817.</w:t>
      </w:r>
    </w:p>
    <w:p w:rsidR="00EA1941" w:rsidRDefault="00EA1941">
      <w:pPr>
        <w:pStyle w:val="a4"/>
        <w:spacing w:line="360" w:lineRule="auto"/>
        <w:ind w:left="567" w:firstLine="851"/>
        <w:rPr>
          <w:sz w:val="24"/>
          <w:lang w:val="ru-RU"/>
        </w:rPr>
      </w:pPr>
      <w:r>
        <w:rPr>
          <w:sz w:val="24"/>
          <w:lang w:val="ru-RU"/>
        </w:rPr>
        <w:t xml:space="preserve">18. Решение Избирательной комиссии Алтайского края «О подведении итогов конкурса среди городских и районных газет на лучшее освещение избирательных компаний и на лучшее разъяснение основных положений законодательства о выборах». 1999. 16 февраля. № 102.  Информационный бюллетень Избирательной комиссии Алтайского края. 1999. </w:t>
      </w:r>
    </w:p>
    <w:p w:rsidR="00EA1941" w:rsidRDefault="00EA1941">
      <w:pPr>
        <w:pStyle w:val="a4"/>
        <w:spacing w:line="360" w:lineRule="auto"/>
        <w:rPr>
          <w:sz w:val="24"/>
          <w:lang w:val="ru-RU"/>
        </w:rPr>
      </w:pPr>
      <w:r>
        <w:rPr>
          <w:sz w:val="24"/>
          <w:lang w:val="ru-RU"/>
        </w:rPr>
        <w:t xml:space="preserve">         №  4.</w:t>
      </w:r>
    </w:p>
    <w:p w:rsidR="00EA1941" w:rsidRDefault="00EA1941">
      <w:pPr>
        <w:pStyle w:val="a4"/>
        <w:spacing w:line="360" w:lineRule="auto"/>
        <w:ind w:left="567" w:firstLine="851"/>
        <w:rPr>
          <w:sz w:val="24"/>
          <w:lang w:val="ru-RU"/>
        </w:rPr>
      </w:pPr>
      <w:r>
        <w:rPr>
          <w:sz w:val="24"/>
          <w:lang w:val="ru-RU"/>
        </w:rPr>
        <w:t>19. Постановление Администрации города Бийска Алтайского края № 189 «О поправках в проект Закона Алтайского края « О внесении изменений и дополнений в законы Алтайского края о выборах, референдуме, отзыве депутатов и выборных должностных лиц»  04.07.2001.</w:t>
      </w:r>
    </w:p>
    <w:p w:rsidR="00EA1941" w:rsidRDefault="00EA1941">
      <w:pPr>
        <w:pStyle w:val="a4"/>
        <w:spacing w:line="360" w:lineRule="auto"/>
        <w:ind w:left="567" w:firstLine="851"/>
        <w:rPr>
          <w:sz w:val="24"/>
          <w:lang w:val="ru-RU"/>
        </w:rPr>
      </w:pPr>
      <w:r>
        <w:rPr>
          <w:sz w:val="24"/>
          <w:lang w:val="ru-RU"/>
        </w:rPr>
        <w:t xml:space="preserve">20. Негреев Д.В. Выборы в Алтайском крае и СМИ. Дневник алтайской школы политических исследований № 6. Под редакцией профессора Ю.Г.Чернышёва. Барнаул. 1998. </w:t>
      </w:r>
    </w:p>
    <w:p w:rsidR="00EA1941" w:rsidRDefault="00EA1941">
      <w:pPr>
        <w:pStyle w:val="a4"/>
        <w:spacing w:line="360" w:lineRule="auto"/>
        <w:ind w:left="567" w:firstLine="851"/>
        <w:rPr>
          <w:sz w:val="24"/>
          <w:lang w:val="ru-RU"/>
        </w:rPr>
      </w:pPr>
      <w:r>
        <w:rPr>
          <w:sz w:val="24"/>
          <w:lang w:val="ru-RU"/>
        </w:rPr>
        <w:t>21. Негреев Д.В. Куда девалась Альтернатива?// Свободный курс. 2000 г. 17 февраля.</w:t>
      </w:r>
    </w:p>
    <w:p w:rsidR="00EA1941" w:rsidRDefault="00EA1941">
      <w:pPr>
        <w:pStyle w:val="a4"/>
        <w:spacing w:line="360" w:lineRule="auto"/>
        <w:ind w:left="567" w:firstLine="851"/>
        <w:rPr>
          <w:sz w:val="24"/>
          <w:lang w:val="ru-RU"/>
        </w:rPr>
      </w:pPr>
      <w:r>
        <w:rPr>
          <w:sz w:val="24"/>
          <w:lang w:val="ru-RU"/>
        </w:rPr>
        <w:t xml:space="preserve">22. Становление гражданского общества в России: проблемы и перспективы: материалы практической конференции. Дневник алтайской школы политических исследований №6. Под редакцией профессора Ю.Г. Чернышёва. Барнаул. 1998.      </w:t>
      </w: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p>
    <w:p w:rsidR="00EA1941" w:rsidRDefault="00EA1941">
      <w:pPr>
        <w:pStyle w:val="a4"/>
        <w:spacing w:line="360" w:lineRule="auto"/>
        <w:ind w:left="567" w:firstLine="851"/>
        <w:rPr>
          <w:sz w:val="24"/>
          <w:lang w:val="ru-RU"/>
        </w:rPr>
      </w:pPr>
      <w:r>
        <w:rPr>
          <w:sz w:val="24"/>
          <w:lang w:val="ru-RU"/>
        </w:rPr>
        <w:t xml:space="preserve">«Становление и развитие избирательного права и законодательства Алтайского края». </w:t>
      </w:r>
    </w:p>
    <w:p w:rsidR="00EA1941" w:rsidRDefault="00EA1941">
      <w:pPr>
        <w:pStyle w:val="a4"/>
        <w:spacing w:line="360" w:lineRule="auto"/>
        <w:rPr>
          <w:sz w:val="24"/>
          <w:lang w:val="ru-RU"/>
        </w:rPr>
      </w:pPr>
      <w:r>
        <w:rPr>
          <w:sz w:val="24"/>
          <w:lang w:val="ru-RU"/>
        </w:rPr>
        <w:t xml:space="preserve">  630089 Новосибирск. Кошурникова 47/1-82</w:t>
      </w:r>
    </w:p>
    <w:p w:rsidR="00EA1941" w:rsidRDefault="00EA1941">
      <w:pPr>
        <w:pStyle w:val="a4"/>
        <w:spacing w:line="360" w:lineRule="auto"/>
        <w:ind w:left="567" w:firstLine="851"/>
        <w:rPr>
          <w:sz w:val="24"/>
          <w:lang w:val="ru-RU"/>
        </w:rPr>
      </w:pPr>
      <w:r>
        <w:rPr>
          <w:sz w:val="24"/>
          <w:lang w:val="ru-RU"/>
        </w:rPr>
        <w:t>(3832) 118213</w:t>
      </w:r>
      <w:bookmarkStart w:id="0" w:name="_GoBack"/>
      <w:bookmarkEnd w:id="0"/>
    </w:p>
    <w:sectPr w:rsidR="00EA1941">
      <w:headerReference w:type="even" r:id="rId9"/>
      <w:headerReference w:type="default" r:id="rId10"/>
      <w:footnotePr>
        <w:numRestart w:val="eachPage"/>
      </w:footnotePr>
      <w:pgSz w:w="11906" w:h="16838"/>
      <w:pgMar w:top="851" w:right="567" w:bottom="567" w:left="992"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941" w:rsidRDefault="00EA1941">
      <w:r>
        <w:separator/>
      </w:r>
    </w:p>
  </w:endnote>
  <w:endnote w:type="continuationSeparator" w:id="0">
    <w:p w:rsidR="00EA1941" w:rsidRDefault="00EA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941" w:rsidRDefault="00EA1941">
      <w:r>
        <w:separator/>
      </w:r>
    </w:p>
  </w:footnote>
  <w:footnote w:type="continuationSeparator" w:id="0">
    <w:p w:rsidR="00EA1941" w:rsidRDefault="00EA1941">
      <w:r>
        <w:continuationSeparator/>
      </w:r>
    </w:p>
  </w:footnote>
  <w:footnote w:id="1">
    <w:p w:rsidR="00EA1941" w:rsidRDefault="00EA1941">
      <w:pPr>
        <w:pStyle w:val="a6"/>
      </w:pPr>
      <w:r>
        <w:rPr>
          <w:rStyle w:val="a7"/>
        </w:rPr>
        <w:footnoteRef/>
      </w:r>
      <w:r>
        <w:t xml:space="preserve"> Федеральный закон «О порядке формирования Совета Федерации Федерального Собрания РФ». 1995. 5 декабря. </w:t>
      </w:r>
    </w:p>
  </w:footnote>
  <w:footnote w:id="2">
    <w:p w:rsidR="00EA1941" w:rsidRDefault="00EA1941">
      <w:pPr>
        <w:pStyle w:val="a6"/>
      </w:pPr>
      <w:r>
        <w:rPr>
          <w:rStyle w:val="a7"/>
        </w:rPr>
        <w:footnoteRef/>
      </w:r>
      <w:r>
        <w:t xml:space="preserve"> Устав Алтайского края. 1995. Ст. 77. П. 3.</w:t>
      </w:r>
    </w:p>
    <w:p w:rsidR="00EA1941" w:rsidRDefault="00EA1941">
      <w:pPr>
        <w:pStyle w:val="a6"/>
      </w:pPr>
    </w:p>
  </w:footnote>
  <w:footnote w:id="3">
    <w:p w:rsidR="00EA1941" w:rsidRDefault="00EA1941">
      <w:pPr>
        <w:pStyle w:val="a6"/>
        <w:ind w:right="-285"/>
      </w:pPr>
      <w:r>
        <w:rPr>
          <w:rStyle w:val="a7"/>
        </w:rPr>
        <w:t>1</w:t>
      </w:r>
      <w:r>
        <w:t xml:space="preserve"> Закон Алтайского края «О выборах главы администрации Алтайского края». 1996.  27 марта. №  25-ЗС. Ст. 5. </w:t>
      </w:r>
    </w:p>
  </w:footnote>
  <w:footnote w:id="4">
    <w:p w:rsidR="00EA1941" w:rsidRDefault="00EA1941">
      <w:pPr>
        <w:pStyle w:val="a6"/>
      </w:pPr>
      <w:r>
        <w:rPr>
          <w:rStyle w:val="a7"/>
        </w:rPr>
        <w:footnoteRef/>
      </w:r>
      <w:r>
        <w:t xml:space="preserve"> Кодекс о выборах, референдуме, отзыве депутатов и должностных лиц. Ст. 98.</w:t>
      </w:r>
    </w:p>
  </w:footnote>
  <w:footnote w:id="5">
    <w:p w:rsidR="00EA1941" w:rsidRDefault="00EA1941">
      <w:pPr>
        <w:pStyle w:val="a6"/>
      </w:pPr>
      <w:r>
        <w:rPr>
          <w:rStyle w:val="a7"/>
        </w:rPr>
        <w:t>1</w:t>
      </w:r>
      <w:r>
        <w:t xml:space="preserve"> Постановление Краевого Законодательного собрания от 13.01.2000.№4 «О внесении изменений и дополнений в Постановление Краевого Законодательного собрания от 29 ноября 1999г №329 «О досрочном прекращении полномочий и назначение выборов главы администрации Алтайского края».</w:t>
      </w:r>
    </w:p>
  </w:footnote>
  <w:footnote w:id="6">
    <w:p w:rsidR="00EA1941" w:rsidRDefault="00EA1941">
      <w:pPr>
        <w:pStyle w:val="a6"/>
      </w:pPr>
      <w:r>
        <w:rPr>
          <w:rStyle w:val="a7"/>
        </w:rPr>
        <w:footnoteRef/>
      </w:r>
      <w:r>
        <w:t xml:space="preserve"> Негреев Д. Куда девалась альтернатива, //Свободный курс. 2000. 17 февраля. С. 9.</w:t>
      </w:r>
    </w:p>
  </w:footnote>
  <w:footnote w:id="7">
    <w:p w:rsidR="00EA1941" w:rsidRDefault="00EA1941">
      <w:pPr>
        <w:pStyle w:val="a6"/>
      </w:pPr>
      <w:r>
        <w:rPr>
          <w:rStyle w:val="a7"/>
        </w:rPr>
        <w:t>1</w:t>
      </w:r>
      <w:r>
        <w:t xml:space="preserve"> Кодекс о выборах, референдуме, отзыве депутатов и выборных должностных лиц Алтайского края.  Ст. 109.</w:t>
      </w:r>
    </w:p>
  </w:footnote>
  <w:footnote w:id="8">
    <w:p w:rsidR="00EA1941" w:rsidRDefault="00EA1941">
      <w:pPr>
        <w:pStyle w:val="a6"/>
      </w:pPr>
      <w:r>
        <w:rPr>
          <w:rStyle w:val="a7"/>
        </w:rPr>
        <w:footnoteRef/>
      </w:r>
      <w:r>
        <w:t xml:space="preserve"> Негреев Д.В. Выборы в Алтайском крае и СМИ, //Дневник Алтайской школы политических исследований. № 6. Барнаул . 1998. </w:t>
      </w:r>
    </w:p>
  </w:footnote>
  <w:footnote w:id="9">
    <w:p w:rsidR="00EA1941" w:rsidRDefault="00EA1941">
      <w:pPr>
        <w:pStyle w:val="a6"/>
      </w:pPr>
      <w:r>
        <w:rPr>
          <w:rStyle w:val="a7"/>
        </w:rPr>
        <w:t>1</w:t>
      </w:r>
      <w:r>
        <w:t xml:space="preserve"> Информационный бюллетень. 1998. №3.  Избирательная комиссия Алтайского края. Барнаул. 1999. </w:t>
      </w:r>
    </w:p>
  </w:footnote>
  <w:footnote w:id="10">
    <w:p w:rsidR="00EA1941" w:rsidRDefault="00EA1941">
      <w:pPr>
        <w:pStyle w:val="a6"/>
      </w:pPr>
    </w:p>
  </w:footnote>
  <w:footnote w:id="11">
    <w:p w:rsidR="00EA1941" w:rsidRDefault="00EA1941">
      <w:pPr>
        <w:pStyle w:val="a6"/>
      </w:pPr>
      <w:r>
        <w:rPr>
          <w:rStyle w:val="a7"/>
        </w:rPr>
        <w:t>1</w:t>
      </w:r>
      <w:r>
        <w:t xml:space="preserve"> Закон Алтайского края «О выборах депутатов Алтайского краевого Законодательного Собрания».  5.10.95. Ст.33. П.2.</w:t>
      </w:r>
    </w:p>
  </w:footnote>
  <w:footnote w:id="12">
    <w:p w:rsidR="00EA1941" w:rsidRDefault="00EA1941">
      <w:pPr>
        <w:pStyle w:val="a6"/>
      </w:pPr>
      <w:r>
        <w:rPr>
          <w:rStyle w:val="a7"/>
        </w:rPr>
        <w:footnoteRef/>
      </w:r>
      <w:r>
        <w:t xml:space="preserve"> Кодекс Алтайского края о выборах, референдуме, отзыве депутатов и выборных должностных лиц. Ст. 5. П. 9.</w:t>
      </w:r>
    </w:p>
    <w:p w:rsidR="00EA1941" w:rsidRDefault="00EA1941">
      <w:pPr>
        <w:pStyle w:val="a6"/>
      </w:pPr>
    </w:p>
  </w:footnote>
  <w:footnote w:id="13">
    <w:p w:rsidR="00EA1941" w:rsidRDefault="00EA1941">
      <w:pPr>
        <w:pStyle w:val="a6"/>
      </w:pPr>
      <w:r>
        <w:rPr>
          <w:rStyle w:val="a7"/>
        </w:rPr>
        <w:footnoteRef/>
      </w:r>
      <w:r>
        <w:t xml:space="preserve"> См.: Вестник ЦИК. 1999. №8 (74).</w:t>
      </w:r>
    </w:p>
  </w:footnote>
  <w:footnote w:id="14">
    <w:p w:rsidR="00EA1941" w:rsidRDefault="00EA1941">
      <w:pPr>
        <w:pStyle w:val="a4"/>
        <w:spacing w:line="360" w:lineRule="auto"/>
        <w:ind w:left="567" w:firstLine="851"/>
        <w:rPr>
          <w:sz w:val="24"/>
          <w:lang w:val="ru-RU"/>
        </w:rPr>
      </w:pPr>
      <w:r>
        <w:rPr>
          <w:rStyle w:val="a7"/>
          <w:sz w:val="20"/>
          <w:vertAlign w:val="baseline"/>
          <w:lang w:val="ru-RU"/>
        </w:rPr>
        <w:footnoteRef/>
      </w:r>
      <w:r>
        <w:rPr>
          <w:sz w:val="20"/>
          <w:lang w:val="ru-RU"/>
        </w:rPr>
        <w:t>Положение о временном оперативном штабе УВД Алтайского края по подготовке и проведению выборов в Государственную Думу Федерального Собрания от 20.12.99 №11817</w:t>
      </w:r>
      <w:r>
        <w:rPr>
          <w:sz w:val="24"/>
          <w:lang w:val="ru-RU"/>
        </w:rPr>
        <w:t>.</w:t>
      </w:r>
    </w:p>
    <w:p w:rsidR="00EA1941" w:rsidRDefault="00EA1941">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941" w:rsidRDefault="00EA1941">
    <w:pPr>
      <w:pStyle w:val="a8"/>
      <w:framePr w:wrap="around" w:vAnchor="text" w:hAnchor="margin" w:xAlign="right" w:y="1"/>
      <w:rPr>
        <w:rStyle w:val="a9"/>
      </w:rPr>
    </w:pPr>
  </w:p>
  <w:p w:rsidR="00EA1941" w:rsidRDefault="00EA194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941" w:rsidRDefault="004A194B">
    <w:pPr>
      <w:pStyle w:val="a8"/>
      <w:framePr w:wrap="around" w:vAnchor="text" w:hAnchor="margin" w:xAlign="right" w:y="1"/>
      <w:rPr>
        <w:rStyle w:val="a9"/>
      </w:rPr>
    </w:pPr>
    <w:r>
      <w:rPr>
        <w:rStyle w:val="a9"/>
        <w:noProof/>
      </w:rPr>
      <w:t>2</w:t>
    </w:r>
  </w:p>
  <w:p w:rsidR="00EA1941" w:rsidRDefault="00EA194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07A60"/>
    <w:multiLevelType w:val="hybridMultilevel"/>
    <w:tmpl w:val="05DE672C"/>
    <w:lvl w:ilvl="0" w:tplc="D964919A">
      <w:start w:val="1"/>
      <w:numFmt w:val="decimal"/>
      <w:lvlText w:val="%1."/>
      <w:lvlJc w:val="left"/>
      <w:pPr>
        <w:tabs>
          <w:tab w:val="num" w:pos="720"/>
        </w:tabs>
        <w:ind w:left="720" w:hanging="360"/>
      </w:pPr>
    </w:lvl>
    <w:lvl w:ilvl="1" w:tplc="3ED01B20" w:tentative="1">
      <w:start w:val="1"/>
      <w:numFmt w:val="lowerLetter"/>
      <w:lvlText w:val="%2."/>
      <w:lvlJc w:val="left"/>
      <w:pPr>
        <w:tabs>
          <w:tab w:val="num" w:pos="1440"/>
        </w:tabs>
        <w:ind w:left="1440" w:hanging="360"/>
      </w:pPr>
    </w:lvl>
    <w:lvl w:ilvl="2" w:tplc="1A8A9ED2" w:tentative="1">
      <w:start w:val="1"/>
      <w:numFmt w:val="lowerRoman"/>
      <w:lvlText w:val="%3."/>
      <w:lvlJc w:val="right"/>
      <w:pPr>
        <w:tabs>
          <w:tab w:val="num" w:pos="2160"/>
        </w:tabs>
        <w:ind w:left="2160" w:hanging="180"/>
      </w:pPr>
    </w:lvl>
    <w:lvl w:ilvl="3" w:tplc="631ED1EC" w:tentative="1">
      <w:start w:val="1"/>
      <w:numFmt w:val="decimal"/>
      <w:lvlText w:val="%4."/>
      <w:lvlJc w:val="left"/>
      <w:pPr>
        <w:tabs>
          <w:tab w:val="num" w:pos="2880"/>
        </w:tabs>
        <w:ind w:left="2880" w:hanging="360"/>
      </w:pPr>
    </w:lvl>
    <w:lvl w:ilvl="4" w:tplc="C6403D62" w:tentative="1">
      <w:start w:val="1"/>
      <w:numFmt w:val="lowerLetter"/>
      <w:lvlText w:val="%5."/>
      <w:lvlJc w:val="left"/>
      <w:pPr>
        <w:tabs>
          <w:tab w:val="num" w:pos="3600"/>
        </w:tabs>
        <w:ind w:left="3600" w:hanging="360"/>
      </w:pPr>
    </w:lvl>
    <w:lvl w:ilvl="5" w:tplc="5910320C" w:tentative="1">
      <w:start w:val="1"/>
      <w:numFmt w:val="lowerRoman"/>
      <w:lvlText w:val="%6."/>
      <w:lvlJc w:val="right"/>
      <w:pPr>
        <w:tabs>
          <w:tab w:val="num" w:pos="4320"/>
        </w:tabs>
        <w:ind w:left="4320" w:hanging="180"/>
      </w:pPr>
    </w:lvl>
    <w:lvl w:ilvl="6" w:tplc="5C5821AE" w:tentative="1">
      <w:start w:val="1"/>
      <w:numFmt w:val="decimal"/>
      <w:lvlText w:val="%7."/>
      <w:lvlJc w:val="left"/>
      <w:pPr>
        <w:tabs>
          <w:tab w:val="num" w:pos="5040"/>
        </w:tabs>
        <w:ind w:left="5040" w:hanging="360"/>
      </w:pPr>
    </w:lvl>
    <w:lvl w:ilvl="7" w:tplc="68946B22" w:tentative="1">
      <w:start w:val="1"/>
      <w:numFmt w:val="lowerLetter"/>
      <w:lvlText w:val="%8."/>
      <w:lvlJc w:val="left"/>
      <w:pPr>
        <w:tabs>
          <w:tab w:val="num" w:pos="5760"/>
        </w:tabs>
        <w:ind w:left="5760" w:hanging="360"/>
      </w:pPr>
    </w:lvl>
    <w:lvl w:ilvl="8" w:tplc="782E21CC" w:tentative="1">
      <w:start w:val="1"/>
      <w:numFmt w:val="lowerRoman"/>
      <w:lvlText w:val="%9."/>
      <w:lvlJc w:val="right"/>
      <w:pPr>
        <w:tabs>
          <w:tab w:val="num" w:pos="6480"/>
        </w:tabs>
        <w:ind w:left="6480" w:hanging="180"/>
      </w:pPr>
    </w:lvl>
  </w:abstractNum>
  <w:abstractNum w:abstractNumId="1">
    <w:nsid w:val="14A82744"/>
    <w:multiLevelType w:val="hybridMultilevel"/>
    <w:tmpl w:val="3334D24A"/>
    <w:lvl w:ilvl="0" w:tplc="E5AA4462">
      <w:start w:val="1"/>
      <w:numFmt w:val="decimal"/>
      <w:lvlText w:val="%1."/>
      <w:lvlJc w:val="left"/>
      <w:pPr>
        <w:tabs>
          <w:tab w:val="num" w:pos="720"/>
        </w:tabs>
        <w:ind w:left="720" w:hanging="360"/>
      </w:pPr>
    </w:lvl>
    <w:lvl w:ilvl="1" w:tplc="C160F0C2" w:tentative="1">
      <w:start w:val="1"/>
      <w:numFmt w:val="lowerLetter"/>
      <w:lvlText w:val="%2."/>
      <w:lvlJc w:val="left"/>
      <w:pPr>
        <w:tabs>
          <w:tab w:val="num" w:pos="1440"/>
        </w:tabs>
        <w:ind w:left="1440" w:hanging="360"/>
      </w:pPr>
    </w:lvl>
    <w:lvl w:ilvl="2" w:tplc="F9EEEA52" w:tentative="1">
      <w:start w:val="1"/>
      <w:numFmt w:val="lowerRoman"/>
      <w:lvlText w:val="%3."/>
      <w:lvlJc w:val="right"/>
      <w:pPr>
        <w:tabs>
          <w:tab w:val="num" w:pos="2160"/>
        </w:tabs>
        <w:ind w:left="2160" w:hanging="180"/>
      </w:pPr>
    </w:lvl>
    <w:lvl w:ilvl="3" w:tplc="0540B018" w:tentative="1">
      <w:start w:val="1"/>
      <w:numFmt w:val="decimal"/>
      <w:lvlText w:val="%4."/>
      <w:lvlJc w:val="left"/>
      <w:pPr>
        <w:tabs>
          <w:tab w:val="num" w:pos="2880"/>
        </w:tabs>
        <w:ind w:left="2880" w:hanging="360"/>
      </w:pPr>
    </w:lvl>
    <w:lvl w:ilvl="4" w:tplc="1194A542" w:tentative="1">
      <w:start w:val="1"/>
      <w:numFmt w:val="lowerLetter"/>
      <w:lvlText w:val="%5."/>
      <w:lvlJc w:val="left"/>
      <w:pPr>
        <w:tabs>
          <w:tab w:val="num" w:pos="3600"/>
        </w:tabs>
        <w:ind w:left="3600" w:hanging="360"/>
      </w:pPr>
    </w:lvl>
    <w:lvl w:ilvl="5" w:tplc="3CFE26E0" w:tentative="1">
      <w:start w:val="1"/>
      <w:numFmt w:val="lowerRoman"/>
      <w:lvlText w:val="%6."/>
      <w:lvlJc w:val="right"/>
      <w:pPr>
        <w:tabs>
          <w:tab w:val="num" w:pos="4320"/>
        </w:tabs>
        <w:ind w:left="4320" w:hanging="180"/>
      </w:pPr>
    </w:lvl>
    <w:lvl w:ilvl="6" w:tplc="BD2E16E4" w:tentative="1">
      <w:start w:val="1"/>
      <w:numFmt w:val="decimal"/>
      <w:lvlText w:val="%7."/>
      <w:lvlJc w:val="left"/>
      <w:pPr>
        <w:tabs>
          <w:tab w:val="num" w:pos="5040"/>
        </w:tabs>
        <w:ind w:left="5040" w:hanging="360"/>
      </w:pPr>
    </w:lvl>
    <w:lvl w:ilvl="7" w:tplc="975E85EA" w:tentative="1">
      <w:start w:val="1"/>
      <w:numFmt w:val="lowerLetter"/>
      <w:lvlText w:val="%8."/>
      <w:lvlJc w:val="left"/>
      <w:pPr>
        <w:tabs>
          <w:tab w:val="num" w:pos="5760"/>
        </w:tabs>
        <w:ind w:left="5760" w:hanging="360"/>
      </w:pPr>
    </w:lvl>
    <w:lvl w:ilvl="8" w:tplc="EFCC1842" w:tentative="1">
      <w:start w:val="1"/>
      <w:numFmt w:val="lowerRoman"/>
      <w:lvlText w:val="%9."/>
      <w:lvlJc w:val="right"/>
      <w:pPr>
        <w:tabs>
          <w:tab w:val="num" w:pos="6480"/>
        </w:tabs>
        <w:ind w:left="6480" w:hanging="180"/>
      </w:pPr>
    </w:lvl>
  </w:abstractNum>
  <w:abstractNum w:abstractNumId="2">
    <w:nsid w:val="2D71733E"/>
    <w:multiLevelType w:val="singleLevel"/>
    <w:tmpl w:val="BDF87EBC"/>
    <w:lvl w:ilvl="0">
      <w:numFmt w:val="bullet"/>
      <w:lvlText w:val="-"/>
      <w:lvlJc w:val="left"/>
      <w:pPr>
        <w:tabs>
          <w:tab w:val="num" w:pos="480"/>
        </w:tabs>
        <w:ind w:left="480" w:hanging="360"/>
      </w:pPr>
      <w:rPr>
        <w:rFonts w:hint="default"/>
      </w:rPr>
    </w:lvl>
  </w:abstractNum>
  <w:abstractNum w:abstractNumId="3">
    <w:nsid w:val="375E625F"/>
    <w:multiLevelType w:val="hybridMultilevel"/>
    <w:tmpl w:val="67E2D74A"/>
    <w:lvl w:ilvl="0" w:tplc="65200DD2">
      <w:start w:val="1"/>
      <w:numFmt w:val="decimal"/>
      <w:lvlText w:val="%1."/>
      <w:lvlJc w:val="left"/>
      <w:pPr>
        <w:tabs>
          <w:tab w:val="num" w:pos="720"/>
        </w:tabs>
        <w:ind w:left="720" w:hanging="360"/>
      </w:pPr>
    </w:lvl>
    <w:lvl w:ilvl="1" w:tplc="81449DF8" w:tentative="1">
      <w:start w:val="1"/>
      <w:numFmt w:val="lowerLetter"/>
      <w:lvlText w:val="%2."/>
      <w:lvlJc w:val="left"/>
      <w:pPr>
        <w:tabs>
          <w:tab w:val="num" w:pos="1440"/>
        </w:tabs>
        <w:ind w:left="1440" w:hanging="360"/>
      </w:pPr>
    </w:lvl>
    <w:lvl w:ilvl="2" w:tplc="B3124EB0" w:tentative="1">
      <w:start w:val="1"/>
      <w:numFmt w:val="lowerRoman"/>
      <w:lvlText w:val="%3."/>
      <w:lvlJc w:val="right"/>
      <w:pPr>
        <w:tabs>
          <w:tab w:val="num" w:pos="2160"/>
        </w:tabs>
        <w:ind w:left="2160" w:hanging="180"/>
      </w:pPr>
    </w:lvl>
    <w:lvl w:ilvl="3" w:tplc="3F809654" w:tentative="1">
      <w:start w:val="1"/>
      <w:numFmt w:val="decimal"/>
      <w:lvlText w:val="%4."/>
      <w:lvlJc w:val="left"/>
      <w:pPr>
        <w:tabs>
          <w:tab w:val="num" w:pos="2880"/>
        </w:tabs>
        <w:ind w:left="2880" w:hanging="360"/>
      </w:pPr>
    </w:lvl>
    <w:lvl w:ilvl="4" w:tplc="B6B24030" w:tentative="1">
      <w:start w:val="1"/>
      <w:numFmt w:val="lowerLetter"/>
      <w:lvlText w:val="%5."/>
      <w:lvlJc w:val="left"/>
      <w:pPr>
        <w:tabs>
          <w:tab w:val="num" w:pos="3600"/>
        </w:tabs>
        <w:ind w:left="3600" w:hanging="360"/>
      </w:pPr>
    </w:lvl>
    <w:lvl w:ilvl="5" w:tplc="EBF4A7AE" w:tentative="1">
      <w:start w:val="1"/>
      <w:numFmt w:val="lowerRoman"/>
      <w:lvlText w:val="%6."/>
      <w:lvlJc w:val="right"/>
      <w:pPr>
        <w:tabs>
          <w:tab w:val="num" w:pos="4320"/>
        </w:tabs>
        <w:ind w:left="4320" w:hanging="180"/>
      </w:pPr>
    </w:lvl>
    <w:lvl w:ilvl="6" w:tplc="42DA2F16" w:tentative="1">
      <w:start w:val="1"/>
      <w:numFmt w:val="decimal"/>
      <w:lvlText w:val="%7."/>
      <w:lvlJc w:val="left"/>
      <w:pPr>
        <w:tabs>
          <w:tab w:val="num" w:pos="5040"/>
        </w:tabs>
        <w:ind w:left="5040" w:hanging="360"/>
      </w:pPr>
    </w:lvl>
    <w:lvl w:ilvl="7" w:tplc="D23CCF6A" w:tentative="1">
      <w:start w:val="1"/>
      <w:numFmt w:val="lowerLetter"/>
      <w:lvlText w:val="%8."/>
      <w:lvlJc w:val="left"/>
      <w:pPr>
        <w:tabs>
          <w:tab w:val="num" w:pos="5760"/>
        </w:tabs>
        <w:ind w:left="5760" w:hanging="360"/>
      </w:pPr>
    </w:lvl>
    <w:lvl w:ilvl="8" w:tplc="B6380956" w:tentative="1">
      <w:start w:val="1"/>
      <w:numFmt w:val="lowerRoman"/>
      <w:lvlText w:val="%9."/>
      <w:lvlJc w:val="right"/>
      <w:pPr>
        <w:tabs>
          <w:tab w:val="num" w:pos="6480"/>
        </w:tabs>
        <w:ind w:left="6480" w:hanging="180"/>
      </w:pPr>
    </w:lvl>
  </w:abstractNum>
  <w:abstractNum w:abstractNumId="4">
    <w:nsid w:val="38596CDF"/>
    <w:multiLevelType w:val="singleLevel"/>
    <w:tmpl w:val="0419000F"/>
    <w:lvl w:ilvl="0">
      <w:start w:val="2"/>
      <w:numFmt w:val="decimal"/>
      <w:lvlText w:val="%1."/>
      <w:lvlJc w:val="left"/>
      <w:pPr>
        <w:tabs>
          <w:tab w:val="num" w:pos="360"/>
        </w:tabs>
        <w:ind w:left="360" w:hanging="360"/>
      </w:pPr>
      <w:rPr>
        <w:rFonts w:hint="default"/>
      </w:rPr>
    </w:lvl>
  </w:abstractNum>
  <w:abstractNum w:abstractNumId="5">
    <w:nsid w:val="44675EA8"/>
    <w:multiLevelType w:val="singleLevel"/>
    <w:tmpl w:val="36DCF214"/>
    <w:lvl w:ilvl="0">
      <w:numFmt w:val="bullet"/>
      <w:lvlText w:val="-"/>
      <w:lvlJc w:val="left"/>
      <w:pPr>
        <w:tabs>
          <w:tab w:val="num" w:pos="360"/>
        </w:tabs>
        <w:ind w:left="360" w:hanging="360"/>
      </w:pPr>
      <w:rPr>
        <w:rFont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94B"/>
    <w:rsid w:val="003B18AA"/>
    <w:rsid w:val="004A194B"/>
    <w:rsid w:val="005866F4"/>
    <w:rsid w:val="00EA1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632F2E5-6E6A-4291-B7C0-9CC9564E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6"/>
    </w:rPr>
  </w:style>
  <w:style w:type="paragraph" w:styleId="1">
    <w:name w:val="heading 1"/>
    <w:basedOn w:val="a"/>
    <w:next w:val="a"/>
    <w:qFormat/>
    <w:pPr>
      <w:keepNext/>
      <w:tabs>
        <w:tab w:val="left" w:pos="993"/>
      </w:tabs>
      <w:ind w:left="-462" w:firstLine="36"/>
      <w:jc w:val="both"/>
      <w:outlineLv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42" w:firstLine="142"/>
    </w:pPr>
  </w:style>
  <w:style w:type="paragraph" w:styleId="a4">
    <w:name w:val="Body Text"/>
    <w:basedOn w:val="a"/>
    <w:semiHidden/>
    <w:pPr>
      <w:jc w:val="both"/>
    </w:pPr>
    <w:rPr>
      <w:lang w:val="en-US"/>
    </w:rPr>
  </w:style>
  <w:style w:type="paragraph" w:styleId="a5">
    <w:name w:val="Block Text"/>
    <w:basedOn w:val="a"/>
    <w:semiHidden/>
    <w:pPr>
      <w:ind w:left="-142" w:right="-99" w:firstLine="142"/>
    </w:pPr>
  </w:style>
  <w:style w:type="paragraph" w:customStyle="1" w:styleId="FR1">
    <w:name w:val="FR1"/>
    <w:pPr>
      <w:widowControl w:val="0"/>
      <w:autoSpaceDE w:val="0"/>
      <w:autoSpaceDN w:val="0"/>
      <w:adjustRightInd w:val="0"/>
      <w:spacing w:line="300" w:lineRule="auto"/>
      <w:ind w:left="4320"/>
    </w:pPr>
    <w:rPr>
      <w:sz w:val="32"/>
      <w:szCs w:val="32"/>
    </w:rPr>
  </w:style>
  <w:style w:type="paragraph" w:styleId="2">
    <w:name w:val="Body Text 2"/>
    <w:basedOn w:val="a"/>
    <w:semiHidden/>
    <w:pPr>
      <w:spacing w:line="360" w:lineRule="auto"/>
      <w:ind w:right="-1"/>
      <w:jc w:val="both"/>
    </w:pPr>
    <w:rPr>
      <w:sz w:val="32"/>
    </w:rPr>
  </w:style>
  <w:style w:type="paragraph" w:styleId="20">
    <w:name w:val="Body Text Indent 2"/>
    <w:basedOn w:val="a"/>
    <w:semiHidden/>
    <w:pPr>
      <w:spacing w:line="360" w:lineRule="auto"/>
      <w:ind w:left="160"/>
    </w:pPr>
    <w:rPr>
      <w:sz w:val="28"/>
    </w:rPr>
  </w:style>
  <w:style w:type="paragraph" w:styleId="3">
    <w:name w:val="Body Text 3"/>
    <w:basedOn w:val="a"/>
    <w:semiHidden/>
    <w:pPr>
      <w:spacing w:line="360" w:lineRule="auto"/>
    </w:pPr>
    <w:rPr>
      <w:sz w:val="28"/>
    </w:rPr>
  </w:style>
  <w:style w:type="paragraph" w:styleId="a6">
    <w:name w:val="footnote text"/>
    <w:basedOn w:val="a"/>
    <w:semiHidden/>
    <w:rPr>
      <w:sz w:val="20"/>
    </w:rPr>
  </w:style>
  <w:style w:type="character" w:styleId="a7">
    <w:name w:val="footnote reference"/>
    <w:semiHidden/>
    <w:rPr>
      <w:vertAlign w:val="superscript"/>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aa">
    <w:name w:val="Document Map"/>
    <w:basedOn w:val="a"/>
    <w:semiHidden/>
    <w:pPr>
      <w:shd w:val="clear" w:color="auto" w:fill="000080"/>
    </w:pPr>
    <w:rPr>
      <w:rFonts w:ascii="Tahoma" w:hAnsi="Tahoma"/>
    </w:rPr>
  </w:style>
  <w:style w:type="paragraph" w:styleId="ab">
    <w:name w:val="endnote text"/>
    <w:basedOn w:val="a"/>
    <w:semiHidden/>
    <w:rPr>
      <w:sz w:val="20"/>
    </w:rPr>
  </w:style>
  <w:style w:type="character" w:styleId="ac">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11915</Words>
  <Characters>67918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79674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Павел</dc:creator>
  <cp:keywords/>
  <cp:lastModifiedBy>admin</cp:lastModifiedBy>
  <cp:revision>2</cp:revision>
  <cp:lastPrinted>2002-02-10T11:57:00Z</cp:lastPrinted>
  <dcterms:created xsi:type="dcterms:W3CDTF">2014-02-08T08:56:00Z</dcterms:created>
  <dcterms:modified xsi:type="dcterms:W3CDTF">2014-02-08T08:56:00Z</dcterms:modified>
</cp:coreProperties>
</file>