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95846">
        <w:tc>
          <w:tcPr>
            <w:tcW w:w="9360" w:type="dxa"/>
          </w:tcPr>
          <w:p w:rsidR="00895846" w:rsidRDefault="00895846">
            <w:pPr>
              <w:pStyle w:val="H2"/>
              <w:jc w:val="center"/>
              <w:rPr>
                <w:rFonts w:ascii="Arial" w:hAnsi="Arial"/>
                <w:b w:val="0"/>
              </w:rPr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rPr>
                <w:rStyle w:val="a3"/>
                <w:rFonts w:ascii="Arial" w:hAnsi="Arial"/>
                <w:color w:val="000080"/>
              </w:rPr>
              <w:t>ИЗМЕНЕНИЕ КЛИМАТА НА ЗЕМЛЕ</w:t>
            </w:r>
          </w:p>
          <w:p w:rsidR="00895846" w:rsidRDefault="00895846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От составителя</w:t>
            </w:r>
          </w:p>
          <w:p w:rsidR="00895846" w:rsidRDefault="00895846">
            <w:pPr>
              <w:pStyle w:val="a6"/>
            </w:pPr>
            <w:r>
              <w:t>Изменение окружающей среды происходит не только в результате антропогенного воздействия, но и под влиянием естественных причин. Это относится прежде всего к климату. Рассматривая проблемы глобального изменения климата, истощения озонового слоя в атмосфере Земли, предлагаемые меры по сокращению эмиссии парниковых и озонразрушающих газов, следует проанализировать возможное соотношение естественных и искусственных причин тревожащих человечество отклонений от признаваемого им оптимума состояния окружающей среды.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Среди многочисленной литературы по климату и причинам его изменения особое место занимает популярная книга К.С. Лосева “Климат: вчера, сегодня... и завтра?”, в которой сочетается научная глубина изложения с легкой формой, уже адаптированной для учебных целей. Приведенные ниже фрагменты из этой книги в сочетании с выдержками из нескольких статей достаточны для первого знакомства с указанной проблемой.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Проблема потепления климата изложена в учебниках и доступном докладе Гринпис “Глобальное потепление”(М.: Изд-во МГУ, 1993).</w:t>
            </w:r>
          </w:p>
          <w:p w:rsidR="00895846" w:rsidRDefault="00895846">
            <w:pPr>
              <w:pStyle w:val="H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8080"/>
              </w:rPr>
              <w:t>Ранняя история изменения климата на Земле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Развитие микроорганизмов, похожих на современные сине-зеленые водоросли, и было началом конца восстановительной атмосферы, а вместе с ней и первичной климатической системы. Этот этап эволюции начинается около 3 млрд лет назад, а возможно и раньше, что подтверждает возраст отложений строматолитов, являющихся продуктом жизнедеятельности первичных одноклеточных водорослей. Находки их в Южной Африке датируются 2,7–2,9 млрд лет. &lt;...&gt; (С. 47)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Заметные количества свободного кислорода появляются около 2,2 млрд лет назад – атмосфера становится окислительной. Об этом свидетельствуют геологические вехи: появление сульфатных осадков – гипсов, и в особенности развитие так называемых красноцветов – пород, образовавшихся из древних поверхностных отложений, содержавших железо, которые разлагались под воздействием физико-химических процессов, выветривания. Красноцветы отмечают начало кислородного выветривания горных пород.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О.Г. Сорохтин в последнее время выдвинул новую гипотезу, согласно которой в результате непрерывно идущего процесса формирования ядра Земли из зоны его формирования выделяется избыток кислорода, “просачивающегося” к поверхности планеты и участвующего в формировании атмосферы. По О.Г. Сорохтину, именно таким путем атмосфера стала окислительной, а возможно даже, что она с самого начала имела некоторое количество кислорода.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Предполагается, что около 1,5 млрд лет назад содержание кислорода в атмосфере достигло “точки Пастера”, т.е. </w:t>
            </w:r>
            <w:r>
              <w:rPr>
                <w:rFonts w:ascii="Arial" w:hAnsi="Arial"/>
                <w:b/>
                <w:sz w:val="28"/>
                <w:vertAlign w:val="superscript"/>
              </w:rPr>
              <w:t>1</w:t>
            </w:r>
            <w:r>
              <w:rPr>
                <w:rFonts w:ascii="Arial" w:hAnsi="Arial"/>
                <w:b/>
                <w:sz w:val="28"/>
              </w:rPr>
              <w:t>/</w:t>
            </w:r>
            <w:r>
              <w:rPr>
                <w:rFonts w:ascii="Arial" w:hAnsi="Arial"/>
                <w:b/>
                <w:sz w:val="28"/>
                <w:vertAlign w:val="subscript"/>
              </w:rPr>
              <w:t>100</w:t>
            </w:r>
            <w:r>
              <w:rPr>
                <w:rFonts w:ascii="Arial" w:hAnsi="Arial"/>
                <w:b/>
                <w:sz w:val="28"/>
              </w:rPr>
              <w:t xml:space="preserve"> части современного. Точка Пастера означала появление аэробных организмов, перешедших к окислению при дыхании с высвобождением при этом значительно большей энергии, чем при анаэробном брожении. Опасное ультрафиолетовое излучение уже не проникало в воду глубже 1 м, так как в кислородной атмосфере возник пока еще очень тонкий озоновый слой. </w:t>
            </w:r>
            <w:r>
              <w:rPr>
                <w:rFonts w:ascii="Arial" w:hAnsi="Arial"/>
                <w:b/>
                <w:sz w:val="28"/>
                <w:vertAlign w:val="superscript"/>
              </w:rPr>
              <w:t>1</w:t>
            </w:r>
            <w:r>
              <w:rPr>
                <w:rFonts w:ascii="Arial" w:hAnsi="Arial"/>
                <w:b/>
                <w:sz w:val="28"/>
              </w:rPr>
              <w:t>/</w:t>
            </w:r>
            <w:r>
              <w:rPr>
                <w:rFonts w:ascii="Arial" w:hAnsi="Arial"/>
                <w:b/>
                <w:sz w:val="28"/>
                <w:vertAlign w:val="subscript"/>
              </w:rPr>
              <w:t>10</w:t>
            </w:r>
            <w:r>
              <w:rPr>
                <w:rFonts w:ascii="Arial" w:hAnsi="Arial"/>
                <w:b/>
                <w:sz w:val="28"/>
              </w:rPr>
              <w:t xml:space="preserve"> части современного содержания кислорода атмосфера достигла более 600 млн лет назад. Озоновый экран стал более мощным, и организмы распространились во всей толще океана, что привело к настоящему взрыву жизни. А вскоре, когда на сушу вышли первые самые примитивные растения, уровень содержания кислорода в атмосфере быстро достиг современного и даже превзошел его. Предполагается, что после этого “всплеска” содержания кислорода продолжались его затухающие колебания, которые, возможно, имеют место и в наше время. Так как фотосинтетический кислород тесно связан с потреблением углекислого газа организмами, то и содержание последнего в атмосфере испытывало колебания.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Вместе с изменениями атмосферы другие черты стал приобретать и океан. Аммиак, содержавшийся в воде, был окислен, изменились формы миграции железа, сера была окислена в окись серы. Вода из хлоридно-сульфидной стала хлоридно-карбонатно-сульфатной. В морской воде оказалось растворенным огромное количество кислорода, почти в 1000 раз больше, чем в атмосфере. Появились новые растворенные соли. Масса океана продолжала расти, но теперь медленнее, чем на первых этапах, что привело к затоплению срединно-океанических хребтов, которые были открыты океанологами только во второй половине нашего века. &lt;...&gt; (С. 47–48)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О необычайно большой роли фактора жизни в формировании и эволюции всех компонентов климатической системы свидетельствуют следующие цифры. За 10 млн лет фотосинтез перерабатывает массу воды, равную всей гидросфере; примерно за 4 тыс. лет обновляется весь кислород атмосферы, а всего за 6–7 лет поглощается вся углекислота атмосферы. Это означает, что за время развития биосферы вся вода Мирового океана не менее 300 раз прошла через ее организмы, а кислород атмосферы возобновлялся не менее 1 млн раз! Между тем современная масса живого вещества в биосфере Земли составляет всего 2,42*10</w:t>
            </w:r>
            <w:r>
              <w:rPr>
                <w:rFonts w:ascii="Arial" w:hAnsi="Arial"/>
                <w:b/>
                <w:sz w:val="28"/>
                <w:vertAlign w:val="superscript"/>
              </w:rPr>
              <w:t>18</w:t>
            </w:r>
            <w:r>
              <w:rPr>
                <w:rFonts w:ascii="Arial" w:hAnsi="Arial"/>
                <w:b/>
                <w:sz w:val="28"/>
              </w:rPr>
              <w:t xml:space="preserve"> г. Эта масса в основном находится на суше, в океане ее на порядок меньше – 3,2*10</w:t>
            </w:r>
            <w:r>
              <w:rPr>
                <w:rFonts w:ascii="Arial" w:hAnsi="Arial"/>
                <w:b/>
                <w:sz w:val="28"/>
                <w:vertAlign w:val="superscript"/>
              </w:rPr>
              <w:t xml:space="preserve">17 </w:t>
            </w:r>
            <w:r>
              <w:rPr>
                <w:rFonts w:ascii="Arial" w:hAnsi="Arial"/>
                <w:b/>
                <w:sz w:val="28"/>
              </w:rPr>
              <w:t>г. &lt;...&gt; (С. 49)</w:t>
            </w:r>
          </w:p>
          <w:p w:rsidR="00895846" w:rsidRDefault="00895846">
            <w:pPr>
              <w:pStyle w:val="a6"/>
            </w:pPr>
            <w:r>
              <w:t>&lt;...&gt; Океан является основным поглотителем тепла, поступающего к поверхности Земли от Солнца. Он отражает только 8% потока солнечного излучения, а 92% поглощает его верхний слой. 51% полученного тепла затрачивается на испарение, 42% тепла уходит из океана в виде длинноволнового излучения, так как вода, подобно всякому нагретому телу, излучает тепловые (инфракрасные) лучи, остальные 7% тепла нагревают воздух при прямом контакте (турбулентный обмен). Океан, нагреваясь в основном в тропических широтах, переносит тепло течениями в умеренные и полярные широты и охлаждается.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Средняя температура поверхности океана равна 17,8 °С, что почти на 3 градуса выше средней температуры воздуха у поверхности Земли в целом. Самый теплый – Тихий океан, средняя температура его вод 19,4 °С, а самый холодный (со средней температурой воды -0,75 °С) – Северный Ледовитый океан. Средняя температура воды всей толщи океана гораздо ниже поверхностной температуры – всего 5,7 °С, но она все же на 22,7 °С выше средней температуры всей земной атмосферы. Из этих цифр следует, что океан выступает как основной аккумулятор солнечного тепла. &lt;...&gt; (С. 52)</w:t>
            </w:r>
          </w:p>
          <w:p w:rsidR="00895846" w:rsidRDefault="00895846">
            <w:pPr>
              <w:pStyle w:val="H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8080"/>
              </w:rPr>
              <w:t>Человек появился в эпоху оледенения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25 тыс. лет назад начинается последнее разрастание ледниковых покровов. Своего максимума в северном полушарии они достигли 18 тыс. лет назад. &lt;...&gt; (С. 92)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Кульминация оледенения продолжалась недолго, уже 16 тыс. лет назад началась его общая деградация, а 5 тыс. лет спустя объем льда сократился вдвое. В это время наступило небольшое похолодание, которое приостановило разрушение ледниковых покровов, но уже 8 тыс. лет назад Скандинавский ледниковый покров исчез полностью. В Северной Америке последние следы некогда грандиозного Лаврентийского ледникового покрова перестали существовать примерно 6 тыс. лет назад. Быстрая деградация ледниковых покровов объясняется не только климатическими условиями, но и самим механизмом движения льда, особенностями механики гигантского ледяного тела, находящегося на поверхности Земли в условиях, близких к точке плавления этого материала. 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История колебаний климата и оледенения за последние 3 млн лет приводят к выводу о том, что при существующем состоянии климатической системы регулятором колебаний служит Антарктический ледниковый покров. С одной стороны, он не позволяет критической пороговой температуре воздуха подняться более чем на 2 °С во время межледниковий, так как, находясь в благоприятных условиях существования у Южного полюса, при общей деградации оледенение всегда сохраняет площадь не менее 10 млн км</w:t>
            </w:r>
            <w:r>
              <w:rPr>
                <w:rFonts w:ascii="Arial" w:hAnsi="Arial"/>
                <w:b/>
                <w:sz w:val="28"/>
                <w:vertAlign w:val="superscript"/>
              </w:rPr>
              <w:t>2</w:t>
            </w:r>
            <w:r>
              <w:rPr>
                <w:rFonts w:ascii="Arial" w:hAnsi="Arial"/>
                <w:b/>
                <w:sz w:val="28"/>
              </w:rPr>
              <w:t>. С другой стороны, в периоды развития и наступления ледников его край не может продвинуться далеко, так как открытый океан препятствует этому. В связи с этим при наступлении ледников в северном полушарии в южном сохраняется сравнительно теплая обстановка, в чем не последнюю роль играет большая “океаничность” этого полушария. В результате процесс развития оледенения тормозится в глобальном масштабе. Трудно представить, как далеко могло бы зайти оледенение на нашей планете, если бы южное полушарие было менее океаническим, а южнополярный континент имел значительно большие размеры.&lt;...&gt;(С. 93)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Оригинальная гипотеза известна как пульсационная гипотеза Уилсона. Похолодание может быть связано с особенностями движения Антарктического ледникового покрова. Периодически в пределах этого покрова могут возникать быстро движущиеся потоки льда гигантских размеров, которые выбрасываются в океан, формируют шельфовый ледник и огромную массу айсбергов. Выброс может составлять несколько миллионов кубических километров льда. Увеличение площади ледникового покрова и масса тающих айсбергов приводят к глобальному понижению температуры и служат спусковым механизмом нового цикла оледенения. Зарождение такой пульсации Антарктического ледникового покрова происходит в межледниковья, так как быстрые гигантские потоки льда могут сформироваться только при условии его прогревания. Таким образом, потепление приводит к новому ледниковому периоду. 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Астрономическая гипотеза, разработанная в 20-х годах нашего века югославским геофизиком М. Миланковичем. В соответствии с гипотезой Миланковича полушария Земли в результате изменения элементов ее движения могут получать меньшее или большее количество солнечной радиации, что отражается на глобальной температуре. Миланкович выделил три элемента движения. Один – колебания земной оси. Если посмотреть на ось сверху, то оказывается, что она описывает в пространстве круг за время приблизительно 25 тыс. лет, т.е. как бы покачивается по отношению к Солнцу.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Второй – изменение наклона земной оси по отношению к плоскости орбиты (эклиптики) Земли. Такие изменения происходят с периодичностью 41 тыс. лет и достигают 3 градусов. Третий элемент движения связан с изменением формы орбиты от почти круговой до несколько вытянутой – эллиптической. При этом различие в удалении от Солнца составляет около 5 млн км. Предполагается, что раньше оно было больше.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Рассчитав совместное влияние всех трех факторов, Миланкович смог определить периоды, когда те или иные широтные зоны Земли получают наименьшее количество солнечного излучения. По всей видимости, эти периоды и должны соответствовать периодам формирования и развития покровных ледников в северном полушарии. Впоследствии другие исследователи, в том числе советские, внеся небольшие уточнения, подтвердили расчеты изменений движения Земли и притока солнечной радиации, выполненные Миланковичем. Эта гипотеза получила косвенное подтверждение благодаря анализу климатических ритмов при изучении колонок глубоководных морских осадков, относящихся к последним 500 тыс. лет, содержания тяжелого изотопа кислорода, а также видового состава двух видов морских организмов (радиосолярий) – все три индикатора характеризуют разные стороны климатической системы – температуру, распреснение и засоление океана в результате таяния и образования ледниковых покровов. Индикаторы подтвердили существование трех циклов изменения климатической системы с периодичностью, соответствующей периодичности факторов Миланковича. Наиболее резкие изменения происходили с периодичностью 100 тыс. лет, менее выраженные – с периодичностью 42 тыс. лет, а самые небольшие – 24 тыс. лет. &lt;...&gt; (С. 95–96)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Последний интервал, во время которого мы живем, носит название голоцена. Это отрезок времени с начала нынешнего межледниковья, начавшегося 10 тыс. лет назад и по времени соответствующего благоприятному для потепления сочетанию факторов Миланковича. Межледниковье тоже не является застывшим миром, хотя оно и не столь богато событиями, как ледниковый период. В голоцене происходили заметные климатические колебания, которые хорошо прослеживаются как с помощью палеотемпературных, так и других методов реконструкции климата прошлого.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Ранняя часть голоцена характеризовалась потеплением, которое перешло около 8 тыс. лет назад в интервал, известный как “климатический оптимум” и продолжавшийся около 2,5 тыс. лет. В период оптимума средняя температура воздуха была выше современной, отмечена также повышенная увлажненность, в частности в пустынях Сахаре и Раджастхане в Индии. О более высокой температуре говорят хорошо сохранившиеся индикаторы климата прошлого, в частности находки стволов деревьев, произраставших на берегах Северного Ледовитого океана в Сибири, в Гренландии и на острове Элсмир. Исландию в этот период наполовину покрывали березовые леса, которые сейчас занимают не более 1% территории. В горах повысилась граница леса, а ледяной покров Северного Ледовитого океана сократился по площади почти вдвое по сравнению с современным. В Сахаре найдены остатки многих животных, которые могли жить только при наличии водоемов со стоячими и текучими водами, обнаружены остатки богатой растительности. По существующим оценкам, в Европе было теплее на 2 °С, чем сейчас, причем в основном в летний период, так как многие вечнозеленые растения – тис, падуб, и др. – контролируются зимней температурой и в это время на север не продвигались. Потепление, хотя и не столь сильное, как в северном полушарии, было отмечено и в южном.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Климатический оптимум 5,5 тыс. лет назад сменился похолоданием, затем наступило новое потепление, кульминация которого пришлась на период около 4 тыс. лет назад. Следующее за ним новое похолодание совпало с периодом войн за Трою и путешествий Одиссея.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Следует сказать, что климатологи различают геологические, исторические и современные изменения климата. Ранее речь шла о геологических изменениях, которые изучаются только геологическими и геофизическими методами. К историческим относятся изменения климата, происходившие в период развития цивилизации до начала инструментальных наблюдений. При изучении их в дополнение к геологическим и геофизическим методам используются археологические памятники и памятники письменности. Современные изменения климата относятся только к периоду инструментальных наблюдений.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Вслед за первым историческим похолоданием с кульминацией около 3 тыс. лет назад началось новое потепление, продолжавшееся и в первом тысячелетии нашей эры, известное как “малый климатический оптимум”. Этот период можно назвать также периодом забытых географических открытий, в отличие от периода Великих географических открытий XV и XVI вв. Открывателями новых земель были ирландские монахи, которые в середине первого тысячелетия благодаря улучшившимся вследствие потепления условиям мореплавания в Северной Атлантике смогли открыть Фарерские острова, Исландию и , как теперь предполагают, Америку. Вслед за ними эти открытия повторили норманнские викинги, которые в конце этого тысячелетия заселили Фарерские острова и Исландию, открыли и заселили Гренландию, а в самом начале последнего тысячелетия нашей эры добрались до Америки. Такая широкая экспансия норманнов в северные страны и отсутствие в исландских сагах того времени упоминаний о морских льдах как препятствии для мореплавания указывают на очень теплые условия. Норманнские поселенцы в Гренландии занимались не только добычей рыбы и зверя, но и скотоводством. Они заплывали очень далеко на север. Так, каменные пирамиды норманнов, служившие им ориентирами, обнаружены на 79 градусе с.ш. на берегу пролива Смита, разделяющего остров Элсмир и Гренландию.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Потепление раннего средневековья привело к уменьшению увлажненности в Европе, свидетельства чего найдены в отложениях торфяников в Средней Европе. На Руси до конца Х в. также были благоприятные климатические условия: редко случались неурожаи, не было очень суровых зим и сильных засух. Вспомним, что именно в это благоприятное время был открыт и интенсивно использовался путь “из варяг в греки”.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 первой четверти нашего тысячелетия начинается постепенное похолодание. Священник Ивар Бордсон, живший в XVI в., отметил появившийся морской лед, который отрезал Гренландию от Исландии и привел к гибели поселения норманнов. Последние сведения о норманнских поселенцах в Гренландии относятся к 1500 г. Одновременно очень суровыми стали условия в Исландии, где XVI–XVII столетия были временами тяжелых испытаний. Достаточно сказать, что с начала похолодания до 1800 г. население страны из-за голода сократилось вдвое. В Скандинавских странах стали часто повторяться серии суровых зим, неурожаи, начали наступать ледники. На равнинах Европы похолодание также сопровождалось сериями суровых зим, замерзанием ранее не замерзавших водоемов, частыми неурожаями, падежом скота. В Альпах и на Кавказе ледники продвинулись вперед, кое-где вклинившись в леса, понизилась снеговая линия и участился сход снежных лавин. Местами ледники перекрыли дороги, построенные еще римлянами. Жители высокогорных селений были вынуждены покинуть их. Советский гляциолог Г.К. Тушинский высказал в связи с этим гипотезу о том, что похолодание привело к гибели государства аланов на Кавказе, а многие их поселения были уничтожены снежными лавинами и наступавшими ледниками.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Сохранились и другие интересные факты, отражающие суровые условия этой эпохи. Так, на плавучих льдинах эскимосы могли достигать Шотландии, так как в XIV и XVIII вв. льды несколько раз блокировали побережье Норвегии и крупные льдины выносило к Шотландии. Согласно историческим хроникам, в 1750 г. на отмель у острова Бель-Иль у берегов Франции был вынесен гренландский айсберг, который затем таял в течение года.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На Руси начало второго тысячелетия нашей эры ознаменовалось резким ухудшением климатических условий. Начался период страшных гроз, великих засух, суровых зим. В 1143 г. в Новгородской земле четыре месяца шли дожди. Самым тяжелым оказался XV в. – засухи сменились годами с сильными дождями, наводнениями и небывалыми грозами. Голод и эпидемии унесли десятки тысяч жителей. С XI по XVII в. – за семь столетий – на Руси в целом и в отдельных районах было 200 голодных лет, т.е. практически каждые 3–4 года (Борисенков Е.П., Пасецкий В.М. Экстремальные природные явления в русских летописях XI–XVII веков. Гидрометеоиздат, 1983.)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 целом эта ближайшая к нам эпоха похолодания, известная как малый ледниковый период, продолжалась до XIX в. и сменилась новым потеплением. Геологические и геофизические следы малого ледникового периода, как и письменные источники, говорят о том, что это было явление глобального характера – оно проявлялось в северном полушарии от Западной Европы до Китая, Японии и в Северной Америке. В южном полушарии следы похолодания не столь четки, но они тоже есть.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На графике изменения средней температуры воздуха у поверхности Земли для периода голоцена можно видеть, что после климатического оптимума в начале голоцена при всех последующих спадах и подъемах температуры отмечается общая тенденция к похолоданию.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Человек появился в эпоху кайнозойского оледенения. Сам человек и его человекообразные предки относятся к семейству гоминид. В Южной и Восточной Африке найдены остатки гоминид, известные как австралопитеки, которых считают прямыми предками человека. Возраст этих находок около 5 млн лет. Последующая эволюция около 2–3 млн лет назад привела австралопитеков к разделению на так называемых массивных австралопитеков, которые затем вымерли, и на гоминид, известных как гомо габилис – человек умелый, а затем как гомо эректус – человек прямоходящий. С появлением человека умелого совпадают и самые первые находки примитивных орудий труда в слоях возрастом 2,2–2,0 млн лет, а также первые признаки использования огня. На следующих этапах эволюции сформировался современный человек.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Становление и развитие гомо сапиенс – человека разумного – происходило на фоне смены ледниковых периодов и межледниковых, когда колебания температуры за промежутки времени в десятки тысяч лет были соизмеримы с изменениями температуры за десятки миллионов лет кайнозойской эры. Именно в это чрезвычайно изменчивое время человек быстро развивался даже в самых суровых условиях, вблизи кромки наступающих ледников, о чем рассказывают разнообразные археологические находки. В условиях последнего валдайского ледникового периода человек широко расселился по планете, воспользовавшись в том числе коротким интервалом отступления Лаврентийского ледникового покрова, чтобы 25 тыс. лет назад по коридору между ним и Кордильерским ледниковым щитом проникнуть через Северную Америку в Центральную и Южную.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Весь наш современный исторический мир полностью укладывается в рамки последнего геологического интервала – голоцена. За короткий, с геологической точки зрения – почти мгновенный, промежуток времени человек стал ведущим звеном природы. Численность людей неимоверно возросла, мощь их орудий труда уже начинают сравнивать с мощностью потока солнечной энергии к Земле, но зависимость человека от колебаний климата во многих отношениях осталась почти такой же, как в библейские времена. &lt;...&gt; (С. 97–101)</w:t>
            </w:r>
          </w:p>
          <w:p w:rsidR="00895846" w:rsidRDefault="00895846">
            <w:pPr>
              <w:pStyle w:val="H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8080"/>
              </w:rPr>
              <w:t>Современное изменение климата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Инструментальные наблюдения за климатом, развернувшиеся в XIX в., зарегистрировали начало потепления, которое продолжалось до первой половины XX в. Но это потепление было обнаружено не сразу. Советский океанолог Н.М. Книпович в 1921 г. выявил, что воды Баренцева моря стали заметно теплее. В 20-х годах появилось много сообщений о признаках потепления в Арктике. Сначала даже считалось, что это потепление касается только Арктической области. Такой термин, как “потепление Арктики в 30-х годах”, и сейчас нередок в художественной и даже научной литературе. Однако более поздний анализ привел к выводу, что это было глобальное потепление. Значительно раньше, чем климатологи, потепление заметили гляциологи, которые уже к концу XIX в. установили заметное отступление ледников в Альпах, на Кавказе, в Скалистых горах Северной Америки.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Изменение температуры воздуха в период потепления лучше всего изучено в северном полушарии, где в этот период было сравнительно много метеорологических станций. Тем не менее и в южном полушарии оно было выявлено достаточно уверенно. Особенностью потепления было то, что в высоких полярных широтах северного полушария оно было выражено более четко и ярко. Для отдельных районов Арктики повышение температуры было весьма внушительным. Так, в Западной Гренландии она повысилась на 5 °С, а на Шпицбергене даже на 8–9 °С за период от 1912–1926 гг. до конца 30-х годов.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Наибольшее глобальное повышение средней температуры у поверхности Земли во время кульминации потепления составляло всего 0,6 °С, но даже с таким небольшим изменением – на порядок меньшим, чем в период от ледниковой к межледниковой обстановке, и в несколько раз меньшим, чем в ближайшем климатическом оптимуме и во время малого ледникового периода, – было связано заметное изменение климатической системы.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На потепление бурно реагировали горные ледники, которые повсеместно отступали, причем величина отступания исчислялась сотнями метров. На Кавказе, например, общая площадь оледенения сократилась за это время на 10%, а толщина льда в ледниках уменьшилась на 50–100 м. Существовавшие в Арктике сложенные льдом острова растаяли, и на их месте остались лишь подводные отмели. Ледяной покров Северного Ледовитого океана сильно сократился, что позволило обычным судам заплывать в высокие широты: в 1925 г. парусная шхуна смогла обогнуть Шпицберген, а в 1932 г. известный советский океанолог Н.Н. Зубов на небольшом боте обошел вокруг Земли Франца-Иосифа. Такая обстановка в Арктике способствовала освоению Северного морского пути, позволяя обычным неледокольным судам совершать сквозное плавание по нему в течение одной навигации. В целом общая площадь морских льдов в период навигации в это время сократилось более чем на 10% по сравнению с XIX в., т.е. почти на 1 млн км</w:t>
            </w:r>
            <w:r>
              <w:rPr>
                <w:rFonts w:ascii="Arial" w:hAnsi="Arial"/>
                <w:b/>
                <w:sz w:val="28"/>
                <w:vertAlign w:val="superscript"/>
              </w:rPr>
              <w:t>2</w:t>
            </w:r>
            <w:r>
              <w:rPr>
                <w:rFonts w:ascii="Arial" w:hAnsi="Arial"/>
                <w:b/>
                <w:sz w:val="28"/>
              </w:rPr>
              <w:t>. К 1940 г. по сравнению с началом ХХ в. в Гренландском море ледовитость сократилась вдвое, а в Баренцевом почти на 30%.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Повсюду происходило отступание границы многолетней мерзлоты на север. В европейской части СССР она местами отступала на сотни километров, увеличилась глубина протаивания мерзлых грунтов, а температура мерзлой толщи повысилась на 1,5–2 °С.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Потепление сопровождалось изменением увлажненности отдельных районов. Советский климатолог О.А. Дроздов выявил, что в эпоху потепления 30-х годов в районах недостаточного увлажнения возросло количество засух, охватывающих большие территории. Такие засухи отмечались в СССР, а также в Соединенных Штатах, где они известны как знаменитые засухи 30-х годов под наименованием “даст боул”, что в переводе с английского означает “пыльный котел”. Сравнение холодного периода с 1815 по 1919 г. и теплого с 1920 по 1976 г., показало, что каждые десять лет в первый период наблюдалась одна крупная засуха, тогда как во второй – две. В период потепления из-за уменьшения количества осадков произошло значительное падение уровня Каспийского моря и ряда других внутренних водоемов.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Потепление повлекло за собой изменение границ распространения многих животных. В Гренландии стал гнездоваться сизоголовый дрозд, в Испании появились ласточки и скворцы. Перелетные птицы весной стали появляться в среднем на 10 дней раньше. Потепление океанических вод, особенно заметное на севере, привело к изменению мест нереста и откорма промысловых рыб.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Н.М. Книпович в связи с такими явлениями отметил, что “в какие-нибудь полтора десятка лет и даже более короткий промежуток времени произошли такие изменения в распределении представителей морской фауны, какие связываются обыкновенно с представлением о долгих геологических промежутках”.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После 40-х годов стала проявляться тенденция к похолоданию. Льды в северном полушарии стали снова наступать. В первую очередь это выразилось в росте площади ледяного покрова Северного Ледовитого океана. С начала 40-х и до конца 60-х годов площадь льда в арктическом бассейне возросла на 10%. Горные ледники в Альпах и на Кавказе, а также в горах Северной Америки, ранее быстро отступавшие, или замедляли отступление, или даже начали снова наступать.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 60-е и 70-е годы возрастает число климатических аномалий. Это были суровая зима 1967/68 г. в СССР и три суровые зимы с 1972 по 1977 г. в Соединенных Штатах. В этот же период в Европе отмечается серия очень мягких зим. В Восточной Европе в 1972 г. – очень сильная засуха, а в 1976 г. – на редкость дождливое лето. Из других аномалий можно вспомнить необычайно большое количество айсбергов у берегов Ньюфаундленда в летние периоды 1971–1973 гг., частые и сильные штормы в Северном море между 1972 и 1976 г. Но аномалии охватили не только умеренную зону северного полушария. С 1968 по 1973 г. длилась сильнейшая засуха в Сахеле и Африке. Дважды, в 1976 и 1979 г., сильные заморозки губят кофейные плантации в Бразилии. В Японии по данным метеорологических наблюдений установлено, что за десятилетие 1961–1972 гг. число месяцев с необычно низкими значениями температуры было вдвое больше, чем с высокими значениями, а число месяцев с недостаточными осадками также почти вдвое превышало число месяцев с избытком осадков. На карте климатических аномалий для 1972 г. видно, что аномалии охватывали больше половины территории суши и проявлялись как в северном, так и в южном полушариях.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Начало 80-х годов также ознаменовалось серьезными и обширными аномалиями. Зима 1981/82 г. в Соединенных Штатах и Канаде была одной из самых холодных. Термометры показывали температуру воздуха более низкую, чем в последние несколько десятилетий, а в 75 городах, в том числе в Чикаго, морозы побили все предыдущие рекорды. 230 американцев погибли от холода. Зимой 1983/84 г. снова отмечались очень низкие температуры на обширных территориях в Соединенных Штатах, в том числе во Флориде. На редкость холодной была зима в Великобритании.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В Австралии летом 1982/83 г. была одна из самых драматических засух за всю историю континента, получившая название “великая сушь”. Она охватила всю восточную и южную часть континента и сопровождалась сильными лесными пожарами. В то же время Китай заливали дожди, продолжавшиеся три месяца. В Индии задержался сезон муссонных дождей. В Индонезии и на Филиппинах свирепствовали засухи. Над Тихим океаном пронеслись сильнейшие тайфуны. Побережье Южной Америки и засушливый Средний Запад США оказались залитыми дождями, которые затем сменились засухой. &lt;...&gt; (С. 101–105)</w:t>
            </w:r>
          </w:p>
          <w:p w:rsidR="00895846" w:rsidRDefault="00895846">
            <w:pPr>
              <w:pStyle w:val="H5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Печатается по тексту:</w:t>
            </w:r>
          </w:p>
          <w:p w:rsidR="00895846" w:rsidRDefault="00895846">
            <w:pPr>
              <w:pStyle w:val="H5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Лосев К.С.</w:t>
            </w:r>
            <w:r>
              <w:rPr>
                <w:rFonts w:ascii="Arial" w:hAnsi="Arial"/>
                <w:sz w:val="28"/>
              </w:rPr>
              <w:t xml:space="preserve"> Климат : вчера, сегодня... и завтра? Л.: Гидрометеоиздат, 1985.</w:t>
            </w:r>
          </w:p>
          <w:p w:rsidR="00895846" w:rsidRDefault="00895846">
            <w:pPr>
              <w:pStyle w:val="H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008080"/>
              </w:rPr>
              <w:t>Периодическая печать о проблемах климата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Природа</w:t>
            </w:r>
            <w:r>
              <w:rPr>
                <w:rFonts w:ascii="Arial" w:hAnsi="Arial"/>
                <w:b/>
                <w:sz w:val="28"/>
              </w:rPr>
              <w:t>, 1992. № 6. Новости науки. С. 117.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Все вулканы Земли ежегодно поставляют в окружающую среду от 130 до 175 млн т диоксида углерода, а индустриальная деятельность – 22 млрд т диоксида углерода в год.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Самый крупный поставщик диоксида углерода из вулканов – Этна: 25 млн т/год, что эквивалентно 4 ТЭЦ мощностью по 1 ГВт.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Обычно один действующий вулкан дает 1,3 млн т диоксида углерода.&lt;...&gt;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Наука и жизнь</w:t>
            </w:r>
            <w:r>
              <w:rPr>
                <w:rFonts w:ascii="Arial" w:hAnsi="Arial"/>
                <w:b/>
                <w:sz w:val="28"/>
              </w:rPr>
              <w:t>. 1990. № 4. С. 39. “Океан поднимается” (О чем пишут научно-популярные журналы мира).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...Последние 100 лет вода поднимается в среднем на 1,2 миллиметра в год. 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...В диапазоне 10–20 градусов Цельсия при нагревании на один градус литр воды увеличивается в объеме на 0,15 кубического сантиметра. Немного, но при пересчете на объем Мирового океана (1307,5 кубического километра) цифры становятся вполне чувствительными.&lt;...&gt;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Нью-Йорк Таймс,</w:t>
            </w:r>
            <w:r>
              <w:rPr>
                <w:rFonts w:ascii="Arial" w:hAnsi="Arial"/>
                <w:b/>
                <w:sz w:val="28"/>
              </w:rPr>
              <w:t xml:space="preserve"> недельное обозрение “Наука”. 1993. 14–27 сентября.</w:t>
            </w:r>
          </w:p>
          <w:p w:rsidR="00895846" w:rsidRDefault="00895846">
            <w:pPr>
              <w:pStyle w:val="H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8080"/>
              </w:rPr>
              <w:t>Первая расцветшая в мире империя засохла на корню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Аккадцы под предводительством Саргона установили контроль над городами по берегам реки Евфрат и над плодородными долинами к северу – теперь это Сирия, Ирак и, частично, юг Турции. Но всего лишь столетие продолжалось процветание, после чего Аккадская империя рухнула, а причины столь неожиданного крушения исторической наукой были утеряны.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Аккадская империя, полагают, была поражена 300-летней засухой, которая буквально иссушила и обезводила это могучее государство. Микроскопические исследования увлажненности почв показали, что засуха пришла внезапно, а последствия оказались крайне тяжелыми: Великая сушь началась примерно в 2200 г. до н.э.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Аккадские города на плодородной северной равнине были покинуты их жителями. Тексты, выбитые на глиняных табличках, рассказывают о массовых единовременных переселениях на юг. Такие миграции, приведшие к удвоению населенности южных городов, довели до нехватки пищи и воды, а недостаточность пищевых и водных ресурсов обернулась внутренней борьбой и, в конечном счете, падением династии, основанной Саргоном. 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...Связь между резкими изменениями климата и упадком владычества Аккада представляется завершающим штрихом к картине всеобъемлющего и вездесущего экологического кризиса, погубившего в те века многие общества по всему Среднему Востоку.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Исполинские извержения вулканов, случившиеся на территории нынешней Турции в самом начале Великой суши, говорят ученые, вряд ли способны были запустить столь затянувшееся изменение климата.&lt;...&gt; 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Природа.</w:t>
            </w:r>
            <w:r>
              <w:rPr>
                <w:rFonts w:ascii="Arial" w:hAnsi="Arial"/>
                <w:b/>
                <w:sz w:val="28"/>
              </w:rPr>
              <w:t xml:space="preserve"> 1993. № 8.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Подборка информационных материалов, отражающих последние достижения климатологии, под общим заголовком: “Климат: проблемы изучения и прогнозирования”. (С. 94–105)</w:t>
            </w:r>
          </w:p>
          <w:p w:rsidR="00895846" w:rsidRDefault="00895846">
            <w:pPr>
              <w:pStyle w:val="H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8080"/>
              </w:rPr>
              <w:t>Оценка состояния климата Земли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За последнее столетие средние температуры земной поверхности повысились на 0,3–0,6 °С; уровень Мирового океана поднялся в среднем на 10–20 см; начиная с 1973 г. среднегодовая площадь снегового покрова в северном полушарии сократилась на 8%. &lt;...&gt;</w:t>
            </w:r>
          </w:p>
          <w:p w:rsidR="00895846" w:rsidRDefault="00895846">
            <w:pPr>
              <w:pStyle w:val="2"/>
            </w:pPr>
            <w:r>
              <w:rPr>
                <w:sz w:val="28"/>
              </w:rPr>
              <w:t>&lt;...&gt; ...Если человечество &lt;...&gt; не примет мер по ограничению выброса парниковых газов, средние температуры на поверхности планеты будут расти примерно на 0,3 °С в десятилетие (возможная ошибка в пределах 0,2–0,5 °С), а уровень моря только за счет теплового расширения вод – подниматься на 2–4 см в десятилетие.&lt;...&gt;</w:t>
            </w:r>
          </w:p>
          <w:p w:rsidR="00895846" w:rsidRDefault="00895846">
            <w:pPr>
              <w:pStyle w:val="H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8080"/>
              </w:rPr>
              <w:t>Что за потеплением – подъем или падение уровня океана?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...Во время глобального потепления Антарктическое оледенение не сокращалось, а, напротив, разрасталось. 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...И в наше время, несмотря на глобальное потепление (за столетие – примерно на 0,6 °С), снеговая линия в Канадской Арктике, на о. Баффина и на Аляске продвигается к югу, а увеличение мощности Гренландского оледенения должно приводить к падению (а не повышению!) уровня Мирового океана примерно на 0,45 мм/год 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...Горные ледники начали отступать около 100 лет назад; то же можно сказать и о некоторых районах Антарктического полуострова 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>&lt;...&gt; ...В прошлом масштабы оледенения возрастали как раз в периоды потепления, а не похолодания. &lt;...&gt;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895846" w:rsidRDefault="00895846">
            <w:pPr>
              <w:pStyle w:val="H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8080"/>
              </w:rPr>
              <w:t>Солнечная активность и климат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...За столетний период с 1880 по 1990 г. – общее потепление составило 0,8 °С.&lt;...&gt;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...Количество выделяемой Солнцем энергии в большей степени зависит от длительности цикла, чем от числа пятен.</w:t>
            </w:r>
          </w:p>
          <w:p w:rsidR="00895846" w:rsidRDefault="0089584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>Надежная согласованность между вариациями солнечной активности и климатическими изменениями, происшедшими после 1750 г., достигается лишь при учете парникового эффекта. Хотя в период с 1750 по 1850 г. из двух этих процессов доминировала солнечная активность, затем положение стало меняться в пользу химического состава атмосферы, т.е. парникового эффекта. &lt;...&gt;</w:t>
            </w:r>
          </w:p>
          <w:p w:rsidR="00895846" w:rsidRDefault="00895846">
            <w:pPr>
              <w:pStyle w:val="H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8080"/>
              </w:rPr>
              <w:t>Состоится ли потепление?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С решительным опровержением утверждений большинства математических моделей, что к середине ХХI в. удвоение количества диоксида углерода в атмосфере приведет к повышению средней температуры на Земле в пределах от 1,5 до 4,5 °С, выступил климатолог Д. Линдзен (Массачусетский технологический институт, Кембридж, США). 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...Глобальные температуры весьма слабо зависят как от изменения общей солнечной радиации, так и от количества парниковых газов в атмосфере; главным образом климат зависит от распределения поступающей солнечной энергии, а не от ее количества, перемены же в атмосферной концентрации диоксида углерода на это не влияют. Примером такого отчетливого воздействия служат “биения” земной орбиты (описанные югославским геофизиком Миланковичем) 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Линдзен утверждает, что через полвека реальные климатические сдвиги либо окажутся близки к нулю, либо едва достигнут 1,5 °С. 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...Недавние работы в области физики облаков свидетельствуют об их охлаждающей роли в тепловом балансе Земли.</w:t>
            </w:r>
          </w:p>
          <w:p w:rsidR="00895846" w:rsidRDefault="0089584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>Т. Палмер (Ридинг, Великобритания) призывает различать термины “парниковый эффект” и “глобальное потепление”: по его мнению, потепление, которое отмечается в последнее десятилетие и включает четыре из пяти самых теплых года за всю историю наблюдений, не связано с изменениями в концентрации диоксида углерода. &lt;...&gt;</w:t>
            </w:r>
          </w:p>
          <w:p w:rsidR="00895846" w:rsidRDefault="00895846">
            <w:pPr>
              <w:pStyle w:val="H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8080"/>
              </w:rPr>
              <w:t>Извержение: к потеплению или похолоданию?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...Извержение вулкана Пинатубо на Филиппинах в 1991 г. привело к охлаждению поверхности Земли в среднем на 0,5 °С. 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>&lt;...&gt; ...Ход температур земной поверхности в ближайшие месяцы после 12 крупнейших извержений, начиная с Кракатау в 1883 г. до Пинатубо в 1991 г., точно соответствует разработанной математической модели (А. Робок и Мао Цзяньпин; Университет штата Мэриленд, США), учитывающей региональные потепления стратосферы. Этим, по мнению авторов модели, и объясняется тот факт, что в 1991–1992 гг. зима в Евразии и Северной Америке была весьма теплой, а на Ближнем Востоке стояли сильные холода. &lt;...&gt;</w:t>
            </w:r>
          </w:p>
          <w:p w:rsidR="00895846" w:rsidRDefault="00895846">
            <w:pPr>
              <w:pStyle w:val="H4"/>
              <w:jc w:val="center"/>
              <w:rPr>
                <w:rFonts w:ascii="Arial" w:hAnsi="Arial"/>
                <w:color w:val="008080"/>
                <w:lang w:val="en-US"/>
              </w:rPr>
            </w:pPr>
          </w:p>
          <w:p w:rsidR="00895846" w:rsidRDefault="00895846">
            <w:pPr>
              <w:pStyle w:val="H4"/>
              <w:jc w:val="center"/>
              <w:rPr>
                <w:rFonts w:ascii="Arial" w:hAnsi="Arial"/>
                <w:color w:val="008080"/>
                <w:lang w:val="en-US"/>
              </w:rPr>
            </w:pPr>
          </w:p>
          <w:p w:rsidR="00895846" w:rsidRDefault="00895846">
            <w:pPr>
              <w:pStyle w:val="H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8080"/>
              </w:rPr>
              <w:t>Последствия грядущего потепления для Юго-Восточной Азии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На основе накопившихся за последние годы данных принято, что к 2090 г. потепление приведет к несколько большему повышению уровня моря – на 1 м против 60 см, учитывавшихся в предыдущих моделях. По новому прогнозу, средняя температура к концу изучаемого периода поднимется в Индонезии на 3 °С, в Малайзии – на 3–4 °С, в Таиланде – на 3–6 °С.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На северо-западе Явы наступление соленых морских вод может сократить урожай риса на 270 тыс. т/год (90% нынешней урожайности).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Потепление увеличит потребность в воде для ирригации и снизит возможности выращивания двух урожаев в год на одной площади.</w:t>
            </w:r>
          </w:p>
          <w:p w:rsidR="00895846" w:rsidRDefault="0089584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>&lt;...&gt; ...Выход тропических ураганов в странах этого региона станет более частым явлением. &lt;...&gt;</w:t>
            </w:r>
          </w:p>
          <w:p w:rsidR="00895846" w:rsidRDefault="00895846">
            <w:pPr>
              <w:pStyle w:val="H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8080"/>
              </w:rPr>
              <w:t>Как изменится климат Африки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Площадь Африки, классифицируемая с 1931 г. как засушливая и сверхзасушливая, увеличилась почти на 54 млн га, что составляет 1,8% площади всего континента. Влажная зона потеряла при этом 26 млн га. &lt;...&gt;</w:t>
            </w:r>
          </w:p>
          <w:p w:rsidR="00895846" w:rsidRDefault="00895846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&lt;...&gt; ...Основной климатический сдвиг состоит в переходе от полупустынь к пустыням и от засушливых районов к сверхзасушливым условиям &lt;...&gt;</w:t>
            </w:r>
          </w:p>
          <w:p w:rsidR="00895846" w:rsidRDefault="00895846">
            <w:pPr>
              <w:jc w:val="both"/>
              <w:rPr>
                <w:b/>
              </w:rPr>
            </w:pPr>
            <w:r>
              <w:rPr>
                <w:rFonts w:ascii="Arial" w:hAnsi="Arial"/>
                <w:b/>
                <w:sz w:val="28"/>
              </w:rPr>
              <w:t>Лишь 2% территории стали более влажными. &lt;...&gt;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</w:tbl>
    <w:p w:rsidR="00895846" w:rsidRDefault="0089584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95846">
        <w:tc>
          <w:tcPr>
            <w:tcW w:w="9360" w:type="dxa"/>
            <w:vAlign w:val="center"/>
          </w:tcPr>
          <w:p w:rsidR="00895846" w:rsidRDefault="00895846">
            <w:pPr>
              <w:jc w:val="center"/>
              <w:rPr>
                <w:rFonts w:ascii="Arial" w:hAnsi="Arial"/>
              </w:rPr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</w:p>
          <w:p w:rsidR="00895846" w:rsidRDefault="008958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[ </w:t>
            </w:r>
            <w:r w:rsidRPr="00C71A20">
              <w:rPr>
                <w:rFonts w:ascii="Arial" w:hAnsi="Arial"/>
              </w:rPr>
              <w:t>B</w:t>
            </w:r>
            <w:bookmarkStart w:id="0" w:name="_Hlt496629024"/>
            <w:r w:rsidRPr="00C71A20">
              <w:rPr>
                <w:rFonts w:ascii="Arial" w:hAnsi="Arial"/>
              </w:rPr>
              <w:t>a</w:t>
            </w:r>
            <w:bookmarkEnd w:id="0"/>
            <w:r w:rsidRPr="00C71A20">
              <w:rPr>
                <w:rFonts w:ascii="Arial" w:hAnsi="Arial"/>
              </w:rPr>
              <w:t>ck</w:t>
            </w:r>
            <w:r>
              <w:rPr>
                <w:rFonts w:ascii="Arial" w:hAnsi="Arial"/>
              </w:rPr>
              <w:t xml:space="preserve"> ] [ </w:t>
            </w:r>
            <w:r w:rsidRPr="00C71A20">
              <w:rPr>
                <w:rFonts w:ascii="Arial" w:hAnsi="Arial"/>
              </w:rPr>
              <w:t>H</w:t>
            </w:r>
            <w:bookmarkStart w:id="1" w:name="_Hlt496629014"/>
            <w:r w:rsidRPr="00C71A20">
              <w:rPr>
                <w:rFonts w:ascii="Arial" w:hAnsi="Arial"/>
              </w:rPr>
              <w:t>o</w:t>
            </w:r>
            <w:bookmarkEnd w:id="1"/>
            <w:r w:rsidRPr="00C71A20">
              <w:rPr>
                <w:rFonts w:ascii="Arial" w:hAnsi="Arial"/>
              </w:rPr>
              <w:t>me</w:t>
            </w:r>
            <w:r>
              <w:rPr>
                <w:rFonts w:ascii="Arial" w:hAnsi="Arial"/>
              </w:rPr>
              <w:t xml:space="preserve"> ] [ </w:t>
            </w:r>
            <w:r w:rsidRPr="00C71A20">
              <w:rPr>
                <w:rFonts w:ascii="Arial" w:hAnsi="Arial"/>
              </w:rPr>
              <w:t>N</w:t>
            </w:r>
            <w:bookmarkStart w:id="2" w:name="_Hlt496629021"/>
            <w:r w:rsidRPr="00C71A20">
              <w:rPr>
                <w:rFonts w:ascii="Arial" w:hAnsi="Arial"/>
              </w:rPr>
              <w:t>e</w:t>
            </w:r>
            <w:bookmarkEnd w:id="2"/>
            <w:r w:rsidRPr="00C71A20">
              <w:rPr>
                <w:rFonts w:ascii="Arial" w:hAnsi="Arial"/>
              </w:rPr>
              <w:t>xt</w:t>
            </w:r>
            <w:r>
              <w:rPr>
                <w:rFonts w:ascii="Arial" w:hAnsi="Arial"/>
              </w:rPr>
              <w:t xml:space="preserve"> ]</w:t>
            </w:r>
          </w:p>
        </w:tc>
      </w:tr>
      <w:tr w:rsidR="00895846">
        <w:tc>
          <w:tcPr>
            <w:tcW w:w="9360" w:type="dxa"/>
          </w:tcPr>
          <w:p w:rsidR="00895846" w:rsidRDefault="00895846">
            <w:pPr>
              <w:pStyle w:val="H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PRIVATE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Verdana" w:hAnsi="Verdana"/>
              </w:rPr>
              <w:t xml:space="preserve">ждем писем c вопросами и замечаниями </w:t>
            </w:r>
            <w:r w:rsidRPr="00C71A20">
              <w:rPr>
                <w:rFonts w:ascii="Verdana" w:hAnsi="Verdana"/>
              </w:rPr>
              <w:t>iiueps@postman.ru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br/>
              <w:t xml:space="preserve">Copyright © 1999 </w:t>
            </w:r>
            <w:r>
              <w:rPr>
                <w:rStyle w:val="a5"/>
                <w:rFonts w:ascii="Verdana" w:hAnsi="Verdana"/>
                <w:b/>
              </w:rPr>
              <w:t>МНЭПУ</w:t>
            </w:r>
            <w:r>
              <w:rPr>
                <w:rFonts w:ascii="Verdana" w:hAnsi="Verdana"/>
              </w:rPr>
              <w:br/>
              <w:t>последнее изменение страницы: Март 03, 2000</w:t>
            </w:r>
          </w:p>
        </w:tc>
      </w:tr>
    </w:tbl>
    <w:p w:rsidR="00895846" w:rsidRDefault="00895846"/>
    <w:p w:rsidR="00895846" w:rsidRDefault="00895846">
      <w:bookmarkStart w:id="3" w:name="_GoBack"/>
      <w:bookmarkEnd w:id="3"/>
    </w:p>
    <w:sectPr w:rsidR="00895846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A20"/>
    <w:rsid w:val="004F481D"/>
    <w:rsid w:val="0075525E"/>
    <w:rsid w:val="00895846"/>
    <w:rsid w:val="00C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3A50-831F-42D1-90E7-1F0073F6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a"/>
    <w:next w:val="a"/>
    <w:pPr>
      <w:keepNext/>
      <w:spacing w:before="100" w:after="100"/>
      <w:outlineLvl w:val="5"/>
    </w:pPr>
    <w:rPr>
      <w:b/>
      <w:snapToGrid w:val="0"/>
    </w:rPr>
  </w:style>
  <w:style w:type="character" w:styleId="a3">
    <w:name w:val="Emphasis"/>
    <w:qFormat/>
    <w:rPr>
      <w:i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Strong"/>
    <w:qFormat/>
    <w:rPr>
      <w:b/>
    </w:rPr>
  </w:style>
  <w:style w:type="paragraph" w:styleId="a6">
    <w:name w:val="Body Text"/>
    <w:basedOn w:val="a"/>
    <w:semiHidden/>
    <w:pPr>
      <w:jc w:val="both"/>
    </w:pPr>
    <w:rPr>
      <w:rFonts w:ascii="Arial" w:hAnsi="Arial"/>
      <w:b/>
      <w:sz w:val="28"/>
    </w:rPr>
  </w:style>
  <w:style w:type="paragraph" w:styleId="2">
    <w:name w:val="Body Text 2"/>
    <w:basedOn w:val="a"/>
    <w:semiHidden/>
    <w:pPr>
      <w:jc w:val="both"/>
    </w:pPr>
    <w:rPr>
      <w:rFonts w:ascii="Arial" w:hAnsi="Arial"/>
      <w:b/>
    </w:rPr>
  </w:style>
  <w:style w:type="character" w:styleId="a7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КЛИМАТА НА ЗЕМЛЕ</vt:lpstr>
    </vt:vector>
  </TitlesOfParts>
  <Company>HOME</Company>
  <LinksUpToDate>false</LinksUpToDate>
  <CharactersWithSpaces>35910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КЛИМАТА НА ЗЕМЛЕ</dc:title>
  <dc:subject/>
  <dc:creator>Николай</dc:creator>
  <cp:keywords/>
  <dc:description/>
  <cp:lastModifiedBy>Irina</cp:lastModifiedBy>
  <cp:revision>2</cp:revision>
  <dcterms:created xsi:type="dcterms:W3CDTF">2014-08-04T13:32:00Z</dcterms:created>
  <dcterms:modified xsi:type="dcterms:W3CDTF">2014-08-04T13:32:00Z</dcterms:modified>
</cp:coreProperties>
</file>