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9C" w:rsidRPr="00D121DB" w:rsidRDefault="00992F9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92F9C" w:rsidRPr="00D121DB" w:rsidRDefault="00992F9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92F9C" w:rsidRPr="00D121DB" w:rsidRDefault="00992F9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92F9C" w:rsidRPr="00D121DB" w:rsidRDefault="00992F9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92F9C" w:rsidRPr="00D121DB" w:rsidRDefault="00992F9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6F7C" w:rsidRPr="00D121DB" w:rsidRDefault="00826F7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6F7C" w:rsidRPr="00D121DB" w:rsidRDefault="00826F7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6F7C" w:rsidRPr="00D121DB" w:rsidRDefault="00826F7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6F7C" w:rsidRPr="00D121DB" w:rsidRDefault="00826F7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6F7C" w:rsidRPr="00D121DB" w:rsidRDefault="00826F7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92F9C" w:rsidRPr="00D121DB" w:rsidRDefault="00992F9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92F9C" w:rsidRPr="00D121DB" w:rsidRDefault="00992F9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92F9C" w:rsidRPr="00D121DB" w:rsidRDefault="00992F9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92F9C" w:rsidRPr="00D121DB" w:rsidRDefault="00992F9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92F9C" w:rsidRPr="00D121DB" w:rsidRDefault="00992F9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6"/>
        </w:rPr>
      </w:pPr>
      <w:r w:rsidRPr="00D121DB">
        <w:rPr>
          <w:b/>
          <w:color w:val="000000"/>
          <w:sz w:val="28"/>
          <w:szCs w:val="36"/>
        </w:rPr>
        <w:t>Реферат</w:t>
      </w:r>
    </w:p>
    <w:p w:rsidR="00992F9C" w:rsidRPr="00D121DB" w:rsidRDefault="00992F9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6"/>
        </w:rPr>
      </w:pPr>
      <w:r w:rsidRPr="00D121DB">
        <w:rPr>
          <w:b/>
          <w:color w:val="000000"/>
          <w:sz w:val="28"/>
          <w:szCs w:val="36"/>
        </w:rPr>
        <w:t>на тему: «Изменение пищевой ценности продуктов в процессе тепловой обработки. Особенности питания детей, подростков и студентов»</w:t>
      </w:r>
    </w:p>
    <w:p w:rsidR="00992F9C" w:rsidRPr="00D121DB" w:rsidRDefault="00992F9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584C" w:rsidRPr="00D121DB" w:rsidRDefault="00826F7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br w:type="page"/>
      </w:r>
      <w:r w:rsidRPr="00D121DB">
        <w:rPr>
          <w:b/>
          <w:color w:val="000000"/>
          <w:sz w:val="28"/>
          <w:szCs w:val="28"/>
        </w:rPr>
        <w:t xml:space="preserve">1 </w:t>
      </w:r>
      <w:r w:rsidR="00F0584C" w:rsidRPr="00D121DB">
        <w:rPr>
          <w:b/>
          <w:color w:val="000000"/>
          <w:sz w:val="28"/>
          <w:szCs w:val="28"/>
        </w:rPr>
        <w:t>Изменение пищевой ценности продуктов</w:t>
      </w:r>
      <w:r w:rsidRPr="00D121DB">
        <w:rPr>
          <w:b/>
          <w:color w:val="000000"/>
          <w:sz w:val="28"/>
          <w:szCs w:val="28"/>
        </w:rPr>
        <w:t xml:space="preserve"> </w:t>
      </w:r>
      <w:r w:rsidR="00F0584C" w:rsidRPr="00D121DB">
        <w:rPr>
          <w:b/>
          <w:color w:val="000000"/>
          <w:sz w:val="28"/>
          <w:szCs w:val="28"/>
        </w:rPr>
        <w:t>животного и растительного происхождения</w:t>
      </w:r>
      <w:r w:rsidRPr="00D121DB">
        <w:rPr>
          <w:b/>
          <w:color w:val="000000"/>
          <w:sz w:val="28"/>
          <w:szCs w:val="28"/>
        </w:rPr>
        <w:t xml:space="preserve"> </w:t>
      </w:r>
      <w:r w:rsidR="00F0584C" w:rsidRPr="00D121DB">
        <w:rPr>
          <w:b/>
          <w:color w:val="000000"/>
          <w:sz w:val="28"/>
          <w:szCs w:val="28"/>
        </w:rPr>
        <w:t>в процессе тепловой обработки</w:t>
      </w:r>
    </w:p>
    <w:p w:rsidR="00826F7C" w:rsidRPr="00D121DB" w:rsidRDefault="00826F7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Продукты животного и растительного происхождения подвергают различным способам тепловой обработки, что способствует их размягчению и лучшему усвоению организмом человека. Кроме того, продукты приобретают приятные запах, вкус, аромат, что вызывает сильное выделение слюны и желудочного сока и повышает усвояемость пищи. Тепловая обработка способствует обеззараживанию пищи, так как при высокой температуре уничтожаются обсеменяющие продукты макроорганизмы, среди которых могут быть болезнетворные. Наряду с положительными изменениями при тепловой обработке продуктов могут произойти и уменьшение массы продукта, снижение его сочности, пищевой ценности, разрушение витаминов и ароматических веществ, потери растворимых пищевых веществ.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Различают тепловую обработку основную, комбинированную и вспомогательную.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 xml:space="preserve">К </w:t>
      </w:r>
      <w:r w:rsidRPr="00D121DB">
        <w:rPr>
          <w:iCs/>
          <w:color w:val="000000"/>
          <w:sz w:val="28"/>
          <w:szCs w:val="28"/>
        </w:rPr>
        <w:t xml:space="preserve">основным способам тепловой обработки </w:t>
      </w:r>
      <w:r w:rsidRPr="00D121DB">
        <w:rPr>
          <w:color w:val="000000"/>
          <w:sz w:val="28"/>
          <w:szCs w:val="28"/>
        </w:rPr>
        <w:t>продуктов относят: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- варку основным способом - продукт полностью погружается в жидкость;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- варку при избыточном (в автоклавах) или пониженном давлении (в вакуум- аппаратах);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- варку на пару - продукт помещают в специальный пароварочный шкаф или на решетку (вкладыш), которую устанавливают в посуду с водой таким образом, чтобы вода не достигала вкладыша, крышку котла плотно закрывают перед началом варки;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- припускание - варку в небольшом количестве жидкости или в собственном соку, когда продукт заливают жидкостью на ¼ объема и нагревают при закрытой крышке: нижняя часть продукта варится в жидкости, а верхняя - на пару.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iCs/>
          <w:color w:val="000000"/>
          <w:sz w:val="28"/>
          <w:szCs w:val="28"/>
        </w:rPr>
        <w:t xml:space="preserve">Жарка </w:t>
      </w:r>
      <w:r w:rsidRPr="00D121DB">
        <w:rPr>
          <w:color w:val="000000"/>
          <w:sz w:val="28"/>
          <w:szCs w:val="28"/>
        </w:rPr>
        <w:t>- это тепловая обработка продуктов при непосредственном соприкосновении с жиром или без жира при температуре, обеспечивающей образование на поверхности специфической корочки, что является результатом распада органических веществ образованием новых. Различают следующие виды жарки: основным способом; в жарочном шкафу; в большом количестве жира (фритюре); на открытом огне; в поле инфракрасных лучей.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iCs/>
          <w:color w:val="000000"/>
          <w:sz w:val="28"/>
          <w:szCs w:val="28"/>
        </w:rPr>
        <w:t xml:space="preserve">Жарка основным способом </w:t>
      </w:r>
      <w:r w:rsidRPr="00D121DB">
        <w:rPr>
          <w:color w:val="000000"/>
          <w:sz w:val="28"/>
          <w:szCs w:val="28"/>
        </w:rPr>
        <w:t>- это тепловая обработка с небольшим количеством жира (5-10 % к массе продукта) до образования поджаристой корочки.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iCs/>
          <w:color w:val="000000"/>
          <w:sz w:val="28"/>
          <w:szCs w:val="28"/>
        </w:rPr>
        <w:t xml:space="preserve">Жарка в жарочном шкафу </w:t>
      </w:r>
      <w:r w:rsidRPr="00D121DB">
        <w:rPr>
          <w:color w:val="000000"/>
          <w:sz w:val="28"/>
          <w:szCs w:val="28"/>
        </w:rPr>
        <w:t>- когда неглубокую посуду смазывают жиром, укладывают на нее продукты и ставят доводить до готовности жарочный шкаф при температуре 150-270 °С до образован поджаристой корочки.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iCs/>
          <w:color w:val="000000"/>
          <w:sz w:val="28"/>
          <w:szCs w:val="28"/>
        </w:rPr>
        <w:t xml:space="preserve">Жарка в большом количестве жира (во фритюре) - </w:t>
      </w:r>
      <w:r w:rsidRPr="00D121DB">
        <w:rPr>
          <w:color w:val="000000"/>
          <w:sz w:val="28"/>
          <w:szCs w:val="28"/>
        </w:rPr>
        <w:t>продукт полностью погружают в жир с температурой 160-180 ° С. Жира берут в 4-10 раз больше, чем загружаемого продукта.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iCs/>
          <w:color w:val="000000"/>
          <w:sz w:val="28"/>
          <w:szCs w:val="28"/>
        </w:rPr>
        <w:t xml:space="preserve">Жарка на открытом огне - </w:t>
      </w:r>
      <w:r w:rsidRPr="00D121DB">
        <w:rPr>
          <w:color w:val="000000"/>
          <w:sz w:val="28"/>
          <w:szCs w:val="28"/>
        </w:rPr>
        <w:t>продукт доводят до готовности металлическом стержне (шпажке) или на металлической решетке предварительно смазанной жиром. Стержень или решетку помещают и раскаленными углями или электроспиралями в электрогрилях и жарят.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iCs/>
          <w:color w:val="000000"/>
          <w:sz w:val="28"/>
          <w:szCs w:val="28"/>
        </w:rPr>
        <w:t xml:space="preserve">Жарка в поле инфракрасных лучей (ИК-нагрев) - </w:t>
      </w:r>
      <w:r w:rsidRPr="00D121DB">
        <w:rPr>
          <w:color w:val="000000"/>
          <w:sz w:val="28"/>
          <w:szCs w:val="28"/>
        </w:rPr>
        <w:t>инфракрасное поле проникает в продукт на большую глубину, время жар сокращается, быстрее образуется поджаристая корочка.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В СВЧ нагрев эффективен при приготовлении вторых блюд. Теп возникает внутри продукта в результате преобразования электрической энергии в тепловую. Продолжительность тепловой обработки продукта в поле тока высокой частоты сокращается в 5-10 раз.</w:t>
      </w:r>
    </w:p>
    <w:p w:rsidR="00826F7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iCs/>
          <w:color w:val="000000"/>
          <w:sz w:val="28"/>
          <w:szCs w:val="28"/>
        </w:rPr>
        <w:t xml:space="preserve">Комбинированные способы тепловой обработки Тушение </w:t>
      </w:r>
      <w:r w:rsidRPr="00D121DB">
        <w:rPr>
          <w:color w:val="000000"/>
          <w:sz w:val="28"/>
          <w:szCs w:val="28"/>
        </w:rPr>
        <w:t xml:space="preserve">- припускание в бульоне или соусе продукте предварительно обжаренных с добавлением пряностей и приправ. </w:t>
      </w:r>
      <w:r w:rsidRPr="00D121DB">
        <w:rPr>
          <w:iCs/>
          <w:color w:val="000000"/>
          <w:sz w:val="28"/>
          <w:szCs w:val="28"/>
        </w:rPr>
        <w:t xml:space="preserve">Запекание - </w:t>
      </w:r>
      <w:r w:rsidRPr="00D121DB">
        <w:rPr>
          <w:color w:val="000000"/>
          <w:sz w:val="28"/>
          <w:szCs w:val="28"/>
        </w:rPr>
        <w:t>это тепловая обработка продуктов в жарочном шкафу с добавлением соуса, яиц, молока и т. д. до образования поджарист корочки. Во время запекания продукт не переворачивают.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iCs/>
          <w:color w:val="000000"/>
          <w:sz w:val="28"/>
          <w:szCs w:val="28"/>
        </w:rPr>
        <w:t xml:space="preserve">Вспомогательные приемы тепловой обработки Опаливание </w:t>
      </w:r>
      <w:r w:rsidRPr="00D121DB">
        <w:rPr>
          <w:color w:val="000000"/>
          <w:sz w:val="28"/>
          <w:szCs w:val="28"/>
        </w:rPr>
        <w:t>проводят при сжигании шерсти, волосков (голо! конечности скота, тушки птиц и т. д.), используя газовые горелки.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iCs/>
          <w:color w:val="000000"/>
          <w:sz w:val="28"/>
          <w:szCs w:val="28"/>
        </w:rPr>
        <w:t xml:space="preserve">Бланширование (ошпаривание) </w:t>
      </w:r>
      <w:r w:rsidRPr="00D121DB">
        <w:rPr>
          <w:color w:val="000000"/>
          <w:sz w:val="28"/>
          <w:szCs w:val="28"/>
        </w:rPr>
        <w:t>- кратковременное (от 1 до 5 мин) воздействие на продукты кипящей воды или острого пара (например, ошпаривание рыбы осетровых пород перед разделкой).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iCs/>
          <w:color w:val="000000"/>
          <w:sz w:val="28"/>
          <w:szCs w:val="28"/>
        </w:rPr>
        <w:t xml:space="preserve">Пассерование </w:t>
      </w:r>
      <w:r w:rsidRPr="00D121DB">
        <w:rPr>
          <w:color w:val="000000"/>
          <w:sz w:val="28"/>
          <w:szCs w:val="28"/>
        </w:rPr>
        <w:t>- обжарка продуктов с жиром и без него при температуре не выше 120 °С.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iCs/>
          <w:color w:val="000000"/>
          <w:sz w:val="28"/>
          <w:szCs w:val="28"/>
        </w:rPr>
        <w:t xml:space="preserve">Термостатирование </w:t>
      </w:r>
      <w:r w:rsidRPr="00D121DB">
        <w:rPr>
          <w:color w:val="000000"/>
          <w:sz w:val="28"/>
          <w:szCs w:val="28"/>
        </w:rPr>
        <w:t>- поддержание заданной температуры блюд на раздаче или по доставке к месту потребления.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При тепловой обработке продуктов изменяется их цвет, вкус, запах, масса, пищевая ценность и усвояемость. Это происходит в результате изменения белков, жиров, углеводов, витаминов, минеральных и вкусовых ароматических веществ.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При температуре выше 70 °С происходит коагуляция (свертывание) белков. Длительное нагревание белков приводит к резкому снижению их усвояемости. В связи с этим, продукты, богатые белками, не следует переваривать.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При варке продуктов животного происхождения часть жиров вытапливается, а в процессе кипения жир эмульгирует, распадается на мельчайшие шарики. Варить продукты следует при умеренном кипении, а жир с поверхности периодически удалять. Следует учитывать, что варка при повышенном или пониженном давлении (в вакуум-аппаратах) ухудшает качество и пищевую ценность продуктов, хотя ускоряет процесс доведения до готовности. При варке на пару меньше потери пищевых веществ, поэтому этот способ чаще используют в лечебном питании. Но более полно сохраняются пищевые вещества в продуктах при СВЧ-нагреве, исключается пригорание, улучшаются вкусовые качества приготовляемой пищи.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Жарка в поле ИК-нагрева наиболее полно сохраняет пищевую ценность продуктов, лучше сохраняется их сочность, что позволяет получить продукт высокого качества и высокой пищевой ценности.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При жарке продуктов остальными способами наблюдаются глубокие изменения жира. Так, при температуре 180 °С происходит, распад жира, в результате образуются вещества, ухудшающие вкусовые качества продуктов. Чтобы предупредить изменение жира при жарке продуктов во фритюре необходимо использовать фритюрницы, имеющие холодную зону, где температура жира значительно ниже, и частицы продуктов, попадая туда, не сгорают и не вызывают дымообразования и угара. Для предохранения фритюра от порчи применяют процеживание.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Изменяются в процессе тепловой обработки и углеводы. Так, крахмал с небольшим количеством воды при нагревании до 100 °С клейстеризуется.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Клейстеризация крахмала начинается при температуре 55-60 °С. Сырой крахмал не усваивается организмом человека. При нагревании крахмала выше 110°С без воды происходит его декстринизация, то есть расщепление с образованием растворимых в воде продуктов. Декстринизация происходит и на поверхности выпекаемых изделий.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Сахар (сахароза), содержащийся в плодах, ягодах или добавляем при варке блюд, под действием кислот, имеющихся во фрукт подвергается инверсии, то есть расщепляется до глюкозы и фруктозы которые имеют более сладкий вкус, чем сахароза.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 xml:space="preserve">При нагревании сахара выше 140-160 °С образуются при распылении темноокрашенные вещества. Процесс распада сахара называется </w:t>
      </w:r>
      <w:r w:rsidRPr="00D121DB">
        <w:rPr>
          <w:iCs/>
          <w:color w:val="000000"/>
          <w:sz w:val="28"/>
          <w:szCs w:val="28"/>
        </w:rPr>
        <w:t>карамелизацией.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При тепловой обработке протопектин, скрепляющий растительной клетки между собой, под действием высокой температуры переходит пектин, в результате чего растительные продукты размягчаются и хорошо усваиваются организмом человека. Клетчатка при тепло! обработке изменяется незначительно: набухает, становится пористей, более проницаемой для пищеварительных соков.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Витамины претерпевают значительные изменения при тепловой обработке, но жирорастворимые витамины А, Д, Е, К хорошо сохраняются в жирах. Пассирование моркови почти не снижает пищевой и витаминной ценности. Растворенный в жирах каротин моркови переходит в витамин А значительно легче.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Водорастворимые витамины группы В устойчивы при нагревании в кислой среде, а в щелочной и нейтральной среде разрушаются г нагревании на 20-30 %. Витамины РР очень устойчивы при нагревая они частично переходит в отвар.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Значительные изменения при тепловой обработке испытывает витамин С, так как происходит его окисление кислородом воздухом. Разрушение витамина С происходит при варке с открытой крышкой.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Кислая среда помогает сохранить витамин С в овощах и фруктах. Г жарке картофеля основным способом витамин С сохраняется значительно меньше, чем при жарке во фритюре. При варке значительная часть витамина С переходит в отвар. Минеральные вещества при тепловой обработке переходят в отвар и не подвергаются изменениям. Поэтому полезно основе отваров готовить супы и соусы. Существенные изменения в тепловой обработке претерпевают красящие вещества. Хлорофилл зелен листовых овощей при варке под действием кислот разрушаете: образованием буроокрашенных веществ. Антоцианы, содержащиеся в вишне, черной смородине, сливе, устойчивы к тепловой обработке в отличие от пигментов свеклы, которые приобретают при варке бурый цвет, если не создана кислая среда. Мясо при тепловой обработке изменяет окраску с ярко-розовой на серую вследствие изменения гемоглобина. Каротин моркови, томатов устойчив к высоким температурам, поэтому его используют для подкрашивания блюд. Овощи белого цвета при тепловой обработке приобретают кремовый цвет за счет образования флавонов.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Вкус и аромат продуктов зависят от содержания в них экстрактивных веществ. Эти вещества возбуждающе действуют на органы пищеварения, улучшают усвояемость пищи. Мясо и рыба содержат значительное количество экстрактивных веществ, которые при варке переходят в бульон. Поэтому отварные мясо и рыба теряют при тепловой обработке пищевую ценность, вкусовые качества и хуже усваиваются организмом человека. Чтобы сохранить качество продуктов, необходимо правильно выбрать способ и продолжительность тепловой обработки.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584C" w:rsidRPr="00D121DB" w:rsidRDefault="00826F7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D121DB">
        <w:rPr>
          <w:b/>
          <w:color w:val="000000"/>
          <w:sz w:val="28"/>
          <w:szCs w:val="28"/>
        </w:rPr>
        <w:t xml:space="preserve">2 </w:t>
      </w:r>
      <w:r w:rsidR="00F0584C" w:rsidRPr="00D121DB">
        <w:rPr>
          <w:b/>
          <w:color w:val="000000"/>
          <w:sz w:val="28"/>
          <w:szCs w:val="28"/>
        </w:rPr>
        <w:t>Особенности питания детей, подростков</w:t>
      </w:r>
    </w:p>
    <w:p w:rsidR="00826F7C" w:rsidRPr="00D121DB" w:rsidRDefault="00826F7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Не вызывает сомнения тот факт, что от обеспеченности здоровым питанием зависит не только благополучие отдельных людей, но и общества в целом. Решение этого вопроса в любом государстве является зеркальным отражением жизненного уровня народа,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В России проблема питания остается одной из самых важных как в социально-экономическом, так и медицинском аспекте.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Остаются и в настоящее время приоритетными следующие проблемы в области питания: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1)</w:t>
      </w:r>
      <w:r w:rsidR="00826F7C" w:rsidRPr="00D121DB">
        <w:rPr>
          <w:color w:val="000000"/>
          <w:sz w:val="28"/>
          <w:szCs w:val="28"/>
        </w:rPr>
        <w:t xml:space="preserve"> </w:t>
      </w:r>
      <w:r w:rsidRPr="00D121DB">
        <w:rPr>
          <w:color w:val="000000"/>
          <w:sz w:val="28"/>
          <w:szCs w:val="28"/>
        </w:rPr>
        <w:t>недостаточное содержание в рационе незаменимых нутриентов: витаминов, макро- и микроэлементов, пищевых волокон, животного белка, растительных жиров;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2)</w:t>
      </w:r>
      <w:r w:rsidR="00826F7C" w:rsidRPr="00D121DB">
        <w:rPr>
          <w:color w:val="000000"/>
          <w:sz w:val="28"/>
          <w:szCs w:val="28"/>
        </w:rPr>
        <w:t xml:space="preserve"> </w:t>
      </w:r>
      <w:r w:rsidRPr="00D121DB">
        <w:rPr>
          <w:color w:val="000000"/>
          <w:sz w:val="28"/>
          <w:szCs w:val="28"/>
        </w:rPr>
        <w:t>разбалансированность рациона по основным пищевым веществам, несоответствие потребляемой энергии - расходуемой; проблема «пустых» калорий, избыточной массы тела и ожирения;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3)</w:t>
      </w:r>
      <w:r w:rsidR="00826F7C" w:rsidRPr="00D121DB">
        <w:rPr>
          <w:color w:val="000000"/>
          <w:sz w:val="28"/>
          <w:szCs w:val="28"/>
        </w:rPr>
        <w:t xml:space="preserve"> </w:t>
      </w:r>
      <w:r w:rsidRPr="00D121DB">
        <w:rPr>
          <w:color w:val="000000"/>
          <w:sz w:val="28"/>
          <w:szCs w:val="28"/>
        </w:rPr>
        <w:t>алкоголизм и табакокурение;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4)</w:t>
      </w:r>
      <w:r w:rsidR="00826F7C" w:rsidRPr="00D121DB">
        <w:rPr>
          <w:color w:val="000000"/>
          <w:sz w:val="28"/>
          <w:szCs w:val="28"/>
        </w:rPr>
        <w:t xml:space="preserve"> </w:t>
      </w:r>
      <w:r w:rsidRPr="00D121DB">
        <w:rPr>
          <w:color w:val="000000"/>
          <w:sz w:val="28"/>
          <w:szCs w:val="28"/>
        </w:rPr>
        <w:t>загрязнение продуктов питания ксенобиотиками химического и биологического происхождения; фальсификация пищевых продуктов.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Особую опасность эти проблемы представляют, для детей, подростков, студентов и пожилых людей. Физическое развитие организма детей и подростков, подверженность различным заболеваниям, эмоциональное состояние, настроение имеют прямую зависимость от правильно организованного питания. Организм детей и подростков существенно отличается от организма взрослого человека</w:t>
      </w:r>
      <w:r w:rsidR="00826F7C" w:rsidRPr="00D121DB">
        <w:rPr>
          <w:color w:val="000000"/>
          <w:sz w:val="28"/>
          <w:szCs w:val="28"/>
        </w:rPr>
        <w:t xml:space="preserve"> </w:t>
      </w:r>
      <w:r w:rsidRPr="00D121DB">
        <w:rPr>
          <w:color w:val="000000"/>
          <w:sz w:val="28"/>
          <w:szCs w:val="28"/>
        </w:rPr>
        <w:t>и имеет свои особенности. Например, основной обмен в детском организме и у подростков происходит в два раза быстрее. Э объясняется интенсивным ростом и развитием организма, что влечет преобладание процессов ассимиляции. Медицинские исследован показывают, что за 10 лет рост детей увеличился в среднем на 40-5 О</w:t>
      </w:r>
      <w:r w:rsidRPr="00D121DB">
        <w:rPr>
          <w:color w:val="000000"/>
          <w:sz w:val="28"/>
          <w:szCs w:val="28"/>
          <w:lang w:val="en-US"/>
        </w:rPr>
        <w:t>I</w:t>
      </w:r>
      <w:r w:rsidRPr="00D121DB">
        <w:rPr>
          <w:color w:val="000000"/>
          <w:sz w:val="28"/>
          <w:szCs w:val="28"/>
        </w:rPr>
        <w:t xml:space="preserve"> масса тела иногда возрастает более чем на 30 кг. Кроме всего это: организм детей и подростков вынужден тратить намного больше энергии, так как обладает повышенной мышечной активностью.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В детском питании соотношение белков, жиров и углеводов должно соответствовать в младшем возрасте 1:1:3 и 1:1:4 - в старшем возрасте. Нужно учитывать и то, что удельный вес продуктов животного происхождения и вес</w:t>
      </w:r>
      <w:r w:rsidR="00826F7C" w:rsidRPr="00D121DB">
        <w:rPr>
          <w:color w:val="000000"/>
          <w:sz w:val="28"/>
          <w:szCs w:val="28"/>
        </w:rPr>
        <w:t xml:space="preserve"> </w:t>
      </w:r>
      <w:r w:rsidRPr="00D121DB">
        <w:rPr>
          <w:color w:val="000000"/>
          <w:sz w:val="28"/>
          <w:szCs w:val="28"/>
        </w:rPr>
        <w:t>подростков должен быть значительно выше, чем у взрослого человека для нормального физического и умственного развития детей и подростков необходимо полноценное сбалансированное питание, способное обеспечить пластические процессы и энергозатраты растущего организма с учетом возраста. Энергетическая ценность суточного рационально питания и детей и подростков должна превышать энергетические затраты взрослого человека. Это связано с тем, что часть питательных вещее необходима для обеспечения роста и развития организма.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Суточные физиологические нормы питания детей разных возрастов разработаны Институтом питания АМН.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Особенно усиленно ребенок растет в первые годы жизни, в связи с этим потребность в пищевых веществах у детей обратно пропорциональна их возрасту (т. е. чем меньше ребенок, тем потребность в</w:t>
      </w:r>
      <w:r w:rsidR="00826F7C" w:rsidRPr="00D121DB">
        <w:rPr>
          <w:color w:val="000000"/>
          <w:sz w:val="28"/>
          <w:szCs w:val="28"/>
        </w:rPr>
        <w:t xml:space="preserve"> </w:t>
      </w:r>
      <w:r w:rsidRPr="00D121DB">
        <w:rPr>
          <w:color w:val="000000"/>
          <w:sz w:val="28"/>
          <w:szCs w:val="28"/>
        </w:rPr>
        <w:t>пищевых веществах больше).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Новые клетки и ткани у детей и подростков строятся из белка, являющегося</w:t>
      </w:r>
      <w:r w:rsidR="00826F7C" w:rsidRPr="00D121DB">
        <w:rPr>
          <w:color w:val="000000"/>
          <w:sz w:val="28"/>
          <w:szCs w:val="28"/>
        </w:rPr>
        <w:t xml:space="preserve"> </w:t>
      </w:r>
      <w:r w:rsidRPr="00D121DB">
        <w:rPr>
          <w:color w:val="000000"/>
          <w:sz w:val="28"/>
          <w:szCs w:val="28"/>
        </w:rPr>
        <w:t>основным пластическим материалом, поэтому необходимо обращать особое внимание на его аминокислотный состав.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При недостатке белка в питании детей и подростков замедляет рост, наблюдается изменение костной ткани, умственное отставаяния, снижаются защитные функции организма, нарушается деятельное желез внутренней секреции.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В зависимости от возраста ребенка нормируется суточная потребность в белке: например, на 1 кг массы тела детям в возрасте до 3 лет необходимо получать 4 г белка; 4-6 лет-4-3,5 г белка; 11-13 лет-2,5-2 г белка; 14-17 лет-2-1,5 г белка.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У детей младшего возраста белок животного происхождения должен составлять не менее 65-70 %; школьного - 60 % суточной нормы этого пищевого вещества. Лучшим продуктом белкового питания, созданным самой природой, по сбалансированности незаменимых аминокислот в детском возрасте является молоко и молочные продукты. Дети до 3-х лет в рационе питания ежедневно должны получать до 600 мл молока, а школьники - не менее 500 мл молока.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Необходимо ежедневно включать в пищевой рацион для детей и подростков продукты, содержащие полноценные белки с богатым аминокислотным составом: мясо, рыбу, яйца, бобовые.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В роли пластического энергетического материала выступают жиры. Суточная потребность в жире такая же, как и в белке. Энергетическая ценность жиров в суточном рационе питания должна составлять не менее 30 %. Вместе с жирами в организм детей и подростков поступают полинасыщенные жирные кислоты, фосфатиды и витамины А, Д, Е, крайне необходимые для развития растущего организма. Жиры должны быть представлены в основном в виде следующих продуктов: сливочного масла, сливок, растительного масла. Если суточная норма потребления жиров у детей и подростков постоянно занижена, то заметно снизятся защитные функции организма, сопротивляемость к болезням, замедлится рост.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 xml:space="preserve">Потребность в углеводах у детей и подростков также выше, чем у взрослых. Объясняется это их повышенной мышечной активностью. На </w:t>
      </w:r>
      <w:r w:rsidRPr="00D121DB">
        <w:rPr>
          <w:color w:val="000000"/>
          <w:sz w:val="28"/>
          <w:szCs w:val="28"/>
          <w:lang w:val="en-US"/>
        </w:rPr>
        <w:t>I</w:t>
      </w:r>
      <w:r w:rsidRPr="00D121DB">
        <w:rPr>
          <w:color w:val="000000"/>
          <w:sz w:val="28"/>
          <w:szCs w:val="28"/>
        </w:rPr>
        <w:t xml:space="preserve"> кг массы тела человека норма потребления углеводов должна составлять 10-15 г.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Самый лучший источник углеводов - это фрукты, ягоды, соки, сахар, молоко, варенье. На долю Сахаров должно приходиться 25 % от общего количества потребляемых углеводов. Если будут нарушаться принципы сбалансированности и суточной потребности углеводов, то у детей и подростков могут нарушиться обменные процессы, что приводит к ожирению, снижению сопротивляемости организма к инфекционным заболеваниям.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Большое значение в питании детей и подростков имеют витамины (особенно С, А, Д как факторы роста). Они способствуют правильному развитию и росту, а также сопротивляемости организма к различным заболеваниям. Невозможно развитие растущего организма детей и подростков без минеральных веществ, которые влияют на процесс роста и формирования тканей, костной и нервной системы, мозга, зубов, мышц. Суточная потребность в кальции-0,5-1,2 г; в фосфоре-0,4-1,8 г. Детям и подросткам рекомендуется с целью профилактики дефицита</w:t>
      </w:r>
      <w:r w:rsidR="00826F7C" w:rsidRPr="00D121DB">
        <w:rPr>
          <w:color w:val="000000"/>
          <w:sz w:val="28"/>
          <w:szCs w:val="28"/>
        </w:rPr>
        <w:t xml:space="preserve"> </w:t>
      </w:r>
      <w:r w:rsidRPr="00D121DB">
        <w:rPr>
          <w:color w:val="000000"/>
          <w:sz w:val="28"/>
          <w:szCs w:val="28"/>
        </w:rPr>
        <w:t>солей железа, которые участвуют в кроветворении, включать в рацион питания гематоген. Натрий и калий нормализуют водный обмен, йод -функции щитовидной железы, магний формирует ферментные системы, фтор участвует в построении зубов и т. д. Потребность организма детей и подростков в воде выше, чем у взрослых, и составляет на1 кг массы тела 1-3 лет- 100 мл; 4-6 лет-60 мл; 7-17 лет-50 мл (у взрослых - 40 мл).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Соблюдение режима питания детей и подростков имеет очень большое значение, так как влияет на усвоение пищи растущим организмом. Дети и подростки должны принимать пищу в одни и те же часы не менее 4-х раз в сутки.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Дети должны приучаться к разнообразной пище, полезной для правильного развития организма. Институт питания Российской академии медицинских наук разработал и рекомендует для детей и подростков специальный ассортимент продуктов питания.</w:t>
      </w:r>
    </w:p>
    <w:p w:rsidR="00826F7C" w:rsidRPr="00D121DB" w:rsidRDefault="00826F7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6"/>
        </w:rPr>
      </w:pPr>
    </w:p>
    <w:p w:rsidR="00F0584C" w:rsidRPr="00D121DB" w:rsidRDefault="00826F7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D121DB">
        <w:rPr>
          <w:b/>
          <w:color w:val="000000"/>
          <w:sz w:val="28"/>
          <w:szCs w:val="28"/>
        </w:rPr>
        <w:t xml:space="preserve">3 </w:t>
      </w:r>
      <w:r w:rsidR="00F0584C" w:rsidRPr="00D121DB">
        <w:rPr>
          <w:b/>
          <w:color w:val="000000"/>
          <w:sz w:val="28"/>
          <w:szCs w:val="28"/>
        </w:rPr>
        <w:t>Питание студентов</w:t>
      </w:r>
    </w:p>
    <w:p w:rsidR="00826F7C" w:rsidRPr="00D121DB" w:rsidRDefault="00826F7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По окончании школы вчерашние подростки, поступив в средние и высшие учебные заведения, меняют привычный уклад жизни. Увеличиваются психоэмоциональные нагрузки в сочетании с увеличением поступающей информации, принципиально меняется её форма подачи.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Возникает необходимость самостоятельно распределять свободное время и правильно организовывать подготовку к учебным занятиям, а также режим питания, чтобы не получить заболевания различных органов пищеварения, гипертоническую болезнь, невроз и т. д.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Объясняется это тем, что в организме молодых людей формирование многих физиологических систем не завершено. К ним, в первую очередь, относится нейрогуморальная система, которая очень чувствительна к нарушению сбалансированности пищевых рационов.</w:t>
      </w:r>
    </w:p>
    <w:p w:rsidR="00F0584C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 xml:space="preserve">Существует прямая зависимость между </w:t>
      </w:r>
      <w:r w:rsidRPr="00D121DB">
        <w:rPr>
          <w:iCs/>
          <w:color w:val="000000"/>
          <w:sz w:val="28"/>
          <w:szCs w:val="28"/>
        </w:rPr>
        <w:t xml:space="preserve">режимом учебы и режимом питания: </w:t>
      </w:r>
      <w:r w:rsidRPr="00D121DB">
        <w:rPr>
          <w:color w:val="000000"/>
          <w:sz w:val="28"/>
          <w:szCs w:val="28"/>
        </w:rPr>
        <w:t>учебный материал усваивается слабо, если студенты приступили к занятиям без завтрака.</w:t>
      </w:r>
    </w:p>
    <w:p w:rsidR="008A33F7" w:rsidRPr="00D121DB" w:rsidRDefault="00F0584C" w:rsidP="00D121DB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1DB">
        <w:rPr>
          <w:color w:val="000000"/>
          <w:sz w:val="28"/>
          <w:szCs w:val="28"/>
        </w:rPr>
        <w:t>Особое внимание питанию необходимо уделять в период экзаменационных сессий. Если не будут соблюдаться в этот период принципы сбалансированного питания, то не произойдет мобилизации ряда физиологических систем. В период экзаменационных сессий необходимо увеличение в пищевом рационе студентов продуктов, богатых белками, витаминами, минеральными веществами повышающими защитные функции организма. Прием пищи должен, быть 4-кратным.</w:t>
      </w:r>
      <w:bookmarkStart w:id="0" w:name="_GoBack"/>
      <w:bookmarkEnd w:id="0"/>
    </w:p>
    <w:sectPr w:rsidR="008A33F7" w:rsidRPr="00D121DB" w:rsidSect="00826F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84C"/>
    <w:rsid w:val="00262DB7"/>
    <w:rsid w:val="00337089"/>
    <w:rsid w:val="00826F7C"/>
    <w:rsid w:val="008A33F7"/>
    <w:rsid w:val="00992F9C"/>
    <w:rsid w:val="00CE65F3"/>
    <w:rsid w:val="00D121DB"/>
    <w:rsid w:val="00DD0222"/>
    <w:rsid w:val="00E23BFB"/>
    <w:rsid w:val="00F0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B1B751-90E2-4F9D-BF19-C9196F96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2014-02-20T22:33:00Z</dcterms:created>
  <dcterms:modified xsi:type="dcterms:W3CDTF">2014-02-20T22:33:00Z</dcterms:modified>
</cp:coreProperties>
</file>