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6D" w:rsidRDefault="00FB326D" w:rsidP="00995E53">
      <w:pPr>
        <w:pStyle w:val="2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95E53" w:rsidRPr="00D21571" w:rsidRDefault="00995E53" w:rsidP="00995E53">
      <w:pPr>
        <w:pStyle w:val="2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1571">
        <w:rPr>
          <w:rFonts w:ascii="Times New Roman" w:hAnsi="Times New Roman" w:cs="Times New Roman"/>
        </w:rPr>
        <w:t>. Изменения в балансе под влиянием хозяйственных операций. Четыре типа изменения в балансе.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>Баланс является средством контроля над работой предприятия по состоянию на 1 число каждого месяца. С началом следующего отчетного периода на предприятии происходит множество хозяйственных операций, которые по-своему влияют на баланс. В зависимости от характера изменений статей баланса все эти хозяйственные операции делятся на четыре группы (типа).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1) </w:t>
      </w:r>
      <w:r w:rsidRPr="00D21571">
        <w:rPr>
          <w:b/>
          <w:i/>
          <w:sz w:val="28"/>
          <w:szCs w:val="28"/>
        </w:rPr>
        <w:t xml:space="preserve">Активные (А+А-). </w:t>
      </w:r>
      <w:r w:rsidRPr="00D21571">
        <w:rPr>
          <w:sz w:val="28"/>
          <w:szCs w:val="28"/>
        </w:rPr>
        <w:t xml:space="preserve">Операции первого типа </w:t>
      </w:r>
      <w:r w:rsidRPr="00D21571">
        <w:rPr>
          <w:i/>
          <w:sz w:val="28"/>
          <w:szCs w:val="28"/>
        </w:rPr>
        <w:t>изменяют состав имущества</w:t>
      </w:r>
      <w:r w:rsidRPr="00D21571">
        <w:rPr>
          <w:sz w:val="28"/>
          <w:szCs w:val="28"/>
        </w:rPr>
        <w:t>, т.е. затрагивают только актив баланса. При этом типе изменения происходят в активе баланса: одна статья увеличивается, а другая уменьшается на одну и ту же величину. В этом случае валюта баланса не изменяется.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>Например, если получены деньги в кассу с расчетного счета 150.000 р.: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А «Касса»  +150.000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А «Расчетный счет»  –150.000,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Итог актива не изменился.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2) </w:t>
      </w:r>
      <w:r w:rsidRPr="00D21571">
        <w:rPr>
          <w:b/>
          <w:i/>
          <w:sz w:val="28"/>
          <w:szCs w:val="28"/>
        </w:rPr>
        <w:t>Пассивные (П+П-).</w:t>
      </w:r>
      <w:r w:rsidRPr="00D21571">
        <w:rPr>
          <w:sz w:val="28"/>
          <w:szCs w:val="28"/>
        </w:rPr>
        <w:t xml:space="preserve"> Второй тип характеризуется изменением статей пассива при неизменной валюте баланса. При этом изменении одна статья пассива увеличивается, а другая уменьшается, итог пассива не меняется.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>Например, часть прибыли направлена на увеличение уставного капитала организации: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П «Уставный капитал» +100.000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П «Прибыль» –100.000,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Итог пассива не изменился.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3) </w:t>
      </w:r>
      <w:r w:rsidRPr="00D21571">
        <w:rPr>
          <w:b/>
          <w:i/>
          <w:sz w:val="28"/>
          <w:szCs w:val="28"/>
        </w:rPr>
        <w:t>Активные и пассивные в сторону увеличения (А+П+).</w:t>
      </w:r>
      <w:r w:rsidRPr="00D21571">
        <w:rPr>
          <w:sz w:val="28"/>
          <w:szCs w:val="28"/>
        </w:rPr>
        <w:t xml:space="preserve"> Третий тип вызывает увеличение статьи и в активе и в пассиве баланса. При этом изменении в балансе одна статья актива и одна статья пассива увеличиваются на ту же сумму. Итог актива и пассива также изменится (увеличится) на ту же сумму.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>Например, получен краткосрочный кредит банка: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А «Расчетный счет» +1.000.000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П «Расчеты по кредитам и займам (кредиторская задолженность» +1.000.000,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Увеличение пассива и актива на 1.000.000.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4) </w:t>
      </w:r>
      <w:r w:rsidRPr="00D21571">
        <w:rPr>
          <w:b/>
          <w:i/>
          <w:sz w:val="28"/>
          <w:szCs w:val="28"/>
        </w:rPr>
        <w:t>Активные и пассивные в сторону уменьшения (А-П-).</w:t>
      </w:r>
      <w:r w:rsidRPr="00D21571">
        <w:rPr>
          <w:sz w:val="28"/>
          <w:szCs w:val="28"/>
        </w:rPr>
        <w:t xml:space="preserve"> При этом изменении в балансе одна статья актива уменьшается и одна статья пассива уменьшается на ту же сумму. Итог актива и пассива также изменится (уменьшится) на ту же сумму.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>Например, перечислены с расчетного счета средства в погашение задолженности поставщику 600.000р.: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А «Расчетный счет» -600.000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П «Расчеты с поставщиками (кредиторская задолженность» -600.000,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i/>
          <w:sz w:val="28"/>
          <w:szCs w:val="28"/>
        </w:rPr>
        <w:t>Уменьшение пассива и актива на 600.000.</w:t>
      </w:r>
    </w:p>
    <w:p w:rsidR="00995E53" w:rsidRPr="00D21571" w:rsidRDefault="00995E53" w:rsidP="00995E53">
      <w:pPr>
        <w:pStyle w:val="2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21571">
        <w:rPr>
          <w:rFonts w:ascii="Times New Roman" w:hAnsi="Times New Roman" w:cs="Times New Roman"/>
        </w:rPr>
        <w:t>Счета бухгалтерского учета, их строение. Счета активные,  пассивные и активно-пассивные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Счета бухгалтерского учета представляют собой средства контроля и текущего отражения хозяйственных средств и их источников. Каждый счет предназначен для отражения конкретного объекта хозяйственных средств или источников их образования. На счетах на основании первичных учетных документов накапливаются и систематизируются текущие данные </w:t>
      </w:r>
      <w:r w:rsidRPr="00D21571">
        <w:rPr>
          <w:i/>
          <w:sz w:val="28"/>
          <w:szCs w:val="28"/>
        </w:rPr>
        <w:t>только по однородным хозяйственным операциям</w:t>
      </w:r>
      <w:r w:rsidRPr="00D21571">
        <w:rPr>
          <w:sz w:val="28"/>
          <w:szCs w:val="28"/>
        </w:rPr>
        <w:t>. На счетах отражают хозяйственные операции как в количественном, так и в стоимостном выражении.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Различают два вида счетов: </w:t>
      </w:r>
      <w:r w:rsidRPr="00D21571">
        <w:rPr>
          <w:b/>
          <w:i/>
          <w:sz w:val="28"/>
          <w:szCs w:val="28"/>
        </w:rPr>
        <w:t>активные</w:t>
      </w:r>
      <w:r w:rsidRPr="00D21571">
        <w:rPr>
          <w:sz w:val="28"/>
          <w:szCs w:val="28"/>
        </w:rPr>
        <w:t xml:space="preserve"> и </w:t>
      </w:r>
      <w:r w:rsidRPr="00D21571">
        <w:rPr>
          <w:b/>
          <w:i/>
          <w:sz w:val="28"/>
          <w:szCs w:val="28"/>
        </w:rPr>
        <w:t>пассивные</w:t>
      </w:r>
      <w:r w:rsidRPr="00D21571">
        <w:rPr>
          <w:sz w:val="28"/>
          <w:szCs w:val="28"/>
        </w:rPr>
        <w:t>. Названия счетов образовались от сторон баланса (актив и пассив).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b/>
          <w:i/>
          <w:sz w:val="28"/>
          <w:szCs w:val="28"/>
        </w:rPr>
        <w:t>Активные счета</w:t>
      </w:r>
      <w:r w:rsidRPr="00D21571">
        <w:rPr>
          <w:sz w:val="28"/>
          <w:szCs w:val="28"/>
        </w:rPr>
        <w:t xml:space="preserve"> предназначены для учета хозяйственных средств по их составу и размещению.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b/>
          <w:i/>
          <w:sz w:val="28"/>
          <w:szCs w:val="28"/>
        </w:rPr>
        <w:t>Пассивные счета</w:t>
      </w:r>
      <w:r w:rsidRPr="00D21571">
        <w:rPr>
          <w:sz w:val="28"/>
          <w:szCs w:val="28"/>
        </w:rPr>
        <w:t xml:space="preserve"> предназначены для учета источников хозяйственных средств по их целевому назначению.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Строение счетов, независимо от их вида, одинаково – это таблица двухсторонней формы, левая сторона которой – </w:t>
      </w:r>
      <w:r w:rsidRPr="00D21571">
        <w:rPr>
          <w:b/>
          <w:i/>
          <w:sz w:val="28"/>
          <w:szCs w:val="28"/>
        </w:rPr>
        <w:t>дебет</w:t>
      </w:r>
      <w:r w:rsidRPr="00D21571">
        <w:rPr>
          <w:sz w:val="28"/>
          <w:szCs w:val="28"/>
        </w:rPr>
        <w:t xml:space="preserve">, а правая – </w:t>
      </w:r>
      <w:r w:rsidRPr="00D21571">
        <w:rPr>
          <w:b/>
          <w:i/>
          <w:sz w:val="28"/>
          <w:szCs w:val="28"/>
        </w:rPr>
        <w:t>кредит</w:t>
      </w:r>
      <w:r w:rsidRPr="00D21571">
        <w:rPr>
          <w:sz w:val="28"/>
          <w:szCs w:val="28"/>
        </w:rPr>
        <w:t>.</w:t>
      </w:r>
    </w:p>
    <w:p w:rsidR="00995E53" w:rsidRPr="00D21571" w:rsidRDefault="00995E53" w:rsidP="00995E53">
      <w:pPr>
        <w:pStyle w:val="a4"/>
        <w:spacing w:before="0" w:after="0" w:line="360" w:lineRule="auto"/>
        <w:ind w:firstLine="709"/>
        <w:jc w:val="both"/>
        <w:rPr>
          <w:rStyle w:val="a3"/>
          <w:b/>
          <w:bCs/>
          <w:sz w:val="28"/>
          <w:szCs w:val="28"/>
        </w:rPr>
      </w:pPr>
      <w:r w:rsidRPr="00D21571">
        <w:rPr>
          <w:rStyle w:val="a3"/>
          <w:b/>
          <w:bCs/>
          <w:sz w:val="28"/>
          <w:szCs w:val="28"/>
        </w:rPr>
        <w:t>Схема бухгалтерского счета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2"/>
        <w:gridCol w:w="4948"/>
      </w:tblGrid>
      <w:tr w:rsidR="00995E53" w:rsidRPr="00D21571" w:rsidTr="00995E53">
        <w:tc>
          <w:tcPr>
            <w:tcW w:w="45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sz w:val="22"/>
                <w:szCs w:val="22"/>
              </w:rPr>
            </w:pPr>
            <w:r w:rsidRPr="00D21571">
              <w:rPr>
                <w:sz w:val="22"/>
                <w:szCs w:val="22"/>
              </w:rPr>
              <w:t xml:space="preserve">Дебет </w:t>
            </w:r>
          </w:p>
        </w:tc>
        <w:tc>
          <w:tcPr>
            <w:tcW w:w="494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sz w:val="22"/>
                <w:szCs w:val="22"/>
              </w:rPr>
            </w:pPr>
            <w:r w:rsidRPr="00D21571">
              <w:rPr>
                <w:sz w:val="22"/>
                <w:szCs w:val="22"/>
              </w:rPr>
              <w:t>Кредит</w:t>
            </w:r>
          </w:p>
        </w:tc>
      </w:tr>
      <w:tr w:rsidR="00995E53" w:rsidRPr="00D21571" w:rsidTr="00995E53">
        <w:tc>
          <w:tcPr>
            <w:tcW w:w="95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b/>
                <w:sz w:val="22"/>
                <w:szCs w:val="22"/>
                <w:vertAlign w:val="subscript"/>
              </w:rPr>
            </w:pPr>
            <w:r w:rsidRPr="00D21571">
              <w:rPr>
                <w:sz w:val="22"/>
                <w:szCs w:val="22"/>
              </w:rPr>
              <w:t xml:space="preserve">Сальдо начальное, </w:t>
            </w:r>
            <w:r w:rsidRPr="00D21571">
              <w:rPr>
                <w:b/>
                <w:sz w:val="22"/>
                <w:szCs w:val="22"/>
              </w:rPr>
              <w:t>С</w:t>
            </w:r>
            <w:r w:rsidRPr="00D21571">
              <w:rPr>
                <w:b/>
                <w:sz w:val="22"/>
                <w:szCs w:val="22"/>
                <w:vertAlign w:val="subscript"/>
              </w:rPr>
              <w:t>н</w:t>
            </w:r>
          </w:p>
        </w:tc>
      </w:tr>
      <w:tr w:rsidR="00995E53" w:rsidRPr="00D21571" w:rsidTr="00995E53">
        <w:tc>
          <w:tcPr>
            <w:tcW w:w="45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b/>
                <w:sz w:val="22"/>
                <w:szCs w:val="22"/>
                <w:vertAlign w:val="subscript"/>
              </w:rPr>
            </w:pPr>
            <w:r w:rsidRPr="00D21571">
              <w:rPr>
                <w:sz w:val="22"/>
                <w:szCs w:val="22"/>
              </w:rPr>
              <w:t xml:space="preserve">Оборот по дебету, </w:t>
            </w:r>
            <w:r w:rsidRPr="00D21571">
              <w:rPr>
                <w:b/>
                <w:sz w:val="22"/>
                <w:szCs w:val="22"/>
              </w:rPr>
              <w:t>О</w:t>
            </w:r>
            <w:r w:rsidRPr="00D21571">
              <w:rPr>
                <w:b/>
                <w:sz w:val="22"/>
                <w:szCs w:val="22"/>
                <w:vertAlign w:val="subscript"/>
              </w:rPr>
              <w:t>д</w:t>
            </w:r>
          </w:p>
        </w:tc>
        <w:tc>
          <w:tcPr>
            <w:tcW w:w="494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b/>
                <w:sz w:val="22"/>
                <w:szCs w:val="22"/>
                <w:vertAlign w:val="subscript"/>
              </w:rPr>
            </w:pPr>
            <w:r w:rsidRPr="00D21571">
              <w:rPr>
                <w:sz w:val="22"/>
                <w:szCs w:val="22"/>
              </w:rPr>
              <w:t xml:space="preserve">Оборот по кредиту, </w:t>
            </w:r>
            <w:r w:rsidRPr="00D21571">
              <w:rPr>
                <w:b/>
                <w:sz w:val="22"/>
                <w:szCs w:val="22"/>
              </w:rPr>
              <w:t>О</w:t>
            </w:r>
            <w:r w:rsidRPr="00D21571">
              <w:rPr>
                <w:b/>
                <w:sz w:val="22"/>
                <w:szCs w:val="22"/>
                <w:vertAlign w:val="subscript"/>
              </w:rPr>
              <w:t>к</w:t>
            </w:r>
          </w:p>
        </w:tc>
      </w:tr>
      <w:tr w:rsidR="00995E53" w:rsidRPr="00D21571" w:rsidTr="00995E53">
        <w:tc>
          <w:tcPr>
            <w:tcW w:w="95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b/>
                <w:sz w:val="22"/>
                <w:szCs w:val="22"/>
                <w:vertAlign w:val="subscript"/>
              </w:rPr>
            </w:pPr>
            <w:r w:rsidRPr="00D21571">
              <w:rPr>
                <w:sz w:val="22"/>
                <w:szCs w:val="22"/>
              </w:rPr>
              <w:t xml:space="preserve">Сальдо конечное, </w:t>
            </w:r>
            <w:r w:rsidRPr="00D21571">
              <w:rPr>
                <w:b/>
                <w:sz w:val="22"/>
                <w:szCs w:val="22"/>
              </w:rPr>
              <w:t>С</w:t>
            </w:r>
            <w:r w:rsidRPr="00D21571">
              <w:rPr>
                <w:b/>
                <w:sz w:val="22"/>
                <w:szCs w:val="22"/>
                <w:vertAlign w:val="subscript"/>
              </w:rPr>
              <w:t>к</w:t>
            </w:r>
          </w:p>
        </w:tc>
      </w:tr>
    </w:tbl>
    <w:p w:rsidR="00995E53" w:rsidRPr="00D21571" w:rsidRDefault="00995E53" w:rsidP="00995E53">
      <w:pPr>
        <w:spacing w:line="360" w:lineRule="auto"/>
        <w:ind w:firstLine="709"/>
        <w:jc w:val="both"/>
        <w:rPr>
          <w:szCs w:val="24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Остатки средств на счетах на начало и конец месяца называются </w:t>
      </w:r>
      <w:r w:rsidRPr="00D21571">
        <w:rPr>
          <w:b/>
          <w:i/>
          <w:sz w:val="28"/>
          <w:szCs w:val="28"/>
        </w:rPr>
        <w:t>сальдо</w:t>
      </w:r>
      <w:r w:rsidRPr="00D21571">
        <w:rPr>
          <w:sz w:val="28"/>
          <w:szCs w:val="28"/>
        </w:rPr>
        <w:t>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Сумма хозяйственных операций, увеличивающая или уменьшающая сумму хозяйственных средств или их источников за отчетный месяц, называется </w:t>
      </w:r>
      <w:r w:rsidRPr="00D21571">
        <w:rPr>
          <w:b/>
          <w:i/>
          <w:sz w:val="28"/>
          <w:szCs w:val="28"/>
        </w:rPr>
        <w:t>оборотом</w:t>
      </w:r>
      <w:r w:rsidRPr="00D21571">
        <w:rPr>
          <w:sz w:val="28"/>
          <w:szCs w:val="28"/>
        </w:rPr>
        <w:t>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Сумма хозяйственных операций за отчетный месяц, отраженная по дебету счета, называется </w:t>
      </w:r>
      <w:r w:rsidRPr="00D21571">
        <w:rPr>
          <w:b/>
          <w:i/>
          <w:sz w:val="28"/>
          <w:szCs w:val="28"/>
        </w:rPr>
        <w:t>дебетовый оборот</w:t>
      </w:r>
      <w:r w:rsidRPr="00D21571">
        <w:rPr>
          <w:sz w:val="28"/>
          <w:szCs w:val="28"/>
        </w:rPr>
        <w:t xml:space="preserve"> (или оборот по дебету).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Сумма хозяйственных операций за отчетный месяц, отраженная по кредиту счета, называется </w:t>
      </w:r>
      <w:r w:rsidRPr="00D21571">
        <w:rPr>
          <w:b/>
          <w:i/>
          <w:sz w:val="28"/>
          <w:szCs w:val="28"/>
        </w:rPr>
        <w:t>кредитовый оборот</w:t>
      </w:r>
      <w:r w:rsidRPr="00D21571">
        <w:rPr>
          <w:sz w:val="28"/>
          <w:szCs w:val="28"/>
        </w:rPr>
        <w:t xml:space="preserve"> (или оборот по кредиту).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>Однако, при одинаковом строении счетов назначение сторон в активных и пассивных счетах различно.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21571">
        <w:rPr>
          <w:b/>
          <w:i/>
          <w:sz w:val="28"/>
          <w:szCs w:val="28"/>
        </w:rPr>
        <w:t xml:space="preserve">Схема активного счета 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1"/>
        <w:gridCol w:w="4829"/>
      </w:tblGrid>
      <w:tr w:rsidR="00995E53" w:rsidRPr="00D21571" w:rsidTr="00995E53">
        <w:tc>
          <w:tcPr>
            <w:tcW w:w="47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rPr>
                <w:b/>
                <w:szCs w:val="24"/>
              </w:rPr>
            </w:pPr>
            <w:r w:rsidRPr="00D21571">
              <w:rPr>
                <w:b/>
                <w:szCs w:val="24"/>
              </w:rPr>
              <w:t>Дебет</w:t>
            </w:r>
          </w:p>
        </w:tc>
        <w:tc>
          <w:tcPr>
            <w:tcW w:w="48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rPr>
                <w:b/>
                <w:szCs w:val="24"/>
              </w:rPr>
            </w:pPr>
            <w:r w:rsidRPr="00D21571">
              <w:rPr>
                <w:b/>
                <w:szCs w:val="24"/>
              </w:rPr>
              <w:t>Кредит</w:t>
            </w:r>
          </w:p>
        </w:tc>
      </w:tr>
      <w:tr w:rsidR="00995E53" w:rsidRPr="00D21571" w:rsidTr="00995E53">
        <w:tc>
          <w:tcPr>
            <w:tcW w:w="47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Сальдо начальное (Сн)</w:t>
            </w:r>
            <w:r w:rsidRPr="00D21571">
              <w:rPr>
                <w:sz w:val="22"/>
                <w:szCs w:val="22"/>
              </w:rPr>
              <w:t xml:space="preserve"> — остаток (наличие) хозяйственных средств на начало отчетного периода</w:t>
            </w:r>
          </w:p>
        </w:tc>
        <w:tc>
          <w:tcPr>
            <w:tcW w:w="48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D21571">
              <w:rPr>
                <w:sz w:val="22"/>
                <w:szCs w:val="22"/>
              </w:rPr>
              <w:t xml:space="preserve">  </w:t>
            </w:r>
          </w:p>
        </w:tc>
      </w:tr>
      <w:tr w:rsidR="00995E53" w:rsidRPr="00D21571" w:rsidTr="00995E53">
        <w:tc>
          <w:tcPr>
            <w:tcW w:w="47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Оборот по дебету (Од)</w:t>
            </w:r>
            <w:r w:rsidRPr="00D21571">
              <w:rPr>
                <w:sz w:val="22"/>
                <w:szCs w:val="22"/>
              </w:rPr>
              <w:t xml:space="preserve"> — сумма хозяйственных операций, вызывающих увеличение хозяйственных средств, в течение отчетного периода</w:t>
            </w:r>
          </w:p>
        </w:tc>
        <w:tc>
          <w:tcPr>
            <w:tcW w:w="48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Оборот по кредиту (Ок)</w:t>
            </w:r>
            <w:r w:rsidRPr="00D21571">
              <w:rPr>
                <w:sz w:val="22"/>
                <w:szCs w:val="22"/>
              </w:rPr>
              <w:t>— сумма хозяйственных операций, вызывающих уменьшение хозяйственных средств, в течение отчетного периода</w:t>
            </w:r>
          </w:p>
        </w:tc>
      </w:tr>
      <w:tr w:rsidR="00995E53" w:rsidRPr="00D21571" w:rsidTr="00995E53">
        <w:tc>
          <w:tcPr>
            <w:tcW w:w="47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Сальдо конечное (Ск)</w:t>
            </w:r>
            <w:r w:rsidRPr="00D21571">
              <w:rPr>
                <w:sz w:val="22"/>
                <w:szCs w:val="22"/>
              </w:rPr>
              <w:t xml:space="preserve"> — остаток хозяйственных средств на конец отчетного периода</w:t>
            </w:r>
          </w:p>
        </w:tc>
        <w:tc>
          <w:tcPr>
            <w:tcW w:w="48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D21571">
              <w:rPr>
                <w:sz w:val="22"/>
                <w:szCs w:val="22"/>
              </w:rPr>
              <w:t xml:space="preserve">  </w:t>
            </w:r>
          </w:p>
        </w:tc>
      </w:tr>
    </w:tbl>
    <w:p w:rsidR="00995E53" w:rsidRPr="00D21571" w:rsidRDefault="00995E53" w:rsidP="00995E53">
      <w:pPr>
        <w:spacing w:line="360" w:lineRule="auto"/>
        <w:ind w:firstLine="709"/>
        <w:jc w:val="both"/>
        <w:rPr>
          <w:szCs w:val="24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 Активные счета имеют следующие особенности: </w:t>
      </w:r>
    </w:p>
    <w:p w:rsidR="00995E53" w:rsidRPr="00D21571" w:rsidRDefault="00995E53" w:rsidP="00995E53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на них отражается наличие и движение хозяйственных средств и имущества предприятия; </w:t>
      </w:r>
    </w:p>
    <w:p w:rsidR="00995E53" w:rsidRPr="00D21571" w:rsidRDefault="00995E53" w:rsidP="00995E53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сальдо начальное всегда дебетовое и показывает наличие средств на начало отчетного периода; </w:t>
      </w:r>
    </w:p>
    <w:p w:rsidR="00995E53" w:rsidRPr="00D21571" w:rsidRDefault="00995E53" w:rsidP="00995E53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обороты по дебету отражают получение средств; </w:t>
      </w:r>
    </w:p>
    <w:p w:rsidR="00995E53" w:rsidRPr="00D21571" w:rsidRDefault="00995E53" w:rsidP="00995E53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обороты по кредиту показывают выбытие средств; </w:t>
      </w:r>
    </w:p>
    <w:p w:rsidR="00995E53" w:rsidRPr="00D21571" w:rsidRDefault="00995E53" w:rsidP="00995E53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сальдо конечное всегда дебетовое и показывает остаток средств на конец отчетного периода.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 Сальдо конечное рассчитывается по следующей формуле: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21571">
        <w:rPr>
          <w:b/>
          <w:sz w:val="28"/>
          <w:szCs w:val="28"/>
        </w:rPr>
        <w:t>Ск = Сн + Од - Ок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 У </w:t>
      </w:r>
      <w:r w:rsidRPr="00D21571">
        <w:rPr>
          <w:i/>
          <w:sz w:val="28"/>
          <w:szCs w:val="28"/>
        </w:rPr>
        <w:t xml:space="preserve">активных </w:t>
      </w:r>
      <w:r w:rsidRPr="00D21571">
        <w:rPr>
          <w:sz w:val="28"/>
          <w:szCs w:val="28"/>
        </w:rPr>
        <w:t>счетов по дебету отражается увеличение, а по кредиту – уменьшение объекта учета.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21571">
        <w:rPr>
          <w:b/>
          <w:i/>
          <w:sz w:val="28"/>
          <w:szCs w:val="28"/>
        </w:rPr>
        <w:t xml:space="preserve">Схема пассивного счета 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9"/>
        <w:gridCol w:w="4811"/>
      </w:tblGrid>
      <w:tr w:rsidR="00995E53" w:rsidRPr="00D21571" w:rsidTr="00995E53">
        <w:tc>
          <w:tcPr>
            <w:tcW w:w="47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hanging="67"/>
              <w:jc w:val="both"/>
              <w:rPr>
                <w:b/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Дебет</w:t>
            </w:r>
          </w:p>
        </w:tc>
        <w:tc>
          <w:tcPr>
            <w:tcW w:w="48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hanging="67"/>
              <w:jc w:val="both"/>
              <w:rPr>
                <w:b/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Кредит</w:t>
            </w:r>
          </w:p>
        </w:tc>
      </w:tr>
      <w:tr w:rsidR="00995E53" w:rsidRPr="00D21571" w:rsidTr="00995E53">
        <w:tc>
          <w:tcPr>
            <w:tcW w:w="47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hanging="67"/>
              <w:jc w:val="both"/>
              <w:rPr>
                <w:sz w:val="22"/>
                <w:szCs w:val="22"/>
              </w:rPr>
            </w:pPr>
            <w:r w:rsidRPr="00D21571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48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hanging="67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Сальдо начальное (Сн)</w:t>
            </w:r>
            <w:r w:rsidRPr="00D21571">
              <w:rPr>
                <w:sz w:val="22"/>
                <w:szCs w:val="22"/>
              </w:rPr>
              <w:t xml:space="preserve"> — остаток источников образования хозяйственных средств на начало отчетного периода</w:t>
            </w:r>
          </w:p>
        </w:tc>
      </w:tr>
      <w:tr w:rsidR="00995E53" w:rsidRPr="00D21571" w:rsidTr="00995E53">
        <w:tc>
          <w:tcPr>
            <w:tcW w:w="47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hanging="67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Оборот по дебету (Од)</w:t>
            </w:r>
            <w:r w:rsidRPr="00D21571">
              <w:rPr>
                <w:sz w:val="22"/>
                <w:szCs w:val="22"/>
              </w:rPr>
              <w:t xml:space="preserve"> — сумма хозяйственных операций, вызывающих уменьшение источников образования хозяйственных средств, в течение отчетного периода</w:t>
            </w:r>
          </w:p>
        </w:tc>
        <w:tc>
          <w:tcPr>
            <w:tcW w:w="48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hanging="67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Оборот по кредиту (Ок)</w:t>
            </w:r>
            <w:r w:rsidRPr="00D21571">
              <w:rPr>
                <w:sz w:val="22"/>
                <w:szCs w:val="22"/>
              </w:rPr>
              <w:t xml:space="preserve"> — сумма хозяйственных операций, вызывающих увеличение источников образования хозяйственных средств, в течение отчетного периода</w:t>
            </w:r>
          </w:p>
        </w:tc>
      </w:tr>
      <w:tr w:rsidR="00995E53" w:rsidRPr="00D21571" w:rsidTr="00995E53">
        <w:tc>
          <w:tcPr>
            <w:tcW w:w="47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hanging="67"/>
              <w:jc w:val="both"/>
              <w:rPr>
                <w:sz w:val="22"/>
                <w:szCs w:val="22"/>
              </w:rPr>
            </w:pPr>
            <w:r w:rsidRPr="00D21571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481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hanging="67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Сальдо конечное (Ск)</w:t>
            </w:r>
            <w:r w:rsidRPr="00D21571">
              <w:rPr>
                <w:sz w:val="22"/>
                <w:szCs w:val="22"/>
              </w:rPr>
              <w:t xml:space="preserve"> — остаток источников образования хозяйственных средств на конец отчетного периода</w:t>
            </w:r>
          </w:p>
        </w:tc>
      </w:tr>
    </w:tbl>
    <w:p w:rsidR="00995E53" w:rsidRPr="00D21571" w:rsidRDefault="00995E53" w:rsidP="00995E53">
      <w:pPr>
        <w:spacing w:line="360" w:lineRule="auto"/>
        <w:ind w:firstLine="709"/>
        <w:jc w:val="both"/>
        <w:rPr>
          <w:szCs w:val="24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Cs w:val="24"/>
        </w:rPr>
        <w:t xml:space="preserve">  </w:t>
      </w:r>
      <w:r w:rsidRPr="00D21571">
        <w:rPr>
          <w:sz w:val="28"/>
          <w:szCs w:val="28"/>
        </w:rPr>
        <w:t xml:space="preserve">Пассивные счета имеют следующие особенности: </w:t>
      </w:r>
    </w:p>
    <w:p w:rsidR="00995E53" w:rsidRPr="00D21571" w:rsidRDefault="00995E53" w:rsidP="00995E53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на пассивных счетах ведется учет источников образования хозяйственных средств предприятия, т.е. капитала и обязательств (задолженности) предприятия; </w:t>
      </w:r>
    </w:p>
    <w:p w:rsidR="00995E53" w:rsidRPr="00D21571" w:rsidRDefault="00995E53" w:rsidP="00995E53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сальдо начальное всегда кредитовое и показывает величину капитала или наличие обязательств предприятия на начало отчетного периода; </w:t>
      </w:r>
    </w:p>
    <w:p w:rsidR="00995E53" w:rsidRPr="00D21571" w:rsidRDefault="00995E53" w:rsidP="00995E53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обороты по дебету показывают уменьшение капитала или обязательств  предприятия; </w:t>
      </w:r>
    </w:p>
    <w:p w:rsidR="00995E53" w:rsidRPr="00D21571" w:rsidRDefault="00995E53" w:rsidP="00995E53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обороты по кредиту показывают увеличение капитала или обязательств  предприятия; </w:t>
      </w:r>
    </w:p>
    <w:p w:rsidR="00995E53" w:rsidRPr="00D21571" w:rsidRDefault="00995E53" w:rsidP="00995E53">
      <w:pPr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сальдо конечное всегда кредитовое и показывает величину капитала или обязательств предприятия на конец отчетного периода.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   Сальдо конечное рассчитывается по следующей формуле: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21571">
        <w:rPr>
          <w:b/>
          <w:sz w:val="28"/>
          <w:szCs w:val="28"/>
        </w:rPr>
        <w:t>Ск = Сн + Ок - Од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У </w:t>
      </w:r>
      <w:r w:rsidRPr="00D21571">
        <w:rPr>
          <w:i/>
          <w:sz w:val="28"/>
          <w:szCs w:val="28"/>
        </w:rPr>
        <w:t>пассивных</w:t>
      </w:r>
      <w:r w:rsidRPr="00D21571">
        <w:rPr>
          <w:sz w:val="28"/>
          <w:szCs w:val="28"/>
        </w:rPr>
        <w:t xml:space="preserve"> счетов по дебету отражается уменьшение объекта учета, по кредиту – увеличение.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  Рассмотрим, как ведется учет на активных счетах, на следующем примере.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21571">
        <w:rPr>
          <w:b/>
          <w:sz w:val="28"/>
          <w:szCs w:val="28"/>
        </w:rPr>
        <w:t xml:space="preserve">  Пример 1.</w:t>
      </w:r>
      <w:r w:rsidRPr="00D21571">
        <w:rPr>
          <w:sz w:val="28"/>
          <w:szCs w:val="28"/>
        </w:rPr>
        <w:t xml:space="preserve"> </w:t>
      </w:r>
      <w:r w:rsidRPr="00D21571">
        <w:rPr>
          <w:i/>
          <w:sz w:val="28"/>
          <w:szCs w:val="28"/>
        </w:rPr>
        <w:t xml:space="preserve">Ведение учета на активных счетах.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  На начало месяца на складе предприятия находились различные материалы на сумму 22000 р. В течение месяца отражены следующие хозяйственные операции, связанные с движением материалов: 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32"/>
        <w:gridCol w:w="1908"/>
      </w:tblGrid>
      <w:tr w:rsidR="00995E53" w:rsidRPr="00D21571" w:rsidTr="00995E53">
        <w:tc>
          <w:tcPr>
            <w:tcW w:w="76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Содержание операции</w:t>
            </w:r>
          </w:p>
        </w:tc>
        <w:tc>
          <w:tcPr>
            <w:tcW w:w="19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Сумма, руб.</w:t>
            </w:r>
          </w:p>
        </w:tc>
      </w:tr>
      <w:tr w:rsidR="00995E53" w:rsidRPr="00D21571" w:rsidTr="00995E53">
        <w:tc>
          <w:tcPr>
            <w:tcW w:w="76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1 . Получены материалы от учредителей</w:t>
            </w:r>
          </w:p>
        </w:tc>
        <w:tc>
          <w:tcPr>
            <w:tcW w:w="19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10000</w:t>
            </w:r>
          </w:p>
        </w:tc>
      </w:tr>
      <w:tr w:rsidR="00995E53" w:rsidRPr="00D21571" w:rsidTr="00995E53">
        <w:tc>
          <w:tcPr>
            <w:tcW w:w="76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2. Списаны материалы в производство</w:t>
            </w:r>
          </w:p>
        </w:tc>
        <w:tc>
          <w:tcPr>
            <w:tcW w:w="19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15000</w:t>
            </w:r>
          </w:p>
        </w:tc>
      </w:tr>
      <w:tr w:rsidR="00995E53" w:rsidRPr="00D21571" w:rsidTr="00995E53">
        <w:tc>
          <w:tcPr>
            <w:tcW w:w="76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3. Поступили материалы от поставщиков</w:t>
            </w:r>
          </w:p>
        </w:tc>
        <w:tc>
          <w:tcPr>
            <w:tcW w:w="19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42000</w:t>
            </w:r>
          </w:p>
        </w:tc>
      </w:tr>
      <w:tr w:rsidR="00995E53" w:rsidRPr="00D21571" w:rsidTr="00995E53">
        <w:tc>
          <w:tcPr>
            <w:tcW w:w="76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4. Получены материалы безвозмездно</w:t>
            </w:r>
          </w:p>
        </w:tc>
        <w:tc>
          <w:tcPr>
            <w:tcW w:w="19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7000</w:t>
            </w:r>
          </w:p>
        </w:tc>
      </w:tr>
      <w:tr w:rsidR="00995E53" w:rsidRPr="00D21571" w:rsidTr="00995E53">
        <w:tc>
          <w:tcPr>
            <w:tcW w:w="76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5. Возвращены бракованные материалы поставщику</w:t>
            </w:r>
          </w:p>
        </w:tc>
        <w:tc>
          <w:tcPr>
            <w:tcW w:w="19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3000</w:t>
            </w:r>
          </w:p>
        </w:tc>
      </w:tr>
      <w:tr w:rsidR="00995E53" w:rsidRPr="00D21571" w:rsidTr="00995E53">
        <w:tc>
          <w:tcPr>
            <w:tcW w:w="76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6. Продан излишек материалов</w:t>
            </w:r>
          </w:p>
        </w:tc>
        <w:tc>
          <w:tcPr>
            <w:tcW w:w="190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8000</w:t>
            </w:r>
          </w:p>
        </w:tc>
      </w:tr>
    </w:tbl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i/>
          <w:sz w:val="28"/>
          <w:szCs w:val="28"/>
        </w:rPr>
        <w:t xml:space="preserve"> Задание. </w:t>
      </w:r>
      <w:r w:rsidRPr="00D21571">
        <w:rPr>
          <w:sz w:val="28"/>
          <w:szCs w:val="28"/>
        </w:rPr>
        <w:t xml:space="preserve">Оформить активный счет 10 «Материалы», подсчитать обороты по дебету, кредиту и сальдо на конец месяца.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   В дебет счета 10 «Материалы» заносим стоимость материалов на начало месяца (Сн). Далее разносим в дебет и кредит операции, связанные с движением материалов. Записываем номер операции и сумму в дебет счета 10, если операция отражает поступление материалов, или в кредит счета, если в операции происходит выбытие материалов. Затем подсчитываем оборот по дебету как сумму всех операций по поступлению материалов и оборот по кредиту как сумму операций, связанных с выбытием материалов. Далее вычисляем сальдо конечное.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21571">
        <w:rPr>
          <w:b/>
          <w:sz w:val="28"/>
          <w:szCs w:val="28"/>
        </w:rPr>
        <w:t xml:space="preserve">Счет 10 «Материалы» 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80"/>
        <w:gridCol w:w="2760"/>
      </w:tblGrid>
      <w:tr w:rsidR="00995E53" w:rsidRPr="00D21571" w:rsidTr="00995E53">
        <w:tc>
          <w:tcPr>
            <w:tcW w:w="67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Дебет</w:t>
            </w:r>
          </w:p>
        </w:tc>
        <w:tc>
          <w:tcPr>
            <w:tcW w:w="27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Кредит</w:t>
            </w:r>
          </w:p>
        </w:tc>
      </w:tr>
      <w:tr w:rsidR="00995E53" w:rsidRPr="00D21571" w:rsidTr="00995E53">
        <w:tc>
          <w:tcPr>
            <w:tcW w:w="67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Сальдо начальное — наличие материалов на складе на начало месяца </w:t>
            </w:r>
            <w:r w:rsidRPr="00D21571">
              <w:rPr>
                <w:sz w:val="20"/>
              </w:rPr>
              <w:br/>
              <w:t>Сн = 22000</w:t>
            </w:r>
          </w:p>
        </w:tc>
        <w:tc>
          <w:tcPr>
            <w:tcW w:w="27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  </w:t>
            </w:r>
          </w:p>
        </w:tc>
      </w:tr>
      <w:tr w:rsidR="00995E53" w:rsidRPr="00D21571" w:rsidTr="00995E53">
        <w:tc>
          <w:tcPr>
            <w:tcW w:w="67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Оборот по дебету — получение материалов на склад</w:t>
            </w:r>
          </w:p>
          <w:p w:rsidR="00995E53" w:rsidRPr="00D21571" w:rsidRDefault="00995E53" w:rsidP="00995E53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1) 10000 </w:t>
            </w:r>
            <w:r w:rsidRPr="00D21571">
              <w:rPr>
                <w:sz w:val="20"/>
              </w:rPr>
              <w:br/>
              <w:t>3) 42000</w:t>
            </w:r>
            <w:r w:rsidRPr="00D21571">
              <w:rPr>
                <w:sz w:val="20"/>
              </w:rPr>
              <w:br/>
              <w:t>4) 7000</w:t>
            </w:r>
          </w:p>
        </w:tc>
        <w:tc>
          <w:tcPr>
            <w:tcW w:w="27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Оборот по кредиту — выбытие материалов со склада</w:t>
            </w:r>
          </w:p>
          <w:p w:rsidR="00995E53" w:rsidRPr="00D21571" w:rsidRDefault="00995E53" w:rsidP="00995E53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2) 15000 </w:t>
            </w:r>
            <w:r w:rsidRPr="00D21571">
              <w:rPr>
                <w:sz w:val="20"/>
              </w:rPr>
              <w:br/>
              <w:t xml:space="preserve">5) 3000 </w:t>
            </w:r>
            <w:r w:rsidRPr="00D21571">
              <w:rPr>
                <w:sz w:val="20"/>
              </w:rPr>
              <w:br/>
              <w:t>6) 8000</w:t>
            </w:r>
          </w:p>
        </w:tc>
      </w:tr>
      <w:tr w:rsidR="00995E53" w:rsidRPr="00D21571" w:rsidTr="00995E53">
        <w:tc>
          <w:tcPr>
            <w:tcW w:w="67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Од = 59 000</w:t>
            </w:r>
          </w:p>
        </w:tc>
        <w:tc>
          <w:tcPr>
            <w:tcW w:w="27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Ок = 26000</w:t>
            </w:r>
          </w:p>
        </w:tc>
      </w:tr>
      <w:tr w:rsidR="00995E53" w:rsidRPr="00D21571" w:rsidTr="00995E53">
        <w:tc>
          <w:tcPr>
            <w:tcW w:w="67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Сальдо конечное — наличие материалов на складе на конец месяца</w:t>
            </w:r>
            <w:r w:rsidRPr="00D21571">
              <w:rPr>
                <w:sz w:val="20"/>
              </w:rPr>
              <w:br/>
              <w:t>Ск = 22000 + 59000 - 26000 = 55000</w:t>
            </w:r>
          </w:p>
        </w:tc>
        <w:tc>
          <w:tcPr>
            <w:tcW w:w="27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  </w:t>
            </w:r>
          </w:p>
        </w:tc>
      </w:tr>
    </w:tbl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 </w:t>
      </w:r>
      <w:r w:rsidRPr="00D21571">
        <w:rPr>
          <w:b/>
          <w:sz w:val="28"/>
          <w:szCs w:val="28"/>
        </w:rPr>
        <w:t>Пример 2.</w:t>
      </w:r>
      <w:r w:rsidRPr="00D21571">
        <w:rPr>
          <w:sz w:val="28"/>
          <w:szCs w:val="28"/>
        </w:rPr>
        <w:t xml:space="preserve"> </w:t>
      </w:r>
      <w:r w:rsidRPr="00D21571">
        <w:rPr>
          <w:i/>
          <w:sz w:val="28"/>
          <w:szCs w:val="28"/>
        </w:rPr>
        <w:t>Ведение учета на пассивных счетах.</w:t>
      </w:r>
      <w:r w:rsidRPr="00D21571">
        <w:rPr>
          <w:sz w:val="28"/>
          <w:szCs w:val="28"/>
        </w:rPr>
        <w:t xml:space="preserve">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 На начало месяца предприятие имеет задолженность банку за кредит 80000 р. В течение месяца отражены следующие хозяйственные операции, связанные с кредитованием предприятия: 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01"/>
        <w:gridCol w:w="1939"/>
      </w:tblGrid>
      <w:tr w:rsidR="00995E53" w:rsidRPr="00D21571" w:rsidTr="00995E53">
        <w:tc>
          <w:tcPr>
            <w:tcW w:w="7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Содержание операции</w:t>
            </w:r>
          </w:p>
        </w:tc>
        <w:tc>
          <w:tcPr>
            <w:tcW w:w="19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Сумма, руб.</w:t>
            </w:r>
          </w:p>
        </w:tc>
      </w:tr>
      <w:tr w:rsidR="00995E53" w:rsidRPr="00D21571" w:rsidTr="00995E53">
        <w:tc>
          <w:tcPr>
            <w:tcW w:w="7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1. Погашена часть кредита</w:t>
            </w:r>
          </w:p>
        </w:tc>
        <w:tc>
          <w:tcPr>
            <w:tcW w:w="19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50000</w:t>
            </w:r>
          </w:p>
        </w:tc>
      </w:tr>
      <w:tr w:rsidR="00995E53" w:rsidRPr="00D21571" w:rsidTr="00995E53">
        <w:tc>
          <w:tcPr>
            <w:tcW w:w="7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2. Полностью погашена задолженность за кредит</w:t>
            </w:r>
          </w:p>
        </w:tc>
        <w:tc>
          <w:tcPr>
            <w:tcW w:w="19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30000</w:t>
            </w:r>
          </w:p>
        </w:tc>
      </w:tr>
      <w:tr w:rsidR="00995E53" w:rsidRPr="00D21571" w:rsidTr="00995E53">
        <w:tc>
          <w:tcPr>
            <w:tcW w:w="7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3. В конце месяца получен очередной кредит банка</w:t>
            </w:r>
          </w:p>
        </w:tc>
        <w:tc>
          <w:tcPr>
            <w:tcW w:w="19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Cs w:val="24"/>
              </w:rPr>
            </w:pPr>
            <w:r w:rsidRPr="00D21571">
              <w:rPr>
                <w:szCs w:val="24"/>
              </w:rPr>
              <w:t>100000</w:t>
            </w:r>
          </w:p>
        </w:tc>
      </w:tr>
    </w:tbl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i/>
          <w:sz w:val="28"/>
          <w:szCs w:val="28"/>
        </w:rPr>
        <w:t xml:space="preserve">   Задание.</w:t>
      </w:r>
      <w:r w:rsidRPr="00D21571">
        <w:rPr>
          <w:sz w:val="28"/>
          <w:szCs w:val="28"/>
        </w:rPr>
        <w:t xml:space="preserve"> Оформить пассивный счет 66 «Расчеты по краткосрочным кредитам», рассчитать обороты и сальдо.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21571">
        <w:rPr>
          <w:b/>
          <w:sz w:val="28"/>
          <w:szCs w:val="28"/>
        </w:rPr>
        <w:t xml:space="preserve">Счет 66 «Расчеты по краткосрочным кредитам» 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2"/>
        <w:gridCol w:w="5598"/>
      </w:tblGrid>
      <w:tr w:rsidR="00995E53" w:rsidRPr="00D21571" w:rsidTr="00995E53">
        <w:tc>
          <w:tcPr>
            <w:tcW w:w="39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Дебет</w:t>
            </w:r>
          </w:p>
        </w:tc>
        <w:tc>
          <w:tcPr>
            <w:tcW w:w="559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Кредит</w:t>
            </w:r>
          </w:p>
        </w:tc>
      </w:tr>
      <w:tr w:rsidR="00995E53" w:rsidRPr="00D21571" w:rsidTr="00995E53">
        <w:tc>
          <w:tcPr>
            <w:tcW w:w="39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  </w:t>
            </w:r>
          </w:p>
        </w:tc>
        <w:tc>
          <w:tcPr>
            <w:tcW w:w="559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Сальдо начальное — наличие задолженности за кредит на начало месяца </w:t>
            </w:r>
            <w:r w:rsidRPr="00D21571">
              <w:rPr>
                <w:sz w:val="20"/>
              </w:rPr>
              <w:br/>
              <w:t>Сн = 80000</w:t>
            </w:r>
          </w:p>
        </w:tc>
      </w:tr>
      <w:tr w:rsidR="00995E53" w:rsidRPr="00D21571" w:rsidTr="00995E53">
        <w:tc>
          <w:tcPr>
            <w:tcW w:w="39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Оборот по дебету — уменьшение задолженности</w:t>
            </w:r>
          </w:p>
          <w:p w:rsidR="00995E53" w:rsidRPr="00D21571" w:rsidRDefault="00995E53" w:rsidP="00995E53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1) 50000 </w:t>
            </w:r>
            <w:r w:rsidRPr="00D21571">
              <w:rPr>
                <w:sz w:val="20"/>
              </w:rPr>
              <w:br/>
              <w:t>2) 30000</w:t>
            </w:r>
          </w:p>
        </w:tc>
        <w:tc>
          <w:tcPr>
            <w:tcW w:w="559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Оборот по кредиту — увеличение задолженности </w:t>
            </w:r>
          </w:p>
          <w:p w:rsidR="00995E53" w:rsidRPr="00D21571" w:rsidRDefault="00995E53" w:rsidP="00995E53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3) 100000</w:t>
            </w:r>
          </w:p>
        </w:tc>
      </w:tr>
      <w:tr w:rsidR="00995E53" w:rsidRPr="00D21571" w:rsidTr="00995E53">
        <w:tc>
          <w:tcPr>
            <w:tcW w:w="39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Од= 80000</w:t>
            </w:r>
          </w:p>
        </w:tc>
        <w:tc>
          <w:tcPr>
            <w:tcW w:w="559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Ок = 100000</w:t>
            </w:r>
          </w:p>
        </w:tc>
      </w:tr>
      <w:tr w:rsidR="00995E53" w:rsidRPr="00D21571" w:rsidTr="00995E53">
        <w:tc>
          <w:tcPr>
            <w:tcW w:w="394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 xml:space="preserve">  </w:t>
            </w:r>
          </w:p>
        </w:tc>
        <w:tc>
          <w:tcPr>
            <w:tcW w:w="559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snapToGrid w:val="0"/>
              <w:spacing w:line="360" w:lineRule="auto"/>
              <w:ind w:firstLine="709"/>
              <w:jc w:val="both"/>
              <w:rPr>
                <w:sz w:val="20"/>
              </w:rPr>
            </w:pPr>
            <w:r w:rsidRPr="00D21571">
              <w:rPr>
                <w:sz w:val="20"/>
              </w:rPr>
              <w:t>Сальдо конечное — наличие задолженности за кредит на конец месяца</w:t>
            </w:r>
            <w:r w:rsidRPr="00D21571">
              <w:rPr>
                <w:sz w:val="20"/>
              </w:rPr>
              <w:br/>
              <w:t>Ск = 80000 + 100000 - 80000 = 100000</w:t>
            </w:r>
          </w:p>
        </w:tc>
      </w:tr>
    </w:tbl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> 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Счета, у которых сальдо может быть как дебетовым, так и кредитовым называются </w:t>
      </w:r>
      <w:r w:rsidRPr="00D21571">
        <w:rPr>
          <w:b/>
          <w:i/>
          <w:sz w:val="28"/>
          <w:szCs w:val="28"/>
        </w:rPr>
        <w:t>активно-пассивными</w:t>
      </w:r>
      <w:r w:rsidRPr="00D21571">
        <w:rPr>
          <w:sz w:val="28"/>
          <w:szCs w:val="28"/>
        </w:rPr>
        <w:t xml:space="preserve">. </w:t>
      </w:r>
    </w:p>
    <w:p w:rsidR="00995E53" w:rsidRPr="00D21571" w:rsidRDefault="00995E53" w:rsidP="00995E53">
      <w:pPr>
        <w:pStyle w:val="a4"/>
        <w:spacing w:before="0" w:after="0" w:line="360" w:lineRule="auto"/>
        <w:ind w:firstLine="709"/>
        <w:jc w:val="both"/>
        <w:rPr>
          <w:rStyle w:val="a3"/>
          <w:b/>
          <w:bCs/>
          <w:sz w:val="28"/>
          <w:szCs w:val="28"/>
        </w:rPr>
      </w:pPr>
      <w:r w:rsidRPr="00D21571">
        <w:rPr>
          <w:rStyle w:val="a3"/>
          <w:b/>
          <w:bCs/>
          <w:sz w:val="28"/>
          <w:szCs w:val="28"/>
        </w:rPr>
        <w:t xml:space="preserve">Схема активно-пассивного счета </w:t>
      </w:r>
    </w:p>
    <w:tbl>
      <w:tblPr>
        <w:tblW w:w="0" w:type="auto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3"/>
        <w:gridCol w:w="4807"/>
      </w:tblGrid>
      <w:tr w:rsidR="00995E53" w:rsidRPr="00D21571" w:rsidTr="00995E53">
        <w:tc>
          <w:tcPr>
            <w:tcW w:w="47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Дебет</w:t>
            </w:r>
          </w:p>
        </w:tc>
        <w:tc>
          <w:tcPr>
            <w:tcW w:w="48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b/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Кредит</w:t>
            </w:r>
          </w:p>
        </w:tc>
      </w:tr>
      <w:tr w:rsidR="00995E53" w:rsidRPr="00D21571" w:rsidTr="00995E53">
        <w:tc>
          <w:tcPr>
            <w:tcW w:w="47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Сальдо начальное</w:t>
            </w:r>
            <w:r w:rsidRPr="00D21571">
              <w:rPr>
                <w:sz w:val="22"/>
                <w:szCs w:val="22"/>
              </w:rPr>
              <w:t xml:space="preserve"> — наличие дебиторской задолженности на начало отчетного периода</w:t>
            </w:r>
          </w:p>
        </w:tc>
        <w:tc>
          <w:tcPr>
            <w:tcW w:w="48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Сальдо начальное</w:t>
            </w:r>
            <w:r w:rsidRPr="00D21571">
              <w:rPr>
                <w:sz w:val="22"/>
                <w:szCs w:val="22"/>
              </w:rPr>
              <w:t xml:space="preserve"> — наличие кредиторской задолженности на начало отчетного периода</w:t>
            </w:r>
          </w:p>
        </w:tc>
      </w:tr>
      <w:tr w:rsidR="00995E53" w:rsidRPr="00D21571" w:rsidTr="00995E53">
        <w:tc>
          <w:tcPr>
            <w:tcW w:w="47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Оборот по дебету</w:t>
            </w:r>
            <w:r w:rsidRPr="00D21571">
              <w:rPr>
                <w:sz w:val="22"/>
                <w:szCs w:val="22"/>
              </w:rPr>
              <w:t>: увеличение дебиторской задолженности; уменьшение кредиторской задолженности</w:t>
            </w:r>
          </w:p>
        </w:tc>
        <w:tc>
          <w:tcPr>
            <w:tcW w:w="48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Оборот по кредиту</w:t>
            </w:r>
            <w:r w:rsidRPr="00D21571">
              <w:rPr>
                <w:sz w:val="22"/>
                <w:szCs w:val="22"/>
              </w:rPr>
              <w:t>: увеличение кредиторской задолженности; уменьшение дебиторской задолженности</w:t>
            </w:r>
          </w:p>
        </w:tc>
      </w:tr>
      <w:tr w:rsidR="00995E53" w:rsidRPr="00D21571" w:rsidTr="00995E53">
        <w:tc>
          <w:tcPr>
            <w:tcW w:w="47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Сальдо конечное</w:t>
            </w:r>
            <w:r w:rsidRPr="00D21571">
              <w:rPr>
                <w:sz w:val="22"/>
                <w:szCs w:val="22"/>
              </w:rPr>
              <w:t xml:space="preserve"> — наличие дебиторской задолженности предприятия на конец отчетного периода (когда ему, предприятию, должны)</w:t>
            </w:r>
          </w:p>
        </w:tc>
        <w:tc>
          <w:tcPr>
            <w:tcW w:w="48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95E53" w:rsidRPr="00D21571" w:rsidRDefault="00995E53" w:rsidP="00995E53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sz w:val="22"/>
                <w:szCs w:val="22"/>
              </w:rPr>
            </w:pPr>
            <w:r w:rsidRPr="00D21571">
              <w:rPr>
                <w:b/>
                <w:sz w:val="22"/>
                <w:szCs w:val="22"/>
              </w:rPr>
              <w:t>Сальдо конечное</w:t>
            </w:r>
            <w:r w:rsidRPr="00D21571">
              <w:rPr>
                <w:sz w:val="22"/>
                <w:szCs w:val="22"/>
              </w:rPr>
              <w:t xml:space="preserve"> — наличие кредиторской задолженности предприятию на конец отчетного периода (когда оно, предприятие, должно)</w:t>
            </w:r>
          </w:p>
        </w:tc>
      </w:tr>
    </w:tbl>
    <w:p w:rsidR="00995E53" w:rsidRPr="00D21571" w:rsidRDefault="00995E53" w:rsidP="00995E53">
      <w:pPr>
        <w:spacing w:line="360" w:lineRule="auto"/>
        <w:ind w:firstLine="709"/>
        <w:jc w:val="both"/>
        <w:rPr>
          <w:sz w:val="22"/>
          <w:szCs w:val="22"/>
        </w:rPr>
      </w:pP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 xml:space="preserve">Если сальдо у счета и по дебету, и по кредиту – оно называется </w:t>
      </w:r>
      <w:r w:rsidRPr="00D21571">
        <w:rPr>
          <w:i/>
          <w:sz w:val="28"/>
          <w:szCs w:val="28"/>
        </w:rPr>
        <w:t>развернутым</w:t>
      </w:r>
      <w:r w:rsidRPr="00D21571">
        <w:rPr>
          <w:sz w:val="28"/>
          <w:szCs w:val="28"/>
        </w:rPr>
        <w:t xml:space="preserve">. Итоговое сальдо называется </w:t>
      </w:r>
      <w:r w:rsidRPr="00D21571">
        <w:rPr>
          <w:i/>
          <w:sz w:val="28"/>
          <w:szCs w:val="28"/>
        </w:rPr>
        <w:t>свернутым</w:t>
      </w:r>
      <w:r w:rsidRPr="00D21571">
        <w:rPr>
          <w:sz w:val="28"/>
          <w:szCs w:val="28"/>
        </w:rPr>
        <w:t xml:space="preserve">. </w:t>
      </w:r>
    </w:p>
    <w:p w:rsidR="00995E53" w:rsidRPr="00D21571" w:rsidRDefault="00995E53" w:rsidP="00995E53">
      <w:pPr>
        <w:spacing w:line="360" w:lineRule="auto"/>
        <w:ind w:firstLine="709"/>
        <w:jc w:val="both"/>
        <w:rPr>
          <w:sz w:val="28"/>
          <w:szCs w:val="28"/>
        </w:rPr>
      </w:pPr>
      <w:r w:rsidRPr="00D21571">
        <w:rPr>
          <w:sz w:val="28"/>
          <w:szCs w:val="28"/>
        </w:rPr>
        <w:t>В балансе по активно-пассивным счетам сальдо показывают развернутым, то есть дебетовое в активе баланса, кредитовое – в пассиве.</w:t>
      </w:r>
    </w:p>
    <w:p w:rsidR="00E662DE" w:rsidRDefault="00E662DE">
      <w:bookmarkStart w:id="0" w:name="_GoBack"/>
      <w:bookmarkEnd w:id="0"/>
    </w:p>
    <w:sectPr w:rsidR="00E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27"/>
    <w:multiLevelType w:val="single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E53"/>
    <w:rsid w:val="004622C1"/>
    <w:rsid w:val="00995E53"/>
    <w:rsid w:val="00AD4642"/>
    <w:rsid w:val="00B4118B"/>
    <w:rsid w:val="00E662DE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81A4-342C-473A-9D34-7F48B5B2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53"/>
    <w:pPr>
      <w:suppressAutoHyphens/>
    </w:pPr>
    <w:rPr>
      <w:sz w:val="24"/>
      <w:lang w:eastAsia="ar-SA"/>
    </w:rPr>
  </w:style>
  <w:style w:type="paragraph" w:styleId="2">
    <w:name w:val="heading 2"/>
    <w:basedOn w:val="a"/>
    <w:next w:val="a"/>
    <w:qFormat/>
    <w:rsid w:val="00995E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95E53"/>
    <w:rPr>
      <w:rFonts w:cs="Times New Roman"/>
      <w:i/>
      <w:iCs/>
    </w:rPr>
  </w:style>
  <w:style w:type="paragraph" w:styleId="a4">
    <w:name w:val="Normal (Web)"/>
    <w:basedOn w:val="a"/>
    <w:rsid w:val="00995E53"/>
    <w:pPr>
      <w:spacing w:before="280" w:after="2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2014-04-17T05:57:00Z</dcterms:created>
  <dcterms:modified xsi:type="dcterms:W3CDTF">2014-04-17T05:57:00Z</dcterms:modified>
</cp:coreProperties>
</file>